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color w:val="auto"/>
          <w:sz w:val="30"/>
          <w:szCs w:val="30"/>
        </w:rPr>
      </w:pPr>
      <w:r>
        <w:rPr>
          <w:rFonts w:hint="eastAsia" w:ascii="黑体" w:eastAsia="黑体"/>
          <w:color w:val="auto"/>
          <w:sz w:val="30"/>
          <w:szCs w:val="30"/>
        </w:rPr>
        <w:t>课程与教学论（思政教学论）专业硕士研究生培养方案</w:t>
      </w:r>
    </w:p>
    <w:p>
      <w:pPr>
        <w:jc w:val="center"/>
        <w:rPr>
          <w:rFonts w:ascii="宋体" w:hAnsi="宋体" w:cs="宋体"/>
          <w:color w:val="auto"/>
          <w:sz w:val="28"/>
          <w:szCs w:val="28"/>
        </w:rPr>
      </w:pPr>
      <w:r>
        <w:rPr>
          <w:rFonts w:hint="eastAsia" w:ascii="宋体" w:hAnsi="宋体" w:cs="宋体"/>
          <w:color w:val="auto"/>
          <w:sz w:val="28"/>
          <w:szCs w:val="28"/>
        </w:rPr>
        <w:t>（专业代码：040102）</w:t>
      </w:r>
    </w:p>
    <w:p>
      <w:pPr>
        <w:jc w:val="center"/>
        <w:rPr>
          <w:rFonts w:ascii="黑体" w:eastAsia="黑体"/>
          <w:color w:val="auto"/>
          <w:sz w:val="30"/>
          <w:szCs w:val="30"/>
        </w:rPr>
      </w:pPr>
    </w:p>
    <w:p>
      <w:pPr>
        <w:pStyle w:val="4"/>
        <w:spacing w:line="500" w:lineRule="exact"/>
        <w:ind w:firstLine="412" w:firstLineChars="171"/>
        <w:rPr>
          <w:rFonts w:hAnsi="宋体"/>
          <w:b/>
          <w:bCs/>
          <w:color w:val="auto"/>
          <w:sz w:val="24"/>
          <w:szCs w:val="24"/>
        </w:rPr>
      </w:pPr>
      <w:r>
        <w:rPr>
          <w:rFonts w:hint="eastAsia" w:hAnsi="宋体"/>
          <w:b/>
          <w:bCs/>
          <w:color w:val="auto"/>
          <w:sz w:val="24"/>
          <w:szCs w:val="24"/>
        </w:rPr>
        <w:t>一、培养目标</w:t>
      </w:r>
    </w:p>
    <w:p>
      <w:pPr>
        <w:pStyle w:val="4"/>
        <w:spacing w:line="500" w:lineRule="exact"/>
        <w:ind w:firstLine="410" w:firstLineChars="171"/>
        <w:rPr>
          <w:rFonts w:hAnsi="宋体"/>
          <w:color w:val="auto"/>
          <w:sz w:val="24"/>
          <w:szCs w:val="24"/>
        </w:rPr>
      </w:pPr>
      <w:r>
        <w:rPr>
          <w:rFonts w:hint="eastAsia" w:hAnsi="宋体"/>
          <w:color w:val="auto"/>
          <w:sz w:val="24"/>
          <w:szCs w:val="24"/>
        </w:rPr>
        <w:t>培养研究型的思想政治理论教育课程教学人才(即具有较深厚的思想政治专业知识、扎实的现代人文社会科学理论基础，从事思想政治教育、教学、科研工作的骨干)。就中学而言，主要是培养一批核心骨干教师，使他们能够深入理解思想理论的深化发展和社会现实变化提出的思想理论问题，具有一定的学术研究能力和教学研究能力，成为素质教育转型的带头人。就高等院校而言，大学教师必须具备教学、科研的双重素质。本方向硕士教育的目的侧重于提高他们对教学、相关学术理论的研究能力，同时兼顾掌握素质教育方法的能力。具体而言，本专业硕士教育的目的可以概括为以下几个方面:</w:t>
      </w:r>
    </w:p>
    <w:p>
      <w:pPr>
        <w:pStyle w:val="4"/>
        <w:spacing w:line="500" w:lineRule="exact"/>
        <w:ind w:firstLine="528" w:firstLineChars="220"/>
        <w:rPr>
          <w:rFonts w:hAnsi="宋体"/>
          <w:color w:val="auto"/>
          <w:sz w:val="24"/>
          <w:szCs w:val="24"/>
        </w:rPr>
      </w:pPr>
      <w:r>
        <w:rPr>
          <w:rFonts w:hint="eastAsia" w:hAnsi="宋体"/>
          <w:color w:val="auto"/>
          <w:sz w:val="24"/>
          <w:szCs w:val="24"/>
        </w:rPr>
        <w:t>第一、使思想政治理论教育课程的教师更加深入全面的掌握马克思主义理论及其历史发展，特别是在新的历史条件下的深化和发展。</w:t>
      </w:r>
    </w:p>
    <w:p>
      <w:pPr>
        <w:pStyle w:val="4"/>
        <w:spacing w:line="500" w:lineRule="exact"/>
        <w:ind w:firstLine="528" w:firstLineChars="220"/>
        <w:rPr>
          <w:rFonts w:hAnsi="宋体"/>
          <w:color w:val="auto"/>
          <w:sz w:val="24"/>
          <w:szCs w:val="24"/>
        </w:rPr>
      </w:pPr>
      <w:r>
        <w:rPr>
          <w:rFonts w:hint="eastAsia" w:hAnsi="宋体"/>
          <w:color w:val="auto"/>
          <w:sz w:val="24"/>
          <w:szCs w:val="24"/>
        </w:rPr>
        <w:t>第二、使思想政治理论教育课程的教师，在思想政治理论教育课程教学涉及的某一人文社会科学理论方面，具有跟踪、参与学术研究的能力。</w:t>
      </w:r>
    </w:p>
    <w:p>
      <w:pPr>
        <w:pStyle w:val="4"/>
        <w:spacing w:line="500" w:lineRule="exact"/>
        <w:ind w:firstLine="528" w:firstLineChars="220"/>
        <w:rPr>
          <w:rFonts w:hAnsi="宋体"/>
          <w:color w:val="auto"/>
          <w:sz w:val="24"/>
          <w:szCs w:val="24"/>
        </w:rPr>
      </w:pPr>
      <w:r>
        <w:rPr>
          <w:rFonts w:hint="eastAsia" w:hAnsi="宋体"/>
          <w:color w:val="auto"/>
          <w:sz w:val="24"/>
          <w:szCs w:val="24"/>
        </w:rPr>
        <w:t>第三、使思想政治理论教育课程的教师具备开展现代化素质教育的能力。</w:t>
      </w:r>
    </w:p>
    <w:p>
      <w:pPr>
        <w:pStyle w:val="4"/>
        <w:spacing w:line="500" w:lineRule="exact"/>
        <w:ind w:firstLine="528" w:firstLineChars="220"/>
        <w:rPr>
          <w:rFonts w:hAnsi="宋体"/>
          <w:b/>
          <w:bCs/>
          <w:color w:val="auto"/>
          <w:sz w:val="24"/>
          <w:szCs w:val="24"/>
        </w:rPr>
      </w:pPr>
      <w:r>
        <w:rPr>
          <w:rFonts w:hint="eastAsia" w:hAnsi="宋体"/>
          <w:color w:val="auto"/>
          <w:sz w:val="24"/>
          <w:szCs w:val="24"/>
        </w:rPr>
        <w:t>第四、使思想政治理论教育课程的教师具备进行思想政治理论教育课程教学研究的能力。</w:t>
      </w:r>
    </w:p>
    <w:p>
      <w:pPr>
        <w:pStyle w:val="4"/>
        <w:spacing w:line="500" w:lineRule="exact"/>
        <w:ind w:firstLine="412" w:firstLineChars="171"/>
        <w:rPr>
          <w:rFonts w:hAnsi="宋体"/>
          <w:b/>
          <w:bCs/>
          <w:color w:val="auto"/>
          <w:sz w:val="24"/>
          <w:szCs w:val="24"/>
        </w:rPr>
      </w:pPr>
      <w:r>
        <w:rPr>
          <w:rFonts w:hint="eastAsia" w:hAnsi="宋体"/>
          <w:b/>
          <w:bCs/>
          <w:color w:val="auto"/>
          <w:sz w:val="24"/>
          <w:szCs w:val="24"/>
        </w:rPr>
        <w:t>二、研究方向</w:t>
      </w:r>
    </w:p>
    <w:p>
      <w:pPr>
        <w:pStyle w:val="4"/>
        <w:spacing w:line="500" w:lineRule="exact"/>
        <w:ind w:firstLine="410" w:firstLineChars="171"/>
        <w:rPr>
          <w:rFonts w:hAnsi="宋体" w:cs="宋体-18030"/>
          <w:color w:val="auto"/>
          <w:sz w:val="24"/>
          <w:szCs w:val="24"/>
        </w:rPr>
      </w:pPr>
      <w:r>
        <w:rPr>
          <w:rFonts w:hint="eastAsia" w:hAnsi="宋体" w:cs="宋体-18030"/>
          <w:color w:val="auto"/>
          <w:sz w:val="24"/>
          <w:szCs w:val="24"/>
        </w:rPr>
        <w:t>思想政治教学论</w:t>
      </w:r>
    </w:p>
    <w:p>
      <w:pPr>
        <w:pStyle w:val="4"/>
        <w:spacing w:line="500" w:lineRule="exact"/>
        <w:ind w:firstLine="412" w:firstLineChars="171"/>
        <w:rPr>
          <w:rFonts w:hAnsi="宋体" w:cs="宋体-18030"/>
          <w:b/>
          <w:bCs/>
          <w:color w:val="auto"/>
          <w:sz w:val="24"/>
          <w:szCs w:val="24"/>
        </w:rPr>
      </w:pPr>
      <w:r>
        <w:rPr>
          <w:rFonts w:hint="eastAsia" w:hAnsi="宋体" w:cs="宋体-18030"/>
          <w:b/>
          <w:bCs/>
          <w:color w:val="auto"/>
          <w:sz w:val="24"/>
          <w:szCs w:val="24"/>
        </w:rPr>
        <w:t>三、学习年限与教学方式</w:t>
      </w:r>
    </w:p>
    <w:p>
      <w:pPr>
        <w:pStyle w:val="4"/>
        <w:spacing w:line="500" w:lineRule="exact"/>
        <w:ind w:firstLine="410" w:firstLineChars="171"/>
        <w:rPr>
          <w:rFonts w:hAnsi="宋体" w:cs="宋体-18030"/>
          <w:color w:val="auto"/>
          <w:sz w:val="24"/>
          <w:szCs w:val="24"/>
        </w:rPr>
      </w:pPr>
      <w:r>
        <w:rPr>
          <w:rFonts w:hint="eastAsia" w:hAnsi="宋体" w:cs="宋体-18030"/>
          <w:color w:val="auto"/>
          <w:sz w:val="24"/>
          <w:szCs w:val="24"/>
        </w:rPr>
        <w:t>全日制研究生学习年限为三年。</w:t>
      </w:r>
    </w:p>
    <w:p>
      <w:pPr>
        <w:spacing w:line="360" w:lineRule="auto"/>
        <w:ind w:firstLine="482" w:firstLineChars="200"/>
        <w:jc w:val="left"/>
        <w:rPr>
          <w:rFonts w:ascii="宋体" w:hAnsi="宋体" w:cs="宋体"/>
          <w:b/>
          <w:bCs/>
          <w:color w:val="auto"/>
          <w:sz w:val="24"/>
        </w:rPr>
      </w:pPr>
      <w:r>
        <w:rPr>
          <w:rFonts w:hint="eastAsia" w:ascii="宋体" w:hAnsi="宋体" w:cs="宋体"/>
          <w:b/>
          <w:bCs/>
          <w:color w:val="auto"/>
          <w:sz w:val="24"/>
        </w:rPr>
        <w:t>四、课程设置</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课程设置分公共课、学科基础课，专业主干课，选修课，教学实践等模块。总学分不少于36学分。（见课程设置表）</w:t>
      </w:r>
    </w:p>
    <w:p>
      <w:pPr>
        <w:pStyle w:val="4"/>
        <w:spacing w:line="500" w:lineRule="exact"/>
        <w:ind w:firstLine="410" w:firstLineChars="171"/>
        <w:rPr>
          <w:rFonts w:hAnsi="宋体" w:cs="宋体-18030"/>
          <w:color w:val="auto"/>
          <w:sz w:val="24"/>
          <w:szCs w:val="24"/>
        </w:rPr>
      </w:pPr>
    </w:p>
    <w:p>
      <w:pPr>
        <w:pStyle w:val="4"/>
        <w:ind w:firstLine="361" w:firstLineChars="150"/>
        <w:rPr>
          <w:rFonts w:hAnsi="宋体" w:cs="宋体-18030"/>
          <w:b/>
          <w:bCs/>
          <w:color w:val="auto"/>
          <w:sz w:val="24"/>
          <w:szCs w:val="24"/>
        </w:rPr>
      </w:pPr>
      <w:r>
        <w:rPr>
          <w:rFonts w:hAnsi="宋体" w:cs="宋体-18030"/>
          <w:b/>
          <w:bCs/>
          <w:color w:val="auto"/>
          <w:sz w:val="24"/>
          <w:szCs w:val="24"/>
        </w:rPr>
        <w:br w:type="page"/>
      </w:r>
      <w:r>
        <w:rPr>
          <w:rFonts w:hint="eastAsia" w:hAnsi="宋体" w:cs="宋体-18030"/>
          <w:b/>
          <w:bCs/>
          <w:color w:val="auto"/>
          <w:sz w:val="24"/>
          <w:szCs w:val="24"/>
        </w:rPr>
        <w:t>课程设置表</w:t>
      </w:r>
    </w:p>
    <w:tbl>
      <w:tblPr>
        <w:tblStyle w:val="10"/>
        <w:tblW w:w="91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360"/>
        <w:gridCol w:w="1388"/>
        <w:gridCol w:w="2525"/>
        <w:gridCol w:w="560"/>
        <w:gridCol w:w="390"/>
        <w:gridCol w:w="542"/>
        <w:gridCol w:w="358"/>
        <w:gridCol w:w="360"/>
        <w:gridCol w:w="7"/>
        <w:gridCol w:w="353"/>
        <w:gridCol w:w="360"/>
        <w:gridCol w:w="542"/>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jc w:val="center"/>
        </w:trPr>
        <w:tc>
          <w:tcPr>
            <w:tcW w:w="866" w:type="dxa"/>
            <w:gridSpan w:val="2"/>
            <w:vMerge w:val="restart"/>
            <w:vAlign w:val="center"/>
          </w:tcPr>
          <w:p>
            <w:pPr>
              <w:adjustRightInd w:val="0"/>
              <w:snapToGrid w:val="0"/>
              <w:jc w:val="center"/>
              <w:rPr>
                <w:rFonts w:ascii="宋体" w:hAnsi="宋体" w:cs="宋体"/>
                <w:color w:val="auto"/>
                <w:sz w:val="24"/>
              </w:rPr>
            </w:pPr>
            <w:r>
              <w:rPr>
                <w:rFonts w:hint="eastAsia" w:ascii="宋体" w:hAnsi="宋体" w:cs="宋体"/>
                <w:color w:val="auto"/>
                <w:sz w:val="24"/>
              </w:rPr>
              <w:t>课程</w:t>
            </w:r>
          </w:p>
          <w:p>
            <w:pPr>
              <w:adjustRightInd w:val="0"/>
              <w:snapToGrid w:val="0"/>
              <w:jc w:val="center"/>
              <w:rPr>
                <w:rFonts w:ascii="宋体" w:hAnsi="宋体" w:cs="宋体"/>
                <w:color w:val="auto"/>
                <w:sz w:val="24"/>
              </w:rPr>
            </w:pPr>
            <w:r>
              <w:rPr>
                <w:rFonts w:hint="eastAsia" w:ascii="宋体" w:hAnsi="宋体" w:cs="宋体"/>
                <w:color w:val="auto"/>
                <w:sz w:val="24"/>
              </w:rPr>
              <w:t>类别</w:t>
            </w:r>
          </w:p>
        </w:tc>
        <w:tc>
          <w:tcPr>
            <w:tcW w:w="1388" w:type="dxa"/>
            <w:vMerge w:val="restart"/>
            <w:vAlign w:val="center"/>
          </w:tcPr>
          <w:p>
            <w:pPr>
              <w:adjustRightInd w:val="0"/>
              <w:snapToGrid w:val="0"/>
              <w:jc w:val="center"/>
              <w:rPr>
                <w:rFonts w:ascii="宋体" w:hAnsi="宋体" w:cs="宋体"/>
                <w:color w:val="auto"/>
                <w:sz w:val="24"/>
              </w:rPr>
            </w:pPr>
            <w:r>
              <w:rPr>
                <w:rFonts w:hint="eastAsia" w:ascii="宋体" w:hAnsi="宋体" w:cs="宋体"/>
                <w:color w:val="auto"/>
                <w:sz w:val="24"/>
              </w:rPr>
              <w:t>课程</w:t>
            </w:r>
          </w:p>
          <w:p>
            <w:pPr>
              <w:adjustRightInd w:val="0"/>
              <w:snapToGrid w:val="0"/>
              <w:jc w:val="center"/>
              <w:rPr>
                <w:rFonts w:ascii="宋体" w:hAnsi="宋体" w:cs="宋体"/>
                <w:color w:val="auto"/>
                <w:sz w:val="24"/>
              </w:rPr>
            </w:pPr>
            <w:r>
              <w:rPr>
                <w:rFonts w:hint="eastAsia" w:ascii="宋体" w:hAnsi="宋体" w:cs="宋体"/>
                <w:color w:val="auto"/>
                <w:sz w:val="24"/>
              </w:rPr>
              <w:t>编号</w:t>
            </w:r>
          </w:p>
        </w:tc>
        <w:tc>
          <w:tcPr>
            <w:tcW w:w="2525" w:type="dxa"/>
            <w:vMerge w:val="restart"/>
            <w:vAlign w:val="center"/>
          </w:tcPr>
          <w:p>
            <w:pPr>
              <w:adjustRightInd w:val="0"/>
              <w:snapToGrid w:val="0"/>
              <w:jc w:val="center"/>
              <w:rPr>
                <w:rFonts w:ascii="宋体" w:hAnsi="宋体" w:cs="宋体"/>
                <w:color w:val="auto"/>
                <w:sz w:val="24"/>
              </w:rPr>
            </w:pPr>
            <w:r>
              <w:rPr>
                <w:rFonts w:hint="eastAsia" w:ascii="宋体" w:hAnsi="宋体" w:cs="宋体"/>
                <w:color w:val="auto"/>
                <w:sz w:val="24"/>
              </w:rPr>
              <w:t>课程名称</w:t>
            </w:r>
          </w:p>
        </w:tc>
        <w:tc>
          <w:tcPr>
            <w:tcW w:w="560" w:type="dxa"/>
            <w:vMerge w:val="restart"/>
            <w:vAlign w:val="center"/>
          </w:tcPr>
          <w:p>
            <w:pPr>
              <w:adjustRightInd w:val="0"/>
              <w:snapToGrid w:val="0"/>
              <w:jc w:val="center"/>
              <w:rPr>
                <w:rFonts w:ascii="宋体" w:hAnsi="宋体" w:cs="宋体"/>
                <w:color w:val="auto"/>
                <w:sz w:val="24"/>
              </w:rPr>
            </w:pPr>
            <w:r>
              <w:rPr>
                <w:rFonts w:hint="eastAsia" w:ascii="宋体" w:hAnsi="宋体" w:cs="宋体"/>
                <w:color w:val="auto"/>
                <w:sz w:val="24"/>
              </w:rPr>
              <w:t>总</w:t>
            </w:r>
          </w:p>
          <w:p>
            <w:pPr>
              <w:adjustRightInd w:val="0"/>
              <w:snapToGrid w:val="0"/>
              <w:jc w:val="center"/>
              <w:rPr>
                <w:rFonts w:ascii="宋体" w:hAnsi="宋体" w:cs="宋体"/>
                <w:color w:val="auto"/>
                <w:sz w:val="24"/>
              </w:rPr>
            </w:pPr>
            <w:r>
              <w:rPr>
                <w:rFonts w:hint="eastAsia" w:ascii="宋体" w:hAnsi="宋体" w:cs="宋体"/>
                <w:color w:val="auto"/>
                <w:sz w:val="24"/>
              </w:rPr>
              <w:t>学</w:t>
            </w:r>
          </w:p>
          <w:p>
            <w:pPr>
              <w:adjustRightInd w:val="0"/>
              <w:snapToGrid w:val="0"/>
              <w:jc w:val="center"/>
              <w:rPr>
                <w:rFonts w:ascii="宋体" w:hAnsi="宋体" w:cs="宋体"/>
                <w:color w:val="auto"/>
                <w:sz w:val="24"/>
              </w:rPr>
            </w:pPr>
            <w:r>
              <w:rPr>
                <w:rFonts w:hint="eastAsia" w:ascii="宋体" w:hAnsi="宋体" w:cs="宋体"/>
                <w:color w:val="auto"/>
                <w:sz w:val="24"/>
              </w:rPr>
              <w:t>时</w:t>
            </w:r>
          </w:p>
        </w:tc>
        <w:tc>
          <w:tcPr>
            <w:tcW w:w="390" w:type="dxa"/>
            <w:vMerge w:val="restart"/>
            <w:vAlign w:val="center"/>
          </w:tcPr>
          <w:p>
            <w:pPr>
              <w:adjustRightInd w:val="0"/>
              <w:snapToGrid w:val="0"/>
              <w:jc w:val="center"/>
              <w:rPr>
                <w:rFonts w:ascii="宋体" w:hAnsi="宋体" w:cs="宋体"/>
                <w:color w:val="auto"/>
                <w:sz w:val="24"/>
              </w:rPr>
            </w:pPr>
            <w:r>
              <w:rPr>
                <w:rFonts w:hint="eastAsia" w:ascii="宋体" w:hAnsi="宋体" w:cs="宋体"/>
                <w:color w:val="auto"/>
                <w:sz w:val="24"/>
              </w:rPr>
              <w:t>学</w:t>
            </w:r>
          </w:p>
          <w:p>
            <w:pPr>
              <w:adjustRightInd w:val="0"/>
              <w:snapToGrid w:val="0"/>
              <w:jc w:val="center"/>
              <w:rPr>
                <w:rFonts w:ascii="宋体" w:hAnsi="宋体" w:cs="宋体"/>
                <w:color w:val="auto"/>
                <w:sz w:val="24"/>
              </w:rPr>
            </w:pPr>
            <w:r>
              <w:rPr>
                <w:rFonts w:hint="eastAsia" w:ascii="宋体" w:hAnsi="宋体" w:cs="宋体"/>
                <w:color w:val="auto"/>
                <w:sz w:val="24"/>
              </w:rPr>
              <w:t>分</w:t>
            </w:r>
          </w:p>
        </w:tc>
        <w:tc>
          <w:tcPr>
            <w:tcW w:w="2522" w:type="dxa"/>
            <w:gridSpan w:val="7"/>
            <w:vAlign w:val="center"/>
          </w:tcPr>
          <w:p>
            <w:pPr>
              <w:adjustRightInd w:val="0"/>
              <w:snapToGrid w:val="0"/>
              <w:jc w:val="center"/>
              <w:rPr>
                <w:rFonts w:ascii="宋体" w:hAnsi="宋体" w:cs="宋体"/>
                <w:color w:val="auto"/>
                <w:sz w:val="24"/>
              </w:rPr>
            </w:pPr>
            <w:r>
              <w:rPr>
                <w:rFonts w:hint="eastAsia" w:ascii="宋体" w:hAnsi="宋体" w:cs="宋体"/>
                <w:color w:val="auto"/>
                <w:sz w:val="24"/>
              </w:rPr>
              <w:t>开课学期及周学时</w:t>
            </w:r>
          </w:p>
        </w:tc>
        <w:tc>
          <w:tcPr>
            <w:tcW w:w="855" w:type="dxa"/>
            <w:vMerge w:val="restart"/>
            <w:vAlign w:val="center"/>
          </w:tcPr>
          <w:p>
            <w:pPr>
              <w:adjustRightInd w:val="0"/>
              <w:snapToGrid w:val="0"/>
              <w:jc w:val="center"/>
              <w:rPr>
                <w:rFonts w:ascii="宋体" w:hAnsi="宋体" w:cs="宋体"/>
                <w:color w:val="auto"/>
                <w:sz w:val="24"/>
              </w:rPr>
            </w:pPr>
            <w:r>
              <w:rPr>
                <w:rFonts w:hint="eastAsia" w:ascii="宋体"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jc w:val="center"/>
        </w:trPr>
        <w:tc>
          <w:tcPr>
            <w:tcW w:w="866" w:type="dxa"/>
            <w:gridSpan w:val="2"/>
            <w:vMerge w:val="continue"/>
            <w:vAlign w:val="center"/>
          </w:tcPr>
          <w:p>
            <w:pPr>
              <w:snapToGrid w:val="0"/>
              <w:jc w:val="center"/>
              <w:rPr>
                <w:rFonts w:ascii="宋体" w:hAnsi="宋体" w:cs="宋体"/>
                <w:color w:val="auto"/>
                <w:sz w:val="24"/>
              </w:rPr>
            </w:pPr>
          </w:p>
        </w:tc>
        <w:tc>
          <w:tcPr>
            <w:tcW w:w="1388" w:type="dxa"/>
            <w:vMerge w:val="continue"/>
            <w:vAlign w:val="center"/>
          </w:tcPr>
          <w:p>
            <w:pPr>
              <w:snapToGrid w:val="0"/>
              <w:jc w:val="center"/>
              <w:rPr>
                <w:rFonts w:ascii="宋体" w:hAnsi="宋体" w:cs="宋体"/>
                <w:color w:val="auto"/>
                <w:sz w:val="24"/>
              </w:rPr>
            </w:pPr>
          </w:p>
        </w:tc>
        <w:tc>
          <w:tcPr>
            <w:tcW w:w="2525" w:type="dxa"/>
            <w:vMerge w:val="continue"/>
            <w:vAlign w:val="center"/>
          </w:tcPr>
          <w:p>
            <w:pPr>
              <w:snapToGrid w:val="0"/>
              <w:rPr>
                <w:rFonts w:ascii="宋体" w:hAnsi="宋体" w:cs="宋体"/>
                <w:color w:val="auto"/>
                <w:sz w:val="24"/>
              </w:rPr>
            </w:pPr>
          </w:p>
        </w:tc>
        <w:tc>
          <w:tcPr>
            <w:tcW w:w="560" w:type="dxa"/>
            <w:vMerge w:val="continue"/>
            <w:vAlign w:val="center"/>
          </w:tcPr>
          <w:p>
            <w:pPr>
              <w:snapToGrid w:val="0"/>
              <w:spacing w:line="220" w:lineRule="exact"/>
              <w:jc w:val="center"/>
              <w:rPr>
                <w:rFonts w:ascii="宋体" w:hAnsi="宋体" w:cs="宋体"/>
                <w:color w:val="auto"/>
                <w:sz w:val="24"/>
              </w:rPr>
            </w:pPr>
          </w:p>
        </w:tc>
        <w:tc>
          <w:tcPr>
            <w:tcW w:w="390" w:type="dxa"/>
            <w:vMerge w:val="continue"/>
            <w:vAlign w:val="center"/>
          </w:tcPr>
          <w:p>
            <w:pPr>
              <w:snapToGrid w:val="0"/>
              <w:spacing w:line="220" w:lineRule="exact"/>
              <w:jc w:val="center"/>
              <w:rPr>
                <w:rFonts w:ascii="宋体" w:hAnsi="宋体" w:cs="宋体"/>
                <w:color w:val="auto"/>
                <w:sz w:val="24"/>
              </w:rPr>
            </w:pPr>
          </w:p>
        </w:tc>
        <w:tc>
          <w:tcPr>
            <w:tcW w:w="542" w:type="dxa"/>
            <w:vAlign w:val="center"/>
          </w:tcPr>
          <w:p>
            <w:pPr>
              <w:snapToGrid w:val="0"/>
              <w:jc w:val="center"/>
              <w:rPr>
                <w:rFonts w:ascii="宋体" w:hAnsi="宋体" w:cs="宋体"/>
                <w:color w:val="auto"/>
                <w:sz w:val="24"/>
              </w:rPr>
            </w:pPr>
            <w:r>
              <w:rPr>
                <w:rFonts w:hint="eastAsia" w:ascii="宋体" w:hAnsi="宋体" w:cs="宋体"/>
                <w:color w:val="auto"/>
                <w:sz w:val="24"/>
              </w:rPr>
              <w:t>Ⅰ</w:t>
            </w:r>
          </w:p>
        </w:tc>
        <w:tc>
          <w:tcPr>
            <w:tcW w:w="358" w:type="dxa"/>
            <w:vAlign w:val="center"/>
          </w:tcPr>
          <w:p>
            <w:pPr>
              <w:snapToGrid w:val="0"/>
              <w:jc w:val="center"/>
              <w:rPr>
                <w:rFonts w:ascii="宋体" w:hAnsi="宋体" w:cs="宋体"/>
                <w:color w:val="auto"/>
                <w:sz w:val="24"/>
              </w:rPr>
            </w:pPr>
            <w:r>
              <w:rPr>
                <w:rFonts w:hint="eastAsia" w:ascii="宋体" w:hAnsi="宋体" w:cs="宋体"/>
                <w:color w:val="auto"/>
                <w:sz w:val="24"/>
              </w:rPr>
              <w:t>Ⅱ</w:t>
            </w:r>
          </w:p>
        </w:tc>
        <w:tc>
          <w:tcPr>
            <w:tcW w:w="360" w:type="dxa"/>
            <w:vAlign w:val="center"/>
          </w:tcPr>
          <w:p>
            <w:pPr>
              <w:snapToGrid w:val="0"/>
              <w:jc w:val="center"/>
              <w:rPr>
                <w:rFonts w:ascii="宋体" w:hAnsi="宋体" w:cs="宋体"/>
                <w:color w:val="auto"/>
                <w:sz w:val="24"/>
              </w:rPr>
            </w:pPr>
            <w:r>
              <w:rPr>
                <w:rFonts w:hint="eastAsia" w:ascii="宋体" w:hAnsi="宋体" w:cs="宋体"/>
                <w:color w:val="auto"/>
                <w:sz w:val="24"/>
              </w:rPr>
              <w:t>Ⅲ</w:t>
            </w:r>
          </w:p>
        </w:tc>
        <w:tc>
          <w:tcPr>
            <w:tcW w:w="360" w:type="dxa"/>
            <w:gridSpan w:val="2"/>
            <w:vAlign w:val="center"/>
          </w:tcPr>
          <w:p>
            <w:pPr>
              <w:snapToGrid w:val="0"/>
              <w:jc w:val="center"/>
              <w:rPr>
                <w:rFonts w:ascii="宋体" w:hAnsi="宋体" w:cs="宋体"/>
                <w:color w:val="auto"/>
                <w:sz w:val="24"/>
              </w:rPr>
            </w:pPr>
            <w:r>
              <w:rPr>
                <w:rFonts w:hint="eastAsia" w:ascii="宋体" w:hAnsi="宋体" w:cs="宋体"/>
                <w:color w:val="auto"/>
                <w:sz w:val="24"/>
              </w:rPr>
              <w:t>Ⅳ</w:t>
            </w:r>
          </w:p>
        </w:tc>
        <w:tc>
          <w:tcPr>
            <w:tcW w:w="360" w:type="dxa"/>
            <w:vAlign w:val="center"/>
          </w:tcPr>
          <w:p>
            <w:pPr>
              <w:snapToGrid w:val="0"/>
              <w:jc w:val="center"/>
              <w:rPr>
                <w:rFonts w:ascii="宋体" w:hAnsi="宋体" w:cs="宋体"/>
                <w:color w:val="auto"/>
                <w:sz w:val="24"/>
              </w:rPr>
            </w:pPr>
            <w:r>
              <w:rPr>
                <w:rFonts w:hint="eastAsia" w:ascii="宋体" w:hAnsi="宋体" w:cs="宋体"/>
                <w:color w:val="auto"/>
                <w:sz w:val="24"/>
              </w:rPr>
              <w:t>Ⅴ</w:t>
            </w:r>
          </w:p>
        </w:tc>
        <w:tc>
          <w:tcPr>
            <w:tcW w:w="542" w:type="dxa"/>
            <w:vAlign w:val="center"/>
          </w:tcPr>
          <w:p>
            <w:pPr>
              <w:snapToGrid w:val="0"/>
              <w:jc w:val="center"/>
              <w:rPr>
                <w:rFonts w:ascii="宋体" w:hAnsi="宋体" w:cs="宋体"/>
                <w:color w:val="auto"/>
                <w:sz w:val="24"/>
              </w:rPr>
            </w:pPr>
            <w:r>
              <w:rPr>
                <w:rFonts w:hint="eastAsia" w:ascii="宋体" w:hAnsi="宋体" w:cs="宋体"/>
                <w:color w:val="auto"/>
                <w:sz w:val="24"/>
              </w:rPr>
              <w:t>Ⅵ</w:t>
            </w:r>
          </w:p>
        </w:tc>
        <w:tc>
          <w:tcPr>
            <w:tcW w:w="855" w:type="dxa"/>
            <w:vMerge w:val="continue"/>
            <w:vAlign w:val="center"/>
          </w:tcPr>
          <w:p>
            <w:pPr>
              <w:snapToGrid w:val="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jc w:val="center"/>
        </w:trPr>
        <w:tc>
          <w:tcPr>
            <w:tcW w:w="506" w:type="dxa"/>
            <w:vMerge w:val="restart"/>
            <w:textDirection w:val="tbRlV"/>
            <w:vAlign w:val="center"/>
          </w:tcPr>
          <w:p>
            <w:pPr>
              <w:snapToGrid w:val="0"/>
              <w:ind w:right="113"/>
              <w:jc w:val="center"/>
              <w:rPr>
                <w:rFonts w:ascii="宋体" w:hAnsi="宋体" w:cs="宋体"/>
                <w:color w:val="auto"/>
                <w:sz w:val="24"/>
              </w:rPr>
            </w:pPr>
            <w:r>
              <w:rPr>
                <w:rFonts w:hint="eastAsia" w:ascii="宋体" w:hAnsi="宋体" w:cs="宋体"/>
                <w:color w:val="auto"/>
                <w:sz w:val="24"/>
              </w:rPr>
              <w:t>必 修 课（学位课程）</w:t>
            </w:r>
          </w:p>
        </w:tc>
        <w:tc>
          <w:tcPr>
            <w:tcW w:w="360" w:type="dxa"/>
            <w:vMerge w:val="restart"/>
            <w:vAlign w:val="center"/>
          </w:tcPr>
          <w:p>
            <w:pPr>
              <w:snapToGrid w:val="0"/>
              <w:ind w:left="1" w:leftChars="-11" w:hanging="24" w:hangingChars="10"/>
              <w:jc w:val="center"/>
              <w:rPr>
                <w:rFonts w:ascii="宋体" w:hAnsi="宋体" w:cs="宋体"/>
                <w:color w:val="auto"/>
                <w:sz w:val="24"/>
              </w:rPr>
            </w:pPr>
            <w:r>
              <w:rPr>
                <w:rFonts w:hint="eastAsia" w:ascii="宋体" w:hAnsi="宋体" w:cs="宋体"/>
                <w:color w:val="auto"/>
                <w:sz w:val="24"/>
              </w:rPr>
              <w:t>公</w:t>
            </w:r>
          </w:p>
          <w:p>
            <w:pPr>
              <w:snapToGrid w:val="0"/>
              <w:ind w:left="1" w:leftChars="-11" w:hanging="24" w:hangingChars="10"/>
              <w:jc w:val="center"/>
              <w:rPr>
                <w:rFonts w:ascii="宋体" w:hAnsi="宋体" w:cs="宋体"/>
                <w:color w:val="auto"/>
                <w:sz w:val="24"/>
              </w:rPr>
            </w:pPr>
            <w:r>
              <w:rPr>
                <w:rFonts w:hint="eastAsia" w:ascii="宋体" w:hAnsi="宋体" w:cs="宋体"/>
                <w:color w:val="auto"/>
                <w:sz w:val="24"/>
              </w:rPr>
              <w:t>共</w:t>
            </w:r>
          </w:p>
          <w:p>
            <w:pPr>
              <w:snapToGrid w:val="0"/>
              <w:ind w:left="1" w:leftChars="-11" w:hanging="24" w:hangingChars="10"/>
              <w:jc w:val="center"/>
              <w:rPr>
                <w:rFonts w:ascii="宋体" w:hAnsi="宋体" w:cs="宋体"/>
                <w:color w:val="auto"/>
                <w:sz w:val="24"/>
              </w:rPr>
            </w:pPr>
            <w:r>
              <w:rPr>
                <w:rFonts w:hint="eastAsia" w:ascii="宋体" w:hAnsi="宋体" w:cs="宋体"/>
                <w:color w:val="auto"/>
                <w:sz w:val="24"/>
              </w:rPr>
              <w:t>课</w:t>
            </w:r>
          </w:p>
        </w:tc>
        <w:tc>
          <w:tcPr>
            <w:tcW w:w="1388" w:type="dxa"/>
            <w:vAlign w:val="center"/>
          </w:tcPr>
          <w:p>
            <w:pPr>
              <w:snapToGrid w:val="0"/>
              <w:jc w:val="center"/>
              <w:rPr>
                <w:rFonts w:ascii="宋体" w:hAnsi="宋体" w:cs="宋体"/>
                <w:color w:val="auto"/>
                <w:sz w:val="24"/>
              </w:rPr>
            </w:pPr>
            <w:r>
              <w:rPr>
                <w:rFonts w:hint="eastAsia" w:ascii="宋体" w:hAnsi="宋体" w:cs="宋体"/>
                <w:color w:val="auto"/>
                <w:sz w:val="24"/>
              </w:rPr>
              <w:t>11_000001</w:t>
            </w:r>
          </w:p>
        </w:tc>
        <w:tc>
          <w:tcPr>
            <w:tcW w:w="2525" w:type="dxa"/>
            <w:vAlign w:val="center"/>
          </w:tcPr>
          <w:p>
            <w:pPr>
              <w:snapToGrid w:val="0"/>
              <w:rPr>
                <w:rFonts w:ascii="宋体" w:hAnsi="宋体" w:cs="宋体"/>
                <w:color w:val="auto"/>
                <w:w w:val="90"/>
                <w:sz w:val="24"/>
              </w:rPr>
            </w:pPr>
            <w:r>
              <w:rPr>
                <w:rFonts w:hint="eastAsia" w:ascii="宋体" w:hAnsi="宋体" w:cs="宋体"/>
                <w:color w:val="auto"/>
                <w:sz w:val="24"/>
              </w:rPr>
              <w:t>马克思主义与社会科学方法论</w:t>
            </w:r>
          </w:p>
        </w:tc>
        <w:tc>
          <w:tcPr>
            <w:tcW w:w="560" w:type="dxa"/>
            <w:vAlign w:val="center"/>
          </w:tcPr>
          <w:p>
            <w:pPr>
              <w:snapToGrid w:val="0"/>
              <w:jc w:val="center"/>
              <w:rPr>
                <w:rFonts w:ascii="宋体" w:hAnsi="宋体" w:cs="宋体"/>
                <w:color w:val="auto"/>
                <w:sz w:val="24"/>
              </w:rPr>
            </w:pPr>
            <w:r>
              <w:rPr>
                <w:rFonts w:hint="eastAsia" w:ascii="宋体" w:hAnsi="宋体" w:cs="宋体"/>
                <w:color w:val="auto"/>
                <w:sz w:val="24"/>
              </w:rPr>
              <w:t>18</w:t>
            </w:r>
          </w:p>
        </w:tc>
        <w:tc>
          <w:tcPr>
            <w:tcW w:w="390" w:type="dxa"/>
            <w:vAlign w:val="center"/>
          </w:tcPr>
          <w:p>
            <w:pPr>
              <w:snapToGrid w:val="0"/>
              <w:jc w:val="center"/>
              <w:rPr>
                <w:rFonts w:ascii="宋体" w:hAnsi="宋体" w:cs="宋体"/>
                <w:color w:val="auto"/>
                <w:sz w:val="24"/>
              </w:rPr>
            </w:pPr>
            <w:r>
              <w:rPr>
                <w:rFonts w:hint="eastAsia" w:ascii="宋体" w:hAnsi="宋体" w:cs="宋体"/>
                <w:color w:val="auto"/>
                <w:sz w:val="24"/>
              </w:rPr>
              <w:t>1</w:t>
            </w:r>
          </w:p>
        </w:tc>
        <w:tc>
          <w:tcPr>
            <w:tcW w:w="542" w:type="dxa"/>
            <w:vAlign w:val="center"/>
          </w:tcPr>
          <w:p>
            <w:pPr>
              <w:snapToGrid w:val="0"/>
              <w:jc w:val="center"/>
              <w:rPr>
                <w:rFonts w:ascii="宋体" w:hAnsi="宋体" w:cs="宋体"/>
                <w:color w:val="auto"/>
                <w:sz w:val="24"/>
              </w:rPr>
            </w:pPr>
            <w:r>
              <w:rPr>
                <w:rFonts w:hint="eastAsia" w:ascii="宋体" w:hAnsi="宋体" w:cs="宋体"/>
                <w:color w:val="auto"/>
                <w:sz w:val="24"/>
              </w:rPr>
              <w:t>1</w:t>
            </w:r>
          </w:p>
        </w:tc>
        <w:tc>
          <w:tcPr>
            <w:tcW w:w="358" w:type="dxa"/>
            <w:vAlign w:val="center"/>
          </w:tcPr>
          <w:p>
            <w:pPr>
              <w:snapToGrid w:val="0"/>
              <w:jc w:val="center"/>
              <w:rPr>
                <w:rFonts w:ascii="宋体" w:hAnsi="宋体" w:cs="宋体"/>
                <w:color w:val="auto"/>
                <w:sz w:val="24"/>
              </w:rPr>
            </w:pPr>
          </w:p>
        </w:tc>
        <w:tc>
          <w:tcPr>
            <w:tcW w:w="367" w:type="dxa"/>
            <w:gridSpan w:val="2"/>
            <w:vAlign w:val="center"/>
          </w:tcPr>
          <w:p>
            <w:pPr>
              <w:snapToGrid w:val="0"/>
              <w:jc w:val="center"/>
              <w:rPr>
                <w:rFonts w:ascii="宋体" w:hAnsi="宋体" w:cs="宋体"/>
                <w:color w:val="auto"/>
                <w:sz w:val="24"/>
              </w:rPr>
            </w:pPr>
          </w:p>
        </w:tc>
        <w:tc>
          <w:tcPr>
            <w:tcW w:w="353" w:type="dxa"/>
            <w:vAlign w:val="center"/>
          </w:tcPr>
          <w:p>
            <w:pPr>
              <w:snapToGrid w:val="0"/>
              <w:jc w:val="center"/>
              <w:rPr>
                <w:rFonts w:ascii="宋体" w:hAnsi="宋体" w:cs="宋体"/>
                <w:color w:val="auto"/>
                <w:sz w:val="24"/>
              </w:rPr>
            </w:pPr>
          </w:p>
        </w:tc>
        <w:tc>
          <w:tcPr>
            <w:tcW w:w="360" w:type="dxa"/>
            <w:vAlign w:val="center"/>
          </w:tcPr>
          <w:p>
            <w:pPr>
              <w:snapToGrid w:val="0"/>
              <w:jc w:val="center"/>
              <w:rPr>
                <w:rFonts w:ascii="宋体" w:hAnsi="宋体" w:cs="宋体"/>
                <w:color w:val="auto"/>
                <w:sz w:val="24"/>
              </w:rPr>
            </w:pPr>
          </w:p>
        </w:tc>
        <w:tc>
          <w:tcPr>
            <w:tcW w:w="542" w:type="dxa"/>
            <w:vAlign w:val="center"/>
          </w:tcPr>
          <w:p>
            <w:pPr>
              <w:snapToGrid w:val="0"/>
              <w:jc w:val="center"/>
              <w:rPr>
                <w:rFonts w:ascii="宋体" w:hAnsi="宋体" w:cs="宋体"/>
                <w:color w:val="auto"/>
                <w:sz w:val="24"/>
              </w:rPr>
            </w:pPr>
          </w:p>
        </w:tc>
        <w:tc>
          <w:tcPr>
            <w:tcW w:w="855" w:type="dxa"/>
            <w:vMerge w:val="restart"/>
            <w:vAlign w:val="center"/>
          </w:tcPr>
          <w:p>
            <w:pPr>
              <w:snapToGrid w:val="0"/>
              <w:jc w:val="center"/>
              <w:rPr>
                <w:rFonts w:ascii="宋体" w:hAnsi="宋体" w:cs="宋体"/>
                <w:color w:val="auto"/>
                <w:sz w:val="24"/>
              </w:rPr>
            </w:pPr>
            <w:r>
              <w:rPr>
                <w:rFonts w:hint="eastAsia" w:ascii="宋体" w:hAnsi="宋体" w:cs="宋体"/>
                <w:color w:val="auto"/>
                <w:sz w:val="24"/>
              </w:rPr>
              <w:t>8</w:t>
            </w:r>
          </w:p>
          <w:p>
            <w:pPr>
              <w:snapToGrid w:val="0"/>
              <w:jc w:val="center"/>
              <w:rPr>
                <w:rFonts w:ascii="宋体" w:hAnsi="宋体" w:cs="宋体"/>
                <w:color w:val="auto"/>
                <w:sz w:val="24"/>
              </w:rPr>
            </w:pPr>
            <w:r>
              <w:rPr>
                <w:rFonts w:hint="eastAsia" w:ascii="宋体" w:hAnsi="宋体" w:cs="宋体"/>
                <w:color w:val="auto"/>
                <w:sz w:val="24"/>
              </w:rPr>
              <w:t>学</w:t>
            </w:r>
          </w:p>
          <w:p>
            <w:pPr>
              <w:snapToGrid w:val="0"/>
              <w:jc w:val="center"/>
              <w:rPr>
                <w:rFonts w:ascii="宋体" w:hAnsi="宋体" w:cs="宋体"/>
                <w:color w:val="auto"/>
                <w:sz w:val="24"/>
              </w:rPr>
            </w:pPr>
            <w:r>
              <w:rPr>
                <w:rFonts w:hint="eastAsia" w:ascii="宋体" w:hAnsi="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506" w:type="dxa"/>
            <w:vMerge w:val="continue"/>
            <w:vAlign w:val="center"/>
          </w:tcPr>
          <w:p>
            <w:pPr>
              <w:snapToGrid w:val="0"/>
              <w:ind w:right="113"/>
              <w:rPr>
                <w:rFonts w:ascii="宋体" w:hAnsi="宋体" w:cs="宋体"/>
                <w:color w:val="auto"/>
                <w:sz w:val="24"/>
              </w:rPr>
            </w:pPr>
          </w:p>
        </w:tc>
        <w:tc>
          <w:tcPr>
            <w:tcW w:w="360" w:type="dxa"/>
            <w:vMerge w:val="continue"/>
            <w:vAlign w:val="center"/>
          </w:tcPr>
          <w:p>
            <w:pPr>
              <w:snapToGrid w:val="0"/>
              <w:ind w:left="1" w:leftChars="-11" w:hanging="24" w:hangingChars="10"/>
              <w:jc w:val="center"/>
              <w:rPr>
                <w:rFonts w:ascii="宋体" w:hAnsi="宋体" w:cs="宋体"/>
                <w:color w:val="auto"/>
                <w:sz w:val="24"/>
              </w:rPr>
            </w:pPr>
          </w:p>
        </w:tc>
        <w:tc>
          <w:tcPr>
            <w:tcW w:w="1388" w:type="dxa"/>
            <w:vAlign w:val="center"/>
          </w:tcPr>
          <w:p>
            <w:pPr>
              <w:snapToGrid w:val="0"/>
              <w:jc w:val="center"/>
              <w:rPr>
                <w:rFonts w:ascii="宋体" w:hAnsi="宋体" w:cs="宋体"/>
                <w:color w:val="auto"/>
                <w:sz w:val="24"/>
              </w:rPr>
            </w:pPr>
            <w:r>
              <w:rPr>
                <w:rFonts w:hint="eastAsia" w:ascii="宋体" w:hAnsi="宋体" w:cs="宋体"/>
                <w:color w:val="auto"/>
                <w:sz w:val="24"/>
              </w:rPr>
              <w:t>09_000003</w:t>
            </w:r>
          </w:p>
        </w:tc>
        <w:tc>
          <w:tcPr>
            <w:tcW w:w="2525" w:type="dxa"/>
            <w:vAlign w:val="center"/>
          </w:tcPr>
          <w:p>
            <w:pPr>
              <w:snapToGrid w:val="0"/>
              <w:rPr>
                <w:rFonts w:ascii="宋体" w:hAnsi="宋体" w:cs="宋体"/>
                <w:color w:val="auto"/>
                <w:sz w:val="24"/>
              </w:rPr>
            </w:pPr>
            <w:r>
              <w:rPr>
                <w:rFonts w:hint="eastAsia" w:ascii="宋体" w:hAnsi="宋体" w:cs="宋体"/>
                <w:color w:val="auto"/>
                <w:sz w:val="24"/>
              </w:rPr>
              <w:t>英语</w:t>
            </w:r>
          </w:p>
        </w:tc>
        <w:tc>
          <w:tcPr>
            <w:tcW w:w="560" w:type="dxa"/>
            <w:vAlign w:val="center"/>
          </w:tcPr>
          <w:p>
            <w:pPr>
              <w:snapToGrid w:val="0"/>
              <w:jc w:val="center"/>
              <w:rPr>
                <w:rFonts w:ascii="宋体" w:hAnsi="宋体" w:cs="宋体"/>
                <w:color w:val="auto"/>
                <w:w w:val="90"/>
                <w:sz w:val="24"/>
              </w:rPr>
            </w:pPr>
            <w:r>
              <w:rPr>
                <w:rFonts w:hint="eastAsia" w:ascii="宋体" w:hAnsi="宋体" w:cs="宋体"/>
                <w:color w:val="auto"/>
                <w:w w:val="90"/>
                <w:sz w:val="24"/>
              </w:rPr>
              <w:t>216</w:t>
            </w:r>
          </w:p>
        </w:tc>
        <w:tc>
          <w:tcPr>
            <w:tcW w:w="390" w:type="dxa"/>
            <w:vAlign w:val="center"/>
          </w:tcPr>
          <w:p>
            <w:pPr>
              <w:snapToGrid w:val="0"/>
              <w:jc w:val="center"/>
              <w:rPr>
                <w:rFonts w:ascii="宋体" w:hAnsi="宋体" w:cs="宋体"/>
                <w:color w:val="auto"/>
                <w:sz w:val="24"/>
              </w:rPr>
            </w:pPr>
            <w:r>
              <w:rPr>
                <w:rFonts w:hint="eastAsia" w:ascii="宋体" w:hAnsi="宋体" w:cs="宋体"/>
                <w:color w:val="auto"/>
                <w:sz w:val="24"/>
              </w:rPr>
              <w:t>5</w:t>
            </w:r>
          </w:p>
        </w:tc>
        <w:tc>
          <w:tcPr>
            <w:tcW w:w="542" w:type="dxa"/>
            <w:vAlign w:val="center"/>
          </w:tcPr>
          <w:p>
            <w:pPr>
              <w:snapToGrid w:val="0"/>
              <w:jc w:val="center"/>
              <w:rPr>
                <w:rFonts w:ascii="宋体" w:hAnsi="宋体" w:cs="宋体"/>
                <w:color w:val="auto"/>
                <w:sz w:val="24"/>
              </w:rPr>
            </w:pPr>
            <w:r>
              <w:rPr>
                <w:rFonts w:hint="eastAsia" w:ascii="宋体" w:hAnsi="宋体" w:cs="宋体"/>
                <w:color w:val="auto"/>
                <w:sz w:val="24"/>
              </w:rPr>
              <w:t>6</w:t>
            </w:r>
          </w:p>
        </w:tc>
        <w:tc>
          <w:tcPr>
            <w:tcW w:w="358" w:type="dxa"/>
            <w:vAlign w:val="center"/>
          </w:tcPr>
          <w:p>
            <w:pPr>
              <w:snapToGrid w:val="0"/>
              <w:jc w:val="center"/>
              <w:rPr>
                <w:rFonts w:ascii="宋体" w:hAnsi="宋体" w:cs="宋体"/>
                <w:color w:val="auto"/>
                <w:sz w:val="24"/>
              </w:rPr>
            </w:pPr>
            <w:r>
              <w:rPr>
                <w:rFonts w:hint="eastAsia" w:ascii="宋体" w:hAnsi="宋体" w:cs="宋体"/>
                <w:color w:val="auto"/>
                <w:sz w:val="24"/>
              </w:rPr>
              <w:t>6</w:t>
            </w:r>
          </w:p>
        </w:tc>
        <w:tc>
          <w:tcPr>
            <w:tcW w:w="367" w:type="dxa"/>
            <w:gridSpan w:val="2"/>
            <w:vAlign w:val="center"/>
          </w:tcPr>
          <w:p>
            <w:pPr>
              <w:snapToGrid w:val="0"/>
              <w:jc w:val="center"/>
              <w:rPr>
                <w:rFonts w:ascii="宋体" w:hAnsi="宋体" w:cs="宋体"/>
                <w:color w:val="auto"/>
                <w:sz w:val="24"/>
              </w:rPr>
            </w:pPr>
          </w:p>
        </w:tc>
        <w:tc>
          <w:tcPr>
            <w:tcW w:w="353" w:type="dxa"/>
            <w:vAlign w:val="center"/>
          </w:tcPr>
          <w:p>
            <w:pPr>
              <w:snapToGrid w:val="0"/>
              <w:jc w:val="center"/>
              <w:rPr>
                <w:rFonts w:ascii="宋体" w:hAnsi="宋体" w:cs="宋体"/>
                <w:color w:val="auto"/>
                <w:sz w:val="24"/>
              </w:rPr>
            </w:pPr>
          </w:p>
        </w:tc>
        <w:tc>
          <w:tcPr>
            <w:tcW w:w="360" w:type="dxa"/>
            <w:vAlign w:val="center"/>
          </w:tcPr>
          <w:p>
            <w:pPr>
              <w:snapToGrid w:val="0"/>
              <w:jc w:val="center"/>
              <w:rPr>
                <w:rFonts w:ascii="宋体" w:hAnsi="宋体" w:cs="宋体"/>
                <w:color w:val="auto"/>
                <w:sz w:val="24"/>
              </w:rPr>
            </w:pPr>
          </w:p>
        </w:tc>
        <w:tc>
          <w:tcPr>
            <w:tcW w:w="542" w:type="dxa"/>
            <w:vAlign w:val="center"/>
          </w:tcPr>
          <w:p>
            <w:pPr>
              <w:snapToGrid w:val="0"/>
              <w:jc w:val="center"/>
              <w:rPr>
                <w:rFonts w:ascii="宋体" w:hAnsi="宋体" w:cs="宋体"/>
                <w:color w:val="auto"/>
                <w:sz w:val="24"/>
              </w:rPr>
            </w:pPr>
          </w:p>
        </w:tc>
        <w:tc>
          <w:tcPr>
            <w:tcW w:w="855" w:type="dxa"/>
            <w:vMerge w:val="continue"/>
            <w:vAlign w:val="center"/>
          </w:tcPr>
          <w:p>
            <w:pPr>
              <w:snapToGrid w:val="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506" w:type="dxa"/>
            <w:vMerge w:val="continue"/>
            <w:vAlign w:val="center"/>
          </w:tcPr>
          <w:p>
            <w:pPr>
              <w:snapToGrid w:val="0"/>
              <w:jc w:val="center"/>
              <w:rPr>
                <w:rFonts w:ascii="宋体" w:hAnsi="宋体" w:cs="宋体"/>
                <w:color w:val="auto"/>
                <w:sz w:val="24"/>
              </w:rPr>
            </w:pPr>
          </w:p>
        </w:tc>
        <w:tc>
          <w:tcPr>
            <w:tcW w:w="360" w:type="dxa"/>
            <w:vMerge w:val="continue"/>
            <w:vAlign w:val="center"/>
          </w:tcPr>
          <w:p>
            <w:pPr>
              <w:snapToGrid w:val="0"/>
              <w:ind w:left="1" w:leftChars="-11" w:hanging="24" w:hangingChars="10"/>
              <w:jc w:val="center"/>
              <w:rPr>
                <w:rFonts w:ascii="宋体" w:hAnsi="宋体" w:cs="宋体"/>
                <w:color w:val="auto"/>
                <w:sz w:val="24"/>
              </w:rPr>
            </w:pPr>
          </w:p>
        </w:tc>
        <w:tc>
          <w:tcPr>
            <w:tcW w:w="1388" w:type="dxa"/>
            <w:vAlign w:val="center"/>
          </w:tcPr>
          <w:p>
            <w:pPr>
              <w:snapToGrid w:val="0"/>
              <w:jc w:val="center"/>
              <w:rPr>
                <w:rFonts w:ascii="宋体" w:hAnsi="宋体" w:cs="宋体"/>
                <w:color w:val="auto"/>
                <w:sz w:val="24"/>
              </w:rPr>
            </w:pPr>
            <w:r>
              <w:rPr>
                <w:rFonts w:hint="eastAsia" w:ascii="宋体" w:hAnsi="宋体" w:cs="宋体"/>
                <w:color w:val="auto"/>
                <w:sz w:val="24"/>
              </w:rPr>
              <w:t>11_000004</w:t>
            </w:r>
          </w:p>
        </w:tc>
        <w:tc>
          <w:tcPr>
            <w:tcW w:w="2525" w:type="dxa"/>
            <w:vAlign w:val="center"/>
          </w:tcPr>
          <w:p>
            <w:pPr>
              <w:snapToGrid w:val="0"/>
              <w:rPr>
                <w:rFonts w:ascii="宋体" w:hAnsi="宋体" w:cs="宋体"/>
                <w:color w:val="auto"/>
                <w:w w:val="90"/>
                <w:sz w:val="24"/>
              </w:rPr>
            </w:pPr>
            <w:r>
              <w:rPr>
                <w:rFonts w:hint="eastAsia" w:ascii="宋体" w:hAnsi="宋体" w:cs="宋体"/>
                <w:color w:val="auto"/>
                <w:sz w:val="24"/>
              </w:rPr>
              <w:t>中国特色社会主义理论与实践研究</w:t>
            </w:r>
          </w:p>
        </w:tc>
        <w:tc>
          <w:tcPr>
            <w:tcW w:w="560" w:type="dxa"/>
            <w:vAlign w:val="center"/>
          </w:tcPr>
          <w:p>
            <w:pPr>
              <w:snapToGrid w:val="0"/>
              <w:jc w:val="center"/>
              <w:rPr>
                <w:rFonts w:ascii="宋体" w:hAnsi="宋体" w:cs="宋体"/>
                <w:color w:val="auto"/>
                <w:sz w:val="24"/>
              </w:rPr>
            </w:pPr>
            <w:r>
              <w:rPr>
                <w:rFonts w:hint="eastAsia" w:ascii="宋体" w:hAnsi="宋体" w:cs="宋体"/>
                <w:color w:val="auto"/>
                <w:sz w:val="24"/>
              </w:rPr>
              <w:t>36</w:t>
            </w:r>
          </w:p>
        </w:tc>
        <w:tc>
          <w:tcPr>
            <w:tcW w:w="390" w:type="dxa"/>
            <w:vAlign w:val="center"/>
          </w:tcPr>
          <w:p>
            <w:pPr>
              <w:snapToGrid w:val="0"/>
              <w:jc w:val="center"/>
              <w:rPr>
                <w:rFonts w:ascii="宋体" w:hAnsi="宋体" w:cs="宋体"/>
                <w:color w:val="auto"/>
                <w:sz w:val="24"/>
              </w:rPr>
            </w:pPr>
            <w:r>
              <w:rPr>
                <w:rFonts w:hint="eastAsia" w:ascii="宋体" w:hAnsi="宋体" w:cs="宋体"/>
                <w:color w:val="auto"/>
                <w:sz w:val="24"/>
              </w:rPr>
              <w:t>2</w:t>
            </w:r>
          </w:p>
        </w:tc>
        <w:tc>
          <w:tcPr>
            <w:tcW w:w="542" w:type="dxa"/>
            <w:vAlign w:val="center"/>
          </w:tcPr>
          <w:p>
            <w:pPr>
              <w:snapToGrid w:val="0"/>
              <w:jc w:val="center"/>
              <w:rPr>
                <w:rFonts w:ascii="宋体" w:hAnsi="宋体" w:cs="宋体"/>
                <w:color w:val="auto"/>
                <w:sz w:val="24"/>
              </w:rPr>
            </w:pPr>
            <w:r>
              <w:rPr>
                <w:rFonts w:hint="eastAsia" w:ascii="宋体" w:hAnsi="宋体" w:cs="宋体"/>
                <w:color w:val="auto"/>
                <w:sz w:val="24"/>
              </w:rPr>
              <w:t>2</w:t>
            </w:r>
          </w:p>
        </w:tc>
        <w:tc>
          <w:tcPr>
            <w:tcW w:w="358" w:type="dxa"/>
            <w:vAlign w:val="center"/>
          </w:tcPr>
          <w:p>
            <w:pPr>
              <w:snapToGrid w:val="0"/>
              <w:jc w:val="center"/>
              <w:rPr>
                <w:rFonts w:ascii="宋体" w:hAnsi="宋体" w:cs="宋体"/>
                <w:color w:val="auto"/>
                <w:sz w:val="24"/>
              </w:rPr>
            </w:pPr>
          </w:p>
        </w:tc>
        <w:tc>
          <w:tcPr>
            <w:tcW w:w="367" w:type="dxa"/>
            <w:gridSpan w:val="2"/>
            <w:vAlign w:val="center"/>
          </w:tcPr>
          <w:p>
            <w:pPr>
              <w:snapToGrid w:val="0"/>
              <w:jc w:val="center"/>
              <w:rPr>
                <w:rFonts w:ascii="宋体" w:hAnsi="宋体" w:cs="宋体"/>
                <w:color w:val="auto"/>
                <w:sz w:val="24"/>
              </w:rPr>
            </w:pPr>
          </w:p>
        </w:tc>
        <w:tc>
          <w:tcPr>
            <w:tcW w:w="353" w:type="dxa"/>
            <w:vAlign w:val="center"/>
          </w:tcPr>
          <w:p>
            <w:pPr>
              <w:snapToGrid w:val="0"/>
              <w:jc w:val="center"/>
              <w:rPr>
                <w:rFonts w:ascii="宋体" w:hAnsi="宋体" w:cs="宋体"/>
                <w:color w:val="auto"/>
                <w:sz w:val="24"/>
              </w:rPr>
            </w:pPr>
          </w:p>
        </w:tc>
        <w:tc>
          <w:tcPr>
            <w:tcW w:w="360" w:type="dxa"/>
            <w:vAlign w:val="center"/>
          </w:tcPr>
          <w:p>
            <w:pPr>
              <w:snapToGrid w:val="0"/>
              <w:jc w:val="center"/>
              <w:rPr>
                <w:rFonts w:ascii="宋体" w:hAnsi="宋体" w:cs="宋体"/>
                <w:color w:val="auto"/>
                <w:sz w:val="24"/>
              </w:rPr>
            </w:pPr>
          </w:p>
        </w:tc>
        <w:tc>
          <w:tcPr>
            <w:tcW w:w="542" w:type="dxa"/>
            <w:vAlign w:val="center"/>
          </w:tcPr>
          <w:p>
            <w:pPr>
              <w:snapToGrid w:val="0"/>
              <w:jc w:val="center"/>
              <w:rPr>
                <w:rFonts w:ascii="宋体" w:hAnsi="宋体" w:cs="宋体"/>
                <w:color w:val="auto"/>
                <w:sz w:val="24"/>
              </w:rPr>
            </w:pPr>
          </w:p>
        </w:tc>
        <w:tc>
          <w:tcPr>
            <w:tcW w:w="855" w:type="dxa"/>
            <w:vMerge w:val="continue"/>
            <w:vAlign w:val="center"/>
          </w:tcPr>
          <w:p>
            <w:pPr>
              <w:snapToGrid w:val="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9" w:hRule="atLeast"/>
          <w:jc w:val="center"/>
        </w:trPr>
        <w:tc>
          <w:tcPr>
            <w:tcW w:w="506" w:type="dxa"/>
            <w:vMerge w:val="continue"/>
            <w:vAlign w:val="center"/>
          </w:tcPr>
          <w:p>
            <w:pPr>
              <w:snapToGrid w:val="0"/>
              <w:jc w:val="center"/>
              <w:rPr>
                <w:rFonts w:ascii="宋体" w:hAnsi="宋体" w:cs="宋体"/>
                <w:color w:val="auto"/>
                <w:sz w:val="24"/>
              </w:rPr>
            </w:pPr>
          </w:p>
        </w:tc>
        <w:tc>
          <w:tcPr>
            <w:tcW w:w="360" w:type="dxa"/>
            <w:vMerge w:val="restart"/>
            <w:vAlign w:val="center"/>
          </w:tcPr>
          <w:p>
            <w:pPr>
              <w:snapToGrid w:val="0"/>
              <w:spacing w:line="240" w:lineRule="exact"/>
              <w:ind w:left="1" w:leftChars="-11" w:hanging="24" w:hangingChars="10"/>
              <w:jc w:val="center"/>
              <w:rPr>
                <w:rFonts w:ascii="宋体" w:hAnsi="宋体" w:cs="宋体"/>
                <w:color w:val="auto"/>
                <w:sz w:val="24"/>
              </w:rPr>
            </w:pPr>
            <w:r>
              <w:rPr>
                <w:rFonts w:hint="eastAsia" w:ascii="宋体" w:hAnsi="宋体" w:cs="宋体"/>
                <w:color w:val="auto"/>
                <w:sz w:val="24"/>
              </w:rPr>
              <w:t>学科</w:t>
            </w:r>
          </w:p>
          <w:p>
            <w:pPr>
              <w:snapToGrid w:val="0"/>
              <w:spacing w:line="240" w:lineRule="exact"/>
              <w:ind w:left="1" w:leftChars="-11" w:hanging="24" w:hangingChars="10"/>
              <w:jc w:val="center"/>
              <w:rPr>
                <w:rFonts w:ascii="宋体" w:hAnsi="宋体" w:cs="宋体"/>
                <w:color w:val="auto"/>
                <w:sz w:val="24"/>
              </w:rPr>
            </w:pPr>
            <w:r>
              <w:rPr>
                <w:rFonts w:hint="eastAsia" w:ascii="宋体" w:hAnsi="宋体" w:cs="宋体"/>
                <w:color w:val="auto"/>
                <w:sz w:val="24"/>
              </w:rPr>
              <w:t>基</w:t>
            </w:r>
          </w:p>
          <w:p>
            <w:pPr>
              <w:snapToGrid w:val="0"/>
              <w:spacing w:line="240" w:lineRule="exact"/>
              <w:ind w:left="1" w:leftChars="-11" w:hanging="24" w:hangingChars="10"/>
              <w:jc w:val="center"/>
              <w:rPr>
                <w:rFonts w:ascii="宋体" w:hAnsi="宋体" w:cs="宋体"/>
                <w:color w:val="auto"/>
                <w:sz w:val="24"/>
              </w:rPr>
            </w:pPr>
            <w:r>
              <w:rPr>
                <w:rFonts w:hint="eastAsia" w:ascii="宋体" w:hAnsi="宋体" w:cs="宋体"/>
                <w:color w:val="auto"/>
                <w:sz w:val="24"/>
              </w:rPr>
              <w:t>础</w:t>
            </w:r>
          </w:p>
          <w:p>
            <w:pPr>
              <w:snapToGrid w:val="0"/>
              <w:spacing w:line="240" w:lineRule="exact"/>
              <w:ind w:left="1" w:leftChars="-11" w:hanging="24" w:hangingChars="10"/>
              <w:jc w:val="center"/>
              <w:rPr>
                <w:rFonts w:ascii="宋体" w:hAnsi="宋体" w:cs="宋体"/>
                <w:color w:val="auto"/>
                <w:sz w:val="24"/>
              </w:rPr>
            </w:pPr>
            <w:r>
              <w:rPr>
                <w:rFonts w:hint="eastAsia" w:ascii="宋体" w:hAnsi="宋体" w:cs="宋体"/>
                <w:color w:val="auto"/>
                <w:sz w:val="24"/>
              </w:rPr>
              <w:t>课</w:t>
            </w:r>
          </w:p>
        </w:tc>
        <w:tc>
          <w:tcPr>
            <w:tcW w:w="1388" w:type="dxa"/>
            <w:vAlign w:val="center"/>
          </w:tcPr>
          <w:p>
            <w:pPr>
              <w:snapToGrid w:val="0"/>
              <w:jc w:val="center"/>
              <w:rPr>
                <w:rFonts w:ascii="宋体" w:hAnsi="宋体" w:cs="宋体"/>
                <w:color w:val="auto"/>
                <w:sz w:val="24"/>
              </w:rPr>
            </w:pPr>
            <w:r>
              <w:rPr>
                <w:rFonts w:hint="eastAsia" w:ascii="宋体" w:hAnsi="宋体" w:cs="宋体"/>
                <w:color w:val="auto"/>
                <w:sz w:val="24"/>
              </w:rPr>
              <w:t>09_002001</w:t>
            </w:r>
          </w:p>
        </w:tc>
        <w:tc>
          <w:tcPr>
            <w:tcW w:w="2525" w:type="dxa"/>
            <w:vAlign w:val="center"/>
          </w:tcPr>
          <w:p>
            <w:pPr>
              <w:snapToGrid w:val="0"/>
              <w:rPr>
                <w:rFonts w:ascii="宋体" w:hAnsi="宋体" w:cs="宋体"/>
                <w:color w:val="auto"/>
                <w:sz w:val="24"/>
              </w:rPr>
            </w:pPr>
            <w:r>
              <w:rPr>
                <w:rFonts w:hint="eastAsia" w:ascii="宋体" w:hAnsi="宋体" w:cs="宋体"/>
                <w:color w:val="auto"/>
                <w:sz w:val="24"/>
              </w:rPr>
              <w:t>教育学原理</w:t>
            </w:r>
          </w:p>
        </w:tc>
        <w:tc>
          <w:tcPr>
            <w:tcW w:w="560" w:type="dxa"/>
            <w:vAlign w:val="center"/>
          </w:tcPr>
          <w:p>
            <w:pPr>
              <w:snapToGrid w:val="0"/>
              <w:jc w:val="center"/>
              <w:rPr>
                <w:rFonts w:ascii="宋体" w:hAnsi="宋体" w:cs="宋体"/>
                <w:color w:val="auto"/>
                <w:sz w:val="24"/>
              </w:rPr>
            </w:pPr>
            <w:r>
              <w:rPr>
                <w:rFonts w:hint="eastAsia" w:ascii="宋体" w:hAnsi="宋体" w:cs="宋体"/>
                <w:color w:val="auto"/>
                <w:sz w:val="24"/>
              </w:rPr>
              <w:t>54</w:t>
            </w:r>
          </w:p>
        </w:tc>
        <w:tc>
          <w:tcPr>
            <w:tcW w:w="390" w:type="dxa"/>
            <w:vAlign w:val="center"/>
          </w:tcPr>
          <w:p>
            <w:pPr>
              <w:snapToGrid w:val="0"/>
              <w:jc w:val="center"/>
              <w:rPr>
                <w:rFonts w:ascii="宋体" w:hAnsi="宋体" w:cs="宋体"/>
                <w:color w:val="auto"/>
                <w:sz w:val="24"/>
              </w:rPr>
            </w:pPr>
            <w:r>
              <w:rPr>
                <w:rFonts w:hint="eastAsia" w:ascii="宋体" w:hAnsi="宋体" w:cs="宋体"/>
                <w:color w:val="auto"/>
                <w:sz w:val="24"/>
              </w:rPr>
              <w:t>3</w:t>
            </w:r>
          </w:p>
        </w:tc>
        <w:tc>
          <w:tcPr>
            <w:tcW w:w="542" w:type="dxa"/>
            <w:vAlign w:val="center"/>
          </w:tcPr>
          <w:p>
            <w:pPr>
              <w:snapToGrid w:val="0"/>
              <w:jc w:val="center"/>
              <w:rPr>
                <w:rFonts w:ascii="宋体" w:hAnsi="宋体" w:cs="宋体"/>
                <w:color w:val="auto"/>
                <w:sz w:val="24"/>
              </w:rPr>
            </w:pPr>
            <w:r>
              <w:rPr>
                <w:rFonts w:hint="eastAsia" w:ascii="宋体" w:hAnsi="宋体" w:cs="宋体"/>
                <w:color w:val="auto"/>
                <w:sz w:val="24"/>
              </w:rPr>
              <w:t>3</w:t>
            </w:r>
          </w:p>
        </w:tc>
        <w:tc>
          <w:tcPr>
            <w:tcW w:w="358" w:type="dxa"/>
            <w:vAlign w:val="center"/>
          </w:tcPr>
          <w:p>
            <w:pPr>
              <w:snapToGrid w:val="0"/>
              <w:jc w:val="center"/>
              <w:rPr>
                <w:rFonts w:ascii="宋体" w:hAnsi="宋体" w:cs="宋体"/>
                <w:color w:val="auto"/>
                <w:sz w:val="24"/>
              </w:rPr>
            </w:pPr>
          </w:p>
        </w:tc>
        <w:tc>
          <w:tcPr>
            <w:tcW w:w="367" w:type="dxa"/>
            <w:gridSpan w:val="2"/>
            <w:vAlign w:val="center"/>
          </w:tcPr>
          <w:p>
            <w:pPr>
              <w:snapToGrid w:val="0"/>
              <w:jc w:val="center"/>
              <w:rPr>
                <w:rFonts w:ascii="宋体" w:hAnsi="宋体" w:cs="宋体"/>
                <w:color w:val="auto"/>
                <w:sz w:val="24"/>
              </w:rPr>
            </w:pPr>
          </w:p>
        </w:tc>
        <w:tc>
          <w:tcPr>
            <w:tcW w:w="353" w:type="dxa"/>
            <w:vAlign w:val="center"/>
          </w:tcPr>
          <w:p>
            <w:pPr>
              <w:snapToGrid w:val="0"/>
              <w:jc w:val="center"/>
              <w:rPr>
                <w:rFonts w:ascii="宋体" w:hAnsi="宋体" w:cs="宋体"/>
                <w:color w:val="auto"/>
                <w:sz w:val="24"/>
              </w:rPr>
            </w:pPr>
          </w:p>
        </w:tc>
        <w:tc>
          <w:tcPr>
            <w:tcW w:w="360" w:type="dxa"/>
            <w:vAlign w:val="center"/>
          </w:tcPr>
          <w:p>
            <w:pPr>
              <w:snapToGrid w:val="0"/>
              <w:jc w:val="center"/>
              <w:rPr>
                <w:rFonts w:ascii="宋体" w:hAnsi="宋体" w:cs="宋体"/>
                <w:color w:val="auto"/>
                <w:sz w:val="24"/>
              </w:rPr>
            </w:pPr>
          </w:p>
        </w:tc>
        <w:tc>
          <w:tcPr>
            <w:tcW w:w="542" w:type="dxa"/>
            <w:vAlign w:val="center"/>
          </w:tcPr>
          <w:p>
            <w:pPr>
              <w:snapToGrid w:val="0"/>
              <w:jc w:val="center"/>
              <w:rPr>
                <w:rFonts w:ascii="宋体" w:hAnsi="宋体" w:cs="宋体"/>
                <w:color w:val="auto"/>
                <w:sz w:val="24"/>
              </w:rPr>
            </w:pPr>
          </w:p>
        </w:tc>
        <w:tc>
          <w:tcPr>
            <w:tcW w:w="855" w:type="dxa"/>
            <w:vMerge w:val="restart"/>
            <w:vAlign w:val="center"/>
          </w:tcPr>
          <w:p>
            <w:pPr>
              <w:snapToGrid w:val="0"/>
              <w:jc w:val="center"/>
              <w:rPr>
                <w:rFonts w:ascii="宋体" w:hAnsi="宋体" w:cs="宋体"/>
                <w:color w:val="auto"/>
                <w:sz w:val="24"/>
              </w:rPr>
            </w:pPr>
            <w:r>
              <w:rPr>
                <w:rFonts w:hint="eastAsia" w:ascii="宋体" w:hAnsi="宋体" w:cs="宋体"/>
                <w:color w:val="auto"/>
                <w:sz w:val="24"/>
              </w:rPr>
              <w:t>修9</w:t>
            </w:r>
          </w:p>
          <w:p>
            <w:pPr>
              <w:snapToGrid w:val="0"/>
              <w:jc w:val="center"/>
              <w:rPr>
                <w:rFonts w:ascii="宋体" w:hAnsi="宋体" w:cs="宋体"/>
                <w:color w:val="auto"/>
                <w:sz w:val="24"/>
              </w:rPr>
            </w:pPr>
            <w:r>
              <w:rPr>
                <w:rFonts w:hint="eastAsia" w:ascii="宋体" w:hAnsi="宋体" w:cs="宋体"/>
                <w:color w:val="auto"/>
                <w:sz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506" w:type="dxa"/>
            <w:vMerge w:val="continue"/>
            <w:vAlign w:val="center"/>
          </w:tcPr>
          <w:p>
            <w:pPr>
              <w:snapToGrid w:val="0"/>
              <w:jc w:val="center"/>
              <w:rPr>
                <w:rFonts w:ascii="宋体" w:hAnsi="宋体" w:cs="宋体"/>
                <w:color w:val="auto"/>
                <w:sz w:val="24"/>
              </w:rPr>
            </w:pPr>
          </w:p>
        </w:tc>
        <w:tc>
          <w:tcPr>
            <w:tcW w:w="360" w:type="dxa"/>
            <w:vMerge w:val="continue"/>
            <w:vAlign w:val="center"/>
          </w:tcPr>
          <w:p>
            <w:pPr>
              <w:snapToGrid w:val="0"/>
              <w:jc w:val="center"/>
              <w:rPr>
                <w:rFonts w:ascii="宋体" w:hAnsi="宋体" w:cs="宋体"/>
                <w:color w:val="auto"/>
                <w:sz w:val="24"/>
              </w:rPr>
            </w:pPr>
          </w:p>
        </w:tc>
        <w:tc>
          <w:tcPr>
            <w:tcW w:w="1388" w:type="dxa"/>
            <w:vAlign w:val="center"/>
          </w:tcPr>
          <w:p>
            <w:pPr>
              <w:snapToGrid w:val="0"/>
              <w:jc w:val="center"/>
              <w:rPr>
                <w:rFonts w:ascii="宋体" w:hAnsi="宋体" w:cs="宋体"/>
                <w:color w:val="auto"/>
                <w:sz w:val="24"/>
              </w:rPr>
            </w:pPr>
            <w:r>
              <w:rPr>
                <w:rFonts w:hint="eastAsia" w:ascii="宋体" w:hAnsi="宋体" w:cs="宋体"/>
                <w:color w:val="auto"/>
                <w:sz w:val="24"/>
              </w:rPr>
              <w:t>09_002002</w:t>
            </w:r>
          </w:p>
        </w:tc>
        <w:tc>
          <w:tcPr>
            <w:tcW w:w="2525" w:type="dxa"/>
            <w:vAlign w:val="center"/>
          </w:tcPr>
          <w:p>
            <w:pPr>
              <w:snapToGrid w:val="0"/>
              <w:rPr>
                <w:rFonts w:ascii="宋体" w:hAnsi="宋体" w:cs="宋体"/>
                <w:color w:val="auto"/>
                <w:sz w:val="24"/>
              </w:rPr>
            </w:pPr>
            <w:r>
              <w:rPr>
                <w:rFonts w:hint="eastAsia" w:ascii="宋体" w:hAnsi="宋体" w:cs="宋体"/>
                <w:color w:val="auto"/>
                <w:sz w:val="24"/>
              </w:rPr>
              <w:t>教学论</w:t>
            </w:r>
          </w:p>
        </w:tc>
        <w:tc>
          <w:tcPr>
            <w:tcW w:w="560" w:type="dxa"/>
            <w:vAlign w:val="center"/>
          </w:tcPr>
          <w:p>
            <w:pPr>
              <w:snapToGrid w:val="0"/>
              <w:jc w:val="center"/>
              <w:rPr>
                <w:rFonts w:ascii="宋体" w:hAnsi="宋体" w:cs="宋体"/>
                <w:color w:val="auto"/>
                <w:sz w:val="24"/>
              </w:rPr>
            </w:pPr>
            <w:r>
              <w:rPr>
                <w:rFonts w:hint="eastAsia" w:ascii="宋体" w:hAnsi="宋体" w:cs="宋体"/>
                <w:color w:val="auto"/>
                <w:sz w:val="24"/>
              </w:rPr>
              <w:t>54</w:t>
            </w:r>
          </w:p>
        </w:tc>
        <w:tc>
          <w:tcPr>
            <w:tcW w:w="390" w:type="dxa"/>
            <w:vAlign w:val="center"/>
          </w:tcPr>
          <w:p>
            <w:pPr>
              <w:snapToGrid w:val="0"/>
              <w:jc w:val="center"/>
              <w:rPr>
                <w:rFonts w:ascii="宋体" w:hAnsi="宋体" w:cs="宋体"/>
                <w:color w:val="auto"/>
                <w:sz w:val="24"/>
              </w:rPr>
            </w:pPr>
            <w:r>
              <w:rPr>
                <w:rFonts w:hint="eastAsia" w:ascii="宋体" w:hAnsi="宋体" w:cs="宋体"/>
                <w:color w:val="auto"/>
                <w:sz w:val="24"/>
              </w:rPr>
              <w:t>3</w:t>
            </w:r>
          </w:p>
        </w:tc>
        <w:tc>
          <w:tcPr>
            <w:tcW w:w="542" w:type="dxa"/>
            <w:vAlign w:val="center"/>
          </w:tcPr>
          <w:p>
            <w:pPr>
              <w:snapToGrid w:val="0"/>
              <w:jc w:val="center"/>
              <w:rPr>
                <w:rFonts w:ascii="宋体" w:hAnsi="宋体" w:cs="宋体"/>
                <w:color w:val="auto"/>
                <w:sz w:val="24"/>
              </w:rPr>
            </w:pPr>
            <w:r>
              <w:rPr>
                <w:rFonts w:hint="eastAsia" w:ascii="宋体" w:hAnsi="宋体" w:cs="宋体"/>
                <w:color w:val="auto"/>
                <w:sz w:val="24"/>
              </w:rPr>
              <w:t>3</w:t>
            </w:r>
          </w:p>
        </w:tc>
        <w:tc>
          <w:tcPr>
            <w:tcW w:w="358" w:type="dxa"/>
            <w:vAlign w:val="center"/>
          </w:tcPr>
          <w:p>
            <w:pPr>
              <w:snapToGrid w:val="0"/>
              <w:jc w:val="center"/>
              <w:rPr>
                <w:rFonts w:ascii="宋体" w:hAnsi="宋体" w:cs="宋体"/>
                <w:color w:val="auto"/>
                <w:sz w:val="24"/>
              </w:rPr>
            </w:pPr>
          </w:p>
        </w:tc>
        <w:tc>
          <w:tcPr>
            <w:tcW w:w="367" w:type="dxa"/>
            <w:gridSpan w:val="2"/>
            <w:vAlign w:val="center"/>
          </w:tcPr>
          <w:p>
            <w:pPr>
              <w:snapToGrid w:val="0"/>
              <w:jc w:val="center"/>
              <w:rPr>
                <w:rFonts w:ascii="宋体" w:hAnsi="宋体" w:cs="宋体"/>
                <w:color w:val="auto"/>
                <w:sz w:val="24"/>
              </w:rPr>
            </w:pPr>
          </w:p>
        </w:tc>
        <w:tc>
          <w:tcPr>
            <w:tcW w:w="353" w:type="dxa"/>
            <w:vAlign w:val="center"/>
          </w:tcPr>
          <w:p>
            <w:pPr>
              <w:snapToGrid w:val="0"/>
              <w:jc w:val="center"/>
              <w:rPr>
                <w:rFonts w:ascii="宋体" w:hAnsi="宋体" w:cs="宋体"/>
                <w:color w:val="auto"/>
                <w:sz w:val="24"/>
              </w:rPr>
            </w:pPr>
          </w:p>
        </w:tc>
        <w:tc>
          <w:tcPr>
            <w:tcW w:w="360" w:type="dxa"/>
            <w:vAlign w:val="center"/>
          </w:tcPr>
          <w:p>
            <w:pPr>
              <w:snapToGrid w:val="0"/>
              <w:jc w:val="center"/>
              <w:rPr>
                <w:rFonts w:ascii="宋体" w:hAnsi="宋体" w:cs="宋体"/>
                <w:color w:val="auto"/>
                <w:sz w:val="24"/>
              </w:rPr>
            </w:pPr>
          </w:p>
        </w:tc>
        <w:tc>
          <w:tcPr>
            <w:tcW w:w="542" w:type="dxa"/>
            <w:vAlign w:val="center"/>
          </w:tcPr>
          <w:p>
            <w:pPr>
              <w:snapToGrid w:val="0"/>
              <w:jc w:val="center"/>
              <w:rPr>
                <w:rFonts w:ascii="宋体" w:hAnsi="宋体" w:cs="宋体"/>
                <w:color w:val="auto"/>
                <w:sz w:val="24"/>
              </w:rPr>
            </w:pPr>
          </w:p>
        </w:tc>
        <w:tc>
          <w:tcPr>
            <w:tcW w:w="855" w:type="dxa"/>
            <w:vMerge w:val="continue"/>
            <w:vAlign w:val="center"/>
          </w:tcPr>
          <w:p>
            <w:pPr>
              <w:snapToGrid w:val="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506" w:type="dxa"/>
            <w:vMerge w:val="continue"/>
            <w:vAlign w:val="center"/>
          </w:tcPr>
          <w:p>
            <w:pPr>
              <w:snapToGrid w:val="0"/>
              <w:jc w:val="center"/>
              <w:rPr>
                <w:rFonts w:ascii="宋体" w:hAnsi="宋体" w:cs="宋体"/>
                <w:color w:val="auto"/>
                <w:sz w:val="24"/>
              </w:rPr>
            </w:pPr>
          </w:p>
        </w:tc>
        <w:tc>
          <w:tcPr>
            <w:tcW w:w="360" w:type="dxa"/>
            <w:vMerge w:val="continue"/>
            <w:vAlign w:val="center"/>
          </w:tcPr>
          <w:p>
            <w:pPr>
              <w:snapToGrid w:val="0"/>
              <w:jc w:val="center"/>
              <w:rPr>
                <w:rFonts w:ascii="宋体" w:hAnsi="宋体" w:cs="宋体"/>
                <w:color w:val="auto"/>
                <w:sz w:val="24"/>
              </w:rPr>
            </w:pPr>
          </w:p>
        </w:tc>
        <w:tc>
          <w:tcPr>
            <w:tcW w:w="1388" w:type="dxa"/>
            <w:vAlign w:val="center"/>
          </w:tcPr>
          <w:p>
            <w:pPr>
              <w:snapToGrid w:val="0"/>
              <w:jc w:val="center"/>
              <w:rPr>
                <w:rFonts w:ascii="宋体" w:hAnsi="宋体" w:cs="宋体"/>
                <w:color w:val="auto"/>
                <w:sz w:val="24"/>
              </w:rPr>
            </w:pPr>
            <w:r>
              <w:rPr>
                <w:rFonts w:hint="eastAsia" w:ascii="宋体" w:hAnsi="宋体" w:cs="宋体"/>
                <w:color w:val="auto"/>
                <w:sz w:val="24"/>
              </w:rPr>
              <w:t>09_002003</w:t>
            </w:r>
          </w:p>
        </w:tc>
        <w:tc>
          <w:tcPr>
            <w:tcW w:w="2525" w:type="dxa"/>
            <w:vAlign w:val="center"/>
          </w:tcPr>
          <w:p>
            <w:pPr>
              <w:snapToGrid w:val="0"/>
              <w:rPr>
                <w:rFonts w:ascii="宋体" w:hAnsi="宋体" w:cs="宋体"/>
                <w:color w:val="auto"/>
                <w:sz w:val="24"/>
              </w:rPr>
            </w:pPr>
            <w:r>
              <w:rPr>
                <w:rFonts w:hint="eastAsia" w:ascii="宋体" w:hAnsi="宋体" w:cs="宋体"/>
                <w:color w:val="auto"/>
                <w:sz w:val="24"/>
              </w:rPr>
              <w:t>教育心理学</w:t>
            </w:r>
          </w:p>
        </w:tc>
        <w:tc>
          <w:tcPr>
            <w:tcW w:w="560" w:type="dxa"/>
            <w:vAlign w:val="center"/>
          </w:tcPr>
          <w:p>
            <w:pPr>
              <w:snapToGrid w:val="0"/>
              <w:jc w:val="center"/>
              <w:rPr>
                <w:rFonts w:ascii="宋体" w:hAnsi="宋体" w:cs="宋体"/>
                <w:color w:val="auto"/>
                <w:sz w:val="24"/>
              </w:rPr>
            </w:pPr>
            <w:r>
              <w:rPr>
                <w:rFonts w:hint="eastAsia" w:ascii="宋体" w:hAnsi="宋体" w:cs="宋体"/>
                <w:color w:val="auto"/>
                <w:sz w:val="24"/>
              </w:rPr>
              <w:t>54</w:t>
            </w:r>
          </w:p>
        </w:tc>
        <w:tc>
          <w:tcPr>
            <w:tcW w:w="390" w:type="dxa"/>
            <w:vAlign w:val="center"/>
          </w:tcPr>
          <w:p>
            <w:pPr>
              <w:snapToGrid w:val="0"/>
              <w:jc w:val="center"/>
              <w:rPr>
                <w:rFonts w:ascii="宋体" w:hAnsi="宋体" w:cs="宋体"/>
                <w:color w:val="auto"/>
                <w:sz w:val="24"/>
              </w:rPr>
            </w:pPr>
            <w:r>
              <w:rPr>
                <w:rFonts w:hint="eastAsia" w:ascii="宋体" w:hAnsi="宋体" w:cs="宋体"/>
                <w:color w:val="auto"/>
                <w:sz w:val="24"/>
              </w:rPr>
              <w:t>3</w:t>
            </w:r>
          </w:p>
        </w:tc>
        <w:tc>
          <w:tcPr>
            <w:tcW w:w="542" w:type="dxa"/>
            <w:vAlign w:val="center"/>
          </w:tcPr>
          <w:p>
            <w:pPr>
              <w:snapToGrid w:val="0"/>
              <w:jc w:val="center"/>
              <w:rPr>
                <w:rFonts w:ascii="宋体" w:hAnsi="宋体" w:cs="宋体"/>
                <w:color w:val="auto"/>
                <w:sz w:val="24"/>
              </w:rPr>
            </w:pPr>
          </w:p>
        </w:tc>
        <w:tc>
          <w:tcPr>
            <w:tcW w:w="358" w:type="dxa"/>
            <w:vAlign w:val="center"/>
          </w:tcPr>
          <w:p>
            <w:pPr>
              <w:snapToGrid w:val="0"/>
              <w:jc w:val="center"/>
              <w:rPr>
                <w:rFonts w:ascii="宋体" w:hAnsi="宋体" w:cs="宋体"/>
                <w:color w:val="auto"/>
                <w:sz w:val="24"/>
              </w:rPr>
            </w:pPr>
            <w:r>
              <w:rPr>
                <w:rFonts w:hint="eastAsia" w:ascii="宋体" w:hAnsi="宋体" w:cs="宋体"/>
                <w:color w:val="auto"/>
                <w:sz w:val="24"/>
              </w:rPr>
              <w:t>3</w:t>
            </w:r>
          </w:p>
        </w:tc>
        <w:tc>
          <w:tcPr>
            <w:tcW w:w="367" w:type="dxa"/>
            <w:gridSpan w:val="2"/>
            <w:vAlign w:val="center"/>
          </w:tcPr>
          <w:p>
            <w:pPr>
              <w:snapToGrid w:val="0"/>
              <w:jc w:val="center"/>
              <w:rPr>
                <w:rFonts w:ascii="宋体" w:hAnsi="宋体" w:cs="宋体"/>
                <w:color w:val="auto"/>
                <w:sz w:val="24"/>
              </w:rPr>
            </w:pPr>
          </w:p>
        </w:tc>
        <w:tc>
          <w:tcPr>
            <w:tcW w:w="353" w:type="dxa"/>
            <w:vAlign w:val="center"/>
          </w:tcPr>
          <w:p>
            <w:pPr>
              <w:snapToGrid w:val="0"/>
              <w:jc w:val="center"/>
              <w:rPr>
                <w:rFonts w:ascii="宋体" w:hAnsi="宋体" w:cs="宋体"/>
                <w:color w:val="auto"/>
                <w:sz w:val="24"/>
              </w:rPr>
            </w:pPr>
          </w:p>
        </w:tc>
        <w:tc>
          <w:tcPr>
            <w:tcW w:w="360" w:type="dxa"/>
            <w:vAlign w:val="center"/>
          </w:tcPr>
          <w:p>
            <w:pPr>
              <w:snapToGrid w:val="0"/>
              <w:jc w:val="center"/>
              <w:rPr>
                <w:rFonts w:ascii="宋体" w:hAnsi="宋体" w:cs="宋体"/>
                <w:color w:val="auto"/>
                <w:sz w:val="24"/>
              </w:rPr>
            </w:pPr>
          </w:p>
        </w:tc>
        <w:tc>
          <w:tcPr>
            <w:tcW w:w="542" w:type="dxa"/>
            <w:vAlign w:val="center"/>
          </w:tcPr>
          <w:p>
            <w:pPr>
              <w:snapToGrid w:val="0"/>
              <w:jc w:val="center"/>
              <w:rPr>
                <w:rFonts w:ascii="宋体" w:hAnsi="宋体" w:cs="宋体"/>
                <w:color w:val="auto"/>
                <w:sz w:val="24"/>
              </w:rPr>
            </w:pPr>
          </w:p>
        </w:tc>
        <w:tc>
          <w:tcPr>
            <w:tcW w:w="855" w:type="dxa"/>
            <w:vMerge w:val="continue"/>
            <w:vAlign w:val="center"/>
          </w:tcPr>
          <w:p>
            <w:pPr>
              <w:snapToGrid w:val="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jc w:val="center"/>
        </w:trPr>
        <w:tc>
          <w:tcPr>
            <w:tcW w:w="506" w:type="dxa"/>
            <w:vMerge w:val="continue"/>
            <w:vAlign w:val="center"/>
          </w:tcPr>
          <w:p>
            <w:pPr>
              <w:snapToGrid w:val="0"/>
              <w:jc w:val="center"/>
              <w:rPr>
                <w:rFonts w:ascii="宋体" w:hAnsi="宋体" w:cs="宋体"/>
                <w:color w:val="auto"/>
                <w:sz w:val="24"/>
              </w:rPr>
            </w:pPr>
          </w:p>
        </w:tc>
        <w:tc>
          <w:tcPr>
            <w:tcW w:w="360" w:type="dxa"/>
            <w:vMerge w:val="restart"/>
            <w:vAlign w:val="center"/>
          </w:tcPr>
          <w:p>
            <w:pPr>
              <w:snapToGrid w:val="0"/>
              <w:jc w:val="center"/>
              <w:rPr>
                <w:rFonts w:ascii="宋体" w:hAnsi="宋体" w:cs="宋体"/>
                <w:color w:val="auto"/>
                <w:sz w:val="24"/>
              </w:rPr>
            </w:pPr>
            <w:r>
              <w:rPr>
                <w:rFonts w:hint="eastAsia" w:ascii="宋体" w:hAnsi="宋体" w:cs="宋体"/>
                <w:color w:val="auto"/>
                <w:sz w:val="24"/>
              </w:rPr>
              <w:t>专业主干课</w:t>
            </w:r>
          </w:p>
        </w:tc>
        <w:tc>
          <w:tcPr>
            <w:tcW w:w="1388" w:type="dxa"/>
            <w:vAlign w:val="center"/>
          </w:tcPr>
          <w:p>
            <w:pPr>
              <w:adjustRightInd w:val="0"/>
              <w:snapToGrid w:val="0"/>
              <w:rPr>
                <w:rFonts w:ascii="宋体" w:hAnsi="宋体" w:cs="宋体"/>
                <w:color w:val="auto"/>
                <w:sz w:val="24"/>
              </w:rPr>
            </w:pPr>
            <w:r>
              <w:rPr>
                <w:rFonts w:hint="eastAsia" w:ascii="宋体" w:hAnsi="宋体" w:cs="宋体"/>
                <w:color w:val="auto"/>
                <w:sz w:val="24"/>
              </w:rPr>
              <w:t>09_182012</w:t>
            </w:r>
          </w:p>
        </w:tc>
        <w:tc>
          <w:tcPr>
            <w:tcW w:w="2525" w:type="dxa"/>
            <w:vAlign w:val="center"/>
          </w:tcPr>
          <w:p>
            <w:pPr>
              <w:spacing w:before="100" w:beforeAutospacing="1" w:after="100" w:afterAutospacing="1" w:line="300" w:lineRule="atLeast"/>
              <w:jc w:val="left"/>
              <w:rPr>
                <w:rFonts w:ascii="宋体" w:hAnsi="宋体" w:cs="宋体"/>
                <w:color w:val="auto"/>
                <w:sz w:val="24"/>
              </w:rPr>
            </w:pPr>
            <w:r>
              <w:rPr>
                <w:rFonts w:hint="eastAsia" w:ascii="宋体" w:hAnsi="宋体" w:cs="宋体"/>
                <w:color w:val="auto"/>
                <w:sz w:val="24"/>
              </w:rPr>
              <w:t>思想政治教育课程与教材分析</w:t>
            </w:r>
          </w:p>
        </w:tc>
        <w:tc>
          <w:tcPr>
            <w:tcW w:w="560" w:type="dxa"/>
            <w:vAlign w:val="center"/>
          </w:tcPr>
          <w:p>
            <w:pPr>
              <w:adjustRightInd w:val="0"/>
              <w:snapToGrid w:val="0"/>
              <w:spacing w:line="360" w:lineRule="auto"/>
              <w:jc w:val="center"/>
              <w:rPr>
                <w:rFonts w:ascii="宋体" w:hAnsi="宋体" w:cs="宋体"/>
                <w:color w:val="auto"/>
                <w:sz w:val="24"/>
              </w:rPr>
            </w:pPr>
            <w:r>
              <w:rPr>
                <w:rFonts w:hint="eastAsia" w:ascii="宋体" w:hAnsi="宋体" w:cs="宋体"/>
                <w:color w:val="auto"/>
                <w:sz w:val="24"/>
              </w:rPr>
              <w:t>36</w:t>
            </w:r>
          </w:p>
        </w:tc>
        <w:tc>
          <w:tcPr>
            <w:tcW w:w="390" w:type="dxa"/>
            <w:vAlign w:val="center"/>
          </w:tcPr>
          <w:p>
            <w:pPr>
              <w:adjustRightInd w:val="0"/>
              <w:snapToGrid w:val="0"/>
              <w:spacing w:line="360" w:lineRule="auto"/>
              <w:jc w:val="center"/>
              <w:rPr>
                <w:rFonts w:ascii="宋体" w:hAnsi="宋体" w:cs="宋体"/>
                <w:color w:val="auto"/>
                <w:sz w:val="24"/>
              </w:rPr>
            </w:pPr>
            <w:r>
              <w:rPr>
                <w:rFonts w:hint="eastAsia" w:ascii="宋体" w:hAnsi="宋体" w:cs="宋体"/>
                <w:color w:val="auto"/>
                <w:sz w:val="24"/>
              </w:rPr>
              <w:t>2</w:t>
            </w:r>
          </w:p>
        </w:tc>
        <w:tc>
          <w:tcPr>
            <w:tcW w:w="542" w:type="dxa"/>
            <w:vAlign w:val="center"/>
          </w:tcPr>
          <w:p>
            <w:pPr>
              <w:adjustRightInd w:val="0"/>
              <w:snapToGrid w:val="0"/>
              <w:spacing w:line="360" w:lineRule="auto"/>
              <w:jc w:val="center"/>
              <w:rPr>
                <w:rFonts w:ascii="宋体" w:hAnsi="宋体" w:cs="宋体"/>
                <w:color w:val="auto"/>
                <w:sz w:val="24"/>
              </w:rPr>
            </w:pPr>
            <w:r>
              <w:rPr>
                <w:rFonts w:hint="eastAsia" w:ascii="宋体" w:hAnsi="宋体" w:cs="宋体"/>
                <w:color w:val="auto"/>
                <w:sz w:val="24"/>
              </w:rPr>
              <w:t>2</w:t>
            </w:r>
          </w:p>
        </w:tc>
        <w:tc>
          <w:tcPr>
            <w:tcW w:w="358" w:type="dxa"/>
            <w:vAlign w:val="center"/>
          </w:tcPr>
          <w:p>
            <w:pPr>
              <w:snapToGrid w:val="0"/>
              <w:jc w:val="center"/>
              <w:rPr>
                <w:rFonts w:ascii="宋体" w:hAnsi="宋体" w:cs="宋体"/>
                <w:color w:val="auto"/>
                <w:sz w:val="24"/>
              </w:rPr>
            </w:pPr>
          </w:p>
        </w:tc>
        <w:tc>
          <w:tcPr>
            <w:tcW w:w="367" w:type="dxa"/>
            <w:gridSpan w:val="2"/>
            <w:vAlign w:val="center"/>
          </w:tcPr>
          <w:p>
            <w:pPr>
              <w:snapToGrid w:val="0"/>
              <w:jc w:val="center"/>
              <w:rPr>
                <w:rFonts w:ascii="宋体" w:hAnsi="宋体" w:cs="宋体"/>
                <w:color w:val="auto"/>
                <w:sz w:val="24"/>
              </w:rPr>
            </w:pPr>
          </w:p>
        </w:tc>
        <w:tc>
          <w:tcPr>
            <w:tcW w:w="353" w:type="dxa"/>
            <w:vAlign w:val="center"/>
          </w:tcPr>
          <w:p>
            <w:pPr>
              <w:snapToGrid w:val="0"/>
              <w:jc w:val="center"/>
              <w:rPr>
                <w:rFonts w:ascii="宋体" w:hAnsi="宋体" w:cs="宋体"/>
                <w:color w:val="auto"/>
                <w:sz w:val="24"/>
              </w:rPr>
            </w:pPr>
          </w:p>
        </w:tc>
        <w:tc>
          <w:tcPr>
            <w:tcW w:w="360" w:type="dxa"/>
            <w:vAlign w:val="center"/>
          </w:tcPr>
          <w:p>
            <w:pPr>
              <w:snapToGrid w:val="0"/>
              <w:jc w:val="center"/>
              <w:rPr>
                <w:rFonts w:ascii="宋体" w:hAnsi="宋体" w:cs="宋体"/>
                <w:color w:val="auto"/>
                <w:sz w:val="24"/>
              </w:rPr>
            </w:pPr>
          </w:p>
        </w:tc>
        <w:tc>
          <w:tcPr>
            <w:tcW w:w="542" w:type="dxa"/>
            <w:vAlign w:val="center"/>
          </w:tcPr>
          <w:p>
            <w:pPr>
              <w:snapToGrid w:val="0"/>
              <w:jc w:val="center"/>
              <w:rPr>
                <w:rFonts w:ascii="宋体" w:hAnsi="宋体" w:cs="宋体"/>
                <w:color w:val="auto"/>
                <w:sz w:val="24"/>
              </w:rPr>
            </w:pPr>
          </w:p>
        </w:tc>
        <w:tc>
          <w:tcPr>
            <w:tcW w:w="855" w:type="dxa"/>
            <w:vMerge w:val="restart"/>
            <w:vAlign w:val="center"/>
          </w:tcPr>
          <w:p>
            <w:pPr>
              <w:snapToGrid w:val="0"/>
              <w:jc w:val="center"/>
              <w:rPr>
                <w:rFonts w:ascii="宋体" w:hAnsi="宋体" w:cs="宋体"/>
                <w:color w:val="auto"/>
                <w:sz w:val="24"/>
              </w:rPr>
            </w:pPr>
            <w:r>
              <w:rPr>
                <w:rFonts w:hint="eastAsia" w:ascii="宋体" w:hAnsi="宋体" w:cs="宋体"/>
                <w:color w:val="auto"/>
                <w:sz w:val="24"/>
              </w:rPr>
              <w:t>修8</w:t>
            </w:r>
          </w:p>
          <w:p>
            <w:pPr>
              <w:snapToGrid w:val="0"/>
              <w:jc w:val="center"/>
              <w:rPr>
                <w:rFonts w:ascii="宋体" w:hAnsi="宋体" w:cs="宋体"/>
                <w:color w:val="auto"/>
                <w:sz w:val="24"/>
              </w:rPr>
            </w:pPr>
            <w:r>
              <w:rPr>
                <w:rFonts w:hint="eastAsia" w:ascii="宋体" w:hAnsi="宋体" w:cs="宋体"/>
                <w:color w:val="auto"/>
                <w:sz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506" w:type="dxa"/>
            <w:vMerge w:val="continue"/>
            <w:vAlign w:val="center"/>
          </w:tcPr>
          <w:p>
            <w:pPr>
              <w:snapToGrid w:val="0"/>
              <w:jc w:val="center"/>
              <w:rPr>
                <w:rFonts w:ascii="宋体" w:hAnsi="宋体" w:cs="宋体"/>
                <w:color w:val="auto"/>
                <w:sz w:val="24"/>
              </w:rPr>
            </w:pPr>
          </w:p>
        </w:tc>
        <w:tc>
          <w:tcPr>
            <w:tcW w:w="360" w:type="dxa"/>
            <w:vMerge w:val="continue"/>
            <w:vAlign w:val="center"/>
          </w:tcPr>
          <w:p>
            <w:pPr>
              <w:snapToGrid w:val="0"/>
              <w:jc w:val="center"/>
              <w:rPr>
                <w:rFonts w:ascii="宋体" w:hAnsi="宋体" w:cs="宋体"/>
                <w:color w:val="auto"/>
                <w:sz w:val="24"/>
              </w:rPr>
            </w:pPr>
          </w:p>
        </w:tc>
        <w:tc>
          <w:tcPr>
            <w:tcW w:w="1388" w:type="dxa"/>
            <w:vAlign w:val="center"/>
          </w:tcPr>
          <w:p>
            <w:pPr>
              <w:adjustRightInd w:val="0"/>
              <w:snapToGrid w:val="0"/>
              <w:rPr>
                <w:rFonts w:ascii="宋体" w:hAnsi="宋体" w:cs="宋体"/>
                <w:color w:val="auto"/>
                <w:sz w:val="24"/>
              </w:rPr>
            </w:pPr>
            <w:r>
              <w:rPr>
                <w:rFonts w:hint="eastAsia" w:ascii="宋体" w:hAnsi="宋体" w:cs="宋体"/>
                <w:color w:val="auto"/>
                <w:sz w:val="24"/>
              </w:rPr>
              <w:t>16_180002</w:t>
            </w:r>
          </w:p>
        </w:tc>
        <w:tc>
          <w:tcPr>
            <w:tcW w:w="2525" w:type="dxa"/>
            <w:vAlign w:val="center"/>
          </w:tcPr>
          <w:p>
            <w:pPr>
              <w:widowControl/>
              <w:spacing w:before="100" w:beforeAutospacing="1" w:after="100" w:afterAutospacing="1" w:line="300" w:lineRule="atLeast"/>
              <w:jc w:val="left"/>
              <w:rPr>
                <w:rFonts w:ascii="宋体" w:hAnsi="宋体" w:cs="宋体"/>
                <w:color w:val="auto"/>
                <w:sz w:val="24"/>
              </w:rPr>
            </w:pPr>
            <w:r>
              <w:rPr>
                <w:rFonts w:hint="eastAsia" w:ascii="宋体" w:hAnsi="宋体" w:cs="宋体"/>
                <w:color w:val="auto"/>
                <w:sz w:val="24"/>
              </w:rPr>
              <w:t>思想政治教育原理与方法</w:t>
            </w:r>
          </w:p>
        </w:tc>
        <w:tc>
          <w:tcPr>
            <w:tcW w:w="560" w:type="dxa"/>
            <w:vAlign w:val="center"/>
          </w:tcPr>
          <w:p>
            <w:pPr>
              <w:adjustRightInd w:val="0"/>
              <w:snapToGrid w:val="0"/>
              <w:ind w:right="-113" w:rightChars="-54"/>
              <w:rPr>
                <w:rFonts w:ascii="宋体" w:hAnsi="宋体" w:cs="宋体"/>
                <w:color w:val="auto"/>
                <w:sz w:val="24"/>
              </w:rPr>
            </w:pPr>
            <w:r>
              <w:rPr>
                <w:rFonts w:hint="eastAsia" w:ascii="宋体" w:hAnsi="宋体" w:cs="宋体"/>
                <w:color w:val="auto"/>
                <w:sz w:val="24"/>
              </w:rPr>
              <w:t>36</w:t>
            </w:r>
          </w:p>
        </w:tc>
        <w:tc>
          <w:tcPr>
            <w:tcW w:w="390" w:type="dxa"/>
            <w:vAlign w:val="center"/>
          </w:tcPr>
          <w:p>
            <w:pPr>
              <w:adjustRightInd w:val="0"/>
              <w:snapToGrid w:val="0"/>
              <w:jc w:val="center"/>
              <w:rPr>
                <w:rFonts w:ascii="宋体" w:hAnsi="宋体" w:cs="宋体"/>
                <w:color w:val="auto"/>
                <w:sz w:val="24"/>
              </w:rPr>
            </w:pPr>
            <w:r>
              <w:rPr>
                <w:rFonts w:hint="eastAsia" w:ascii="宋体" w:hAnsi="宋体" w:cs="宋体"/>
                <w:color w:val="auto"/>
                <w:sz w:val="24"/>
              </w:rPr>
              <w:t>2</w:t>
            </w:r>
          </w:p>
        </w:tc>
        <w:tc>
          <w:tcPr>
            <w:tcW w:w="542" w:type="dxa"/>
            <w:vAlign w:val="center"/>
          </w:tcPr>
          <w:p>
            <w:pPr>
              <w:adjustRightInd w:val="0"/>
              <w:snapToGrid w:val="0"/>
              <w:jc w:val="center"/>
              <w:rPr>
                <w:rFonts w:ascii="宋体" w:hAnsi="宋体" w:cs="宋体"/>
                <w:color w:val="auto"/>
                <w:sz w:val="24"/>
              </w:rPr>
            </w:pPr>
            <w:r>
              <w:rPr>
                <w:rFonts w:hint="eastAsia" w:ascii="宋体" w:hAnsi="宋体" w:cs="宋体"/>
                <w:color w:val="auto"/>
                <w:sz w:val="24"/>
              </w:rPr>
              <w:t>2</w:t>
            </w:r>
          </w:p>
        </w:tc>
        <w:tc>
          <w:tcPr>
            <w:tcW w:w="358" w:type="dxa"/>
            <w:vAlign w:val="center"/>
          </w:tcPr>
          <w:p>
            <w:pPr>
              <w:adjustRightInd w:val="0"/>
              <w:snapToGrid w:val="0"/>
              <w:spacing w:line="360" w:lineRule="auto"/>
              <w:jc w:val="center"/>
              <w:rPr>
                <w:rFonts w:ascii="宋体" w:hAnsi="宋体" w:cs="宋体"/>
                <w:color w:val="auto"/>
                <w:sz w:val="24"/>
              </w:rPr>
            </w:pPr>
          </w:p>
        </w:tc>
        <w:tc>
          <w:tcPr>
            <w:tcW w:w="367" w:type="dxa"/>
            <w:gridSpan w:val="2"/>
            <w:vAlign w:val="center"/>
          </w:tcPr>
          <w:p>
            <w:pPr>
              <w:snapToGrid w:val="0"/>
              <w:jc w:val="center"/>
              <w:rPr>
                <w:rFonts w:ascii="宋体" w:hAnsi="宋体" w:cs="宋体"/>
                <w:color w:val="auto"/>
                <w:sz w:val="24"/>
              </w:rPr>
            </w:pPr>
          </w:p>
        </w:tc>
        <w:tc>
          <w:tcPr>
            <w:tcW w:w="353" w:type="dxa"/>
            <w:vAlign w:val="center"/>
          </w:tcPr>
          <w:p>
            <w:pPr>
              <w:snapToGrid w:val="0"/>
              <w:jc w:val="center"/>
              <w:rPr>
                <w:rFonts w:ascii="宋体" w:hAnsi="宋体" w:cs="宋体"/>
                <w:color w:val="auto"/>
                <w:sz w:val="24"/>
              </w:rPr>
            </w:pPr>
          </w:p>
        </w:tc>
        <w:tc>
          <w:tcPr>
            <w:tcW w:w="360" w:type="dxa"/>
            <w:vAlign w:val="center"/>
          </w:tcPr>
          <w:p>
            <w:pPr>
              <w:snapToGrid w:val="0"/>
              <w:jc w:val="center"/>
              <w:rPr>
                <w:rFonts w:ascii="宋体" w:hAnsi="宋体" w:cs="宋体"/>
                <w:color w:val="auto"/>
                <w:sz w:val="24"/>
              </w:rPr>
            </w:pPr>
          </w:p>
        </w:tc>
        <w:tc>
          <w:tcPr>
            <w:tcW w:w="542" w:type="dxa"/>
            <w:vAlign w:val="center"/>
          </w:tcPr>
          <w:p>
            <w:pPr>
              <w:snapToGrid w:val="0"/>
              <w:jc w:val="center"/>
              <w:rPr>
                <w:rFonts w:ascii="宋体" w:hAnsi="宋体" w:cs="宋体"/>
                <w:color w:val="auto"/>
                <w:sz w:val="24"/>
              </w:rPr>
            </w:pPr>
          </w:p>
        </w:tc>
        <w:tc>
          <w:tcPr>
            <w:tcW w:w="855" w:type="dxa"/>
            <w:vMerge w:val="continue"/>
            <w:vAlign w:val="center"/>
          </w:tcPr>
          <w:p>
            <w:pPr>
              <w:snapToGrid w:val="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506" w:type="dxa"/>
            <w:vMerge w:val="continue"/>
            <w:vAlign w:val="center"/>
          </w:tcPr>
          <w:p>
            <w:pPr>
              <w:snapToGrid w:val="0"/>
              <w:jc w:val="center"/>
              <w:rPr>
                <w:rFonts w:ascii="宋体" w:hAnsi="宋体" w:cs="宋体"/>
                <w:color w:val="auto"/>
                <w:sz w:val="24"/>
              </w:rPr>
            </w:pPr>
          </w:p>
        </w:tc>
        <w:tc>
          <w:tcPr>
            <w:tcW w:w="360" w:type="dxa"/>
            <w:vMerge w:val="continue"/>
            <w:vAlign w:val="center"/>
          </w:tcPr>
          <w:p>
            <w:pPr>
              <w:snapToGrid w:val="0"/>
              <w:jc w:val="center"/>
              <w:rPr>
                <w:rFonts w:ascii="宋体" w:hAnsi="宋体" w:cs="宋体"/>
                <w:color w:val="auto"/>
                <w:sz w:val="24"/>
              </w:rPr>
            </w:pPr>
          </w:p>
        </w:tc>
        <w:tc>
          <w:tcPr>
            <w:tcW w:w="1388" w:type="dxa"/>
            <w:vAlign w:val="center"/>
          </w:tcPr>
          <w:p>
            <w:pPr>
              <w:adjustRightInd w:val="0"/>
              <w:snapToGrid w:val="0"/>
              <w:rPr>
                <w:rFonts w:ascii="宋体" w:hAnsi="宋体" w:cs="宋体"/>
                <w:color w:val="auto"/>
                <w:sz w:val="24"/>
              </w:rPr>
            </w:pPr>
            <w:r>
              <w:rPr>
                <w:rFonts w:hint="eastAsia" w:ascii="宋体" w:hAnsi="宋体" w:cs="宋体"/>
                <w:color w:val="auto"/>
                <w:sz w:val="24"/>
              </w:rPr>
              <w:t>16_180006</w:t>
            </w:r>
          </w:p>
        </w:tc>
        <w:tc>
          <w:tcPr>
            <w:tcW w:w="2525" w:type="dxa"/>
            <w:vAlign w:val="center"/>
          </w:tcPr>
          <w:p>
            <w:pPr>
              <w:widowControl/>
              <w:spacing w:before="100" w:beforeAutospacing="1" w:after="100" w:afterAutospacing="1" w:line="300" w:lineRule="atLeast"/>
              <w:jc w:val="left"/>
              <w:rPr>
                <w:rFonts w:ascii="宋体" w:hAnsi="宋体" w:cs="宋体"/>
                <w:color w:val="auto"/>
                <w:sz w:val="24"/>
              </w:rPr>
            </w:pPr>
            <w:r>
              <w:rPr>
                <w:rFonts w:hint="eastAsia" w:ascii="宋体" w:hAnsi="宋体" w:cs="宋体"/>
                <w:color w:val="auto"/>
                <w:sz w:val="24"/>
              </w:rPr>
              <w:t>思想政治理论课学科教学论</w:t>
            </w:r>
          </w:p>
        </w:tc>
        <w:tc>
          <w:tcPr>
            <w:tcW w:w="560" w:type="dxa"/>
            <w:vAlign w:val="center"/>
          </w:tcPr>
          <w:p>
            <w:pPr>
              <w:adjustRightInd w:val="0"/>
              <w:snapToGrid w:val="0"/>
              <w:spacing w:line="360" w:lineRule="auto"/>
              <w:jc w:val="center"/>
              <w:rPr>
                <w:rFonts w:ascii="宋体" w:hAnsi="宋体" w:cs="宋体"/>
                <w:color w:val="auto"/>
                <w:sz w:val="24"/>
              </w:rPr>
            </w:pPr>
            <w:r>
              <w:rPr>
                <w:rFonts w:hint="eastAsia" w:ascii="宋体" w:hAnsi="宋体" w:cs="宋体"/>
                <w:color w:val="auto"/>
                <w:sz w:val="24"/>
              </w:rPr>
              <w:t>36</w:t>
            </w:r>
          </w:p>
        </w:tc>
        <w:tc>
          <w:tcPr>
            <w:tcW w:w="390" w:type="dxa"/>
            <w:vAlign w:val="center"/>
          </w:tcPr>
          <w:p>
            <w:pPr>
              <w:adjustRightInd w:val="0"/>
              <w:snapToGrid w:val="0"/>
              <w:spacing w:line="360" w:lineRule="auto"/>
              <w:jc w:val="center"/>
              <w:rPr>
                <w:rFonts w:ascii="宋体" w:hAnsi="宋体" w:cs="宋体"/>
                <w:color w:val="auto"/>
                <w:sz w:val="24"/>
              </w:rPr>
            </w:pPr>
            <w:r>
              <w:rPr>
                <w:rFonts w:hint="eastAsia" w:ascii="宋体" w:hAnsi="宋体" w:cs="宋体"/>
                <w:color w:val="auto"/>
                <w:sz w:val="24"/>
              </w:rPr>
              <w:t>2</w:t>
            </w:r>
          </w:p>
        </w:tc>
        <w:tc>
          <w:tcPr>
            <w:tcW w:w="542" w:type="dxa"/>
            <w:vAlign w:val="center"/>
          </w:tcPr>
          <w:p>
            <w:pPr>
              <w:adjustRightInd w:val="0"/>
              <w:snapToGrid w:val="0"/>
              <w:spacing w:line="360" w:lineRule="auto"/>
              <w:jc w:val="center"/>
              <w:rPr>
                <w:rFonts w:ascii="宋体" w:hAnsi="宋体" w:cs="宋体"/>
                <w:color w:val="auto"/>
                <w:sz w:val="24"/>
              </w:rPr>
            </w:pPr>
          </w:p>
        </w:tc>
        <w:tc>
          <w:tcPr>
            <w:tcW w:w="358" w:type="dxa"/>
            <w:vAlign w:val="center"/>
          </w:tcPr>
          <w:p>
            <w:pPr>
              <w:adjustRightInd w:val="0"/>
              <w:snapToGrid w:val="0"/>
              <w:spacing w:line="360" w:lineRule="auto"/>
              <w:jc w:val="center"/>
              <w:rPr>
                <w:rFonts w:ascii="宋体" w:hAnsi="宋体" w:cs="宋体"/>
                <w:color w:val="auto"/>
                <w:sz w:val="24"/>
              </w:rPr>
            </w:pPr>
            <w:r>
              <w:rPr>
                <w:rFonts w:hint="eastAsia" w:ascii="宋体" w:hAnsi="宋体" w:cs="宋体"/>
                <w:color w:val="auto"/>
                <w:sz w:val="24"/>
              </w:rPr>
              <w:t>2</w:t>
            </w:r>
          </w:p>
        </w:tc>
        <w:tc>
          <w:tcPr>
            <w:tcW w:w="367" w:type="dxa"/>
            <w:gridSpan w:val="2"/>
            <w:vAlign w:val="center"/>
          </w:tcPr>
          <w:p>
            <w:pPr>
              <w:snapToGrid w:val="0"/>
              <w:jc w:val="center"/>
              <w:rPr>
                <w:rFonts w:ascii="宋体" w:hAnsi="宋体" w:cs="宋体"/>
                <w:color w:val="auto"/>
                <w:sz w:val="24"/>
              </w:rPr>
            </w:pPr>
          </w:p>
        </w:tc>
        <w:tc>
          <w:tcPr>
            <w:tcW w:w="353" w:type="dxa"/>
            <w:vAlign w:val="center"/>
          </w:tcPr>
          <w:p>
            <w:pPr>
              <w:snapToGrid w:val="0"/>
              <w:jc w:val="center"/>
              <w:rPr>
                <w:rFonts w:ascii="宋体" w:hAnsi="宋体" w:cs="宋体"/>
                <w:color w:val="auto"/>
                <w:sz w:val="24"/>
              </w:rPr>
            </w:pPr>
          </w:p>
        </w:tc>
        <w:tc>
          <w:tcPr>
            <w:tcW w:w="360" w:type="dxa"/>
            <w:vAlign w:val="center"/>
          </w:tcPr>
          <w:p>
            <w:pPr>
              <w:snapToGrid w:val="0"/>
              <w:jc w:val="center"/>
              <w:rPr>
                <w:rFonts w:ascii="宋体" w:hAnsi="宋体" w:cs="宋体"/>
                <w:color w:val="auto"/>
                <w:sz w:val="24"/>
              </w:rPr>
            </w:pPr>
          </w:p>
        </w:tc>
        <w:tc>
          <w:tcPr>
            <w:tcW w:w="542" w:type="dxa"/>
            <w:vAlign w:val="center"/>
          </w:tcPr>
          <w:p>
            <w:pPr>
              <w:snapToGrid w:val="0"/>
              <w:jc w:val="center"/>
              <w:rPr>
                <w:rFonts w:ascii="宋体" w:hAnsi="宋体" w:cs="宋体"/>
                <w:color w:val="auto"/>
                <w:sz w:val="24"/>
              </w:rPr>
            </w:pPr>
          </w:p>
        </w:tc>
        <w:tc>
          <w:tcPr>
            <w:tcW w:w="855" w:type="dxa"/>
            <w:vMerge w:val="continue"/>
            <w:vAlign w:val="center"/>
          </w:tcPr>
          <w:p>
            <w:pPr>
              <w:snapToGrid w:val="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506" w:type="dxa"/>
            <w:vMerge w:val="continue"/>
            <w:vAlign w:val="center"/>
          </w:tcPr>
          <w:p>
            <w:pPr>
              <w:snapToGrid w:val="0"/>
              <w:jc w:val="center"/>
              <w:rPr>
                <w:rFonts w:ascii="宋体" w:hAnsi="宋体" w:cs="宋体"/>
                <w:color w:val="auto"/>
                <w:sz w:val="24"/>
              </w:rPr>
            </w:pPr>
          </w:p>
        </w:tc>
        <w:tc>
          <w:tcPr>
            <w:tcW w:w="360" w:type="dxa"/>
            <w:vMerge w:val="continue"/>
            <w:vAlign w:val="center"/>
          </w:tcPr>
          <w:p>
            <w:pPr>
              <w:snapToGrid w:val="0"/>
              <w:jc w:val="center"/>
              <w:rPr>
                <w:rFonts w:ascii="宋体" w:hAnsi="宋体" w:cs="宋体"/>
                <w:color w:val="auto"/>
                <w:sz w:val="24"/>
              </w:rPr>
            </w:pPr>
          </w:p>
        </w:tc>
        <w:tc>
          <w:tcPr>
            <w:tcW w:w="1388" w:type="dxa"/>
            <w:vAlign w:val="center"/>
          </w:tcPr>
          <w:p>
            <w:pPr>
              <w:adjustRightInd w:val="0"/>
              <w:snapToGrid w:val="0"/>
              <w:rPr>
                <w:rFonts w:ascii="宋体" w:hAnsi="宋体" w:cs="宋体"/>
                <w:color w:val="auto"/>
                <w:sz w:val="24"/>
              </w:rPr>
            </w:pPr>
            <w:r>
              <w:rPr>
                <w:rFonts w:hint="eastAsia" w:ascii="宋体" w:hAnsi="宋体" w:cs="宋体"/>
                <w:color w:val="auto"/>
                <w:sz w:val="24"/>
              </w:rPr>
              <w:t>16_180014</w:t>
            </w:r>
          </w:p>
        </w:tc>
        <w:tc>
          <w:tcPr>
            <w:tcW w:w="2525" w:type="dxa"/>
            <w:vAlign w:val="center"/>
          </w:tcPr>
          <w:p>
            <w:pPr>
              <w:widowControl/>
              <w:spacing w:before="100" w:beforeAutospacing="1" w:after="100" w:afterAutospacing="1" w:line="300" w:lineRule="atLeast"/>
              <w:jc w:val="left"/>
              <w:rPr>
                <w:rFonts w:ascii="宋体" w:hAnsi="宋体" w:cs="宋体"/>
                <w:color w:val="auto"/>
                <w:sz w:val="24"/>
              </w:rPr>
            </w:pPr>
            <w:r>
              <w:rPr>
                <w:rFonts w:hint="eastAsia" w:ascii="宋体" w:hAnsi="宋体" w:cs="宋体"/>
                <w:color w:val="auto"/>
                <w:sz w:val="24"/>
              </w:rPr>
              <w:t>思想政治教育教学设计与案例分析</w:t>
            </w:r>
          </w:p>
        </w:tc>
        <w:tc>
          <w:tcPr>
            <w:tcW w:w="560" w:type="dxa"/>
            <w:vAlign w:val="center"/>
          </w:tcPr>
          <w:p>
            <w:pPr>
              <w:adjustRightInd w:val="0"/>
              <w:snapToGrid w:val="0"/>
              <w:spacing w:line="360" w:lineRule="auto"/>
              <w:jc w:val="center"/>
              <w:rPr>
                <w:rFonts w:ascii="宋体" w:hAnsi="宋体" w:cs="宋体"/>
                <w:color w:val="auto"/>
                <w:sz w:val="24"/>
              </w:rPr>
            </w:pPr>
            <w:r>
              <w:rPr>
                <w:rFonts w:hint="eastAsia" w:ascii="宋体" w:hAnsi="宋体" w:cs="宋体"/>
                <w:color w:val="auto"/>
                <w:sz w:val="24"/>
              </w:rPr>
              <w:t>36</w:t>
            </w:r>
          </w:p>
        </w:tc>
        <w:tc>
          <w:tcPr>
            <w:tcW w:w="390" w:type="dxa"/>
            <w:vAlign w:val="center"/>
          </w:tcPr>
          <w:p>
            <w:pPr>
              <w:adjustRightInd w:val="0"/>
              <w:snapToGrid w:val="0"/>
              <w:spacing w:line="360" w:lineRule="auto"/>
              <w:jc w:val="center"/>
              <w:rPr>
                <w:rFonts w:ascii="宋体" w:hAnsi="宋体" w:cs="宋体"/>
                <w:color w:val="auto"/>
                <w:sz w:val="24"/>
              </w:rPr>
            </w:pPr>
            <w:r>
              <w:rPr>
                <w:rFonts w:hint="eastAsia" w:ascii="宋体" w:hAnsi="宋体" w:cs="宋体"/>
                <w:color w:val="auto"/>
                <w:sz w:val="24"/>
              </w:rPr>
              <w:t>2</w:t>
            </w:r>
          </w:p>
        </w:tc>
        <w:tc>
          <w:tcPr>
            <w:tcW w:w="542" w:type="dxa"/>
            <w:vAlign w:val="center"/>
          </w:tcPr>
          <w:p>
            <w:pPr>
              <w:adjustRightInd w:val="0"/>
              <w:snapToGrid w:val="0"/>
              <w:spacing w:line="360" w:lineRule="auto"/>
              <w:jc w:val="center"/>
              <w:rPr>
                <w:rFonts w:ascii="宋体" w:hAnsi="宋体" w:cs="宋体"/>
                <w:color w:val="auto"/>
                <w:sz w:val="24"/>
              </w:rPr>
            </w:pPr>
          </w:p>
        </w:tc>
        <w:tc>
          <w:tcPr>
            <w:tcW w:w="358" w:type="dxa"/>
            <w:vAlign w:val="center"/>
          </w:tcPr>
          <w:p>
            <w:pPr>
              <w:adjustRightInd w:val="0"/>
              <w:snapToGrid w:val="0"/>
              <w:spacing w:line="360" w:lineRule="auto"/>
              <w:jc w:val="center"/>
              <w:rPr>
                <w:rFonts w:ascii="宋体" w:hAnsi="宋体" w:cs="宋体"/>
                <w:color w:val="auto"/>
                <w:sz w:val="24"/>
              </w:rPr>
            </w:pPr>
            <w:r>
              <w:rPr>
                <w:rFonts w:hint="eastAsia" w:ascii="宋体" w:hAnsi="宋体" w:cs="宋体"/>
                <w:color w:val="auto"/>
                <w:sz w:val="24"/>
              </w:rPr>
              <w:t>2</w:t>
            </w:r>
          </w:p>
        </w:tc>
        <w:tc>
          <w:tcPr>
            <w:tcW w:w="367" w:type="dxa"/>
            <w:gridSpan w:val="2"/>
            <w:vAlign w:val="center"/>
          </w:tcPr>
          <w:p>
            <w:pPr>
              <w:snapToGrid w:val="0"/>
              <w:jc w:val="center"/>
              <w:rPr>
                <w:rFonts w:ascii="宋体" w:hAnsi="宋体" w:cs="宋体"/>
                <w:color w:val="auto"/>
                <w:sz w:val="24"/>
              </w:rPr>
            </w:pPr>
          </w:p>
        </w:tc>
        <w:tc>
          <w:tcPr>
            <w:tcW w:w="353" w:type="dxa"/>
            <w:vAlign w:val="center"/>
          </w:tcPr>
          <w:p>
            <w:pPr>
              <w:snapToGrid w:val="0"/>
              <w:jc w:val="center"/>
              <w:rPr>
                <w:rFonts w:ascii="宋体" w:hAnsi="宋体" w:cs="宋体"/>
                <w:color w:val="auto"/>
                <w:sz w:val="24"/>
              </w:rPr>
            </w:pPr>
          </w:p>
        </w:tc>
        <w:tc>
          <w:tcPr>
            <w:tcW w:w="360" w:type="dxa"/>
            <w:vAlign w:val="center"/>
          </w:tcPr>
          <w:p>
            <w:pPr>
              <w:snapToGrid w:val="0"/>
              <w:jc w:val="center"/>
              <w:rPr>
                <w:rFonts w:ascii="宋体" w:hAnsi="宋体" w:cs="宋体"/>
                <w:color w:val="auto"/>
                <w:sz w:val="24"/>
              </w:rPr>
            </w:pPr>
          </w:p>
        </w:tc>
        <w:tc>
          <w:tcPr>
            <w:tcW w:w="542" w:type="dxa"/>
            <w:vAlign w:val="center"/>
          </w:tcPr>
          <w:p>
            <w:pPr>
              <w:snapToGrid w:val="0"/>
              <w:jc w:val="center"/>
              <w:rPr>
                <w:rFonts w:ascii="宋体" w:hAnsi="宋体" w:cs="宋体"/>
                <w:color w:val="auto"/>
                <w:sz w:val="24"/>
              </w:rPr>
            </w:pPr>
          </w:p>
        </w:tc>
        <w:tc>
          <w:tcPr>
            <w:tcW w:w="855" w:type="dxa"/>
            <w:vMerge w:val="continue"/>
            <w:vAlign w:val="center"/>
          </w:tcPr>
          <w:p>
            <w:pPr>
              <w:snapToGrid w:val="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866" w:type="dxa"/>
            <w:gridSpan w:val="2"/>
            <w:vMerge w:val="restart"/>
            <w:textDirection w:val="tbRlV"/>
            <w:vAlign w:val="center"/>
          </w:tcPr>
          <w:p>
            <w:pPr>
              <w:snapToGrid w:val="0"/>
              <w:spacing w:line="400" w:lineRule="exact"/>
              <w:ind w:left="113" w:right="113"/>
              <w:jc w:val="center"/>
              <w:rPr>
                <w:rFonts w:ascii="宋体" w:hAnsi="宋体" w:cs="宋体"/>
                <w:color w:val="auto"/>
                <w:sz w:val="24"/>
              </w:rPr>
            </w:pPr>
            <w:r>
              <w:rPr>
                <w:rFonts w:hint="eastAsia" w:ascii="宋体" w:hAnsi="宋体" w:cs="宋体"/>
                <w:color w:val="auto"/>
                <w:sz w:val="24"/>
              </w:rPr>
              <w:t>选修课</w:t>
            </w:r>
          </w:p>
        </w:tc>
        <w:tc>
          <w:tcPr>
            <w:tcW w:w="1388" w:type="dxa"/>
            <w:vAlign w:val="center"/>
          </w:tcPr>
          <w:p>
            <w:pPr>
              <w:adjustRightInd w:val="0"/>
              <w:snapToGrid w:val="0"/>
              <w:spacing w:line="300" w:lineRule="auto"/>
              <w:jc w:val="left"/>
              <w:rPr>
                <w:color w:val="auto"/>
                <w:szCs w:val="21"/>
              </w:rPr>
            </w:pPr>
            <w:r>
              <w:rPr>
                <w:color w:val="auto"/>
                <w:szCs w:val="21"/>
              </w:rPr>
              <w:t>16_18000</w:t>
            </w:r>
            <w:r>
              <w:rPr>
                <w:rFonts w:hint="eastAsia"/>
                <w:color w:val="auto"/>
                <w:szCs w:val="21"/>
              </w:rPr>
              <w:t>7</w:t>
            </w:r>
          </w:p>
        </w:tc>
        <w:tc>
          <w:tcPr>
            <w:tcW w:w="2525" w:type="dxa"/>
            <w:vAlign w:val="center"/>
          </w:tcPr>
          <w:p>
            <w:pPr>
              <w:adjustRightInd w:val="0"/>
              <w:snapToGrid w:val="0"/>
              <w:spacing w:line="300" w:lineRule="auto"/>
              <w:jc w:val="left"/>
              <w:rPr>
                <w:color w:val="auto"/>
                <w:szCs w:val="21"/>
              </w:rPr>
            </w:pPr>
            <w:r>
              <w:rPr>
                <w:color w:val="auto"/>
                <w:szCs w:val="21"/>
              </w:rPr>
              <w:t>中国共产党革命精神专题研究</w:t>
            </w:r>
          </w:p>
        </w:tc>
        <w:tc>
          <w:tcPr>
            <w:tcW w:w="560" w:type="dxa"/>
            <w:vAlign w:val="center"/>
          </w:tcPr>
          <w:p>
            <w:pPr>
              <w:adjustRightInd w:val="0"/>
              <w:snapToGrid w:val="0"/>
              <w:spacing w:line="300" w:lineRule="auto"/>
              <w:jc w:val="center"/>
              <w:rPr>
                <w:color w:val="auto"/>
                <w:szCs w:val="21"/>
              </w:rPr>
            </w:pPr>
            <w:r>
              <w:rPr>
                <w:color w:val="auto"/>
                <w:szCs w:val="21"/>
              </w:rPr>
              <w:t>36</w:t>
            </w:r>
          </w:p>
        </w:tc>
        <w:tc>
          <w:tcPr>
            <w:tcW w:w="390" w:type="dxa"/>
            <w:vAlign w:val="center"/>
          </w:tcPr>
          <w:p>
            <w:pPr>
              <w:adjustRightInd w:val="0"/>
              <w:snapToGrid w:val="0"/>
              <w:spacing w:line="300" w:lineRule="auto"/>
              <w:jc w:val="center"/>
              <w:rPr>
                <w:color w:val="auto"/>
                <w:szCs w:val="21"/>
              </w:rPr>
            </w:pPr>
            <w:r>
              <w:rPr>
                <w:color w:val="auto"/>
                <w:szCs w:val="21"/>
              </w:rPr>
              <w:t>2</w:t>
            </w:r>
          </w:p>
        </w:tc>
        <w:tc>
          <w:tcPr>
            <w:tcW w:w="542" w:type="dxa"/>
            <w:vAlign w:val="center"/>
          </w:tcPr>
          <w:p>
            <w:pPr>
              <w:adjustRightInd w:val="0"/>
              <w:snapToGrid w:val="0"/>
              <w:spacing w:line="300" w:lineRule="auto"/>
              <w:jc w:val="center"/>
              <w:rPr>
                <w:color w:val="auto"/>
                <w:szCs w:val="21"/>
              </w:rPr>
            </w:pPr>
          </w:p>
        </w:tc>
        <w:tc>
          <w:tcPr>
            <w:tcW w:w="358" w:type="dxa"/>
            <w:vAlign w:val="center"/>
          </w:tcPr>
          <w:p>
            <w:pPr>
              <w:adjustRightInd w:val="0"/>
              <w:snapToGrid w:val="0"/>
              <w:spacing w:line="300" w:lineRule="auto"/>
              <w:jc w:val="center"/>
              <w:rPr>
                <w:color w:val="auto"/>
                <w:szCs w:val="21"/>
              </w:rPr>
            </w:pPr>
          </w:p>
        </w:tc>
        <w:tc>
          <w:tcPr>
            <w:tcW w:w="360" w:type="dxa"/>
            <w:vAlign w:val="center"/>
          </w:tcPr>
          <w:p>
            <w:pPr>
              <w:adjustRightInd w:val="0"/>
              <w:snapToGrid w:val="0"/>
              <w:spacing w:line="300" w:lineRule="auto"/>
              <w:jc w:val="center"/>
              <w:rPr>
                <w:color w:val="auto"/>
                <w:szCs w:val="21"/>
              </w:rPr>
            </w:pPr>
            <w:r>
              <w:rPr>
                <w:color w:val="auto"/>
                <w:szCs w:val="21"/>
              </w:rPr>
              <w:t>2</w:t>
            </w:r>
          </w:p>
        </w:tc>
        <w:tc>
          <w:tcPr>
            <w:tcW w:w="360" w:type="dxa"/>
            <w:gridSpan w:val="2"/>
            <w:vAlign w:val="center"/>
          </w:tcPr>
          <w:p>
            <w:pPr>
              <w:snapToGrid w:val="0"/>
              <w:jc w:val="center"/>
              <w:rPr>
                <w:rFonts w:ascii="宋体" w:hAnsi="宋体" w:cs="宋体"/>
                <w:color w:val="auto"/>
                <w:sz w:val="24"/>
              </w:rPr>
            </w:pPr>
          </w:p>
        </w:tc>
        <w:tc>
          <w:tcPr>
            <w:tcW w:w="360" w:type="dxa"/>
            <w:vAlign w:val="center"/>
          </w:tcPr>
          <w:p>
            <w:pPr>
              <w:snapToGrid w:val="0"/>
              <w:jc w:val="center"/>
              <w:rPr>
                <w:rFonts w:ascii="宋体" w:hAnsi="宋体" w:cs="宋体"/>
                <w:color w:val="auto"/>
                <w:sz w:val="24"/>
              </w:rPr>
            </w:pPr>
          </w:p>
        </w:tc>
        <w:tc>
          <w:tcPr>
            <w:tcW w:w="542" w:type="dxa"/>
            <w:vAlign w:val="center"/>
          </w:tcPr>
          <w:p>
            <w:pPr>
              <w:snapToGrid w:val="0"/>
              <w:jc w:val="center"/>
              <w:rPr>
                <w:rFonts w:ascii="宋体" w:hAnsi="宋体" w:cs="宋体"/>
                <w:color w:val="auto"/>
                <w:sz w:val="24"/>
              </w:rPr>
            </w:pPr>
          </w:p>
        </w:tc>
        <w:tc>
          <w:tcPr>
            <w:tcW w:w="855" w:type="dxa"/>
            <w:vMerge w:val="restart"/>
            <w:vAlign w:val="center"/>
          </w:tcPr>
          <w:p>
            <w:pPr>
              <w:snapToGrid w:val="0"/>
              <w:jc w:val="center"/>
              <w:rPr>
                <w:rFonts w:ascii="宋体" w:hAnsi="宋体" w:cs="宋体"/>
                <w:color w:val="auto"/>
                <w:sz w:val="24"/>
              </w:rPr>
            </w:pPr>
            <w:r>
              <w:rPr>
                <w:rFonts w:hint="eastAsia" w:ascii="宋体" w:hAnsi="宋体" w:cs="宋体"/>
                <w:color w:val="auto"/>
                <w:sz w:val="24"/>
              </w:rPr>
              <w:t>至</w:t>
            </w:r>
          </w:p>
          <w:p>
            <w:pPr>
              <w:snapToGrid w:val="0"/>
              <w:jc w:val="center"/>
              <w:rPr>
                <w:rFonts w:ascii="宋体" w:hAnsi="宋体" w:cs="宋体"/>
                <w:color w:val="auto"/>
                <w:sz w:val="24"/>
              </w:rPr>
            </w:pPr>
            <w:r>
              <w:rPr>
                <w:rFonts w:hint="eastAsia" w:ascii="宋体" w:hAnsi="宋体" w:cs="宋体"/>
                <w:color w:val="auto"/>
                <w:sz w:val="24"/>
              </w:rPr>
              <w:t>少</w:t>
            </w:r>
          </w:p>
          <w:p>
            <w:pPr>
              <w:snapToGrid w:val="0"/>
              <w:jc w:val="center"/>
              <w:rPr>
                <w:rFonts w:ascii="宋体" w:hAnsi="宋体" w:cs="宋体"/>
                <w:color w:val="auto"/>
                <w:sz w:val="24"/>
              </w:rPr>
            </w:pPr>
            <w:r>
              <w:rPr>
                <w:rFonts w:hint="eastAsia" w:ascii="宋体" w:hAnsi="宋体" w:cs="宋体"/>
                <w:color w:val="auto"/>
                <w:sz w:val="24"/>
              </w:rPr>
              <w:t>修</w:t>
            </w:r>
          </w:p>
          <w:p>
            <w:pPr>
              <w:snapToGrid w:val="0"/>
              <w:jc w:val="center"/>
              <w:rPr>
                <w:rFonts w:ascii="宋体" w:hAnsi="宋体" w:cs="宋体"/>
                <w:color w:val="auto"/>
                <w:sz w:val="24"/>
              </w:rPr>
            </w:pPr>
            <w:r>
              <w:rPr>
                <w:rFonts w:hint="eastAsia" w:ascii="宋体" w:hAnsi="宋体" w:cs="宋体"/>
                <w:color w:val="auto"/>
                <w:sz w:val="24"/>
              </w:rPr>
              <w:t>8</w:t>
            </w:r>
          </w:p>
          <w:p>
            <w:pPr>
              <w:snapToGrid w:val="0"/>
              <w:jc w:val="center"/>
              <w:rPr>
                <w:rFonts w:ascii="宋体" w:hAnsi="宋体" w:cs="宋体"/>
                <w:color w:val="auto"/>
                <w:sz w:val="24"/>
              </w:rPr>
            </w:pPr>
            <w:r>
              <w:rPr>
                <w:rFonts w:hint="eastAsia" w:ascii="宋体" w:hAnsi="宋体" w:cs="宋体"/>
                <w:color w:val="auto"/>
                <w:sz w:val="24"/>
              </w:rPr>
              <w:t>学</w:t>
            </w:r>
          </w:p>
          <w:p>
            <w:pPr>
              <w:snapToGrid w:val="0"/>
              <w:jc w:val="center"/>
              <w:rPr>
                <w:rFonts w:ascii="宋体" w:hAnsi="宋体" w:cs="宋体"/>
                <w:color w:val="auto"/>
                <w:sz w:val="24"/>
              </w:rPr>
            </w:pPr>
            <w:r>
              <w:rPr>
                <w:rFonts w:hint="eastAsia" w:ascii="宋体" w:hAnsi="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866" w:type="dxa"/>
            <w:gridSpan w:val="2"/>
            <w:vMerge w:val="continue"/>
            <w:textDirection w:val="tbRlV"/>
            <w:vAlign w:val="center"/>
          </w:tcPr>
          <w:p>
            <w:pPr>
              <w:snapToGrid w:val="0"/>
              <w:spacing w:line="400" w:lineRule="exact"/>
              <w:ind w:left="113" w:right="113"/>
              <w:jc w:val="center"/>
              <w:rPr>
                <w:rFonts w:ascii="宋体" w:hAnsi="宋体" w:cs="宋体"/>
                <w:color w:val="auto"/>
                <w:sz w:val="24"/>
              </w:rPr>
            </w:pPr>
          </w:p>
        </w:tc>
        <w:tc>
          <w:tcPr>
            <w:tcW w:w="1388" w:type="dxa"/>
            <w:vAlign w:val="center"/>
          </w:tcPr>
          <w:p>
            <w:pPr>
              <w:adjustRightInd w:val="0"/>
              <w:snapToGrid w:val="0"/>
              <w:spacing w:line="300" w:lineRule="auto"/>
              <w:jc w:val="center"/>
              <w:rPr>
                <w:color w:val="auto"/>
                <w:szCs w:val="21"/>
              </w:rPr>
            </w:pPr>
            <w:r>
              <w:rPr>
                <w:color w:val="auto"/>
                <w:szCs w:val="21"/>
              </w:rPr>
              <w:t>16_180101</w:t>
            </w:r>
          </w:p>
        </w:tc>
        <w:tc>
          <w:tcPr>
            <w:tcW w:w="2525" w:type="dxa"/>
            <w:vAlign w:val="center"/>
          </w:tcPr>
          <w:p>
            <w:pPr>
              <w:adjustRightInd w:val="0"/>
              <w:snapToGrid w:val="0"/>
              <w:spacing w:line="300" w:lineRule="auto"/>
              <w:rPr>
                <w:color w:val="auto"/>
                <w:szCs w:val="21"/>
              </w:rPr>
            </w:pPr>
            <w:r>
              <w:rPr>
                <w:color w:val="auto"/>
                <w:szCs w:val="21"/>
              </w:rPr>
              <w:t>马克思主义哲学研究</w:t>
            </w:r>
          </w:p>
        </w:tc>
        <w:tc>
          <w:tcPr>
            <w:tcW w:w="560" w:type="dxa"/>
            <w:vAlign w:val="center"/>
          </w:tcPr>
          <w:p>
            <w:pPr>
              <w:adjustRightInd w:val="0"/>
              <w:snapToGrid w:val="0"/>
              <w:spacing w:line="300" w:lineRule="auto"/>
              <w:jc w:val="center"/>
              <w:rPr>
                <w:color w:val="auto"/>
                <w:szCs w:val="21"/>
              </w:rPr>
            </w:pPr>
            <w:r>
              <w:rPr>
                <w:color w:val="auto"/>
                <w:szCs w:val="21"/>
              </w:rPr>
              <w:t>36</w:t>
            </w:r>
          </w:p>
        </w:tc>
        <w:tc>
          <w:tcPr>
            <w:tcW w:w="390" w:type="dxa"/>
            <w:vAlign w:val="center"/>
          </w:tcPr>
          <w:p>
            <w:pPr>
              <w:adjustRightInd w:val="0"/>
              <w:snapToGrid w:val="0"/>
              <w:spacing w:line="300" w:lineRule="auto"/>
              <w:jc w:val="center"/>
              <w:rPr>
                <w:color w:val="auto"/>
                <w:szCs w:val="21"/>
              </w:rPr>
            </w:pPr>
            <w:r>
              <w:rPr>
                <w:color w:val="auto"/>
                <w:szCs w:val="21"/>
              </w:rPr>
              <w:t>2</w:t>
            </w:r>
          </w:p>
        </w:tc>
        <w:tc>
          <w:tcPr>
            <w:tcW w:w="542" w:type="dxa"/>
            <w:vAlign w:val="center"/>
          </w:tcPr>
          <w:p>
            <w:pPr>
              <w:adjustRightInd w:val="0"/>
              <w:snapToGrid w:val="0"/>
              <w:spacing w:line="300" w:lineRule="auto"/>
              <w:jc w:val="center"/>
              <w:rPr>
                <w:color w:val="auto"/>
                <w:szCs w:val="21"/>
              </w:rPr>
            </w:pPr>
          </w:p>
        </w:tc>
        <w:tc>
          <w:tcPr>
            <w:tcW w:w="358" w:type="dxa"/>
            <w:vAlign w:val="center"/>
          </w:tcPr>
          <w:p>
            <w:pPr>
              <w:adjustRightInd w:val="0"/>
              <w:snapToGrid w:val="0"/>
              <w:spacing w:line="300" w:lineRule="auto"/>
              <w:jc w:val="center"/>
              <w:rPr>
                <w:color w:val="auto"/>
                <w:szCs w:val="21"/>
              </w:rPr>
            </w:pPr>
          </w:p>
        </w:tc>
        <w:tc>
          <w:tcPr>
            <w:tcW w:w="360" w:type="dxa"/>
            <w:vAlign w:val="center"/>
          </w:tcPr>
          <w:p>
            <w:pPr>
              <w:adjustRightInd w:val="0"/>
              <w:snapToGrid w:val="0"/>
              <w:spacing w:line="300" w:lineRule="auto"/>
              <w:jc w:val="center"/>
              <w:rPr>
                <w:color w:val="auto"/>
                <w:szCs w:val="21"/>
              </w:rPr>
            </w:pPr>
            <w:r>
              <w:rPr>
                <w:color w:val="auto"/>
                <w:szCs w:val="21"/>
              </w:rPr>
              <w:t>2</w:t>
            </w:r>
          </w:p>
        </w:tc>
        <w:tc>
          <w:tcPr>
            <w:tcW w:w="360" w:type="dxa"/>
            <w:gridSpan w:val="2"/>
            <w:vAlign w:val="center"/>
          </w:tcPr>
          <w:p>
            <w:pPr>
              <w:snapToGrid w:val="0"/>
              <w:jc w:val="center"/>
              <w:rPr>
                <w:rFonts w:ascii="宋体" w:hAnsi="宋体" w:cs="宋体"/>
                <w:color w:val="auto"/>
                <w:sz w:val="24"/>
              </w:rPr>
            </w:pPr>
          </w:p>
        </w:tc>
        <w:tc>
          <w:tcPr>
            <w:tcW w:w="360" w:type="dxa"/>
            <w:vAlign w:val="center"/>
          </w:tcPr>
          <w:p>
            <w:pPr>
              <w:snapToGrid w:val="0"/>
              <w:jc w:val="center"/>
              <w:rPr>
                <w:rFonts w:ascii="宋体" w:hAnsi="宋体" w:cs="宋体"/>
                <w:color w:val="auto"/>
                <w:sz w:val="24"/>
              </w:rPr>
            </w:pPr>
          </w:p>
        </w:tc>
        <w:tc>
          <w:tcPr>
            <w:tcW w:w="542" w:type="dxa"/>
            <w:vAlign w:val="center"/>
          </w:tcPr>
          <w:p>
            <w:pPr>
              <w:snapToGrid w:val="0"/>
              <w:jc w:val="center"/>
              <w:rPr>
                <w:rFonts w:ascii="宋体" w:hAnsi="宋体" w:cs="宋体"/>
                <w:color w:val="auto"/>
                <w:sz w:val="24"/>
              </w:rPr>
            </w:pPr>
          </w:p>
        </w:tc>
        <w:tc>
          <w:tcPr>
            <w:tcW w:w="855" w:type="dxa"/>
            <w:vMerge w:val="continue"/>
            <w:vAlign w:val="center"/>
          </w:tcPr>
          <w:p>
            <w:pPr>
              <w:snapToGrid w:val="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866" w:type="dxa"/>
            <w:gridSpan w:val="2"/>
            <w:vMerge w:val="continue"/>
            <w:textDirection w:val="tbRlV"/>
            <w:vAlign w:val="center"/>
          </w:tcPr>
          <w:p>
            <w:pPr>
              <w:snapToGrid w:val="0"/>
              <w:spacing w:line="400" w:lineRule="exact"/>
              <w:ind w:left="113" w:right="113"/>
              <w:jc w:val="center"/>
              <w:rPr>
                <w:rFonts w:ascii="宋体" w:hAnsi="宋体" w:cs="宋体"/>
                <w:color w:val="auto"/>
                <w:sz w:val="24"/>
              </w:rPr>
            </w:pPr>
          </w:p>
        </w:tc>
        <w:tc>
          <w:tcPr>
            <w:tcW w:w="1388" w:type="dxa"/>
            <w:vAlign w:val="center"/>
          </w:tcPr>
          <w:p>
            <w:pPr>
              <w:adjustRightInd w:val="0"/>
              <w:snapToGrid w:val="0"/>
              <w:spacing w:line="300" w:lineRule="auto"/>
              <w:jc w:val="left"/>
              <w:rPr>
                <w:color w:val="auto"/>
                <w:szCs w:val="21"/>
              </w:rPr>
            </w:pPr>
            <w:r>
              <w:rPr>
                <w:color w:val="auto"/>
                <w:szCs w:val="21"/>
              </w:rPr>
              <w:t>16_180102</w:t>
            </w:r>
          </w:p>
        </w:tc>
        <w:tc>
          <w:tcPr>
            <w:tcW w:w="2525" w:type="dxa"/>
            <w:vAlign w:val="center"/>
          </w:tcPr>
          <w:p>
            <w:pPr>
              <w:adjustRightInd w:val="0"/>
              <w:snapToGrid w:val="0"/>
              <w:spacing w:line="300" w:lineRule="auto"/>
              <w:jc w:val="left"/>
              <w:rPr>
                <w:color w:val="auto"/>
                <w:szCs w:val="21"/>
              </w:rPr>
            </w:pPr>
            <w:r>
              <w:rPr>
                <w:color w:val="auto"/>
                <w:szCs w:val="21"/>
              </w:rPr>
              <w:t>中国传统文化与现代化</w:t>
            </w:r>
          </w:p>
        </w:tc>
        <w:tc>
          <w:tcPr>
            <w:tcW w:w="560" w:type="dxa"/>
            <w:vAlign w:val="center"/>
          </w:tcPr>
          <w:p>
            <w:pPr>
              <w:adjustRightInd w:val="0"/>
              <w:snapToGrid w:val="0"/>
              <w:spacing w:line="300" w:lineRule="auto"/>
              <w:jc w:val="center"/>
              <w:rPr>
                <w:color w:val="auto"/>
                <w:szCs w:val="21"/>
              </w:rPr>
            </w:pPr>
            <w:r>
              <w:rPr>
                <w:color w:val="auto"/>
                <w:szCs w:val="21"/>
              </w:rPr>
              <w:t>36</w:t>
            </w:r>
          </w:p>
        </w:tc>
        <w:tc>
          <w:tcPr>
            <w:tcW w:w="390" w:type="dxa"/>
            <w:vAlign w:val="center"/>
          </w:tcPr>
          <w:p>
            <w:pPr>
              <w:adjustRightInd w:val="0"/>
              <w:snapToGrid w:val="0"/>
              <w:spacing w:line="300" w:lineRule="auto"/>
              <w:jc w:val="center"/>
              <w:rPr>
                <w:color w:val="auto"/>
                <w:szCs w:val="21"/>
              </w:rPr>
            </w:pPr>
            <w:r>
              <w:rPr>
                <w:color w:val="auto"/>
                <w:szCs w:val="21"/>
              </w:rPr>
              <w:t>2</w:t>
            </w:r>
          </w:p>
        </w:tc>
        <w:tc>
          <w:tcPr>
            <w:tcW w:w="542" w:type="dxa"/>
            <w:vAlign w:val="center"/>
          </w:tcPr>
          <w:p>
            <w:pPr>
              <w:adjustRightInd w:val="0"/>
              <w:snapToGrid w:val="0"/>
              <w:spacing w:line="300" w:lineRule="auto"/>
              <w:jc w:val="center"/>
              <w:rPr>
                <w:color w:val="auto"/>
                <w:szCs w:val="21"/>
              </w:rPr>
            </w:pPr>
          </w:p>
        </w:tc>
        <w:tc>
          <w:tcPr>
            <w:tcW w:w="358" w:type="dxa"/>
            <w:vAlign w:val="center"/>
          </w:tcPr>
          <w:p>
            <w:pPr>
              <w:adjustRightInd w:val="0"/>
              <w:snapToGrid w:val="0"/>
              <w:spacing w:line="300" w:lineRule="auto"/>
              <w:jc w:val="center"/>
              <w:rPr>
                <w:color w:val="auto"/>
                <w:szCs w:val="21"/>
              </w:rPr>
            </w:pPr>
          </w:p>
        </w:tc>
        <w:tc>
          <w:tcPr>
            <w:tcW w:w="360" w:type="dxa"/>
            <w:vAlign w:val="center"/>
          </w:tcPr>
          <w:p>
            <w:pPr>
              <w:adjustRightInd w:val="0"/>
              <w:snapToGrid w:val="0"/>
              <w:spacing w:line="300" w:lineRule="auto"/>
              <w:jc w:val="center"/>
              <w:rPr>
                <w:color w:val="auto"/>
                <w:szCs w:val="21"/>
              </w:rPr>
            </w:pPr>
            <w:r>
              <w:rPr>
                <w:color w:val="auto"/>
                <w:szCs w:val="21"/>
              </w:rPr>
              <w:t>2</w:t>
            </w:r>
          </w:p>
        </w:tc>
        <w:tc>
          <w:tcPr>
            <w:tcW w:w="360" w:type="dxa"/>
            <w:gridSpan w:val="2"/>
            <w:vAlign w:val="center"/>
          </w:tcPr>
          <w:p>
            <w:pPr>
              <w:snapToGrid w:val="0"/>
              <w:jc w:val="center"/>
              <w:rPr>
                <w:rFonts w:ascii="宋体" w:hAnsi="宋体" w:cs="宋体"/>
                <w:color w:val="auto"/>
                <w:sz w:val="24"/>
              </w:rPr>
            </w:pPr>
          </w:p>
        </w:tc>
        <w:tc>
          <w:tcPr>
            <w:tcW w:w="360" w:type="dxa"/>
            <w:vAlign w:val="center"/>
          </w:tcPr>
          <w:p>
            <w:pPr>
              <w:snapToGrid w:val="0"/>
              <w:jc w:val="center"/>
              <w:rPr>
                <w:rFonts w:ascii="宋体" w:hAnsi="宋体" w:cs="宋体"/>
                <w:color w:val="auto"/>
                <w:sz w:val="24"/>
              </w:rPr>
            </w:pPr>
          </w:p>
        </w:tc>
        <w:tc>
          <w:tcPr>
            <w:tcW w:w="542" w:type="dxa"/>
            <w:vAlign w:val="center"/>
          </w:tcPr>
          <w:p>
            <w:pPr>
              <w:snapToGrid w:val="0"/>
              <w:jc w:val="center"/>
              <w:rPr>
                <w:rFonts w:ascii="宋体" w:hAnsi="宋体" w:cs="宋体"/>
                <w:color w:val="auto"/>
                <w:sz w:val="24"/>
              </w:rPr>
            </w:pPr>
          </w:p>
        </w:tc>
        <w:tc>
          <w:tcPr>
            <w:tcW w:w="855" w:type="dxa"/>
            <w:vMerge w:val="continue"/>
            <w:vAlign w:val="center"/>
          </w:tcPr>
          <w:p>
            <w:pPr>
              <w:snapToGrid w:val="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866" w:type="dxa"/>
            <w:gridSpan w:val="2"/>
            <w:vMerge w:val="continue"/>
            <w:vAlign w:val="center"/>
          </w:tcPr>
          <w:p>
            <w:pPr>
              <w:snapToGrid w:val="0"/>
              <w:jc w:val="center"/>
              <w:rPr>
                <w:rFonts w:ascii="宋体" w:hAnsi="宋体" w:cs="宋体"/>
                <w:color w:val="auto"/>
                <w:sz w:val="24"/>
              </w:rPr>
            </w:pPr>
          </w:p>
        </w:tc>
        <w:tc>
          <w:tcPr>
            <w:tcW w:w="1388" w:type="dxa"/>
            <w:vAlign w:val="center"/>
          </w:tcPr>
          <w:p>
            <w:pPr>
              <w:adjustRightInd w:val="0"/>
              <w:snapToGrid w:val="0"/>
              <w:spacing w:line="300" w:lineRule="auto"/>
              <w:jc w:val="center"/>
              <w:rPr>
                <w:color w:val="auto"/>
                <w:szCs w:val="21"/>
              </w:rPr>
            </w:pPr>
            <w:r>
              <w:rPr>
                <w:color w:val="auto"/>
                <w:szCs w:val="21"/>
              </w:rPr>
              <w:t>09_180204</w:t>
            </w:r>
          </w:p>
        </w:tc>
        <w:tc>
          <w:tcPr>
            <w:tcW w:w="2525" w:type="dxa"/>
            <w:vAlign w:val="center"/>
          </w:tcPr>
          <w:p>
            <w:pPr>
              <w:adjustRightInd w:val="0"/>
              <w:snapToGrid w:val="0"/>
              <w:spacing w:line="300" w:lineRule="auto"/>
              <w:rPr>
                <w:color w:val="auto"/>
                <w:szCs w:val="21"/>
              </w:rPr>
            </w:pPr>
            <w:r>
              <w:rPr>
                <w:color w:val="auto"/>
                <w:szCs w:val="21"/>
              </w:rPr>
              <w:t>马克思主义政党理论与实践</w:t>
            </w:r>
            <w:r>
              <w:rPr>
                <w:rFonts w:hint="eastAsia"/>
                <w:color w:val="auto"/>
                <w:szCs w:val="21"/>
              </w:rPr>
              <w:t>研究</w:t>
            </w:r>
          </w:p>
        </w:tc>
        <w:tc>
          <w:tcPr>
            <w:tcW w:w="560" w:type="dxa"/>
            <w:vAlign w:val="center"/>
          </w:tcPr>
          <w:p>
            <w:pPr>
              <w:adjustRightInd w:val="0"/>
              <w:snapToGrid w:val="0"/>
              <w:spacing w:line="300" w:lineRule="auto"/>
              <w:jc w:val="center"/>
              <w:rPr>
                <w:color w:val="auto"/>
                <w:szCs w:val="21"/>
              </w:rPr>
            </w:pPr>
            <w:r>
              <w:rPr>
                <w:color w:val="auto"/>
                <w:szCs w:val="21"/>
              </w:rPr>
              <w:t>36</w:t>
            </w:r>
          </w:p>
        </w:tc>
        <w:tc>
          <w:tcPr>
            <w:tcW w:w="390" w:type="dxa"/>
            <w:vAlign w:val="center"/>
          </w:tcPr>
          <w:p>
            <w:pPr>
              <w:adjustRightInd w:val="0"/>
              <w:snapToGrid w:val="0"/>
              <w:spacing w:line="300" w:lineRule="auto"/>
              <w:jc w:val="center"/>
              <w:rPr>
                <w:color w:val="auto"/>
                <w:szCs w:val="21"/>
              </w:rPr>
            </w:pPr>
            <w:r>
              <w:rPr>
                <w:color w:val="auto"/>
                <w:szCs w:val="21"/>
              </w:rPr>
              <w:t>2</w:t>
            </w:r>
          </w:p>
        </w:tc>
        <w:tc>
          <w:tcPr>
            <w:tcW w:w="542" w:type="dxa"/>
            <w:vAlign w:val="center"/>
          </w:tcPr>
          <w:p>
            <w:pPr>
              <w:adjustRightInd w:val="0"/>
              <w:snapToGrid w:val="0"/>
              <w:spacing w:line="300" w:lineRule="auto"/>
              <w:jc w:val="center"/>
              <w:rPr>
                <w:color w:val="auto"/>
                <w:szCs w:val="21"/>
              </w:rPr>
            </w:pPr>
          </w:p>
        </w:tc>
        <w:tc>
          <w:tcPr>
            <w:tcW w:w="358" w:type="dxa"/>
            <w:vAlign w:val="center"/>
          </w:tcPr>
          <w:p>
            <w:pPr>
              <w:adjustRightInd w:val="0"/>
              <w:snapToGrid w:val="0"/>
              <w:spacing w:line="300" w:lineRule="auto"/>
              <w:jc w:val="center"/>
              <w:rPr>
                <w:color w:val="auto"/>
                <w:szCs w:val="21"/>
              </w:rPr>
            </w:pPr>
          </w:p>
        </w:tc>
        <w:tc>
          <w:tcPr>
            <w:tcW w:w="360" w:type="dxa"/>
            <w:vAlign w:val="center"/>
          </w:tcPr>
          <w:p>
            <w:pPr>
              <w:adjustRightInd w:val="0"/>
              <w:snapToGrid w:val="0"/>
              <w:spacing w:line="300" w:lineRule="auto"/>
              <w:jc w:val="center"/>
              <w:rPr>
                <w:color w:val="auto"/>
                <w:szCs w:val="21"/>
              </w:rPr>
            </w:pPr>
            <w:r>
              <w:rPr>
                <w:color w:val="auto"/>
                <w:szCs w:val="21"/>
              </w:rPr>
              <w:t>2</w:t>
            </w:r>
          </w:p>
        </w:tc>
        <w:tc>
          <w:tcPr>
            <w:tcW w:w="360" w:type="dxa"/>
            <w:gridSpan w:val="2"/>
            <w:vAlign w:val="center"/>
          </w:tcPr>
          <w:p>
            <w:pPr>
              <w:snapToGrid w:val="0"/>
              <w:jc w:val="center"/>
              <w:rPr>
                <w:rFonts w:ascii="宋体" w:hAnsi="宋体" w:cs="宋体"/>
                <w:color w:val="auto"/>
                <w:sz w:val="24"/>
              </w:rPr>
            </w:pPr>
          </w:p>
        </w:tc>
        <w:tc>
          <w:tcPr>
            <w:tcW w:w="360" w:type="dxa"/>
            <w:vAlign w:val="center"/>
          </w:tcPr>
          <w:p>
            <w:pPr>
              <w:snapToGrid w:val="0"/>
              <w:jc w:val="center"/>
              <w:rPr>
                <w:rFonts w:ascii="宋体" w:hAnsi="宋体" w:cs="宋体"/>
                <w:color w:val="auto"/>
                <w:sz w:val="24"/>
              </w:rPr>
            </w:pPr>
          </w:p>
        </w:tc>
        <w:tc>
          <w:tcPr>
            <w:tcW w:w="542" w:type="dxa"/>
            <w:vAlign w:val="center"/>
          </w:tcPr>
          <w:p>
            <w:pPr>
              <w:snapToGrid w:val="0"/>
              <w:jc w:val="center"/>
              <w:rPr>
                <w:rFonts w:ascii="宋体" w:hAnsi="宋体" w:cs="宋体"/>
                <w:color w:val="auto"/>
                <w:sz w:val="24"/>
              </w:rPr>
            </w:pPr>
          </w:p>
        </w:tc>
        <w:tc>
          <w:tcPr>
            <w:tcW w:w="855" w:type="dxa"/>
            <w:vMerge w:val="continue"/>
            <w:vAlign w:val="center"/>
          </w:tcPr>
          <w:p>
            <w:pPr>
              <w:snapToGrid w:val="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866" w:type="dxa"/>
            <w:gridSpan w:val="2"/>
            <w:vMerge w:val="continue"/>
            <w:vAlign w:val="center"/>
          </w:tcPr>
          <w:p>
            <w:pPr>
              <w:snapToGrid w:val="0"/>
              <w:jc w:val="center"/>
              <w:rPr>
                <w:rFonts w:ascii="宋体" w:hAnsi="宋体" w:cs="宋体"/>
                <w:color w:val="auto"/>
                <w:sz w:val="24"/>
              </w:rPr>
            </w:pPr>
          </w:p>
        </w:tc>
        <w:tc>
          <w:tcPr>
            <w:tcW w:w="1388" w:type="dxa"/>
            <w:vAlign w:val="center"/>
          </w:tcPr>
          <w:p>
            <w:pPr>
              <w:adjustRightInd w:val="0"/>
              <w:snapToGrid w:val="0"/>
              <w:spacing w:line="300" w:lineRule="auto"/>
              <w:jc w:val="center"/>
              <w:rPr>
                <w:color w:val="auto"/>
                <w:szCs w:val="21"/>
              </w:rPr>
            </w:pPr>
            <w:r>
              <w:rPr>
                <w:color w:val="auto"/>
                <w:szCs w:val="21"/>
              </w:rPr>
              <w:t>16_180202</w:t>
            </w:r>
          </w:p>
        </w:tc>
        <w:tc>
          <w:tcPr>
            <w:tcW w:w="2525" w:type="dxa"/>
            <w:vAlign w:val="center"/>
          </w:tcPr>
          <w:p>
            <w:pPr>
              <w:adjustRightInd w:val="0"/>
              <w:snapToGrid w:val="0"/>
              <w:spacing w:line="300" w:lineRule="auto"/>
              <w:rPr>
                <w:color w:val="auto"/>
                <w:szCs w:val="21"/>
              </w:rPr>
            </w:pPr>
            <w:r>
              <w:rPr>
                <w:color w:val="auto"/>
                <w:szCs w:val="21"/>
              </w:rPr>
              <w:t>社会主义核心价值观研究</w:t>
            </w:r>
          </w:p>
        </w:tc>
        <w:tc>
          <w:tcPr>
            <w:tcW w:w="560" w:type="dxa"/>
            <w:vAlign w:val="center"/>
          </w:tcPr>
          <w:p>
            <w:pPr>
              <w:adjustRightInd w:val="0"/>
              <w:snapToGrid w:val="0"/>
              <w:spacing w:line="300" w:lineRule="auto"/>
              <w:jc w:val="center"/>
              <w:rPr>
                <w:color w:val="auto"/>
                <w:szCs w:val="21"/>
              </w:rPr>
            </w:pPr>
            <w:r>
              <w:rPr>
                <w:color w:val="auto"/>
                <w:szCs w:val="21"/>
              </w:rPr>
              <w:t>36</w:t>
            </w:r>
          </w:p>
        </w:tc>
        <w:tc>
          <w:tcPr>
            <w:tcW w:w="390" w:type="dxa"/>
            <w:vAlign w:val="center"/>
          </w:tcPr>
          <w:p>
            <w:pPr>
              <w:adjustRightInd w:val="0"/>
              <w:snapToGrid w:val="0"/>
              <w:spacing w:line="300" w:lineRule="auto"/>
              <w:jc w:val="center"/>
              <w:rPr>
                <w:color w:val="auto"/>
                <w:szCs w:val="21"/>
              </w:rPr>
            </w:pPr>
            <w:r>
              <w:rPr>
                <w:color w:val="auto"/>
                <w:szCs w:val="21"/>
              </w:rPr>
              <w:t>2</w:t>
            </w:r>
          </w:p>
        </w:tc>
        <w:tc>
          <w:tcPr>
            <w:tcW w:w="542" w:type="dxa"/>
            <w:vAlign w:val="center"/>
          </w:tcPr>
          <w:p>
            <w:pPr>
              <w:adjustRightInd w:val="0"/>
              <w:snapToGrid w:val="0"/>
              <w:spacing w:line="300" w:lineRule="auto"/>
              <w:jc w:val="center"/>
              <w:rPr>
                <w:color w:val="auto"/>
                <w:szCs w:val="21"/>
              </w:rPr>
            </w:pPr>
          </w:p>
        </w:tc>
        <w:tc>
          <w:tcPr>
            <w:tcW w:w="358" w:type="dxa"/>
            <w:vAlign w:val="center"/>
          </w:tcPr>
          <w:p>
            <w:pPr>
              <w:adjustRightInd w:val="0"/>
              <w:snapToGrid w:val="0"/>
              <w:spacing w:line="300" w:lineRule="auto"/>
              <w:jc w:val="center"/>
              <w:rPr>
                <w:color w:val="auto"/>
                <w:szCs w:val="21"/>
              </w:rPr>
            </w:pPr>
          </w:p>
        </w:tc>
        <w:tc>
          <w:tcPr>
            <w:tcW w:w="360" w:type="dxa"/>
            <w:vAlign w:val="center"/>
          </w:tcPr>
          <w:p>
            <w:pPr>
              <w:adjustRightInd w:val="0"/>
              <w:snapToGrid w:val="0"/>
              <w:spacing w:line="300" w:lineRule="auto"/>
              <w:jc w:val="center"/>
              <w:rPr>
                <w:color w:val="auto"/>
                <w:szCs w:val="21"/>
              </w:rPr>
            </w:pPr>
            <w:r>
              <w:rPr>
                <w:color w:val="auto"/>
                <w:szCs w:val="21"/>
              </w:rPr>
              <w:t>2</w:t>
            </w:r>
          </w:p>
        </w:tc>
        <w:tc>
          <w:tcPr>
            <w:tcW w:w="360" w:type="dxa"/>
            <w:gridSpan w:val="2"/>
            <w:vAlign w:val="center"/>
          </w:tcPr>
          <w:p>
            <w:pPr>
              <w:snapToGrid w:val="0"/>
              <w:jc w:val="center"/>
              <w:rPr>
                <w:rFonts w:ascii="宋体" w:hAnsi="宋体" w:cs="宋体"/>
                <w:color w:val="auto"/>
                <w:sz w:val="24"/>
              </w:rPr>
            </w:pPr>
          </w:p>
        </w:tc>
        <w:tc>
          <w:tcPr>
            <w:tcW w:w="360" w:type="dxa"/>
            <w:vAlign w:val="center"/>
          </w:tcPr>
          <w:p>
            <w:pPr>
              <w:snapToGrid w:val="0"/>
              <w:jc w:val="center"/>
              <w:rPr>
                <w:rFonts w:ascii="宋体" w:hAnsi="宋体" w:cs="宋体"/>
                <w:color w:val="auto"/>
                <w:sz w:val="24"/>
              </w:rPr>
            </w:pPr>
          </w:p>
        </w:tc>
        <w:tc>
          <w:tcPr>
            <w:tcW w:w="542" w:type="dxa"/>
            <w:vAlign w:val="center"/>
          </w:tcPr>
          <w:p>
            <w:pPr>
              <w:snapToGrid w:val="0"/>
              <w:jc w:val="center"/>
              <w:rPr>
                <w:rFonts w:ascii="宋体" w:hAnsi="宋体" w:cs="宋体"/>
                <w:color w:val="auto"/>
                <w:sz w:val="24"/>
              </w:rPr>
            </w:pPr>
          </w:p>
        </w:tc>
        <w:tc>
          <w:tcPr>
            <w:tcW w:w="855" w:type="dxa"/>
            <w:vMerge w:val="continue"/>
            <w:vAlign w:val="center"/>
          </w:tcPr>
          <w:p>
            <w:pPr>
              <w:snapToGrid w:val="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866" w:type="dxa"/>
            <w:gridSpan w:val="2"/>
            <w:vMerge w:val="continue"/>
            <w:vAlign w:val="center"/>
          </w:tcPr>
          <w:p>
            <w:pPr>
              <w:snapToGrid w:val="0"/>
              <w:jc w:val="center"/>
              <w:rPr>
                <w:rFonts w:ascii="宋体" w:hAnsi="宋体" w:cs="宋体"/>
                <w:color w:val="auto"/>
                <w:sz w:val="24"/>
              </w:rPr>
            </w:pPr>
          </w:p>
        </w:tc>
        <w:tc>
          <w:tcPr>
            <w:tcW w:w="1388" w:type="dxa"/>
            <w:vAlign w:val="center"/>
          </w:tcPr>
          <w:p>
            <w:pPr>
              <w:adjustRightInd w:val="0"/>
              <w:snapToGrid w:val="0"/>
              <w:spacing w:line="300" w:lineRule="auto"/>
              <w:jc w:val="center"/>
              <w:rPr>
                <w:color w:val="auto"/>
                <w:szCs w:val="21"/>
              </w:rPr>
            </w:pPr>
            <w:r>
              <w:rPr>
                <w:color w:val="auto"/>
                <w:szCs w:val="21"/>
              </w:rPr>
              <w:t>16_180203</w:t>
            </w:r>
          </w:p>
        </w:tc>
        <w:tc>
          <w:tcPr>
            <w:tcW w:w="2525" w:type="dxa"/>
            <w:vAlign w:val="center"/>
          </w:tcPr>
          <w:p>
            <w:pPr>
              <w:adjustRightInd w:val="0"/>
              <w:snapToGrid w:val="0"/>
              <w:spacing w:line="300" w:lineRule="auto"/>
              <w:rPr>
                <w:color w:val="auto"/>
                <w:szCs w:val="21"/>
              </w:rPr>
            </w:pPr>
            <w:r>
              <w:rPr>
                <w:color w:val="auto"/>
                <w:szCs w:val="21"/>
              </w:rPr>
              <w:t>马克思主义中国化、时代化、大众化专题</w:t>
            </w:r>
            <w:r>
              <w:rPr>
                <w:rFonts w:hint="eastAsia"/>
                <w:color w:val="auto"/>
                <w:szCs w:val="21"/>
              </w:rPr>
              <w:t>研究</w:t>
            </w:r>
          </w:p>
        </w:tc>
        <w:tc>
          <w:tcPr>
            <w:tcW w:w="560" w:type="dxa"/>
            <w:vAlign w:val="center"/>
          </w:tcPr>
          <w:p>
            <w:pPr>
              <w:adjustRightInd w:val="0"/>
              <w:snapToGrid w:val="0"/>
              <w:spacing w:line="300" w:lineRule="auto"/>
              <w:jc w:val="center"/>
              <w:rPr>
                <w:color w:val="auto"/>
                <w:szCs w:val="21"/>
              </w:rPr>
            </w:pPr>
            <w:r>
              <w:rPr>
                <w:color w:val="auto"/>
                <w:szCs w:val="21"/>
              </w:rPr>
              <w:t>36</w:t>
            </w:r>
          </w:p>
        </w:tc>
        <w:tc>
          <w:tcPr>
            <w:tcW w:w="390" w:type="dxa"/>
            <w:vAlign w:val="center"/>
          </w:tcPr>
          <w:p>
            <w:pPr>
              <w:adjustRightInd w:val="0"/>
              <w:snapToGrid w:val="0"/>
              <w:spacing w:line="300" w:lineRule="auto"/>
              <w:jc w:val="center"/>
              <w:rPr>
                <w:color w:val="auto"/>
                <w:szCs w:val="21"/>
              </w:rPr>
            </w:pPr>
            <w:r>
              <w:rPr>
                <w:color w:val="auto"/>
                <w:szCs w:val="21"/>
              </w:rPr>
              <w:t>2</w:t>
            </w:r>
          </w:p>
        </w:tc>
        <w:tc>
          <w:tcPr>
            <w:tcW w:w="542" w:type="dxa"/>
            <w:vAlign w:val="center"/>
          </w:tcPr>
          <w:p>
            <w:pPr>
              <w:adjustRightInd w:val="0"/>
              <w:snapToGrid w:val="0"/>
              <w:spacing w:line="300" w:lineRule="auto"/>
              <w:jc w:val="center"/>
              <w:rPr>
                <w:color w:val="auto"/>
                <w:szCs w:val="21"/>
              </w:rPr>
            </w:pPr>
          </w:p>
        </w:tc>
        <w:tc>
          <w:tcPr>
            <w:tcW w:w="358" w:type="dxa"/>
            <w:vAlign w:val="center"/>
          </w:tcPr>
          <w:p>
            <w:pPr>
              <w:adjustRightInd w:val="0"/>
              <w:snapToGrid w:val="0"/>
              <w:spacing w:line="300" w:lineRule="auto"/>
              <w:jc w:val="center"/>
              <w:rPr>
                <w:color w:val="auto"/>
                <w:szCs w:val="21"/>
              </w:rPr>
            </w:pPr>
          </w:p>
        </w:tc>
        <w:tc>
          <w:tcPr>
            <w:tcW w:w="360" w:type="dxa"/>
            <w:vAlign w:val="center"/>
          </w:tcPr>
          <w:p>
            <w:pPr>
              <w:adjustRightInd w:val="0"/>
              <w:snapToGrid w:val="0"/>
              <w:spacing w:line="300" w:lineRule="auto"/>
              <w:jc w:val="center"/>
              <w:rPr>
                <w:color w:val="auto"/>
                <w:szCs w:val="21"/>
              </w:rPr>
            </w:pPr>
            <w:r>
              <w:rPr>
                <w:color w:val="auto"/>
                <w:szCs w:val="21"/>
              </w:rPr>
              <w:t>2</w:t>
            </w:r>
          </w:p>
        </w:tc>
        <w:tc>
          <w:tcPr>
            <w:tcW w:w="360" w:type="dxa"/>
            <w:gridSpan w:val="2"/>
            <w:vAlign w:val="center"/>
          </w:tcPr>
          <w:p>
            <w:pPr>
              <w:snapToGrid w:val="0"/>
              <w:jc w:val="center"/>
              <w:rPr>
                <w:rFonts w:ascii="宋体" w:hAnsi="宋体" w:cs="宋体"/>
                <w:color w:val="auto"/>
                <w:sz w:val="24"/>
              </w:rPr>
            </w:pPr>
          </w:p>
        </w:tc>
        <w:tc>
          <w:tcPr>
            <w:tcW w:w="360" w:type="dxa"/>
            <w:vAlign w:val="center"/>
          </w:tcPr>
          <w:p>
            <w:pPr>
              <w:snapToGrid w:val="0"/>
              <w:jc w:val="center"/>
              <w:rPr>
                <w:rFonts w:ascii="宋体" w:hAnsi="宋体" w:cs="宋体"/>
                <w:color w:val="auto"/>
                <w:sz w:val="24"/>
              </w:rPr>
            </w:pPr>
          </w:p>
        </w:tc>
        <w:tc>
          <w:tcPr>
            <w:tcW w:w="542" w:type="dxa"/>
            <w:vAlign w:val="center"/>
          </w:tcPr>
          <w:p>
            <w:pPr>
              <w:snapToGrid w:val="0"/>
              <w:jc w:val="center"/>
              <w:rPr>
                <w:rFonts w:ascii="宋体" w:hAnsi="宋体" w:cs="宋体"/>
                <w:color w:val="auto"/>
                <w:sz w:val="24"/>
              </w:rPr>
            </w:pPr>
          </w:p>
        </w:tc>
        <w:tc>
          <w:tcPr>
            <w:tcW w:w="855" w:type="dxa"/>
            <w:vMerge w:val="continue"/>
            <w:vAlign w:val="center"/>
          </w:tcPr>
          <w:p>
            <w:pPr>
              <w:snapToGrid w:val="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866" w:type="dxa"/>
            <w:gridSpan w:val="2"/>
            <w:vMerge w:val="continue"/>
            <w:vAlign w:val="center"/>
          </w:tcPr>
          <w:p>
            <w:pPr>
              <w:snapToGrid w:val="0"/>
              <w:jc w:val="center"/>
              <w:rPr>
                <w:rFonts w:ascii="宋体" w:hAnsi="宋体" w:cs="宋体"/>
                <w:color w:val="auto"/>
                <w:sz w:val="24"/>
              </w:rPr>
            </w:pPr>
          </w:p>
        </w:tc>
        <w:tc>
          <w:tcPr>
            <w:tcW w:w="1388" w:type="dxa"/>
            <w:vAlign w:val="center"/>
          </w:tcPr>
          <w:p>
            <w:pPr>
              <w:adjustRightInd w:val="0"/>
              <w:snapToGrid w:val="0"/>
              <w:spacing w:line="300" w:lineRule="auto"/>
              <w:jc w:val="left"/>
              <w:rPr>
                <w:color w:val="auto"/>
                <w:szCs w:val="21"/>
              </w:rPr>
            </w:pPr>
            <w:r>
              <w:rPr>
                <w:bCs/>
                <w:color w:val="auto"/>
                <w:szCs w:val="21"/>
              </w:rPr>
              <w:t>16_180303</w:t>
            </w:r>
          </w:p>
        </w:tc>
        <w:tc>
          <w:tcPr>
            <w:tcW w:w="2525" w:type="dxa"/>
            <w:vAlign w:val="center"/>
          </w:tcPr>
          <w:p>
            <w:pPr>
              <w:adjustRightInd w:val="0"/>
              <w:snapToGrid w:val="0"/>
              <w:spacing w:line="300" w:lineRule="auto"/>
              <w:jc w:val="left"/>
              <w:rPr>
                <w:color w:val="auto"/>
                <w:szCs w:val="21"/>
              </w:rPr>
            </w:pPr>
            <w:r>
              <w:rPr>
                <w:bCs/>
                <w:color w:val="auto"/>
                <w:szCs w:val="21"/>
              </w:rPr>
              <w:t>比较思想政治教育</w:t>
            </w:r>
          </w:p>
        </w:tc>
        <w:tc>
          <w:tcPr>
            <w:tcW w:w="560" w:type="dxa"/>
            <w:vAlign w:val="center"/>
          </w:tcPr>
          <w:p>
            <w:pPr>
              <w:adjustRightInd w:val="0"/>
              <w:snapToGrid w:val="0"/>
              <w:spacing w:line="300" w:lineRule="auto"/>
              <w:jc w:val="center"/>
              <w:rPr>
                <w:color w:val="auto"/>
                <w:szCs w:val="21"/>
              </w:rPr>
            </w:pPr>
            <w:r>
              <w:rPr>
                <w:color w:val="auto"/>
                <w:szCs w:val="21"/>
              </w:rPr>
              <w:t>36</w:t>
            </w:r>
          </w:p>
        </w:tc>
        <w:tc>
          <w:tcPr>
            <w:tcW w:w="390" w:type="dxa"/>
            <w:vAlign w:val="center"/>
          </w:tcPr>
          <w:p>
            <w:pPr>
              <w:adjustRightInd w:val="0"/>
              <w:snapToGrid w:val="0"/>
              <w:spacing w:line="300" w:lineRule="auto"/>
              <w:jc w:val="center"/>
              <w:rPr>
                <w:color w:val="auto"/>
                <w:szCs w:val="21"/>
              </w:rPr>
            </w:pPr>
            <w:r>
              <w:rPr>
                <w:color w:val="auto"/>
                <w:szCs w:val="21"/>
              </w:rPr>
              <w:t>2</w:t>
            </w:r>
          </w:p>
        </w:tc>
        <w:tc>
          <w:tcPr>
            <w:tcW w:w="542" w:type="dxa"/>
            <w:vAlign w:val="center"/>
          </w:tcPr>
          <w:p>
            <w:pPr>
              <w:adjustRightInd w:val="0"/>
              <w:snapToGrid w:val="0"/>
              <w:spacing w:line="300" w:lineRule="auto"/>
              <w:jc w:val="center"/>
              <w:rPr>
                <w:color w:val="auto"/>
                <w:szCs w:val="21"/>
              </w:rPr>
            </w:pPr>
          </w:p>
        </w:tc>
        <w:tc>
          <w:tcPr>
            <w:tcW w:w="358" w:type="dxa"/>
            <w:vAlign w:val="center"/>
          </w:tcPr>
          <w:p>
            <w:pPr>
              <w:adjustRightInd w:val="0"/>
              <w:snapToGrid w:val="0"/>
              <w:spacing w:line="300" w:lineRule="auto"/>
              <w:jc w:val="center"/>
              <w:rPr>
                <w:color w:val="auto"/>
                <w:szCs w:val="21"/>
              </w:rPr>
            </w:pPr>
          </w:p>
        </w:tc>
        <w:tc>
          <w:tcPr>
            <w:tcW w:w="360" w:type="dxa"/>
            <w:vAlign w:val="center"/>
          </w:tcPr>
          <w:p>
            <w:pPr>
              <w:adjustRightInd w:val="0"/>
              <w:snapToGrid w:val="0"/>
              <w:spacing w:line="300" w:lineRule="auto"/>
              <w:jc w:val="center"/>
              <w:rPr>
                <w:color w:val="auto"/>
                <w:szCs w:val="21"/>
              </w:rPr>
            </w:pPr>
            <w:r>
              <w:rPr>
                <w:color w:val="auto"/>
                <w:szCs w:val="21"/>
              </w:rPr>
              <w:t>2</w:t>
            </w:r>
          </w:p>
        </w:tc>
        <w:tc>
          <w:tcPr>
            <w:tcW w:w="360" w:type="dxa"/>
            <w:gridSpan w:val="2"/>
            <w:vAlign w:val="center"/>
          </w:tcPr>
          <w:p>
            <w:pPr>
              <w:snapToGrid w:val="0"/>
              <w:jc w:val="center"/>
              <w:rPr>
                <w:rFonts w:ascii="宋体" w:hAnsi="宋体" w:cs="宋体"/>
                <w:color w:val="auto"/>
                <w:sz w:val="24"/>
              </w:rPr>
            </w:pPr>
          </w:p>
        </w:tc>
        <w:tc>
          <w:tcPr>
            <w:tcW w:w="360" w:type="dxa"/>
            <w:vAlign w:val="center"/>
          </w:tcPr>
          <w:p>
            <w:pPr>
              <w:snapToGrid w:val="0"/>
              <w:jc w:val="center"/>
              <w:rPr>
                <w:rFonts w:ascii="宋体" w:hAnsi="宋体" w:cs="宋体"/>
                <w:color w:val="auto"/>
                <w:sz w:val="24"/>
              </w:rPr>
            </w:pPr>
          </w:p>
        </w:tc>
        <w:tc>
          <w:tcPr>
            <w:tcW w:w="542" w:type="dxa"/>
            <w:vAlign w:val="center"/>
          </w:tcPr>
          <w:p>
            <w:pPr>
              <w:snapToGrid w:val="0"/>
              <w:jc w:val="center"/>
              <w:rPr>
                <w:rFonts w:ascii="宋体" w:hAnsi="宋体" w:cs="宋体"/>
                <w:color w:val="auto"/>
                <w:sz w:val="24"/>
              </w:rPr>
            </w:pPr>
          </w:p>
        </w:tc>
        <w:tc>
          <w:tcPr>
            <w:tcW w:w="855" w:type="dxa"/>
            <w:vMerge w:val="continue"/>
            <w:vAlign w:val="center"/>
          </w:tcPr>
          <w:p>
            <w:pPr>
              <w:snapToGrid w:val="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866" w:type="dxa"/>
            <w:gridSpan w:val="2"/>
            <w:vMerge w:val="continue"/>
            <w:vAlign w:val="center"/>
          </w:tcPr>
          <w:p>
            <w:pPr>
              <w:snapToGrid w:val="0"/>
              <w:jc w:val="center"/>
              <w:rPr>
                <w:rFonts w:ascii="宋体" w:hAnsi="宋体" w:cs="宋体"/>
                <w:color w:val="auto"/>
                <w:sz w:val="24"/>
              </w:rPr>
            </w:pPr>
          </w:p>
        </w:tc>
        <w:tc>
          <w:tcPr>
            <w:tcW w:w="1388" w:type="dxa"/>
            <w:vAlign w:val="center"/>
          </w:tcPr>
          <w:p>
            <w:pPr>
              <w:adjustRightInd w:val="0"/>
              <w:snapToGrid w:val="0"/>
              <w:spacing w:line="300" w:lineRule="auto"/>
              <w:jc w:val="left"/>
              <w:rPr>
                <w:color w:val="auto"/>
                <w:szCs w:val="21"/>
              </w:rPr>
            </w:pPr>
            <w:r>
              <w:rPr>
                <w:bCs/>
                <w:color w:val="auto"/>
                <w:szCs w:val="21"/>
              </w:rPr>
              <w:t>16_180304</w:t>
            </w:r>
          </w:p>
        </w:tc>
        <w:tc>
          <w:tcPr>
            <w:tcW w:w="2525" w:type="dxa"/>
            <w:vAlign w:val="center"/>
          </w:tcPr>
          <w:p>
            <w:pPr>
              <w:adjustRightInd w:val="0"/>
              <w:snapToGrid w:val="0"/>
              <w:spacing w:line="300" w:lineRule="auto"/>
              <w:jc w:val="left"/>
              <w:rPr>
                <w:color w:val="auto"/>
                <w:szCs w:val="21"/>
              </w:rPr>
            </w:pPr>
            <w:r>
              <w:rPr>
                <w:rFonts w:hint="eastAsia"/>
                <w:bCs/>
                <w:color w:val="auto"/>
                <w:sz w:val="18"/>
                <w:szCs w:val="18"/>
              </w:rPr>
              <w:t>大</w:t>
            </w:r>
            <w:r>
              <w:rPr>
                <w:bCs/>
                <w:color w:val="auto"/>
                <w:sz w:val="18"/>
                <w:szCs w:val="18"/>
              </w:rPr>
              <w:t>学生思想政治工作实务专题</w:t>
            </w:r>
            <w:r>
              <w:rPr>
                <w:rFonts w:hint="eastAsia"/>
                <w:bCs/>
                <w:color w:val="auto"/>
                <w:sz w:val="18"/>
                <w:szCs w:val="18"/>
              </w:rPr>
              <w:t>研究</w:t>
            </w:r>
          </w:p>
        </w:tc>
        <w:tc>
          <w:tcPr>
            <w:tcW w:w="560" w:type="dxa"/>
            <w:vAlign w:val="center"/>
          </w:tcPr>
          <w:p>
            <w:pPr>
              <w:adjustRightInd w:val="0"/>
              <w:snapToGrid w:val="0"/>
              <w:spacing w:line="300" w:lineRule="auto"/>
              <w:jc w:val="center"/>
              <w:rPr>
                <w:color w:val="auto"/>
                <w:szCs w:val="21"/>
              </w:rPr>
            </w:pPr>
            <w:r>
              <w:rPr>
                <w:color w:val="auto"/>
                <w:szCs w:val="21"/>
              </w:rPr>
              <w:t>36</w:t>
            </w:r>
          </w:p>
        </w:tc>
        <w:tc>
          <w:tcPr>
            <w:tcW w:w="390" w:type="dxa"/>
            <w:vAlign w:val="center"/>
          </w:tcPr>
          <w:p>
            <w:pPr>
              <w:adjustRightInd w:val="0"/>
              <w:snapToGrid w:val="0"/>
              <w:spacing w:line="300" w:lineRule="auto"/>
              <w:jc w:val="center"/>
              <w:rPr>
                <w:color w:val="auto"/>
                <w:szCs w:val="21"/>
              </w:rPr>
            </w:pPr>
            <w:r>
              <w:rPr>
                <w:color w:val="auto"/>
                <w:szCs w:val="21"/>
              </w:rPr>
              <w:t>2</w:t>
            </w:r>
          </w:p>
        </w:tc>
        <w:tc>
          <w:tcPr>
            <w:tcW w:w="542" w:type="dxa"/>
            <w:vAlign w:val="center"/>
          </w:tcPr>
          <w:p>
            <w:pPr>
              <w:adjustRightInd w:val="0"/>
              <w:snapToGrid w:val="0"/>
              <w:spacing w:line="300" w:lineRule="auto"/>
              <w:jc w:val="center"/>
              <w:rPr>
                <w:color w:val="auto"/>
                <w:szCs w:val="21"/>
              </w:rPr>
            </w:pPr>
          </w:p>
        </w:tc>
        <w:tc>
          <w:tcPr>
            <w:tcW w:w="358" w:type="dxa"/>
            <w:vAlign w:val="center"/>
          </w:tcPr>
          <w:p>
            <w:pPr>
              <w:adjustRightInd w:val="0"/>
              <w:snapToGrid w:val="0"/>
              <w:spacing w:line="300" w:lineRule="auto"/>
              <w:jc w:val="center"/>
              <w:rPr>
                <w:color w:val="auto"/>
                <w:szCs w:val="21"/>
              </w:rPr>
            </w:pPr>
          </w:p>
        </w:tc>
        <w:tc>
          <w:tcPr>
            <w:tcW w:w="360" w:type="dxa"/>
            <w:vAlign w:val="center"/>
          </w:tcPr>
          <w:p>
            <w:pPr>
              <w:adjustRightInd w:val="0"/>
              <w:snapToGrid w:val="0"/>
              <w:spacing w:line="300" w:lineRule="auto"/>
              <w:jc w:val="center"/>
              <w:rPr>
                <w:color w:val="auto"/>
                <w:szCs w:val="21"/>
              </w:rPr>
            </w:pPr>
            <w:r>
              <w:rPr>
                <w:color w:val="auto"/>
                <w:szCs w:val="21"/>
              </w:rPr>
              <w:t>2</w:t>
            </w:r>
          </w:p>
        </w:tc>
        <w:tc>
          <w:tcPr>
            <w:tcW w:w="360" w:type="dxa"/>
            <w:gridSpan w:val="2"/>
            <w:vAlign w:val="center"/>
          </w:tcPr>
          <w:p>
            <w:pPr>
              <w:snapToGrid w:val="0"/>
              <w:jc w:val="center"/>
              <w:rPr>
                <w:rFonts w:ascii="宋体" w:hAnsi="宋体" w:cs="宋体"/>
                <w:color w:val="auto"/>
                <w:sz w:val="24"/>
              </w:rPr>
            </w:pPr>
          </w:p>
        </w:tc>
        <w:tc>
          <w:tcPr>
            <w:tcW w:w="360" w:type="dxa"/>
            <w:vAlign w:val="center"/>
          </w:tcPr>
          <w:p>
            <w:pPr>
              <w:snapToGrid w:val="0"/>
              <w:jc w:val="center"/>
              <w:rPr>
                <w:rFonts w:ascii="宋体" w:hAnsi="宋体" w:cs="宋体"/>
                <w:color w:val="auto"/>
                <w:sz w:val="24"/>
              </w:rPr>
            </w:pPr>
          </w:p>
        </w:tc>
        <w:tc>
          <w:tcPr>
            <w:tcW w:w="542" w:type="dxa"/>
            <w:vAlign w:val="center"/>
          </w:tcPr>
          <w:p>
            <w:pPr>
              <w:snapToGrid w:val="0"/>
              <w:jc w:val="center"/>
              <w:rPr>
                <w:rFonts w:ascii="宋体" w:hAnsi="宋体" w:cs="宋体"/>
                <w:color w:val="auto"/>
                <w:sz w:val="24"/>
              </w:rPr>
            </w:pPr>
          </w:p>
        </w:tc>
        <w:tc>
          <w:tcPr>
            <w:tcW w:w="855" w:type="dxa"/>
            <w:vMerge w:val="continue"/>
            <w:vAlign w:val="center"/>
          </w:tcPr>
          <w:p>
            <w:pPr>
              <w:snapToGrid w:val="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866" w:type="dxa"/>
            <w:gridSpan w:val="2"/>
            <w:vMerge w:val="continue"/>
            <w:vAlign w:val="center"/>
          </w:tcPr>
          <w:p>
            <w:pPr>
              <w:snapToGrid w:val="0"/>
              <w:jc w:val="center"/>
              <w:rPr>
                <w:rFonts w:ascii="宋体" w:hAnsi="宋体" w:cs="宋体"/>
                <w:color w:val="auto"/>
                <w:sz w:val="24"/>
              </w:rPr>
            </w:pPr>
          </w:p>
        </w:tc>
        <w:tc>
          <w:tcPr>
            <w:tcW w:w="1388" w:type="dxa"/>
            <w:vAlign w:val="center"/>
          </w:tcPr>
          <w:p>
            <w:pPr>
              <w:adjustRightInd w:val="0"/>
              <w:snapToGrid w:val="0"/>
              <w:jc w:val="left"/>
              <w:rPr>
                <w:color w:val="auto"/>
                <w:szCs w:val="21"/>
              </w:rPr>
            </w:pPr>
            <w:r>
              <w:rPr>
                <w:color w:val="auto"/>
                <w:szCs w:val="21"/>
              </w:rPr>
              <w:t>16_180401</w:t>
            </w:r>
          </w:p>
        </w:tc>
        <w:tc>
          <w:tcPr>
            <w:tcW w:w="2525" w:type="dxa"/>
            <w:vAlign w:val="center"/>
          </w:tcPr>
          <w:p>
            <w:pPr>
              <w:adjustRightInd w:val="0"/>
              <w:snapToGrid w:val="0"/>
              <w:spacing w:line="300" w:lineRule="auto"/>
              <w:rPr>
                <w:color w:val="auto"/>
                <w:szCs w:val="21"/>
              </w:rPr>
            </w:pPr>
            <w:r>
              <w:rPr>
                <w:color w:val="auto"/>
                <w:szCs w:val="21"/>
              </w:rPr>
              <w:t>马克思主义与当代社会思潮</w:t>
            </w:r>
          </w:p>
        </w:tc>
        <w:tc>
          <w:tcPr>
            <w:tcW w:w="560" w:type="dxa"/>
            <w:vAlign w:val="center"/>
          </w:tcPr>
          <w:p>
            <w:pPr>
              <w:adjustRightInd w:val="0"/>
              <w:snapToGrid w:val="0"/>
              <w:spacing w:line="300" w:lineRule="auto"/>
              <w:jc w:val="center"/>
              <w:rPr>
                <w:color w:val="auto"/>
                <w:szCs w:val="21"/>
              </w:rPr>
            </w:pPr>
            <w:r>
              <w:rPr>
                <w:color w:val="auto"/>
                <w:szCs w:val="21"/>
              </w:rPr>
              <w:t>36</w:t>
            </w:r>
          </w:p>
        </w:tc>
        <w:tc>
          <w:tcPr>
            <w:tcW w:w="390" w:type="dxa"/>
            <w:vAlign w:val="center"/>
          </w:tcPr>
          <w:p>
            <w:pPr>
              <w:adjustRightInd w:val="0"/>
              <w:snapToGrid w:val="0"/>
              <w:spacing w:line="300" w:lineRule="auto"/>
              <w:jc w:val="center"/>
              <w:rPr>
                <w:color w:val="auto"/>
                <w:szCs w:val="21"/>
              </w:rPr>
            </w:pPr>
            <w:r>
              <w:rPr>
                <w:color w:val="auto"/>
                <w:szCs w:val="21"/>
              </w:rPr>
              <w:t>2</w:t>
            </w:r>
          </w:p>
        </w:tc>
        <w:tc>
          <w:tcPr>
            <w:tcW w:w="542" w:type="dxa"/>
            <w:vAlign w:val="center"/>
          </w:tcPr>
          <w:p>
            <w:pPr>
              <w:adjustRightInd w:val="0"/>
              <w:snapToGrid w:val="0"/>
              <w:spacing w:line="300" w:lineRule="auto"/>
              <w:jc w:val="center"/>
              <w:rPr>
                <w:color w:val="auto"/>
                <w:szCs w:val="21"/>
              </w:rPr>
            </w:pPr>
          </w:p>
        </w:tc>
        <w:tc>
          <w:tcPr>
            <w:tcW w:w="358" w:type="dxa"/>
            <w:vAlign w:val="center"/>
          </w:tcPr>
          <w:p>
            <w:pPr>
              <w:adjustRightInd w:val="0"/>
              <w:snapToGrid w:val="0"/>
              <w:spacing w:line="300" w:lineRule="auto"/>
              <w:jc w:val="center"/>
              <w:rPr>
                <w:color w:val="auto"/>
                <w:szCs w:val="21"/>
              </w:rPr>
            </w:pPr>
          </w:p>
        </w:tc>
        <w:tc>
          <w:tcPr>
            <w:tcW w:w="360" w:type="dxa"/>
            <w:vAlign w:val="center"/>
          </w:tcPr>
          <w:p>
            <w:pPr>
              <w:adjustRightInd w:val="0"/>
              <w:snapToGrid w:val="0"/>
              <w:spacing w:line="300" w:lineRule="auto"/>
              <w:jc w:val="center"/>
              <w:rPr>
                <w:color w:val="auto"/>
                <w:szCs w:val="21"/>
              </w:rPr>
            </w:pPr>
            <w:r>
              <w:rPr>
                <w:color w:val="auto"/>
                <w:szCs w:val="21"/>
              </w:rPr>
              <w:t>2</w:t>
            </w:r>
          </w:p>
        </w:tc>
        <w:tc>
          <w:tcPr>
            <w:tcW w:w="360" w:type="dxa"/>
            <w:gridSpan w:val="2"/>
            <w:vAlign w:val="center"/>
          </w:tcPr>
          <w:p>
            <w:pPr>
              <w:snapToGrid w:val="0"/>
              <w:jc w:val="center"/>
              <w:rPr>
                <w:rFonts w:ascii="宋体" w:hAnsi="宋体" w:cs="宋体"/>
                <w:color w:val="auto"/>
                <w:sz w:val="24"/>
              </w:rPr>
            </w:pPr>
          </w:p>
        </w:tc>
        <w:tc>
          <w:tcPr>
            <w:tcW w:w="360" w:type="dxa"/>
            <w:vAlign w:val="center"/>
          </w:tcPr>
          <w:p>
            <w:pPr>
              <w:snapToGrid w:val="0"/>
              <w:jc w:val="center"/>
              <w:rPr>
                <w:rFonts w:ascii="宋体" w:hAnsi="宋体" w:cs="宋体"/>
                <w:color w:val="auto"/>
                <w:sz w:val="24"/>
              </w:rPr>
            </w:pPr>
          </w:p>
        </w:tc>
        <w:tc>
          <w:tcPr>
            <w:tcW w:w="542" w:type="dxa"/>
            <w:vAlign w:val="center"/>
          </w:tcPr>
          <w:p>
            <w:pPr>
              <w:snapToGrid w:val="0"/>
              <w:jc w:val="center"/>
              <w:rPr>
                <w:rFonts w:ascii="宋体" w:hAnsi="宋体" w:cs="宋体"/>
                <w:color w:val="auto"/>
                <w:sz w:val="24"/>
              </w:rPr>
            </w:pPr>
          </w:p>
        </w:tc>
        <w:tc>
          <w:tcPr>
            <w:tcW w:w="855" w:type="dxa"/>
            <w:vMerge w:val="continue"/>
            <w:vAlign w:val="center"/>
          </w:tcPr>
          <w:p>
            <w:pPr>
              <w:snapToGrid w:val="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866" w:type="dxa"/>
            <w:gridSpan w:val="2"/>
            <w:vMerge w:val="continue"/>
            <w:vAlign w:val="center"/>
          </w:tcPr>
          <w:p>
            <w:pPr>
              <w:snapToGrid w:val="0"/>
              <w:jc w:val="center"/>
              <w:rPr>
                <w:rFonts w:ascii="宋体" w:hAnsi="宋体" w:cs="宋体"/>
                <w:color w:val="auto"/>
                <w:sz w:val="24"/>
              </w:rPr>
            </w:pPr>
          </w:p>
        </w:tc>
        <w:tc>
          <w:tcPr>
            <w:tcW w:w="1388" w:type="dxa"/>
            <w:vAlign w:val="center"/>
          </w:tcPr>
          <w:p>
            <w:pPr>
              <w:adjustRightInd w:val="0"/>
              <w:snapToGrid w:val="0"/>
              <w:spacing w:line="300" w:lineRule="auto"/>
              <w:rPr>
                <w:bCs/>
                <w:color w:val="auto"/>
                <w:szCs w:val="21"/>
              </w:rPr>
            </w:pPr>
            <w:r>
              <w:rPr>
                <w:color w:val="auto"/>
                <w:szCs w:val="21"/>
              </w:rPr>
              <w:t>16_180402</w:t>
            </w:r>
          </w:p>
        </w:tc>
        <w:tc>
          <w:tcPr>
            <w:tcW w:w="2525" w:type="dxa"/>
            <w:vAlign w:val="center"/>
          </w:tcPr>
          <w:p>
            <w:pPr>
              <w:adjustRightInd w:val="0"/>
              <w:snapToGrid w:val="0"/>
              <w:spacing w:line="300" w:lineRule="auto"/>
              <w:rPr>
                <w:bCs/>
                <w:color w:val="auto"/>
                <w:szCs w:val="21"/>
              </w:rPr>
            </w:pPr>
            <w:r>
              <w:rPr>
                <w:color w:val="auto"/>
                <w:szCs w:val="21"/>
              </w:rPr>
              <w:t>中国近现代政治思想史</w:t>
            </w:r>
          </w:p>
        </w:tc>
        <w:tc>
          <w:tcPr>
            <w:tcW w:w="560" w:type="dxa"/>
            <w:vAlign w:val="center"/>
          </w:tcPr>
          <w:p>
            <w:pPr>
              <w:adjustRightInd w:val="0"/>
              <w:snapToGrid w:val="0"/>
              <w:spacing w:line="300" w:lineRule="auto"/>
              <w:jc w:val="center"/>
              <w:rPr>
                <w:color w:val="auto"/>
                <w:szCs w:val="21"/>
              </w:rPr>
            </w:pPr>
            <w:r>
              <w:rPr>
                <w:color w:val="auto"/>
                <w:szCs w:val="21"/>
              </w:rPr>
              <w:t>36</w:t>
            </w:r>
          </w:p>
        </w:tc>
        <w:tc>
          <w:tcPr>
            <w:tcW w:w="390" w:type="dxa"/>
            <w:vAlign w:val="center"/>
          </w:tcPr>
          <w:p>
            <w:pPr>
              <w:adjustRightInd w:val="0"/>
              <w:snapToGrid w:val="0"/>
              <w:spacing w:line="300" w:lineRule="auto"/>
              <w:jc w:val="center"/>
              <w:rPr>
                <w:color w:val="auto"/>
                <w:szCs w:val="21"/>
              </w:rPr>
            </w:pPr>
            <w:r>
              <w:rPr>
                <w:color w:val="auto"/>
                <w:szCs w:val="21"/>
              </w:rPr>
              <w:t>2</w:t>
            </w:r>
          </w:p>
        </w:tc>
        <w:tc>
          <w:tcPr>
            <w:tcW w:w="542" w:type="dxa"/>
            <w:vAlign w:val="center"/>
          </w:tcPr>
          <w:p>
            <w:pPr>
              <w:adjustRightInd w:val="0"/>
              <w:snapToGrid w:val="0"/>
              <w:spacing w:line="300" w:lineRule="auto"/>
              <w:jc w:val="center"/>
              <w:rPr>
                <w:color w:val="auto"/>
                <w:szCs w:val="21"/>
              </w:rPr>
            </w:pPr>
          </w:p>
        </w:tc>
        <w:tc>
          <w:tcPr>
            <w:tcW w:w="358" w:type="dxa"/>
            <w:vAlign w:val="center"/>
          </w:tcPr>
          <w:p>
            <w:pPr>
              <w:adjustRightInd w:val="0"/>
              <w:snapToGrid w:val="0"/>
              <w:spacing w:line="300" w:lineRule="auto"/>
              <w:jc w:val="center"/>
              <w:rPr>
                <w:color w:val="auto"/>
                <w:szCs w:val="21"/>
              </w:rPr>
            </w:pPr>
          </w:p>
        </w:tc>
        <w:tc>
          <w:tcPr>
            <w:tcW w:w="360" w:type="dxa"/>
            <w:vAlign w:val="center"/>
          </w:tcPr>
          <w:p>
            <w:pPr>
              <w:adjustRightInd w:val="0"/>
              <w:snapToGrid w:val="0"/>
              <w:spacing w:line="300" w:lineRule="auto"/>
              <w:jc w:val="center"/>
              <w:rPr>
                <w:color w:val="auto"/>
                <w:szCs w:val="21"/>
              </w:rPr>
            </w:pPr>
            <w:r>
              <w:rPr>
                <w:color w:val="auto"/>
                <w:szCs w:val="21"/>
              </w:rPr>
              <w:t>2</w:t>
            </w:r>
          </w:p>
        </w:tc>
        <w:tc>
          <w:tcPr>
            <w:tcW w:w="360" w:type="dxa"/>
            <w:gridSpan w:val="2"/>
            <w:vAlign w:val="center"/>
          </w:tcPr>
          <w:p>
            <w:pPr>
              <w:snapToGrid w:val="0"/>
              <w:jc w:val="center"/>
              <w:rPr>
                <w:rFonts w:ascii="宋体" w:hAnsi="宋体" w:cs="宋体"/>
                <w:color w:val="auto"/>
                <w:sz w:val="24"/>
              </w:rPr>
            </w:pPr>
          </w:p>
        </w:tc>
        <w:tc>
          <w:tcPr>
            <w:tcW w:w="360" w:type="dxa"/>
            <w:vAlign w:val="center"/>
          </w:tcPr>
          <w:p>
            <w:pPr>
              <w:snapToGrid w:val="0"/>
              <w:jc w:val="center"/>
              <w:rPr>
                <w:rFonts w:ascii="宋体" w:hAnsi="宋体" w:cs="宋体"/>
                <w:color w:val="auto"/>
                <w:sz w:val="24"/>
              </w:rPr>
            </w:pPr>
          </w:p>
        </w:tc>
        <w:tc>
          <w:tcPr>
            <w:tcW w:w="542" w:type="dxa"/>
            <w:vAlign w:val="center"/>
          </w:tcPr>
          <w:p>
            <w:pPr>
              <w:snapToGrid w:val="0"/>
              <w:jc w:val="center"/>
              <w:rPr>
                <w:rFonts w:ascii="宋体" w:hAnsi="宋体" w:cs="宋体"/>
                <w:color w:val="auto"/>
                <w:sz w:val="24"/>
              </w:rPr>
            </w:pPr>
          </w:p>
        </w:tc>
        <w:tc>
          <w:tcPr>
            <w:tcW w:w="855" w:type="dxa"/>
            <w:vMerge w:val="continue"/>
            <w:vAlign w:val="center"/>
          </w:tcPr>
          <w:p>
            <w:pPr>
              <w:snapToGrid w:val="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866" w:type="dxa"/>
            <w:gridSpan w:val="2"/>
            <w:vMerge w:val="continue"/>
            <w:vAlign w:val="center"/>
          </w:tcPr>
          <w:p>
            <w:pPr>
              <w:snapToGrid w:val="0"/>
              <w:jc w:val="center"/>
              <w:rPr>
                <w:rFonts w:ascii="宋体" w:hAnsi="宋体" w:cs="宋体"/>
                <w:color w:val="auto"/>
                <w:sz w:val="24"/>
              </w:rPr>
            </w:pPr>
          </w:p>
        </w:tc>
        <w:tc>
          <w:tcPr>
            <w:tcW w:w="1388" w:type="dxa"/>
            <w:vAlign w:val="center"/>
          </w:tcPr>
          <w:p>
            <w:pPr>
              <w:adjustRightInd w:val="0"/>
              <w:snapToGrid w:val="0"/>
              <w:spacing w:line="300" w:lineRule="auto"/>
              <w:rPr>
                <w:color w:val="auto"/>
                <w:szCs w:val="21"/>
              </w:rPr>
            </w:pPr>
            <w:r>
              <w:rPr>
                <w:color w:val="auto"/>
                <w:szCs w:val="21"/>
              </w:rPr>
              <w:t>16_180403</w:t>
            </w:r>
          </w:p>
        </w:tc>
        <w:tc>
          <w:tcPr>
            <w:tcW w:w="2525" w:type="dxa"/>
            <w:vAlign w:val="center"/>
          </w:tcPr>
          <w:p>
            <w:pPr>
              <w:adjustRightInd w:val="0"/>
              <w:snapToGrid w:val="0"/>
              <w:spacing w:line="300" w:lineRule="auto"/>
              <w:rPr>
                <w:color w:val="auto"/>
                <w:szCs w:val="21"/>
              </w:rPr>
            </w:pPr>
            <w:r>
              <w:rPr>
                <w:color w:val="auto"/>
                <w:szCs w:val="21"/>
              </w:rPr>
              <w:t>社会主义市场经济理论</w:t>
            </w:r>
          </w:p>
        </w:tc>
        <w:tc>
          <w:tcPr>
            <w:tcW w:w="560" w:type="dxa"/>
            <w:vAlign w:val="center"/>
          </w:tcPr>
          <w:p>
            <w:pPr>
              <w:adjustRightInd w:val="0"/>
              <w:snapToGrid w:val="0"/>
              <w:spacing w:line="300" w:lineRule="auto"/>
              <w:jc w:val="center"/>
              <w:rPr>
                <w:color w:val="auto"/>
                <w:szCs w:val="21"/>
              </w:rPr>
            </w:pPr>
            <w:r>
              <w:rPr>
                <w:color w:val="auto"/>
                <w:szCs w:val="21"/>
              </w:rPr>
              <w:t>36</w:t>
            </w:r>
          </w:p>
        </w:tc>
        <w:tc>
          <w:tcPr>
            <w:tcW w:w="390" w:type="dxa"/>
            <w:vAlign w:val="center"/>
          </w:tcPr>
          <w:p>
            <w:pPr>
              <w:adjustRightInd w:val="0"/>
              <w:snapToGrid w:val="0"/>
              <w:spacing w:line="300" w:lineRule="auto"/>
              <w:jc w:val="center"/>
              <w:rPr>
                <w:color w:val="auto"/>
                <w:szCs w:val="21"/>
              </w:rPr>
            </w:pPr>
            <w:r>
              <w:rPr>
                <w:color w:val="auto"/>
                <w:szCs w:val="21"/>
              </w:rPr>
              <w:t>2</w:t>
            </w:r>
          </w:p>
        </w:tc>
        <w:tc>
          <w:tcPr>
            <w:tcW w:w="542" w:type="dxa"/>
            <w:vAlign w:val="center"/>
          </w:tcPr>
          <w:p>
            <w:pPr>
              <w:adjustRightInd w:val="0"/>
              <w:snapToGrid w:val="0"/>
              <w:spacing w:line="300" w:lineRule="auto"/>
              <w:jc w:val="center"/>
              <w:rPr>
                <w:color w:val="auto"/>
                <w:szCs w:val="21"/>
              </w:rPr>
            </w:pPr>
          </w:p>
        </w:tc>
        <w:tc>
          <w:tcPr>
            <w:tcW w:w="358" w:type="dxa"/>
            <w:vAlign w:val="center"/>
          </w:tcPr>
          <w:p>
            <w:pPr>
              <w:adjustRightInd w:val="0"/>
              <w:snapToGrid w:val="0"/>
              <w:spacing w:line="300" w:lineRule="auto"/>
              <w:jc w:val="center"/>
              <w:rPr>
                <w:color w:val="auto"/>
                <w:szCs w:val="21"/>
              </w:rPr>
            </w:pPr>
          </w:p>
        </w:tc>
        <w:tc>
          <w:tcPr>
            <w:tcW w:w="360" w:type="dxa"/>
            <w:vAlign w:val="center"/>
          </w:tcPr>
          <w:p>
            <w:pPr>
              <w:adjustRightInd w:val="0"/>
              <w:snapToGrid w:val="0"/>
              <w:spacing w:line="300" w:lineRule="auto"/>
              <w:jc w:val="center"/>
              <w:rPr>
                <w:color w:val="auto"/>
                <w:szCs w:val="21"/>
              </w:rPr>
            </w:pPr>
            <w:r>
              <w:rPr>
                <w:color w:val="auto"/>
                <w:szCs w:val="21"/>
              </w:rPr>
              <w:t>2</w:t>
            </w:r>
          </w:p>
        </w:tc>
        <w:tc>
          <w:tcPr>
            <w:tcW w:w="360" w:type="dxa"/>
            <w:gridSpan w:val="2"/>
            <w:vAlign w:val="center"/>
          </w:tcPr>
          <w:p>
            <w:pPr>
              <w:snapToGrid w:val="0"/>
              <w:jc w:val="center"/>
              <w:rPr>
                <w:rFonts w:ascii="宋体" w:hAnsi="宋体" w:cs="宋体"/>
                <w:color w:val="auto"/>
                <w:sz w:val="24"/>
              </w:rPr>
            </w:pPr>
          </w:p>
        </w:tc>
        <w:tc>
          <w:tcPr>
            <w:tcW w:w="360" w:type="dxa"/>
            <w:vAlign w:val="center"/>
          </w:tcPr>
          <w:p>
            <w:pPr>
              <w:snapToGrid w:val="0"/>
              <w:jc w:val="center"/>
              <w:rPr>
                <w:rFonts w:ascii="宋体" w:hAnsi="宋体" w:cs="宋体"/>
                <w:color w:val="auto"/>
                <w:sz w:val="24"/>
              </w:rPr>
            </w:pPr>
          </w:p>
        </w:tc>
        <w:tc>
          <w:tcPr>
            <w:tcW w:w="542" w:type="dxa"/>
            <w:vAlign w:val="center"/>
          </w:tcPr>
          <w:p>
            <w:pPr>
              <w:snapToGrid w:val="0"/>
              <w:jc w:val="center"/>
              <w:rPr>
                <w:rFonts w:ascii="宋体" w:hAnsi="宋体" w:cs="宋体"/>
                <w:color w:val="auto"/>
                <w:sz w:val="24"/>
              </w:rPr>
            </w:pPr>
          </w:p>
        </w:tc>
        <w:tc>
          <w:tcPr>
            <w:tcW w:w="855" w:type="dxa"/>
            <w:vMerge w:val="continue"/>
            <w:vAlign w:val="center"/>
          </w:tcPr>
          <w:p>
            <w:pPr>
              <w:snapToGrid w:val="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66" w:type="dxa"/>
            <w:gridSpan w:val="2"/>
            <w:vAlign w:val="center"/>
          </w:tcPr>
          <w:p>
            <w:pPr>
              <w:snapToGrid w:val="0"/>
              <w:jc w:val="center"/>
              <w:rPr>
                <w:rFonts w:ascii="宋体" w:hAnsi="宋体" w:cs="宋体"/>
                <w:color w:val="auto"/>
                <w:sz w:val="24"/>
              </w:rPr>
            </w:pPr>
            <w:r>
              <w:rPr>
                <w:rFonts w:hint="eastAsia" w:ascii="宋体" w:hAnsi="宋体" w:cs="宋体"/>
                <w:color w:val="auto"/>
                <w:sz w:val="24"/>
              </w:rPr>
              <w:t>教学</w:t>
            </w:r>
          </w:p>
          <w:p>
            <w:pPr>
              <w:snapToGrid w:val="0"/>
              <w:jc w:val="center"/>
              <w:rPr>
                <w:rFonts w:ascii="宋体" w:hAnsi="宋体" w:cs="宋体"/>
                <w:color w:val="auto"/>
                <w:sz w:val="24"/>
              </w:rPr>
            </w:pPr>
            <w:r>
              <w:rPr>
                <w:rFonts w:hint="eastAsia" w:ascii="宋体" w:hAnsi="宋体" w:cs="宋体"/>
                <w:color w:val="auto"/>
                <w:sz w:val="24"/>
              </w:rPr>
              <w:t>实践</w:t>
            </w:r>
          </w:p>
        </w:tc>
        <w:tc>
          <w:tcPr>
            <w:tcW w:w="1388" w:type="dxa"/>
            <w:vAlign w:val="center"/>
          </w:tcPr>
          <w:p>
            <w:pPr>
              <w:snapToGrid w:val="0"/>
              <w:jc w:val="center"/>
              <w:rPr>
                <w:rFonts w:ascii="宋体" w:hAnsi="宋体" w:cs="宋体"/>
                <w:color w:val="auto"/>
                <w:sz w:val="24"/>
              </w:rPr>
            </w:pPr>
            <w:r>
              <w:rPr>
                <w:rFonts w:hint="eastAsia" w:ascii="宋体" w:hAnsi="宋体" w:cs="宋体"/>
                <w:color w:val="auto"/>
                <w:sz w:val="24"/>
              </w:rPr>
              <w:t>11_189001</w:t>
            </w:r>
          </w:p>
        </w:tc>
        <w:tc>
          <w:tcPr>
            <w:tcW w:w="2525" w:type="dxa"/>
            <w:vAlign w:val="center"/>
          </w:tcPr>
          <w:p>
            <w:pPr>
              <w:snapToGrid w:val="0"/>
              <w:rPr>
                <w:rFonts w:ascii="宋体" w:hAnsi="宋体" w:cs="宋体"/>
                <w:color w:val="auto"/>
                <w:sz w:val="24"/>
              </w:rPr>
            </w:pPr>
          </w:p>
        </w:tc>
        <w:tc>
          <w:tcPr>
            <w:tcW w:w="560" w:type="dxa"/>
            <w:vAlign w:val="center"/>
          </w:tcPr>
          <w:p>
            <w:pPr>
              <w:snapToGrid w:val="0"/>
              <w:jc w:val="center"/>
              <w:rPr>
                <w:rFonts w:ascii="宋体" w:hAnsi="宋体" w:cs="宋体"/>
                <w:color w:val="auto"/>
                <w:sz w:val="24"/>
              </w:rPr>
            </w:pPr>
          </w:p>
        </w:tc>
        <w:tc>
          <w:tcPr>
            <w:tcW w:w="390" w:type="dxa"/>
            <w:vAlign w:val="center"/>
          </w:tcPr>
          <w:p>
            <w:pPr>
              <w:snapToGrid w:val="0"/>
              <w:jc w:val="center"/>
              <w:rPr>
                <w:rFonts w:ascii="宋体" w:hAnsi="宋体" w:cs="宋体"/>
                <w:color w:val="auto"/>
                <w:sz w:val="24"/>
              </w:rPr>
            </w:pPr>
            <w:r>
              <w:rPr>
                <w:rFonts w:hint="eastAsia" w:ascii="宋体" w:hAnsi="宋体" w:cs="宋体"/>
                <w:color w:val="auto"/>
                <w:sz w:val="24"/>
              </w:rPr>
              <w:t>2</w:t>
            </w:r>
          </w:p>
        </w:tc>
        <w:tc>
          <w:tcPr>
            <w:tcW w:w="542" w:type="dxa"/>
            <w:vAlign w:val="center"/>
          </w:tcPr>
          <w:p>
            <w:pPr>
              <w:snapToGrid w:val="0"/>
              <w:jc w:val="center"/>
              <w:rPr>
                <w:rFonts w:ascii="宋体" w:hAnsi="宋体" w:cs="宋体"/>
                <w:color w:val="auto"/>
                <w:sz w:val="24"/>
              </w:rPr>
            </w:pPr>
          </w:p>
        </w:tc>
        <w:tc>
          <w:tcPr>
            <w:tcW w:w="358" w:type="dxa"/>
            <w:vAlign w:val="center"/>
          </w:tcPr>
          <w:p>
            <w:pPr>
              <w:snapToGrid w:val="0"/>
              <w:jc w:val="center"/>
              <w:rPr>
                <w:rFonts w:ascii="宋体" w:hAnsi="宋体" w:cs="宋体"/>
                <w:color w:val="auto"/>
                <w:sz w:val="24"/>
              </w:rPr>
            </w:pPr>
          </w:p>
        </w:tc>
        <w:tc>
          <w:tcPr>
            <w:tcW w:w="360" w:type="dxa"/>
            <w:vAlign w:val="center"/>
          </w:tcPr>
          <w:p>
            <w:pPr>
              <w:snapToGrid w:val="0"/>
              <w:jc w:val="center"/>
              <w:rPr>
                <w:rFonts w:ascii="宋体" w:hAnsi="宋体" w:cs="宋体"/>
                <w:color w:val="auto"/>
                <w:sz w:val="24"/>
              </w:rPr>
            </w:pPr>
            <w:r>
              <w:rPr>
                <w:rFonts w:hint="eastAsia" w:ascii="宋体" w:hAnsi="宋体" w:cs="宋体"/>
                <w:color w:val="auto"/>
                <w:sz w:val="24"/>
              </w:rPr>
              <w:t>2</w:t>
            </w:r>
          </w:p>
        </w:tc>
        <w:tc>
          <w:tcPr>
            <w:tcW w:w="360" w:type="dxa"/>
            <w:gridSpan w:val="2"/>
            <w:vAlign w:val="center"/>
          </w:tcPr>
          <w:p>
            <w:pPr>
              <w:snapToGrid w:val="0"/>
              <w:jc w:val="center"/>
              <w:rPr>
                <w:rFonts w:ascii="宋体" w:hAnsi="宋体" w:cs="宋体"/>
                <w:color w:val="auto"/>
                <w:sz w:val="24"/>
              </w:rPr>
            </w:pPr>
            <w:r>
              <w:rPr>
                <w:rFonts w:hint="eastAsia" w:ascii="宋体" w:hAnsi="宋体" w:cs="宋体"/>
                <w:color w:val="auto"/>
                <w:sz w:val="24"/>
              </w:rPr>
              <w:t xml:space="preserve"> </w:t>
            </w:r>
          </w:p>
        </w:tc>
        <w:tc>
          <w:tcPr>
            <w:tcW w:w="360" w:type="dxa"/>
            <w:vAlign w:val="center"/>
          </w:tcPr>
          <w:p>
            <w:pPr>
              <w:snapToGrid w:val="0"/>
              <w:jc w:val="center"/>
              <w:rPr>
                <w:rFonts w:ascii="宋体" w:hAnsi="宋体" w:cs="宋体"/>
                <w:color w:val="auto"/>
                <w:sz w:val="24"/>
              </w:rPr>
            </w:pPr>
          </w:p>
        </w:tc>
        <w:tc>
          <w:tcPr>
            <w:tcW w:w="542" w:type="dxa"/>
            <w:vAlign w:val="center"/>
          </w:tcPr>
          <w:p>
            <w:pPr>
              <w:snapToGrid w:val="0"/>
              <w:jc w:val="center"/>
              <w:rPr>
                <w:rFonts w:ascii="宋体" w:hAnsi="宋体" w:cs="宋体"/>
                <w:color w:val="auto"/>
                <w:sz w:val="24"/>
              </w:rPr>
            </w:pPr>
          </w:p>
        </w:tc>
        <w:tc>
          <w:tcPr>
            <w:tcW w:w="855" w:type="dxa"/>
            <w:vAlign w:val="center"/>
          </w:tcPr>
          <w:p>
            <w:pPr>
              <w:snapToGrid w:val="0"/>
              <w:jc w:val="center"/>
              <w:rPr>
                <w:rFonts w:ascii="宋体" w:hAnsi="宋体" w:cs="宋体"/>
                <w:color w:val="auto"/>
                <w:sz w:val="24"/>
              </w:rPr>
            </w:pPr>
            <w:r>
              <w:rPr>
                <w:rFonts w:hint="eastAsia" w:ascii="宋体" w:hAnsi="宋体" w:cs="宋体"/>
                <w:color w:val="auto"/>
                <w:sz w:val="24"/>
              </w:rPr>
              <w:t>修2学分</w:t>
            </w:r>
          </w:p>
        </w:tc>
      </w:tr>
    </w:tbl>
    <w:p>
      <w:pPr>
        <w:pStyle w:val="4"/>
        <w:ind w:firstLine="412" w:firstLineChars="171"/>
        <w:rPr>
          <w:rFonts w:hAnsi="宋体" w:cs="宋体-18030"/>
          <w:b/>
          <w:bCs/>
          <w:color w:val="auto"/>
          <w:sz w:val="24"/>
          <w:szCs w:val="24"/>
        </w:rPr>
      </w:pPr>
    </w:p>
    <w:p>
      <w:pPr>
        <w:pStyle w:val="4"/>
        <w:ind w:firstLine="412" w:firstLineChars="171"/>
        <w:rPr>
          <w:rFonts w:hAnsi="宋体" w:cs="宋体-18030"/>
          <w:b/>
          <w:bCs/>
          <w:color w:val="auto"/>
          <w:sz w:val="24"/>
          <w:szCs w:val="24"/>
        </w:rPr>
      </w:pPr>
    </w:p>
    <w:p>
      <w:pPr>
        <w:pStyle w:val="4"/>
        <w:ind w:firstLine="412" w:firstLineChars="171"/>
        <w:rPr>
          <w:rFonts w:hAnsi="宋体" w:cs="宋体-18030"/>
          <w:b/>
          <w:bCs/>
          <w:color w:val="auto"/>
          <w:sz w:val="24"/>
          <w:szCs w:val="24"/>
        </w:rPr>
      </w:pPr>
    </w:p>
    <w:p>
      <w:pPr>
        <w:pStyle w:val="4"/>
        <w:spacing w:line="360" w:lineRule="auto"/>
        <w:ind w:firstLine="412" w:firstLineChars="171"/>
        <w:rPr>
          <w:rFonts w:hAnsi="宋体"/>
          <w:b/>
          <w:bCs/>
          <w:color w:val="auto"/>
          <w:sz w:val="24"/>
          <w:szCs w:val="24"/>
        </w:rPr>
      </w:pPr>
      <w:r>
        <w:rPr>
          <w:rFonts w:hint="eastAsia" w:hAnsi="宋体"/>
          <w:b/>
          <w:bCs/>
          <w:color w:val="auto"/>
          <w:sz w:val="24"/>
          <w:szCs w:val="24"/>
        </w:rPr>
        <w:t>五、教学实践</w:t>
      </w:r>
    </w:p>
    <w:p>
      <w:pPr>
        <w:pStyle w:val="4"/>
        <w:spacing w:line="360" w:lineRule="auto"/>
        <w:ind w:firstLine="410" w:firstLineChars="171"/>
        <w:rPr>
          <w:rFonts w:hAnsi="宋体"/>
          <w:b/>
          <w:bCs/>
          <w:color w:val="auto"/>
          <w:sz w:val="24"/>
          <w:szCs w:val="24"/>
        </w:rPr>
      </w:pPr>
      <w:r>
        <w:rPr>
          <w:rFonts w:hint="eastAsia" w:hAnsi="宋体"/>
          <w:color w:val="auto"/>
          <w:sz w:val="24"/>
          <w:szCs w:val="24"/>
        </w:rPr>
        <w:t>教学实践要求学生在导师的指导下参与我校都分政治理论课的教学工作，教学工作的考核由同行评议、学生评议、专家评议等环节，教学实践考核合格者计</w:t>
      </w:r>
      <w:r>
        <w:rPr>
          <w:rFonts w:hint="eastAsia" w:hAnsi="宋体"/>
          <w:color w:val="auto"/>
          <w:sz w:val="24"/>
          <w:szCs w:val="24"/>
        </w:rPr>
        <w:t>2</w:t>
      </w:r>
      <w:r>
        <w:rPr>
          <w:rFonts w:hint="eastAsia" w:hAnsi="宋体"/>
          <w:color w:val="auto"/>
          <w:sz w:val="24"/>
          <w:szCs w:val="24"/>
        </w:rPr>
        <w:t>学分。考核不合格者不给学分，准予重新参加一次教学实践。</w:t>
      </w:r>
    </w:p>
    <w:p>
      <w:pPr>
        <w:pStyle w:val="4"/>
        <w:spacing w:line="360" w:lineRule="auto"/>
        <w:ind w:firstLine="412" w:firstLineChars="171"/>
        <w:rPr>
          <w:rFonts w:hAnsi="宋体"/>
          <w:b/>
          <w:bCs/>
          <w:color w:val="auto"/>
          <w:sz w:val="24"/>
          <w:szCs w:val="24"/>
        </w:rPr>
      </w:pPr>
      <w:r>
        <w:rPr>
          <w:rFonts w:hint="eastAsia" w:hAnsi="宋体"/>
          <w:b/>
          <w:bCs/>
          <w:color w:val="auto"/>
          <w:sz w:val="24"/>
          <w:szCs w:val="24"/>
        </w:rPr>
        <w:t>六、业务实习与社会实践</w:t>
      </w:r>
    </w:p>
    <w:p>
      <w:pPr>
        <w:pStyle w:val="4"/>
        <w:spacing w:line="360" w:lineRule="auto"/>
        <w:ind w:firstLine="410" w:firstLineChars="171"/>
        <w:rPr>
          <w:rFonts w:hAnsi="宋体"/>
          <w:b/>
          <w:bCs/>
          <w:color w:val="auto"/>
          <w:sz w:val="24"/>
          <w:szCs w:val="24"/>
        </w:rPr>
      </w:pPr>
      <w:r>
        <w:rPr>
          <w:rFonts w:hint="eastAsia" w:hAnsi="宋体"/>
          <w:color w:val="auto"/>
          <w:sz w:val="24"/>
          <w:szCs w:val="24"/>
        </w:rPr>
        <w:t>业务实习及教学实践主要指的是参加学校内外的社会考察、社会调查、资料收集等活动，一般安排在第2-3学期进行。该项不计学分，但要求进行检查、总结和考评。</w:t>
      </w:r>
    </w:p>
    <w:p>
      <w:pPr>
        <w:pStyle w:val="4"/>
        <w:spacing w:line="360" w:lineRule="auto"/>
        <w:ind w:firstLine="412" w:firstLineChars="171"/>
        <w:rPr>
          <w:rFonts w:hAnsi="宋体"/>
          <w:b/>
          <w:bCs/>
          <w:color w:val="auto"/>
          <w:sz w:val="24"/>
          <w:szCs w:val="24"/>
        </w:rPr>
      </w:pPr>
      <w:r>
        <w:rPr>
          <w:rFonts w:hint="eastAsia" w:hAnsi="宋体"/>
          <w:b/>
          <w:bCs/>
          <w:color w:val="auto"/>
          <w:sz w:val="24"/>
          <w:szCs w:val="24"/>
        </w:rPr>
        <w:t>七、学位论文及学位授予</w:t>
      </w:r>
    </w:p>
    <w:p>
      <w:pPr>
        <w:pStyle w:val="4"/>
        <w:spacing w:line="360" w:lineRule="auto"/>
        <w:ind w:firstLine="410" w:firstLineChars="171"/>
        <w:rPr>
          <w:rFonts w:hAnsi="宋体"/>
          <w:color w:val="auto"/>
          <w:sz w:val="24"/>
          <w:szCs w:val="24"/>
        </w:rPr>
      </w:pPr>
      <w:r>
        <w:rPr>
          <w:rFonts w:hint="eastAsia" w:hAnsi="宋体"/>
          <w:color w:val="auto"/>
          <w:sz w:val="24"/>
          <w:szCs w:val="24"/>
        </w:rPr>
        <w:t>(1)学生修满规定的学分且中期考核合格，方可进入撰写论文阶段。</w:t>
      </w:r>
    </w:p>
    <w:p>
      <w:pPr>
        <w:pStyle w:val="4"/>
        <w:spacing w:line="360" w:lineRule="auto"/>
        <w:ind w:firstLine="410" w:firstLineChars="171"/>
        <w:rPr>
          <w:rFonts w:hAnsi="宋体"/>
          <w:b/>
          <w:bCs/>
          <w:color w:val="auto"/>
          <w:sz w:val="24"/>
          <w:szCs w:val="24"/>
        </w:rPr>
      </w:pPr>
      <w:r>
        <w:rPr>
          <w:rFonts w:hint="eastAsia" w:hAnsi="宋体"/>
          <w:color w:val="auto"/>
          <w:sz w:val="24"/>
          <w:szCs w:val="24"/>
        </w:rPr>
        <w:t>(2论文答辩通过者，授予硕士学位。</w:t>
      </w:r>
    </w:p>
    <w:p>
      <w:pPr>
        <w:pStyle w:val="4"/>
        <w:spacing w:line="360" w:lineRule="auto"/>
        <w:ind w:firstLine="412" w:firstLineChars="171"/>
        <w:rPr>
          <w:rFonts w:hAnsi="宋体"/>
          <w:b/>
          <w:bCs/>
          <w:color w:val="auto"/>
          <w:sz w:val="24"/>
          <w:szCs w:val="24"/>
        </w:rPr>
      </w:pPr>
      <w:r>
        <w:rPr>
          <w:rFonts w:hint="eastAsia" w:hAnsi="宋体"/>
          <w:b/>
          <w:bCs/>
          <w:color w:val="auto"/>
          <w:sz w:val="24"/>
          <w:szCs w:val="24"/>
        </w:rPr>
        <w:t>八、培养方式与方法</w:t>
      </w:r>
    </w:p>
    <w:p>
      <w:pPr>
        <w:pStyle w:val="4"/>
        <w:spacing w:line="360" w:lineRule="auto"/>
        <w:ind w:firstLine="410" w:firstLineChars="171"/>
        <w:rPr>
          <w:rFonts w:hAnsi="宋体"/>
          <w:color w:val="auto"/>
          <w:sz w:val="24"/>
          <w:szCs w:val="24"/>
        </w:rPr>
      </w:pPr>
      <w:r>
        <w:rPr>
          <w:rFonts w:hint="eastAsia" w:hAnsi="宋体"/>
          <w:color w:val="auto"/>
          <w:sz w:val="24"/>
          <w:szCs w:val="24"/>
        </w:rPr>
        <w:t>培养方法以导师为主、导师与指导小组集体培养相结合的方式。研究生指导小组由导师及本专业或相关专业学科的教授、副教授组成，本专业或研究方向的学术带头人担任组长。</w:t>
      </w:r>
    </w:p>
    <w:p>
      <w:pPr>
        <w:pStyle w:val="4"/>
        <w:spacing w:line="360" w:lineRule="auto"/>
        <w:ind w:firstLine="410" w:firstLineChars="171"/>
        <w:rPr>
          <w:rFonts w:hAnsi="宋体"/>
          <w:color w:val="auto"/>
          <w:sz w:val="24"/>
          <w:szCs w:val="24"/>
        </w:rPr>
      </w:pPr>
      <w:r>
        <w:rPr>
          <w:rFonts w:hint="eastAsia" w:hAnsi="宋体"/>
          <w:color w:val="auto"/>
          <w:sz w:val="24"/>
          <w:szCs w:val="24"/>
        </w:rPr>
        <w:t>研究生指导小组对于研究生的培养质量全面负责，其主要职责是:</w:t>
      </w:r>
    </w:p>
    <w:p>
      <w:pPr>
        <w:pStyle w:val="4"/>
        <w:spacing w:line="360" w:lineRule="auto"/>
        <w:ind w:firstLine="410" w:firstLineChars="171"/>
        <w:rPr>
          <w:rFonts w:hAnsi="宋体"/>
          <w:color w:val="auto"/>
          <w:sz w:val="24"/>
          <w:szCs w:val="24"/>
        </w:rPr>
      </w:pPr>
      <w:r>
        <w:rPr>
          <w:rFonts w:hint="eastAsia" w:hAnsi="宋体"/>
          <w:color w:val="auto"/>
          <w:sz w:val="24"/>
          <w:szCs w:val="24"/>
        </w:rPr>
        <w:t>1.参与制定本专业研究生培养方案及研究生个人培养计划；</w:t>
      </w:r>
    </w:p>
    <w:p>
      <w:pPr>
        <w:pStyle w:val="4"/>
        <w:spacing w:line="360" w:lineRule="auto"/>
        <w:ind w:firstLine="410" w:firstLineChars="171"/>
        <w:rPr>
          <w:rFonts w:hAnsi="宋体"/>
          <w:color w:val="auto"/>
          <w:sz w:val="24"/>
          <w:szCs w:val="24"/>
        </w:rPr>
      </w:pPr>
      <w:r>
        <w:rPr>
          <w:rFonts w:hint="eastAsia" w:hAnsi="宋体"/>
          <w:color w:val="auto"/>
          <w:sz w:val="24"/>
          <w:szCs w:val="24"/>
        </w:rPr>
        <w:t>2.审核学位课程的命题及评分结果；</w:t>
      </w:r>
    </w:p>
    <w:p>
      <w:pPr>
        <w:pStyle w:val="4"/>
        <w:spacing w:line="360" w:lineRule="auto"/>
        <w:ind w:firstLine="410" w:firstLineChars="171"/>
        <w:rPr>
          <w:rFonts w:hAnsi="宋体"/>
          <w:color w:val="auto"/>
          <w:sz w:val="24"/>
          <w:szCs w:val="24"/>
        </w:rPr>
      </w:pPr>
      <w:r>
        <w:rPr>
          <w:rFonts w:hint="eastAsia" w:hAnsi="宋体"/>
          <w:color w:val="auto"/>
          <w:sz w:val="24"/>
          <w:szCs w:val="24"/>
        </w:rPr>
        <w:t>3.负责对研究生进行中期考核，对硕士学位论文质量和进展情况进行检查；</w:t>
      </w:r>
    </w:p>
    <w:p>
      <w:pPr>
        <w:pStyle w:val="4"/>
        <w:spacing w:line="360" w:lineRule="auto"/>
        <w:ind w:firstLine="410" w:firstLineChars="171"/>
        <w:rPr>
          <w:rFonts w:hAnsi="宋体"/>
          <w:color w:val="auto"/>
          <w:sz w:val="24"/>
          <w:szCs w:val="24"/>
        </w:rPr>
      </w:pPr>
      <w:r>
        <w:rPr>
          <w:rFonts w:hint="eastAsia" w:hAnsi="宋体"/>
          <w:color w:val="auto"/>
          <w:sz w:val="24"/>
          <w:szCs w:val="24"/>
        </w:rPr>
        <w:t>4.协助组织学位论文答辩。</w:t>
      </w:r>
    </w:p>
    <w:p>
      <w:pPr>
        <w:pStyle w:val="4"/>
        <w:spacing w:line="360" w:lineRule="auto"/>
        <w:ind w:firstLine="410" w:firstLineChars="171"/>
        <w:rPr>
          <w:rFonts w:hAnsi="宋体"/>
          <w:b/>
          <w:bCs/>
          <w:color w:val="auto"/>
          <w:sz w:val="24"/>
          <w:szCs w:val="24"/>
        </w:rPr>
      </w:pPr>
      <w:r>
        <w:rPr>
          <w:rFonts w:hint="eastAsia" w:hAnsi="宋体"/>
          <w:color w:val="auto"/>
          <w:sz w:val="24"/>
          <w:szCs w:val="24"/>
        </w:rPr>
        <w:t>对研究生的培养贯彻理论联系实际的原则，采取系统的理论学习与科学研究相结合、讲授与讨论相结合、校内学习与校外学习相结合、统一要求与因材施教相结合的培养方法。</w:t>
      </w:r>
    </w:p>
    <w:p>
      <w:pPr>
        <w:pStyle w:val="4"/>
        <w:spacing w:line="360" w:lineRule="auto"/>
        <w:ind w:firstLine="412" w:firstLineChars="171"/>
        <w:rPr>
          <w:rFonts w:hAnsi="宋体"/>
          <w:b/>
          <w:bCs/>
          <w:color w:val="auto"/>
          <w:sz w:val="24"/>
          <w:szCs w:val="24"/>
        </w:rPr>
      </w:pPr>
      <w:r>
        <w:rPr>
          <w:rFonts w:hint="eastAsia" w:hAnsi="宋体"/>
          <w:b/>
          <w:bCs/>
          <w:color w:val="auto"/>
          <w:sz w:val="24"/>
          <w:szCs w:val="24"/>
        </w:rPr>
        <w:t>九、考核</w:t>
      </w:r>
    </w:p>
    <w:p>
      <w:pPr>
        <w:spacing w:line="360" w:lineRule="auto"/>
        <w:ind w:firstLine="480" w:firstLineChars="200"/>
        <w:rPr>
          <w:rFonts w:ascii="宋体" w:hAnsi="宋体"/>
          <w:color w:val="auto"/>
          <w:sz w:val="24"/>
        </w:rPr>
      </w:pPr>
      <w:r>
        <w:rPr>
          <w:rFonts w:hint="eastAsia" w:ascii="宋体" w:hAnsi="宋体"/>
          <w:color w:val="auto"/>
          <w:sz w:val="24"/>
        </w:rPr>
        <w:t>必修课程主要安排为考试课程，考试按百分制评定成绩。选修课程以考查为主，分为优秀、良好、及各、不及格四级记分制评定。具体考核方法按《河南师范大学研究生课程教学管理办法》执行</w:t>
      </w:r>
      <w:r>
        <w:rPr>
          <w:rFonts w:hint="eastAsia" w:ascii="宋体" w:hAnsi="宋体"/>
          <w:color w:val="auto"/>
          <w:sz w:val="24"/>
        </w:rPr>
        <w:t>。</w:t>
      </w:r>
    </w:p>
    <w:p>
      <w:pPr>
        <w:widowControl/>
        <w:jc w:val="left"/>
        <w:rPr>
          <w:rFonts w:ascii="宋体" w:hAnsi="宋体"/>
          <w:color w:val="auto"/>
          <w:sz w:val="24"/>
        </w:rPr>
      </w:pPr>
      <w:r>
        <w:rPr>
          <w:rFonts w:ascii="宋体" w:hAnsi="宋体"/>
          <w:color w:val="auto"/>
          <w:sz w:val="24"/>
        </w:rPr>
        <w:br w:type="page"/>
      </w:r>
    </w:p>
    <w:p>
      <w:pPr>
        <w:spacing w:line="360" w:lineRule="auto"/>
        <w:ind w:firstLine="480" w:firstLineChars="200"/>
        <w:rPr>
          <w:rFonts w:ascii="宋体" w:hAnsi="宋体"/>
          <w:color w:val="auto"/>
          <w:sz w:val="24"/>
        </w:rPr>
      </w:pPr>
    </w:p>
    <w:p>
      <w:pPr>
        <w:spacing w:line="360" w:lineRule="auto"/>
        <w:ind w:firstLine="480" w:firstLineChars="200"/>
        <w:rPr>
          <w:rFonts w:ascii="宋体" w:hAnsi="宋体"/>
          <w:color w:val="auto"/>
          <w:sz w:val="24"/>
        </w:rPr>
      </w:pPr>
    </w:p>
    <w:p>
      <w:pPr>
        <w:spacing w:line="360" w:lineRule="auto"/>
        <w:jc w:val="center"/>
        <w:rPr>
          <w:rFonts w:ascii="黑体" w:hAnsi="宋体" w:eastAsia="黑体"/>
          <w:color w:val="auto"/>
          <w:sz w:val="30"/>
          <w:szCs w:val="30"/>
        </w:rPr>
      </w:pPr>
      <w:r>
        <w:rPr>
          <w:rFonts w:hint="eastAsia" w:ascii="黑体" w:hAnsi="宋体" w:eastAsia="黑体"/>
          <w:color w:val="auto"/>
          <w:sz w:val="30"/>
          <w:szCs w:val="30"/>
        </w:rPr>
        <w:t>主要课程介绍</w:t>
      </w:r>
    </w:p>
    <w:p>
      <w:pPr>
        <w:adjustRightInd w:val="0"/>
        <w:snapToGrid w:val="0"/>
        <w:spacing w:line="360" w:lineRule="auto"/>
        <w:jc w:val="left"/>
        <w:rPr>
          <w:rFonts w:ascii="宋体" w:hAnsi="宋体" w:cs="宋体"/>
          <w:color w:val="auto"/>
          <w:sz w:val="24"/>
        </w:rPr>
      </w:pPr>
      <w:r>
        <w:rPr>
          <w:rFonts w:hint="eastAsia" w:ascii="宋体" w:hAnsi="宋体" w:cs="宋体"/>
          <w:b/>
          <w:color w:val="auto"/>
          <w:sz w:val="24"/>
        </w:rPr>
        <w:t>课程编号：</w:t>
      </w:r>
      <w:r>
        <w:rPr>
          <w:rFonts w:hint="eastAsia" w:ascii="宋体" w:hAnsi="宋体" w:cs="宋体"/>
          <w:color w:val="auto"/>
          <w:sz w:val="24"/>
        </w:rPr>
        <w:t>09_002001</w:t>
      </w:r>
      <w:r>
        <w:rPr>
          <w:rFonts w:hint="eastAsia" w:ascii="宋体" w:hAnsi="宋体" w:cs="宋体"/>
          <w:color w:val="auto"/>
          <w:sz w:val="24"/>
        </w:rPr>
        <w:t xml:space="preserve">                </w:t>
      </w:r>
      <w:r>
        <w:rPr>
          <w:rFonts w:hint="eastAsia" w:ascii="宋体" w:hAnsi="宋体" w:cs="宋体"/>
          <w:b/>
          <w:color w:val="auto"/>
          <w:sz w:val="24"/>
        </w:rPr>
        <w:t xml:space="preserve">  课程名称：</w:t>
      </w:r>
      <w:r>
        <w:rPr>
          <w:rFonts w:hint="eastAsia" w:ascii="宋体" w:hAnsi="宋体" w:cs="宋体"/>
          <w:color w:val="auto"/>
          <w:sz w:val="24"/>
        </w:rPr>
        <w:t>教育学原理</w:t>
      </w:r>
    </w:p>
    <w:p>
      <w:pPr>
        <w:adjustRightInd w:val="0"/>
        <w:snapToGrid w:val="0"/>
        <w:spacing w:line="360" w:lineRule="auto"/>
        <w:jc w:val="left"/>
        <w:rPr>
          <w:rFonts w:ascii="宋体" w:hAnsi="宋体" w:cs="宋体"/>
          <w:color w:val="auto"/>
          <w:sz w:val="24"/>
        </w:rPr>
      </w:pPr>
      <w:r>
        <w:rPr>
          <w:rFonts w:hint="eastAsia" w:ascii="宋体" w:hAnsi="宋体" w:cs="宋体"/>
          <w:b/>
          <w:color w:val="auto"/>
          <w:sz w:val="24"/>
        </w:rPr>
        <w:t>总 课 时</w:t>
      </w:r>
      <w:r>
        <w:rPr>
          <w:rFonts w:hint="eastAsia" w:ascii="宋体" w:hAnsi="宋体" w:cs="宋体"/>
          <w:color w:val="auto"/>
          <w:sz w:val="24"/>
        </w:rPr>
        <w:t>：</w:t>
      </w:r>
      <w:r>
        <w:rPr>
          <w:rFonts w:hint="eastAsia" w:ascii="宋体" w:hAnsi="宋体" w:cs="宋体"/>
          <w:color w:val="auto"/>
          <w:sz w:val="24"/>
        </w:rPr>
        <w:t xml:space="preserve">54 </w:t>
      </w:r>
      <w:r>
        <w:rPr>
          <w:rFonts w:hint="eastAsia" w:ascii="宋体" w:hAnsi="宋体" w:cs="宋体"/>
          <w:color w:val="auto"/>
          <w:sz w:val="24"/>
        </w:rPr>
        <w:t xml:space="preserve">                        </w:t>
      </w:r>
      <w:r>
        <w:rPr>
          <w:rFonts w:hint="eastAsia" w:ascii="宋体" w:hAnsi="宋体" w:cs="宋体"/>
          <w:b/>
          <w:color w:val="auto"/>
          <w:sz w:val="24"/>
        </w:rPr>
        <w:t>学    分</w:t>
      </w:r>
      <w:r>
        <w:rPr>
          <w:rFonts w:hint="eastAsia" w:ascii="宋体" w:hAnsi="宋体" w:cs="宋体"/>
          <w:color w:val="auto"/>
          <w:sz w:val="24"/>
        </w:rPr>
        <w:t>：</w:t>
      </w:r>
      <w:r>
        <w:rPr>
          <w:rFonts w:hint="eastAsia" w:ascii="宋体" w:hAnsi="宋体" w:cs="宋体"/>
          <w:color w:val="auto"/>
          <w:sz w:val="24"/>
        </w:rPr>
        <w:t>3</w:t>
      </w:r>
    </w:p>
    <w:p>
      <w:pPr>
        <w:adjustRightInd w:val="0"/>
        <w:snapToGrid w:val="0"/>
        <w:spacing w:line="360" w:lineRule="auto"/>
        <w:jc w:val="left"/>
        <w:rPr>
          <w:rFonts w:ascii="宋体" w:hAnsi="宋体" w:cs="宋体"/>
          <w:color w:val="auto"/>
          <w:sz w:val="24"/>
        </w:rPr>
      </w:pPr>
      <w:r>
        <w:rPr>
          <w:rFonts w:hint="eastAsia" w:ascii="宋体" w:hAnsi="宋体" w:cs="宋体"/>
          <w:b/>
          <w:color w:val="auto"/>
          <w:sz w:val="24"/>
        </w:rPr>
        <w:t>开课单位：</w:t>
      </w:r>
      <w:r>
        <w:rPr>
          <w:rFonts w:hint="eastAsia" w:ascii="宋体" w:hAnsi="宋体" w:cs="宋体"/>
          <w:color w:val="auto"/>
          <w:sz w:val="24"/>
        </w:rPr>
        <w:t xml:space="preserve">马克思主义学院             </w:t>
      </w:r>
      <w:r>
        <w:rPr>
          <w:rFonts w:hint="eastAsia" w:ascii="宋体" w:hAnsi="宋体" w:cs="宋体"/>
          <w:b/>
          <w:color w:val="auto"/>
          <w:sz w:val="24"/>
        </w:rPr>
        <w:t xml:space="preserve"> 开课学期：</w:t>
      </w:r>
      <w:r>
        <w:rPr>
          <w:rFonts w:hint="eastAsia" w:ascii="宋体" w:hAnsi="宋体" w:cs="宋体"/>
          <w:color w:val="auto"/>
          <w:sz w:val="24"/>
        </w:rPr>
        <w:t xml:space="preserve">Ⅰ </w:t>
      </w:r>
    </w:p>
    <w:p>
      <w:pPr>
        <w:adjustRightInd w:val="0"/>
        <w:snapToGrid w:val="0"/>
        <w:spacing w:line="360" w:lineRule="auto"/>
        <w:jc w:val="left"/>
        <w:rPr>
          <w:rFonts w:ascii="宋体" w:hAnsi="宋体" w:cs="宋体"/>
          <w:b/>
          <w:color w:val="auto"/>
          <w:sz w:val="24"/>
        </w:rPr>
      </w:pPr>
      <w:r>
        <w:rPr>
          <w:rFonts w:hint="eastAsia" w:ascii="宋体" w:hAnsi="宋体" w:cs="宋体"/>
          <w:b/>
          <w:color w:val="auto"/>
          <w:sz w:val="24"/>
        </w:rPr>
        <w:t>教学要求：</w:t>
      </w:r>
    </w:p>
    <w:p>
      <w:pPr>
        <w:adjustRightInd w:val="0"/>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通过本课程的教学，科学地阐述有关的教育基本理论，引导学生运用所学的理论分析教育实际问题，注重培养学生的教育精神，提高学生的人文素养。</w:t>
      </w:r>
    </w:p>
    <w:p>
      <w:pPr>
        <w:adjustRightInd w:val="0"/>
        <w:snapToGrid w:val="0"/>
        <w:spacing w:line="360" w:lineRule="auto"/>
        <w:jc w:val="left"/>
        <w:rPr>
          <w:rFonts w:ascii="宋体" w:hAnsi="宋体" w:cs="宋体"/>
          <w:b/>
          <w:color w:val="auto"/>
          <w:sz w:val="24"/>
        </w:rPr>
      </w:pPr>
      <w:r>
        <w:rPr>
          <w:rFonts w:hint="eastAsia" w:ascii="宋体" w:hAnsi="宋体" w:cs="宋体"/>
          <w:b/>
          <w:color w:val="auto"/>
          <w:sz w:val="24"/>
        </w:rPr>
        <w:t>教学内容：</w:t>
      </w:r>
    </w:p>
    <w:p>
      <w:pPr>
        <w:pStyle w:val="3"/>
        <w:adjustRightInd w:val="0"/>
        <w:snapToGrid w:val="0"/>
        <w:jc w:val="left"/>
        <w:rPr>
          <w:rFonts w:ascii="宋体" w:hAnsi="宋体" w:cs="宋体"/>
          <w:color w:val="auto"/>
          <w:sz w:val="24"/>
        </w:rPr>
      </w:pPr>
      <w:r>
        <w:rPr>
          <w:rFonts w:hint="eastAsia" w:ascii="宋体" w:hAnsi="宋体" w:cs="宋体"/>
          <w:color w:val="auto"/>
          <w:sz w:val="24"/>
        </w:rPr>
        <w:t>教育通论属于专业基础课，是教育科学领域的一门基本课程，它主要以教育与社会、教育与人的发展的相互关系以及学校教育各个方面的工作为研究对象。其目的是揭示教育规律，既从理论上充实教育科学，同时又为学校教育实践提供理论和规范指导。</w:t>
      </w:r>
    </w:p>
    <w:p>
      <w:pPr>
        <w:adjustRightInd w:val="0"/>
        <w:snapToGrid w:val="0"/>
        <w:spacing w:line="360" w:lineRule="auto"/>
        <w:jc w:val="left"/>
        <w:rPr>
          <w:rFonts w:ascii="宋体" w:hAnsi="宋体" w:cs="宋体"/>
          <w:b/>
          <w:color w:val="auto"/>
          <w:sz w:val="24"/>
        </w:rPr>
      </w:pPr>
      <w:r>
        <w:rPr>
          <w:rFonts w:hint="eastAsia" w:ascii="宋体" w:hAnsi="宋体" w:cs="宋体"/>
          <w:b/>
          <w:color w:val="auto"/>
          <w:sz w:val="24"/>
        </w:rPr>
        <w:t>教材及主要参考书目：</w:t>
      </w:r>
    </w:p>
    <w:p>
      <w:pPr>
        <w:adjustRightInd w:val="0"/>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1．金一鸣著，《教育原理》，安徽</w:t>
      </w:r>
      <w:bookmarkStart w:id="0" w:name="_GoBack"/>
      <w:bookmarkEnd w:id="0"/>
      <w:r>
        <w:rPr>
          <w:rFonts w:hint="eastAsia" w:ascii="宋体" w:hAnsi="宋体" w:cs="宋体"/>
          <w:color w:val="auto"/>
          <w:sz w:val="24"/>
        </w:rPr>
        <w:t>教育出版社1995年版；</w:t>
      </w:r>
    </w:p>
    <w:p>
      <w:pPr>
        <w:adjustRightInd w:val="0"/>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2．黄济、王策三主编：《现代教育论》人民教育出版社1996年版；</w:t>
      </w:r>
    </w:p>
    <w:p>
      <w:pPr>
        <w:adjustRightInd w:val="0"/>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3．袁振国主编：《当代教育学》，教育科学出版社1999年版；</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4．瞿葆奎主编：《教育学文集．教育与教育学》，人民教育出版社1993年版</w:t>
      </w:r>
    </w:p>
    <w:p>
      <w:pPr>
        <w:spacing w:line="360" w:lineRule="auto"/>
        <w:ind w:firstLine="482" w:firstLineChars="200"/>
        <w:jc w:val="left"/>
        <w:rPr>
          <w:rFonts w:ascii="宋体" w:hAnsi="宋体" w:cs="宋体"/>
          <w:b/>
          <w:color w:val="auto"/>
          <w:sz w:val="24"/>
        </w:rPr>
      </w:pPr>
    </w:p>
    <w:p>
      <w:pPr>
        <w:adjustRightInd w:val="0"/>
        <w:snapToGrid w:val="0"/>
        <w:spacing w:line="360" w:lineRule="auto"/>
        <w:rPr>
          <w:rFonts w:ascii="宋体" w:hAnsi="宋体"/>
          <w:color w:val="auto"/>
          <w:sz w:val="24"/>
        </w:rPr>
      </w:pPr>
      <w:r>
        <w:rPr>
          <w:rFonts w:hint="eastAsia" w:ascii="宋体" w:hAnsi="宋体"/>
          <w:b/>
          <w:bCs/>
          <w:color w:val="auto"/>
          <w:sz w:val="24"/>
        </w:rPr>
        <w:t>课程编号：16_</w:t>
      </w:r>
      <w:r>
        <w:rPr>
          <w:rFonts w:hint="eastAsia" w:ascii="宋体" w:hAnsi="宋体"/>
          <w:color w:val="auto"/>
          <w:sz w:val="24"/>
        </w:rPr>
        <w:t xml:space="preserve">180002                </w:t>
      </w:r>
      <w:r>
        <w:rPr>
          <w:rFonts w:hint="eastAsia" w:ascii="宋体" w:hAnsi="宋体"/>
          <w:b/>
          <w:bCs/>
          <w:color w:val="auto"/>
          <w:sz w:val="24"/>
        </w:rPr>
        <w:t>课程名称：</w:t>
      </w:r>
      <w:r>
        <w:rPr>
          <w:rFonts w:hint="eastAsia" w:ascii="宋体" w:hAnsi="宋体"/>
          <w:color w:val="auto"/>
          <w:sz w:val="24"/>
        </w:rPr>
        <w:t>思想政治教育理论与方法</w:t>
      </w:r>
    </w:p>
    <w:p>
      <w:pPr>
        <w:adjustRightInd w:val="0"/>
        <w:snapToGrid w:val="0"/>
        <w:spacing w:line="360" w:lineRule="auto"/>
        <w:rPr>
          <w:rFonts w:ascii="宋体" w:hAnsi="宋体"/>
          <w:color w:val="auto"/>
          <w:sz w:val="24"/>
        </w:rPr>
      </w:pPr>
      <w:r>
        <w:rPr>
          <w:rFonts w:hint="eastAsia" w:ascii="宋体" w:hAnsi="宋体"/>
          <w:b/>
          <w:bCs/>
          <w:color w:val="auto"/>
          <w:sz w:val="24"/>
        </w:rPr>
        <w:t>总 课 时：</w:t>
      </w:r>
      <w:r>
        <w:rPr>
          <w:rFonts w:hint="eastAsia" w:ascii="宋体" w:hAnsi="宋体"/>
          <w:color w:val="auto"/>
          <w:sz w:val="24"/>
        </w:rPr>
        <w:t xml:space="preserve">54                       </w:t>
      </w:r>
      <w:r>
        <w:rPr>
          <w:rFonts w:hint="eastAsia" w:ascii="宋体" w:hAnsi="宋体"/>
          <w:b/>
          <w:bCs/>
          <w:color w:val="auto"/>
          <w:sz w:val="24"/>
        </w:rPr>
        <w:t>学    分</w:t>
      </w:r>
      <w:r>
        <w:rPr>
          <w:rFonts w:hint="eastAsia" w:ascii="宋体" w:hAnsi="宋体"/>
          <w:color w:val="auto"/>
          <w:sz w:val="24"/>
        </w:rPr>
        <w:t>：2</w:t>
      </w:r>
    </w:p>
    <w:p>
      <w:pPr>
        <w:adjustRightInd w:val="0"/>
        <w:snapToGrid w:val="0"/>
        <w:spacing w:line="360" w:lineRule="auto"/>
        <w:rPr>
          <w:rFonts w:ascii="宋体" w:hAnsi="宋体"/>
          <w:color w:val="auto"/>
          <w:sz w:val="24"/>
        </w:rPr>
      </w:pPr>
      <w:r>
        <w:rPr>
          <w:rFonts w:hint="eastAsia" w:ascii="宋体" w:hAnsi="宋体"/>
          <w:b/>
          <w:bCs/>
          <w:color w:val="auto"/>
          <w:sz w:val="24"/>
        </w:rPr>
        <w:t>开课单位：</w:t>
      </w:r>
      <w:r>
        <w:rPr>
          <w:rFonts w:hint="eastAsia" w:ascii="宋体" w:hAnsi="宋体"/>
          <w:color w:val="auto"/>
          <w:sz w:val="24"/>
        </w:rPr>
        <w:t xml:space="preserve">马克思主义学院　　       </w:t>
      </w:r>
      <w:r>
        <w:rPr>
          <w:rFonts w:hint="eastAsia" w:ascii="宋体" w:hAnsi="宋体"/>
          <w:b/>
          <w:bCs/>
          <w:color w:val="auto"/>
          <w:sz w:val="24"/>
        </w:rPr>
        <w:t>开课学期：</w:t>
      </w:r>
      <w:r>
        <w:rPr>
          <w:rFonts w:hint="eastAsia" w:ascii="宋体" w:hAnsi="宋体"/>
          <w:color w:val="auto"/>
          <w:sz w:val="24"/>
        </w:rPr>
        <w:t>1</w:t>
      </w:r>
    </w:p>
    <w:p>
      <w:pPr>
        <w:adjustRightInd w:val="0"/>
        <w:snapToGrid w:val="0"/>
        <w:spacing w:line="360" w:lineRule="auto"/>
        <w:rPr>
          <w:rFonts w:ascii="宋体" w:hAnsi="宋体"/>
          <w:color w:val="auto"/>
          <w:sz w:val="24"/>
        </w:rPr>
      </w:pPr>
      <w:r>
        <w:rPr>
          <w:rFonts w:hint="eastAsia" w:ascii="宋体" w:hAnsi="宋体"/>
          <w:b/>
          <w:bCs/>
          <w:color w:val="auto"/>
          <w:sz w:val="24"/>
        </w:rPr>
        <w:t>教学要求：</w:t>
      </w:r>
    </w:p>
    <w:p>
      <w:pPr>
        <w:adjustRightInd w:val="0"/>
        <w:snapToGrid w:val="0"/>
        <w:spacing w:line="360" w:lineRule="auto"/>
        <w:ind w:firstLine="480" w:firstLineChars="200"/>
        <w:rPr>
          <w:rFonts w:ascii="宋体" w:hAnsi="宋体"/>
          <w:color w:val="auto"/>
          <w:sz w:val="24"/>
        </w:rPr>
      </w:pPr>
      <w:r>
        <w:rPr>
          <w:rFonts w:hint="eastAsia" w:ascii="宋体" w:hAnsi="宋体"/>
          <w:color w:val="auto"/>
          <w:sz w:val="24"/>
        </w:rPr>
        <w:t>引导研究生系统掌握思想政治教育的基本理论、基本方法及其在当代的发展，着重探讨思想政治教育的本质和规律，方法的科学运用和创新，使他们奠定起坚实的专业理论基础和作好实际工作的基础。</w:t>
      </w:r>
    </w:p>
    <w:p>
      <w:pPr>
        <w:adjustRightInd w:val="0"/>
        <w:snapToGrid w:val="0"/>
        <w:spacing w:line="360" w:lineRule="auto"/>
        <w:rPr>
          <w:rFonts w:ascii="宋体" w:hAnsi="宋体"/>
          <w:color w:val="auto"/>
          <w:sz w:val="24"/>
        </w:rPr>
      </w:pPr>
      <w:r>
        <w:rPr>
          <w:rFonts w:hint="eastAsia" w:ascii="宋体" w:hAnsi="宋体"/>
          <w:b/>
          <w:bCs/>
          <w:color w:val="auto"/>
          <w:sz w:val="24"/>
        </w:rPr>
        <w:t>教学内容：</w:t>
      </w:r>
    </w:p>
    <w:p>
      <w:pPr>
        <w:adjustRightInd w:val="0"/>
        <w:snapToGrid w:val="0"/>
        <w:spacing w:line="360" w:lineRule="auto"/>
        <w:ind w:firstLine="480" w:firstLineChars="200"/>
        <w:rPr>
          <w:rFonts w:ascii="宋体" w:hAnsi="宋体"/>
          <w:color w:val="auto"/>
          <w:sz w:val="24"/>
        </w:rPr>
      </w:pPr>
      <w:r>
        <w:rPr>
          <w:rFonts w:hint="eastAsia" w:ascii="宋体" w:hAnsi="宋体"/>
          <w:color w:val="auto"/>
          <w:sz w:val="24"/>
        </w:rPr>
        <w:t>思想政治教育学的理论基础；思想政治教育学的继承和借鉴；思想政治教育学的范畴；思想政治教育的过程和规律；思想政治教育的战略地位和社会功能；思想政治教育的环境；思想政治教育的对象；思想政治教育的目标与内容；思想政治教育的机制、原则和载体；思想政治教育的方法和艺术(思想政治教育的认识方法、实施方法、心理咨询方法、调节评估方法等)；思想政治教育的评估；思想政治教育队伍建设；思想政治教育的领导和管理；思想政治教育前沿问题研究。</w:t>
      </w:r>
    </w:p>
    <w:p>
      <w:pPr>
        <w:adjustRightInd w:val="0"/>
        <w:snapToGrid w:val="0"/>
        <w:spacing w:line="360" w:lineRule="auto"/>
        <w:rPr>
          <w:rFonts w:ascii="宋体" w:hAnsi="宋体"/>
          <w:b/>
          <w:bCs/>
          <w:color w:val="auto"/>
          <w:sz w:val="24"/>
        </w:rPr>
      </w:pPr>
      <w:r>
        <w:rPr>
          <w:rFonts w:hint="eastAsia" w:ascii="宋体" w:hAnsi="宋体"/>
          <w:b/>
          <w:bCs/>
          <w:color w:val="auto"/>
          <w:sz w:val="24"/>
        </w:rPr>
        <w:t>教材及主要参考书目：</w:t>
      </w:r>
    </w:p>
    <w:p>
      <w:pPr>
        <w:adjustRightInd w:val="0"/>
        <w:snapToGrid w:val="0"/>
        <w:spacing w:line="360" w:lineRule="auto"/>
        <w:ind w:firstLine="480" w:firstLineChars="200"/>
        <w:rPr>
          <w:rFonts w:ascii="宋体" w:hAnsi="宋体"/>
          <w:color w:val="auto"/>
          <w:sz w:val="24"/>
        </w:rPr>
      </w:pPr>
      <w:r>
        <w:rPr>
          <w:rFonts w:hint="eastAsia" w:ascii="宋体" w:hAnsi="宋体"/>
          <w:color w:val="auto"/>
          <w:sz w:val="24"/>
        </w:rPr>
        <w:t>1.陈万柏、</w:t>
      </w:r>
      <w:r>
        <w:rPr>
          <w:rFonts w:ascii="宋体" w:hAnsi="宋体"/>
          <w:color w:val="auto"/>
          <w:sz w:val="24"/>
        </w:rPr>
        <w:t>张耀灿主编</w:t>
      </w:r>
      <w:r>
        <w:rPr>
          <w:rFonts w:hint="eastAsia" w:ascii="宋体" w:hAnsi="宋体"/>
          <w:color w:val="auto"/>
          <w:sz w:val="24"/>
        </w:rPr>
        <w:t>：</w:t>
      </w:r>
      <w:r>
        <w:rPr>
          <w:rFonts w:ascii="宋体" w:hAnsi="宋体"/>
          <w:color w:val="auto"/>
          <w:sz w:val="24"/>
        </w:rPr>
        <w:t>思想政治教育学原理</w:t>
      </w:r>
      <w:r>
        <w:rPr>
          <w:rFonts w:hint="eastAsia" w:ascii="宋体" w:hAnsi="宋体"/>
          <w:color w:val="auto"/>
          <w:sz w:val="24"/>
        </w:rPr>
        <w:t>（第三版）：</w:t>
      </w:r>
      <w:r>
        <w:rPr>
          <w:rFonts w:ascii="宋体" w:hAnsi="宋体"/>
          <w:color w:val="auto"/>
          <w:sz w:val="24"/>
        </w:rPr>
        <w:t>高等教育出版社</w:t>
      </w:r>
      <w:r>
        <w:rPr>
          <w:rFonts w:hint="eastAsia" w:ascii="宋体" w:hAnsi="宋体"/>
          <w:color w:val="auto"/>
          <w:sz w:val="24"/>
        </w:rPr>
        <w:t>，2015。</w:t>
      </w:r>
    </w:p>
    <w:p>
      <w:pPr>
        <w:adjustRightInd w:val="0"/>
        <w:snapToGrid w:val="0"/>
        <w:spacing w:line="360" w:lineRule="auto"/>
        <w:ind w:firstLine="480" w:firstLineChars="200"/>
        <w:rPr>
          <w:rFonts w:ascii="宋体" w:hAnsi="宋体"/>
          <w:color w:val="auto"/>
          <w:sz w:val="24"/>
        </w:rPr>
      </w:pPr>
      <w:r>
        <w:rPr>
          <w:rFonts w:hint="eastAsia" w:ascii="宋体" w:hAnsi="宋体"/>
          <w:color w:val="auto"/>
          <w:sz w:val="24"/>
        </w:rPr>
        <w:t>2.教育部社会科学与思政司编：《思想政治教育原理》，高等教育出版社，1999。</w:t>
      </w:r>
    </w:p>
    <w:p>
      <w:pPr>
        <w:adjustRightInd w:val="0"/>
        <w:snapToGrid w:val="0"/>
        <w:spacing w:line="360" w:lineRule="auto"/>
        <w:ind w:firstLine="480" w:firstLineChars="200"/>
        <w:rPr>
          <w:rFonts w:ascii="宋体" w:hAnsi="宋体"/>
          <w:color w:val="auto"/>
          <w:sz w:val="24"/>
        </w:rPr>
      </w:pPr>
      <w:r>
        <w:rPr>
          <w:rFonts w:hint="eastAsia" w:ascii="宋体" w:hAnsi="宋体"/>
          <w:color w:val="auto"/>
          <w:sz w:val="24"/>
        </w:rPr>
        <w:t>3.张耀灿等著：《现代思想政治教育学》，人民出版社，2001。</w:t>
      </w:r>
    </w:p>
    <w:p>
      <w:pPr>
        <w:adjustRightInd w:val="0"/>
        <w:snapToGrid w:val="0"/>
        <w:spacing w:line="360" w:lineRule="auto"/>
        <w:ind w:firstLine="480" w:firstLineChars="200"/>
        <w:rPr>
          <w:rFonts w:ascii="宋体" w:hAnsi="宋体"/>
          <w:color w:val="auto"/>
          <w:sz w:val="24"/>
        </w:rPr>
      </w:pPr>
      <w:r>
        <w:rPr>
          <w:rFonts w:hint="eastAsia" w:ascii="宋体" w:hAnsi="宋体"/>
          <w:color w:val="auto"/>
          <w:sz w:val="24"/>
        </w:rPr>
        <w:t>4.邱伟光等著：《思想政治教育概论》，高等教育出版社，2001。</w:t>
      </w:r>
    </w:p>
    <w:p>
      <w:pPr>
        <w:adjustRightInd w:val="0"/>
        <w:snapToGrid w:val="0"/>
        <w:spacing w:line="360" w:lineRule="auto"/>
        <w:ind w:firstLine="480" w:firstLineChars="200"/>
        <w:rPr>
          <w:rFonts w:ascii="宋体" w:hAnsi="宋体"/>
          <w:color w:val="auto"/>
          <w:sz w:val="24"/>
        </w:rPr>
      </w:pPr>
      <w:r>
        <w:rPr>
          <w:rFonts w:hint="eastAsia" w:ascii="宋体" w:hAnsi="宋体"/>
          <w:color w:val="auto"/>
          <w:sz w:val="24"/>
        </w:rPr>
        <w:t>5.郑永廷主编：《思想政治教育方法论》，1999。</w:t>
      </w:r>
    </w:p>
    <w:p>
      <w:pPr>
        <w:adjustRightInd w:val="0"/>
        <w:snapToGrid w:val="0"/>
        <w:spacing w:line="360" w:lineRule="auto"/>
        <w:ind w:firstLine="480" w:firstLineChars="200"/>
        <w:rPr>
          <w:rFonts w:ascii="宋体" w:hAnsi="宋体"/>
          <w:color w:val="auto"/>
          <w:sz w:val="24"/>
        </w:rPr>
      </w:pPr>
      <w:r>
        <w:rPr>
          <w:rFonts w:hint="eastAsia" w:ascii="宋体" w:hAnsi="宋体"/>
          <w:color w:val="auto"/>
          <w:sz w:val="24"/>
        </w:rPr>
        <w:t>6.罗国杰主编：《马克思主义思想政治教育理论基础》，高等教育出版社，2002。</w:t>
      </w:r>
    </w:p>
    <w:p>
      <w:pPr>
        <w:adjustRightInd w:val="0"/>
        <w:snapToGrid w:val="0"/>
        <w:spacing w:line="360" w:lineRule="auto"/>
        <w:ind w:firstLine="480" w:firstLineChars="200"/>
        <w:rPr>
          <w:rFonts w:ascii="宋体" w:hAnsi="宋体"/>
          <w:color w:val="auto"/>
          <w:sz w:val="24"/>
        </w:rPr>
      </w:pPr>
      <w:r>
        <w:rPr>
          <w:rFonts w:hint="eastAsia" w:ascii="宋体" w:hAnsi="宋体"/>
          <w:color w:val="auto"/>
          <w:sz w:val="24"/>
        </w:rPr>
        <w:t>7.陈立思主编：《当代世界的思想政治教育》，中国人民大学出版社，1999。</w:t>
      </w:r>
    </w:p>
    <w:p>
      <w:pPr>
        <w:adjustRightInd w:val="0"/>
        <w:snapToGrid w:val="0"/>
        <w:spacing w:line="360" w:lineRule="auto"/>
        <w:ind w:firstLine="570"/>
        <w:jc w:val="left"/>
        <w:rPr>
          <w:rFonts w:ascii="宋体" w:hAnsi="宋体" w:cs="宋体"/>
          <w:color w:val="auto"/>
          <w:sz w:val="24"/>
        </w:rPr>
      </w:pPr>
      <w:r>
        <w:rPr>
          <w:rFonts w:hint="eastAsia" w:ascii="宋体" w:hAnsi="宋体"/>
          <w:color w:val="auto"/>
          <w:sz w:val="24"/>
        </w:rPr>
        <w:br w:type="page"/>
      </w:r>
    </w:p>
    <w:p>
      <w:pPr>
        <w:spacing w:line="360" w:lineRule="auto"/>
        <w:ind w:firstLine="482" w:firstLineChars="200"/>
        <w:jc w:val="left"/>
        <w:rPr>
          <w:rFonts w:ascii="宋体" w:hAnsi="宋体" w:cs="宋体"/>
          <w:b/>
          <w:color w:val="auto"/>
          <w:sz w:val="24"/>
        </w:rPr>
      </w:pPr>
    </w:p>
    <w:p>
      <w:pPr>
        <w:adjustRightInd w:val="0"/>
        <w:snapToGrid w:val="0"/>
        <w:spacing w:line="360" w:lineRule="auto"/>
        <w:jc w:val="left"/>
        <w:rPr>
          <w:rFonts w:ascii="宋体" w:hAnsi="宋体" w:cs="宋体"/>
          <w:color w:val="auto"/>
          <w:sz w:val="24"/>
        </w:rPr>
      </w:pPr>
      <w:r>
        <w:rPr>
          <w:rFonts w:hint="eastAsia" w:ascii="宋体" w:hAnsi="宋体" w:cs="宋体"/>
          <w:b/>
          <w:bCs/>
          <w:color w:val="auto"/>
          <w:sz w:val="24"/>
        </w:rPr>
        <w:t>课程编号：</w:t>
      </w:r>
      <w:r>
        <w:rPr>
          <w:rFonts w:hint="eastAsia" w:ascii="宋体" w:hAnsi="宋体" w:cs="宋体"/>
          <w:color w:val="auto"/>
          <w:sz w:val="24"/>
        </w:rPr>
        <w:t xml:space="preserve">09_182012　　   </w:t>
      </w:r>
      <w:r>
        <w:rPr>
          <w:rFonts w:hint="eastAsia" w:ascii="宋体" w:hAnsi="宋体" w:cs="宋体"/>
          <w:b/>
          <w:bCs/>
          <w:color w:val="auto"/>
          <w:sz w:val="24"/>
        </w:rPr>
        <w:t xml:space="preserve">        课程名称：</w:t>
      </w:r>
      <w:r>
        <w:rPr>
          <w:rFonts w:hint="eastAsia" w:ascii="宋体" w:hAnsi="宋体" w:cs="宋体"/>
          <w:color w:val="auto"/>
          <w:sz w:val="24"/>
        </w:rPr>
        <w:t>思想政治教育课程与教材分析</w:t>
      </w:r>
    </w:p>
    <w:p>
      <w:pPr>
        <w:adjustRightInd w:val="0"/>
        <w:snapToGrid w:val="0"/>
        <w:spacing w:line="360" w:lineRule="auto"/>
        <w:jc w:val="left"/>
        <w:rPr>
          <w:rFonts w:ascii="宋体" w:hAnsi="宋体" w:cs="宋体"/>
          <w:color w:val="auto"/>
          <w:sz w:val="24"/>
        </w:rPr>
      </w:pPr>
      <w:r>
        <w:rPr>
          <w:rFonts w:hint="eastAsia" w:ascii="宋体" w:hAnsi="宋体" w:cs="宋体"/>
          <w:b/>
          <w:bCs/>
          <w:color w:val="auto"/>
          <w:sz w:val="24"/>
        </w:rPr>
        <w:t>总 课 时：</w:t>
      </w:r>
      <w:r>
        <w:rPr>
          <w:rFonts w:hint="eastAsia" w:ascii="宋体" w:hAnsi="宋体" w:cs="宋体"/>
          <w:color w:val="auto"/>
          <w:sz w:val="24"/>
        </w:rPr>
        <w:t xml:space="preserve">36　　　　　　　 　 </w:t>
      </w:r>
      <w:r>
        <w:rPr>
          <w:rFonts w:hint="eastAsia" w:ascii="宋体" w:hAnsi="宋体" w:cs="宋体"/>
          <w:b/>
          <w:bCs/>
          <w:color w:val="auto"/>
          <w:sz w:val="24"/>
        </w:rPr>
        <w:t xml:space="preserve">    学    分：</w:t>
      </w:r>
      <w:r>
        <w:rPr>
          <w:rFonts w:hint="eastAsia" w:ascii="宋体" w:hAnsi="宋体" w:cs="宋体"/>
          <w:color w:val="auto"/>
          <w:sz w:val="24"/>
        </w:rPr>
        <w:t>2</w:t>
      </w:r>
    </w:p>
    <w:p>
      <w:pPr>
        <w:adjustRightInd w:val="0"/>
        <w:snapToGrid w:val="0"/>
        <w:spacing w:line="360" w:lineRule="auto"/>
        <w:jc w:val="left"/>
        <w:rPr>
          <w:rFonts w:ascii="宋体" w:hAnsi="宋体" w:cs="宋体"/>
          <w:color w:val="auto"/>
          <w:sz w:val="24"/>
        </w:rPr>
      </w:pPr>
      <w:r>
        <w:rPr>
          <w:rFonts w:hint="eastAsia" w:ascii="宋体" w:hAnsi="宋体" w:cs="宋体"/>
          <w:b/>
          <w:bCs/>
          <w:color w:val="auto"/>
          <w:sz w:val="24"/>
        </w:rPr>
        <w:t>开课单位：</w:t>
      </w:r>
      <w:r>
        <w:rPr>
          <w:rFonts w:hint="eastAsia" w:ascii="宋体" w:hAnsi="宋体" w:cs="宋体"/>
          <w:color w:val="auto"/>
          <w:sz w:val="24"/>
        </w:rPr>
        <w:t xml:space="preserve">马克思主义学院　　　    </w:t>
      </w:r>
      <w:r>
        <w:rPr>
          <w:rFonts w:hint="eastAsia" w:ascii="宋体" w:hAnsi="宋体" w:cs="宋体"/>
          <w:b/>
          <w:bCs/>
          <w:color w:val="auto"/>
          <w:sz w:val="24"/>
        </w:rPr>
        <w:t>开课学期</w:t>
      </w:r>
      <w:r>
        <w:rPr>
          <w:rFonts w:hint="eastAsia" w:ascii="宋体" w:hAnsi="宋体" w:cs="宋体"/>
          <w:color w:val="auto"/>
          <w:sz w:val="24"/>
        </w:rPr>
        <w:t>：1</w:t>
      </w:r>
    </w:p>
    <w:p>
      <w:pPr>
        <w:adjustRightInd w:val="0"/>
        <w:snapToGrid w:val="0"/>
        <w:spacing w:line="360" w:lineRule="auto"/>
        <w:jc w:val="left"/>
        <w:rPr>
          <w:rFonts w:ascii="宋体" w:hAnsi="宋体" w:cs="宋体"/>
          <w:color w:val="auto"/>
          <w:sz w:val="24"/>
        </w:rPr>
      </w:pPr>
      <w:r>
        <w:rPr>
          <w:rFonts w:hint="eastAsia" w:ascii="宋体" w:hAnsi="宋体" w:cs="宋体"/>
          <w:b/>
          <w:bCs/>
          <w:color w:val="auto"/>
          <w:sz w:val="24"/>
        </w:rPr>
        <w:t>主    讲：</w:t>
      </w:r>
    </w:p>
    <w:p>
      <w:pPr>
        <w:adjustRightInd w:val="0"/>
        <w:snapToGrid w:val="0"/>
        <w:spacing w:line="360" w:lineRule="auto"/>
        <w:jc w:val="left"/>
        <w:rPr>
          <w:rFonts w:ascii="宋体" w:hAnsi="宋体" w:cs="宋体"/>
          <w:b/>
          <w:bCs/>
          <w:color w:val="auto"/>
          <w:sz w:val="24"/>
        </w:rPr>
      </w:pPr>
      <w:r>
        <w:rPr>
          <w:rFonts w:hint="eastAsia" w:ascii="宋体" w:hAnsi="宋体" w:cs="宋体"/>
          <w:b/>
          <w:bCs/>
          <w:color w:val="auto"/>
          <w:sz w:val="24"/>
        </w:rPr>
        <w:t>教学要求：</w:t>
      </w:r>
    </w:p>
    <w:p>
      <w:pPr>
        <w:adjustRightInd w:val="0"/>
        <w:snapToGrid w:val="0"/>
        <w:spacing w:line="360" w:lineRule="auto"/>
        <w:ind w:firstLine="470" w:firstLineChars="196"/>
        <w:jc w:val="left"/>
        <w:rPr>
          <w:rFonts w:ascii="宋体" w:hAnsi="宋体" w:cs="宋体"/>
          <w:color w:val="auto"/>
          <w:sz w:val="24"/>
        </w:rPr>
      </w:pPr>
      <w:r>
        <w:rPr>
          <w:rFonts w:hint="eastAsia" w:ascii="宋体" w:hAnsi="宋体" w:cs="宋体"/>
          <w:color w:val="auto"/>
          <w:sz w:val="24"/>
        </w:rPr>
        <w:t>引导学生积极教材，通过对现有教材的理解和新旧教材对比，提高学生的教学水平和解决问题的能力。</w:t>
      </w:r>
    </w:p>
    <w:p>
      <w:pPr>
        <w:adjustRightInd w:val="0"/>
        <w:snapToGrid w:val="0"/>
        <w:spacing w:line="360" w:lineRule="auto"/>
        <w:jc w:val="left"/>
        <w:rPr>
          <w:rFonts w:ascii="宋体" w:hAnsi="宋体" w:cs="宋体"/>
          <w:b/>
          <w:bCs/>
          <w:color w:val="auto"/>
          <w:sz w:val="24"/>
        </w:rPr>
      </w:pPr>
      <w:r>
        <w:rPr>
          <w:rFonts w:hint="eastAsia" w:ascii="宋体" w:hAnsi="宋体" w:cs="宋体"/>
          <w:b/>
          <w:bCs/>
          <w:color w:val="auto"/>
          <w:sz w:val="24"/>
        </w:rPr>
        <w:t>教学内容：</w:t>
      </w:r>
    </w:p>
    <w:p>
      <w:pPr>
        <w:adjustRightInd w:val="0"/>
        <w:snapToGrid w:val="0"/>
        <w:spacing w:line="360" w:lineRule="auto"/>
        <w:ind w:firstLine="470" w:firstLineChars="196"/>
        <w:jc w:val="left"/>
        <w:rPr>
          <w:rFonts w:ascii="宋体" w:hAnsi="宋体" w:cs="宋体"/>
          <w:bCs/>
          <w:color w:val="auto"/>
          <w:sz w:val="24"/>
        </w:rPr>
      </w:pPr>
      <w:r>
        <w:rPr>
          <w:rFonts w:hint="eastAsia" w:ascii="宋体" w:hAnsi="宋体" w:cs="宋体"/>
          <w:color w:val="auto"/>
          <w:sz w:val="24"/>
        </w:rPr>
        <w:t>课程介绍、教材概述、教材介绍、教材知识结构与分析、重点、难点分析、社会热点问题和学生认识问题解析、优秀教案、课例评析</w:t>
      </w:r>
    </w:p>
    <w:p>
      <w:pPr>
        <w:adjustRightInd w:val="0"/>
        <w:snapToGrid w:val="0"/>
        <w:spacing w:line="360" w:lineRule="auto"/>
        <w:jc w:val="left"/>
        <w:rPr>
          <w:rFonts w:ascii="宋体" w:hAnsi="宋体" w:cs="宋体"/>
          <w:b/>
          <w:color w:val="auto"/>
          <w:sz w:val="24"/>
        </w:rPr>
      </w:pPr>
      <w:r>
        <w:rPr>
          <w:rFonts w:hint="eastAsia" w:ascii="宋体" w:hAnsi="宋体" w:cs="宋体"/>
          <w:b/>
          <w:color w:val="auto"/>
          <w:sz w:val="24"/>
        </w:rPr>
        <w:t>教材与参考书目：</w:t>
      </w:r>
    </w:p>
    <w:p>
      <w:pPr>
        <w:adjustRightInd w:val="0"/>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张德祥主编：</w:t>
      </w:r>
      <w:r>
        <w:rPr>
          <w:rFonts w:hint="eastAsia" w:ascii="宋体" w:hAnsi="宋体" w:cs="宋体"/>
          <w:bCs/>
          <w:color w:val="auto"/>
          <w:sz w:val="24"/>
        </w:rPr>
        <w:t>中小学教学新大纲及教材分析:中学思想政治，</w:t>
      </w:r>
      <w:r>
        <w:rPr>
          <w:rFonts w:hint="eastAsia" w:ascii="宋体" w:hAnsi="宋体" w:cs="宋体"/>
          <w:color w:val="auto"/>
          <w:sz w:val="24"/>
        </w:rPr>
        <w:t>当代世界出版社，2001年。</w:t>
      </w:r>
    </w:p>
    <w:p>
      <w:pPr>
        <w:adjustRightInd w:val="0"/>
        <w:snapToGrid w:val="0"/>
        <w:spacing w:line="360" w:lineRule="auto"/>
        <w:ind w:firstLine="482" w:firstLineChars="200"/>
        <w:jc w:val="left"/>
        <w:rPr>
          <w:rFonts w:ascii="宋体" w:hAnsi="宋体" w:cs="宋体"/>
          <w:b/>
          <w:color w:val="auto"/>
          <w:sz w:val="24"/>
        </w:rPr>
      </w:pPr>
    </w:p>
    <w:p>
      <w:pPr>
        <w:adjustRightInd w:val="0"/>
        <w:snapToGrid w:val="0"/>
        <w:spacing w:line="360" w:lineRule="auto"/>
        <w:jc w:val="left"/>
        <w:rPr>
          <w:rFonts w:ascii="宋体" w:hAnsi="宋体" w:cs="宋体"/>
          <w:color w:val="auto"/>
          <w:sz w:val="24"/>
        </w:rPr>
      </w:pPr>
      <w:r>
        <w:rPr>
          <w:rFonts w:hint="eastAsia" w:ascii="宋体" w:hAnsi="宋体" w:cs="宋体"/>
          <w:b/>
          <w:bCs/>
          <w:color w:val="auto"/>
          <w:sz w:val="24"/>
        </w:rPr>
        <w:t>课程编号：</w:t>
      </w:r>
      <w:r>
        <w:rPr>
          <w:rFonts w:hint="eastAsia" w:ascii="宋体" w:hAnsi="宋体" w:cs="宋体"/>
          <w:color w:val="auto"/>
          <w:sz w:val="24"/>
        </w:rPr>
        <w:t xml:space="preserve">09_182013　　　       </w:t>
      </w:r>
      <w:r>
        <w:rPr>
          <w:rFonts w:hint="eastAsia" w:ascii="宋体" w:hAnsi="宋体" w:cs="宋体"/>
          <w:b/>
          <w:bCs/>
          <w:color w:val="auto"/>
          <w:sz w:val="24"/>
        </w:rPr>
        <w:t>课程名称：</w:t>
      </w:r>
      <w:r>
        <w:rPr>
          <w:rFonts w:hint="eastAsia" w:ascii="宋体" w:hAnsi="宋体" w:cs="宋体"/>
          <w:color w:val="auto"/>
          <w:sz w:val="24"/>
        </w:rPr>
        <w:t>思想政治教育教学设计与案例分析</w:t>
      </w:r>
    </w:p>
    <w:p>
      <w:pPr>
        <w:adjustRightInd w:val="0"/>
        <w:snapToGrid w:val="0"/>
        <w:spacing w:line="360" w:lineRule="auto"/>
        <w:jc w:val="left"/>
        <w:rPr>
          <w:rFonts w:ascii="宋体" w:hAnsi="宋体" w:cs="宋体"/>
          <w:color w:val="auto"/>
          <w:sz w:val="24"/>
        </w:rPr>
      </w:pPr>
      <w:r>
        <w:rPr>
          <w:rFonts w:hint="eastAsia" w:ascii="宋体" w:hAnsi="宋体" w:cs="宋体"/>
          <w:b/>
          <w:bCs/>
          <w:color w:val="auto"/>
          <w:sz w:val="24"/>
        </w:rPr>
        <w:t>总 课 时：</w:t>
      </w:r>
      <w:r>
        <w:rPr>
          <w:rFonts w:hint="eastAsia" w:ascii="宋体" w:hAnsi="宋体" w:cs="宋体"/>
          <w:color w:val="auto"/>
          <w:sz w:val="24"/>
        </w:rPr>
        <w:t xml:space="preserve">36　　　　　　　 　 </w:t>
      </w:r>
      <w:r>
        <w:rPr>
          <w:rFonts w:hint="eastAsia" w:ascii="宋体" w:hAnsi="宋体" w:cs="宋体"/>
          <w:b/>
          <w:bCs/>
          <w:color w:val="auto"/>
          <w:sz w:val="24"/>
        </w:rPr>
        <w:t xml:space="preserve">  学    分：</w:t>
      </w:r>
      <w:r>
        <w:rPr>
          <w:rFonts w:hint="eastAsia" w:ascii="宋体" w:hAnsi="宋体" w:cs="宋体"/>
          <w:color w:val="auto"/>
          <w:sz w:val="24"/>
        </w:rPr>
        <w:t>2</w:t>
      </w:r>
    </w:p>
    <w:p>
      <w:pPr>
        <w:adjustRightInd w:val="0"/>
        <w:snapToGrid w:val="0"/>
        <w:spacing w:line="360" w:lineRule="auto"/>
        <w:jc w:val="left"/>
        <w:rPr>
          <w:rFonts w:ascii="宋体" w:hAnsi="宋体" w:cs="宋体"/>
          <w:color w:val="auto"/>
          <w:sz w:val="24"/>
        </w:rPr>
      </w:pPr>
      <w:r>
        <w:rPr>
          <w:rFonts w:hint="eastAsia" w:ascii="宋体" w:hAnsi="宋体" w:cs="宋体"/>
          <w:b/>
          <w:bCs/>
          <w:color w:val="auto"/>
          <w:sz w:val="24"/>
        </w:rPr>
        <w:t>开课单位：</w:t>
      </w:r>
      <w:r>
        <w:rPr>
          <w:rFonts w:hint="eastAsia" w:ascii="宋体" w:hAnsi="宋体" w:cs="宋体"/>
          <w:color w:val="auto"/>
          <w:sz w:val="24"/>
        </w:rPr>
        <w:t xml:space="preserve">马克思主义学院　　　  </w:t>
      </w:r>
      <w:r>
        <w:rPr>
          <w:rFonts w:hint="eastAsia" w:ascii="宋体" w:hAnsi="宋体" w:cs="宋体"/>
          <w:b/>
          <w:bCs/>
          <w:color w:val="auto"/>
          <w:sz w:val="24"/>
        </w:rPr>
        <w:t>开课学期</w:t>
      </w:r>
      <w:r>
        <w:rPr>
          <w:rFonts w:hint="eastAsia" w:ascii="宋体" w:hAnsi="宋体" w:cs="宋体"/>
          <w:color w:val="auto"/>
          <w:sz w:val="24"/>
        </w:rPr>
        <w:t>：2</w:t>
      </w:r>
    </w:p>
    <w:p>
      <w:pPr>
        <w:adjustRightInd w:val="0"/>
        <w:snapToGrid w:val="0"/>
        <w:spacing w:line="360" w:lineRule="auto"/>
        <w:jc w:val="left"/>
        <w:rPr>
          <w:rFonts w:ascii="宋体" w:hAnsi="宋体" w:cs="宋体"/>
          <w:color w:val="auto"/>
          <w:sz w:val="24"/>
        </w:rPr>
      </w:pPr>
      <w:r>
        <w:rPr>
          <w:rFonts w:hint="eastAsia" w:ascii="宋体" w:hAnsi="宋体" w:cs="宋体"/>
          <w:b/>
          <w:bCs/>
          <w:color w:val="auto"/>
          <w:sz w:val="24"/>
        </w:rPr>
        <w:t>主    讲：</w:t>
      </w:r>
    </w:p>
    <w:p>
      <w:pPr>
        <w:adjustRightInd w:val="0"/>
        <w:snapToGrid w:val="0"/>
        <w:spacing w:line="360" w:lineRule="auto"/>
        <w:jc w:val="left"/>
        <w:rPr>
          <w:rFonts w:ascii="宋体" w:hAnsi="宋体" w:cs="宋体"/>
          <w:b/>
          <w:bCs/>
          <w:color w:val="auto"/>
          <w:sz w:val="24"/>
        </w:rPr>
      </w:pPr>
      <w:r>
        <w:rPr>
          <w:rFonts w:hint="eastAsia" w:ascii="宋体" w:hAnsi="宋体" w:cs="宋体"/>
          <w:b/>
          <w:bCs/>
          <w:color w:val="auto"/>
          <w:sz w:val="24"/>
        </w:rPr>
        <w:t>教学要求：</w:t>
      </w:r>
    </w:p>
    <w:p>
      <w:pPr>
        <w:adjustRightInd w:val="0"/>
        <w:snapToGrid w:val="0"/>
        <w:spacing w:line="360" w:lineRule="auto"/>
        <w:ind w:firstLine="470" w:firstLineChars="196"/>
        <w:jc w:val="left"/>
        <w:rPr>
          <w:rFonts w:ascii="宋体" w:hAnsi="宋体" w:cs="宋体"/>
          <w:color w:val="auto"/>
          <w:sz w:val="24"/>
        </w:rPr>
      </w:pPr>
      <w:r>
        <w:rPr>
          <w:rFonts w:hint="eastAsia" w:ascii="宋体" w:hAnsi="宋体" w:cs="宋体"/>
          <w:color w:val="auto"/>
          <w:sz w:val="24"/>
        </w:rPr>
        <w:t>引导学生积极进行教学设计，通过讲解和自学相结合的教学形式，提高学生的教学水平和解决问题的能力。</w:t>
      </w:r>
    </w:p>
    <w:p>
      <w:pPr>
        <w:adjustRightInd w:val="0"/>
        <w:snapToGrid w:val="0"/>
        <w:spacing w:line="360" w:lineRule="auto"/>
        <w:jc w:val="left"/>
        <w:rPr>
          <w:rFonts w:ascii="宋体" w:hAnsi="宋体" w:cs="宋体"/>
          <w:b/>
          <w:bCs/>
          <w:color w:val="auto"/>
          <w:sz w:val="24"/>
        </w:rPr>
      </w:pPr>
      <w:r>
        <w:rPr>
          <w:rFonts w:hint="eastAsia" w:ascii="宋体" w:hAnsi="宋体" w:cs="宋体"/>
          <w:b/>
          <w:bCs/>
          <w:color w:val="auto"/>
          <w:sz w:val="24"/>
        </w:rPr>
        <w:t>教学内容：</w:t>
      </w:r>
    </w:p>
    <w:p>
      <w:pPr>
        <w:adjustRightInd w:val="0"/>
        <w:snapToGrid w:val="0"/>
        <w:spacing w:line="360" w:lineRule="auto"/>
        <w:ind w:firstLine="470" w:firstLineChars="196"/>
        <w:jc w:val="left"/>
        <w:rPr>
          <w:rFonts w:ascii="宋体" w:hAnsi="宋体" w:cs="宋体"/>
          <w:bCs/>
          <w:color w:val="auto"/>
          <w:sz w:val="24"/>
        </w:rPr>
      </w:pPr>
      <w:r>
        <w:rPr>
          <w:rFonts w:hint="eastAsia" w:ascii="宋体" w:hAnsi="宋体" w:cs="宋体"/>
          <w:color w:val="auto"/>
          <w:sz w:val="24"/>
        </w:rPr>
        <w:t>思想政治教育案例具有其它学科案例所不同的一些特征，在思想政治教育学原理课教学过程中，案例分析的方法的功能是其它教学方法所不能替代的。深入探讨思想政治教育案例分析的作用和方法，是思想政治教育学原理学科教学改革的重要任务。本课程主要内容有：</w:t>
      </w:r>
      <w:r>
        <w:rPr>
          <w:rFonts w:hint="eastAsia" w:ascii="宋体" w:hAnsi="宋体" w:cs="宋体"/>
          <w:color w:val="auto"/>
          <w:sz w:val="24"/>
        </w:rPr>
        <w:t>思想政治学科的教材内容与教学内容的关系；思想政治学科教学特点；思想政治学科教学的方式；启发式教学；处理教材内容的技巧；新授课的教学过程设计的经验总结。</w:t>
      </w:r>
    </w:p>
    <w:p>
      <w:pPr>
        <w:adjustRightInd w:val="0"/>
        <w:snapToGrid w:val="0"/>
        <w:spacing w:line="360" w:lineRule="auto"/>
        <w:jc w:val="left"/>
        <w:rPr>
          <w:rFonts w:ascii="宋体" w:hAnsi="宋体" w:cs="宋体"/>
          <w:b/>
          <w:color w:val="auto"/>
          <w:sz w:val="24"/>
        </w:rPr>
      </w:pPr>
      <w:r>
        <w:rPr>
          <w:rFonts w:hint="eastAsia" w:ascii="宋体" w:hAnsi="宋体" w:cs="宋体"/>
          <w:b/>
          <w:color w:val="auto"/>
          <w:sz w:val="24"/>
        </w:rPr>
        <w:t>教材与参考书目：</w:t>
      </w:r>
    </w:p>
    <w:p>
      <w:pPr>
        <w:adjustRightInd w:val="0"/>
        <w:snapToGrid w:val="0"/>
        <w:spacing w:line="360" w:lineRule="auto"/>
        <w:ind w:firstLine="470" w:firstLineChars="196"/>
        <w:jc w:val="left"/>
        <w:rPr>
          <w:rFonts w:ascii="宋体" w:hAnsi="宋体" w:cs="宋体"/>
          <w:color w:val="auto"/>
          <w:sz w:val="24"/>
        </w:rPr>
      </w:pPr>
      <w:r>
        <w:rPr>
          <w:rFonts w:hint="eastAsia" w:ascii="宋体" w:hAnsi="宋体" w:cs="宋体"/>
          <w:color w:val="auto"/>
          <w:kern w:val="0"/>
          <w:sz w:val="24"/>
        </w:rPr>
        <w:t>黄光扬著：</w:t>
      </w:r>
      <w:r>
        <w:rPr>
          <w:rFonts w:hint="eastAsia" w:ascii="宋体" w:hAnsi="宋体" w:cs="宋体"/>
          <w:bCs/>
          <w:color w:val="auto"/>
          <w:kern w:val="36"/>
          <w:sz w:val="24"/>
        </w:rPr>
        <w:t>新课程与学生学习评价/新课程教师必读丛书，福建教育出版社，2006年。</w:t>
      </w:r>
    </w:p>
    <w:p>
      <w:pPr>
        <w:adjustRightInd w:val="0"/>
        <w:snapToGrid w:val="0"/>
        <w:spacing w:line="360" w:lineRule="auto"/>
        <w:jc w:val="left"/>
        <w:rPr>
          <w:rFonts w:ascii="宋体" w:hAnsi="宋体" w:cs="宋体"/>
          <w:color w:val="auto"/>
          <w:kern w:val="0"/>
          <w:sz w:val="24"/>
        </w:rPr>
      </w:pPr>
    </w:p>
    <w:p>
      <w:pPr>
        <w:adjustRightInd w:val="0"/>
        <w:snapToGrid w:val="0"/>
        <w:spacing w:line="360" w:lineRule="auto"/>
        <w:jc w:val="left"/>
        <w:rPr>
          <w:rFonts w:ascii="宋体" w:hAnsi="宋体" w:cs="宋体"/>
          <w:b/>
          <w:bCs/>
          <w:color w:val="auto"/>
          <w:sz w:val="24"/>
        </w:rPr>
      </w:pPr>
    </w:p>
    <w:p>
      <w:pPr>
        <w:adjustRightInd w:val="0"/>
        <w:snapToGrid w:val="0"/>
        <w:spacing w:line="360" w:lineRule="auto"/>
        <w:jc w:val="left"/>
        <w:rPr>
          <w:rFonts w:ascii="宋体" w:hAnsi="宋体" w:cs="宋体"/>
          <w:bCs/>
          <w:color w:val="auto"/>
          <w:sz w:val="24"/>
        </w:rPr>
      </w:pPr>
      <w:r>
        <w:rPr>
          <w:rFonts w:hint="eastAsia" w:ascii="宋体" w:hAnsi="宋体" w:cs="宋体"/>
          <w:b/>
          <w:bCs/>
          <w:color w:val="auto"/>
          <w:sz w:val="24"/>
        </w:rPr>
        <w:t>课程编号：16_180401</w:t>
      </w:r>
      <w:r>
        <w:rPr>
          <w:rFonts w:hint="eastAsia" w:ascii="宋体" w:hAnsi="宋体" w:cs="宋体"/>
          <w:b/>
          <w:bCs/>
          <w:color w:val="auto"/>
          <w:sz w:val="24"/>
        </w:rPr>
        <w:tab/>
      </w:r>
      <w:r>
        <w:rPr>
          <w:rFonts w:hint="eastAsia" w:ascii="宋体" w:hAnsi="宋体" w:cs="宋体"/>
          <w:b/>
          <w:bCs/>
          <w:color w:val="auto"/>
          <w:sz w:val="24"/>
        </w:rPr>
        <w:t xml:space="preserve">             </w:t>
      </w:r>
      <w:r>
        <w:rPr>
          <w:rFonts w:hint="eastAsia" w:ascii="宋体" w:hAnsi="宋体" w:cs="宋体"/>
          <w:bCs/>
          <w:color w:val="auto"/>
          <w:sz w:val="24"/>
        </w:rPr>
        <w:t xml:space="preserve">     </w:t>
      </w:r>
      <w:r>
        <w:rPr>
          <w:rFonts w:hint="eastAsia" w:ascii="宋体" w:hAnsi="宋体" w:cs="宋体"/>
          <w:b/>
          <w:bCs/>
          <w:color w:val="auto"/>
          <w:sz w:val="24"/>
        </w:rPr>
        <w:t>课程名称</w:t>
      </w:r>
      <w:r>
        <w:rPr>
          <w:rFonts w:hint="eastAsia" w:ascii="宋体" w:hAnsi="宋体" w:cs="宋体"/>
          <w:bCs/>
          <w:color w:val="auto"/>
          <w:sz w:val="24"/>
        </w:rPr>
        <w:t>：</w:t>
      </w:r>
      <w:r>
        <w:rPr>
          <w:rFonts w:hint="eastAsia" w:ascii="宋体" w:hAnsi="宋体" w:cs="宋体"/>
          <w:b/>
          <w:bCs/>
          <w:color w:val="auto"/>
          <w:sz w:val="24"/>
        </w:rPr>
        <w:t>马克思主义与当代社会思潮</w:t>
      </w:r>
    </w:p>
    <w:p>
      <w:pPr>
        <w:adjustRightInd w:val="0"/>
        <w:snapToGrid w:val="0"/>
        <w:spacing w:line="360" w:lineRule="auto"/>
        <w:jc w:val="left"/>
        <w:rPr>
          <w:rFonts w:ascii="宋体" w:hAnsi="宋体" w:cs="宋体"/>
          <w:color w:val="auto"/>
          <w:sz w:val="24"/>
        </w:rPr>
      </w:pPr>
      <w:r>
        <w:rPr>
          <w:rFonts w:hint="eastAsia" w:ascii="宋体" w:hAnsi="宋体" w:cs="宋体"/>
          <w:b/>
          <w:bCs/>
          <w:color w:val="auto"/>
          <w:sz w:val="24"/>
        </w:rPr>
        <w:t>总 学 时：</w:t>
      </w:r>
      <w:r>
        <w:rPr>
          <w:rFonts w:hint="eastAsia" w:ascii="宋体" w:hAnsi="宋体" w:cs="宋体"/>
          <w:color w:val="auto"/>
          <w:sz w:val="24"/>
        </w:rPr>
        <w:t xml:space="preserve">36       </w:t>
      </w:r>
      <w:r>
        <w:rPr>
          <w:rFonts w:hint="eastAsia" w:ascii="宋体" w:hAnsi="宋体" w:cs="宋体"/>
          <w:bCs/>
          <w:color w:val="auto"/>
          <w:sz w:val="24"/>
        </w:rPr>
        <w:t xml:space="preserve">                     </w:t>
      </w:r>
      <w:r>
        <w:rPr>
          <w:rFonts w:hint="eastAsia" w:ascii="宋体" w:hAnsi="宋体" w:cs="宋体"/>
          <w:b/>
          <w:bCs/>
          <w:color w:val="auto"/>
          <w:sz w:val="24"/>
        </w:rPr>
        <w:t>学    分</w:t>
      </w:r>
      <w:r>
        <w:rPr>
          <w:rFonts w:hint="eastAsia" w:ascii="宋体" w:hAnsi="宋体" w:cs="宋体"/>
          <w:bCs/>
          <w:color w:val="auto"/>
          <w:sz w:val="24"/>
        </w:rPr>
        <w:t>：</w:t>
      </w:r>
      <w:r>
        <w:rPr>
          <w:rFonts w:hint="eastAsia" w:ascii="宋体" w:hAnsi="宋体" w:cs="宋体"/>
          <w:color w:val="auto"/>
          <w:sz w:val="24"/>
        </w:rPr>
        <w:t xml:space="preserve">2     </w:t>
      </w:r>
    </w:p>
    <w:p>
      <w:pPr>
        <w:adjustRightInd w:val="0"/>
        <w:snapToGrid w:val="0"/>
        <w:spacing w:line="360" w:lineRule="auto"/>
        <w:jc w:val="left"/>
        <w:rPr>
          <w:rFonts w:ascii="宋体" w:hAnsi="宋体" w:cs="宋体"/>
          <w:color w:val="auto"/>
          <w:sz w:val="24"/>
        </w:rPr>
      </w:pPr>
      <w:r>
        <w:rPr>
          <w:rFonts w:hint="eastAsia" w:ascii="宋体" w:hAnsi="宋体" w:cs="宋体"/>
          <w:b/>
          <w:bCs/>
          <w:color w:val="auto"/>
          <w:sz w:val="24"/>
        </w:rPr>
        <w:t>开课单位：</w:t>
      </w:r>
      <w:r>
        <w:rPr>
          <w:rFonts w:hint="eastAsia" w:ascii="宋体" w:hAnsi="宋体" w:cs="宋体"/>
          <w:bCs/>
          <w:color w:val="auto"/>
          <w:sz w:val="24"/>
        </w:rPr>
        <w:t xml:space="preserve"> 马克思主义学院　　　　 </w:t>
      </w:r>
      <w:r>
        <w:rPr>
          <w:rFonts w:hint="eastAsia" w:ascii="宋体" w:hAnsi="宋体" w:cs="宋体"/>
          <w:color w:val="auto"/>
          <w:sz w:val="24"/>
        </w:rPr>
        <w:t xml:space="preserve">      </w:t>
      </w:r>
      <w:r>
        <w:rPr>
          <w:rFonts w:hint="eastAsia" w:ascii="宋体" w:hAnsi="宋体" w:cs="宋体"/>
          <w:b/>
          <w:bCs/>
          <w:color w:val="auto"/>
          <w:sz w:val="24"/>
        </w:rPr>
        <w:t>开课学期</w:t>
      </w:r>
      <w:r>
        <w:rPr>
          <w:rFonts w:hint="eastAsia" w:ascii="宋体" w:hAnsi="宋体" w:cs="宋体"/>
          <w:color w:val="auto"/>
          <w:sz w:val="24"/>
        </w:rPr>
        <w:t>：2</w:t>
      </w:r>
    </w:p>
    <w:p>
      <w:pPr>
        <w:adjustRightInd w:val="0"/>
        <w:snapToGrid w:val="0"/>
        <w:spacing w:line="360" w:lineRule="auto"/>
        <w:jc w:val="left"/>
        <w:rPr>
          <w:rFonts w:ascii="宋体" w:hAnsi="宋体" w:cs="宋体"/>
          <w:color w:val="auto"/>
          <w:sz w:val="24"/>
        </w:rPr>
      </w:pPr>
      <w:r>
        <w:rPr>
          <w:rFonts w:hint="eastAsia" w:ascii="宋体" w:hAnsi="宋体" w:cs="宋体"/>
          <w:b/>
          <w:bCs/>
          <w:color w:val="auto"/>
          <w:sz w:val="24"/>
        </w:rPr>
        <w:t>主    讲：</w:t>
      </w:r>
    </w:p>
    <w:p>
      <w:pPr>
        <w:adjustRightInd w:val="0"/>
        <w:snapToGrid w:val="0"/>
        <w:spacing w:line="360" w:lineRule="auto"/>
        <w:jc w:val="left"/>
        <w:rPr>
          <w:rFonts w:ascii="宋体" w:hAnsi="宋体" w:cs="宋体"/>
          <w:b/>
          <w:color w:val="auto"/>
          <w:sz w:val="24"/>
        </w:rPr>
      </w:pPr>
      <w:r>
        <w:rPr>
          <w:rFonts w:hint="eastAsia" w:ascii="宋体" w:hAnsi="宋体" w:cs="宋体"/>
          <w:b/>
          <w:color w:val="auto"/>
          <w:sz w:val="24"/>
        </w:rPr>
        <w:t>教学要求：</w:t>
      </w:r>
    </w:p>
    <w:p>
      <w:pPr>
        <w:adjustRightInd w:val="0"/>
        <w:snapToGrid w:val="0"/>
        <w:spacing w:line="360" w:lineRule="auto"/>
        <w:ind w:firstLine="435"/>
        <w:jc w:val="left"/>
        <w:rPr>
          <w:rFonts w:ascii="宋体" w:hAnsi="宋体" w:cs="宋体"/>
          <w:color w:val="auto"/>
          <w:sz w:val="24"/>
        </w:rPr>
      </w:pPr>
      <w:r>
        <w:rPr>
          <w:rFonts w:hint="eastAsia" w:ascii="宋体" w:hAnsi="宋体" w:cs="宋体"/>
          <w:color w:val="auto"/>
          <w:sz w:val="24"/>
        </w:rPr>
        <w:t>引导研究生学习西方最新的社会科学理论，把握西方社会科学的前沿研究动态，重点介绍西方社会学最新的著名人物及其观点。通过本课程的教学，使学生既了解西方社会思想的发展趋势，又学习新的治学方法。</w:t>
      </w:r>
    </w:p>
    <w:p>
      <w:pPr>
        <w:adjustRightInd w:val="0"/>
        <w:snapToGrid w:val="0"/>
        <w:spacing w:line="360" w:lineRule="auto"/>
        <w:jc w:val="left"/>
        <w:rPr>
          <w:rFonts w:ascii="宋体" w:hAnsi="宋体" w:cs="宋体"/>
          <w:color w:val="auto"/>
          <w:sz w:val="24"/>
        </w:rPr>
      </w:pPr>
      <w:r>
        <w:rPr>
          <w:rFonts w:hint="eastAsia" w:ascii="宋体" w:hAnsi="宋体" w:cs="宋体"/>
          <w:color w:val="auto"/>
          <w:sz w:val="24"/>
        </w:rPr>
        <w:t>教学内容：</w:t>
      </w:r>
    </w:p>
    <w:p>
      <w:pPr>
        <w:adjustRightInd w:val="0"/>
        <w:snapToGrid w:val="0"/>
        <w:spacing w:line="360" w:lineRule="auto"/>
        <w:ind w:firstLine="435"/>
        <w:jc w:val="left"/>
        <w:rPr>
          <w:rFonts w:ascii="宋体" w:hAnsi="宋体" w:cs="宋体"/>
          <w:color w:val="auto"/>
          <w:sz w:val="24"/>
        </w:rPr>
      </w:pPr>
      <w:r>
        <w:rPr>
          <w:rFonts w:hint="eastAsia" w:ascii="宋体" w:hAnsi="宋体" w:cs="宋体"/>
          <w:color w:val="auto"/>
          <w:sz w:val="24"/>
        </w:rPr>
        <w:t>近十年来在英文社会科学杂志上发表文章最多的十位学者简介及其他们的代表作各一篇。</w:t>
      </w:r>
    </w:p>
    <w:p>
      <w:pPr>
        <w:adjustRightInd w:val="0"/>
        <w:snapToGrid w:val="0"/>
        <w:spacing w:line="360" w:lineRule="auto"/>
        <w:jc w:val="left"/>
        <w:rPr>
          <w:rFonts w:ascii="宋体" w:hAnsi="宋体" w:cs="宋体"/>
          <w:b/>
          <w:color w:val="auto"/>
          <w:sz w:val="24"/>
        </w:rPr>
      </w:pPr>
      <w:r>
        <w:rPr>
          <w:rFonts w:hint="eastAsia" w:ascii="宋体" w:hAnsi="宋体" w:cs="宋体"/>
          <w:b/>
          <w:color w:val="auto"/>
          <w:sz w:val="24"/>
        </w:rPr>
        <w:t>教材及其参考书：</w:t>
      </w:r>
    </w:p>
    <w:p>
      <w:pPr>
        <w:adjustRightInd w:val="0"/>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自编教材。</w:t>
      </w:r>
    </w:p>
    <w:p>
      <w:pPr>
        <w:adjustRightInd w:val="0"/>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参考书</w:t>
      </w:r>
    </w:p>
    <w:p>
      <w:pPr>
        <w:adjustRightInd w:val="0"/>
        <w:snapToGrid w:val="0"/>
        <w:spacing w:line="360" w:lineRule="auto"/>
        <w:ind w:firstLine="480" w:firstLineChars="200"/>
        <w:jc w:val="left"/>
        <w:rPr>
          <w:rFonts w:ascii="宋体" w:hAnsi="宋体" w:cs="宋体"/>
          <w:bCs/>
          <w:color w:val="auto"/>
          <w:sz w:val="24"/>
        </w:rPr>
      </w:pPr>
      <w:r>
        <w:rPr>
          <w:rFonts w:hint="eastAsia" w:ascii="宋体" w:hAnsi="宋体" w:cs="宋体"/>
          <w:color w:val="auto"/>
          <w:sz w:val="24"/>
        </w:rPr>
        <w:t>1. 段忠桥：《</w:t>
      </w:r>
      <w:r>
        <w:rPr>
          <w:rFonts w:hint="eastAsia" w:ascii="宋体" w:hAnsi="宋体" w:cs="宋体"/>
          <w:color w:val="auto"/>
          <w:sz w:val="24"/>
        </w:rPr>
        <w:fldChar w:fldCharType="begin"/>
      </w:r>
      <w:r>
        <w:rPr>
          <w:rFonts w:hint="eastAsia" w:ascii="宋体" w:hAnsi="宋体" w:cs="宋体"/>
          <w:color w:val="auto"/>
          <w:sz w:val="24"/>
        </w:rPr>
        <w:instrText xml:space="preserve"> HYPERLINK "http://www.mofans.net/bookshop_show.asp?id=2391" \o "点击查看具体信息" </w:instrText>
      </w:r>
      <w:r>
        <w:rPr>
          <w:rFonts w:hint="eastAsia" w:ascii="宋体" w:hAnsi="宋体" w:cs="宋体"/>
          <w:color w:val="auto"/>
          <w:sz w:val="24"/>
        </w:rPr>
        <w:fldChar w:fldCharType="separate"/>
      </w:r>
      <w:r>
        <w:rPr>
          <w:rFonts w:hint="eastAsia" w:ascii="宋体" w:hAnsi="宋体" w:cs="宋体"/>
          <w:color w:val="auto"/>
          <w:sz w:val="24"/>
        </w:rPr>
        <w:t>当代国外社会思潮》（第2版）（研究生教学用书），中国人民大学出版社。</w:t>
      </w:r>
      <w:r>
        <w:rPr>
          <w:rFonts w:hint="eastAsia" w:ascii="宋体" w:hAnsi="宋体" w:cs="宋体"/>
          <w:bCs/>
          <w:color w:val="auto"/>
          <w:sz w:val="24"/>
        </w:rPr>
        <w:t xml:space="preserve"> </w:t>
      </w:r>
      <w:r>
        <w:rPr>
          <w:rFonts w:hint="eastAsia" w:ascii="宋体" w:hAnsi="宋体" w:cs="宋体"/>
          <w:bCs/>
          <w:color w:val="auto"/>
          <w:sz w:val="24"/>
        </w:rPr>
        <w:fldChar w:fldCharType="end"/>
      </w:r>
    </w:p>
    <w:p>
      <w:pPr>
        <w:adjustRightInd w:val="0"/>
        <w:snapToGrid w:val="0"/>
        <w:spacing w:line="360" w:lineRule="auto"/>
        <w:ind w:firstLine="480" w:firstLineChars="200"/>
        <w:jc w:val="left"/>
        <w:rPr>
          <w:rFonts w:ascii="宋体" w:hAnsi="宋体" w:cs="宋体"/>
          <w:bCs/>
          <w:color w:val="auto"/>
          <w:sz w:val="24"/>
        </w:rPr>
      </w:pPr>
      <w:r>
        <w:rPr>
          <w:rFonts w:hint="eastAsia" w:ascii="宋体" w:hAnsi="宋体" w:cs="宋体"/>
          <w:bCs/>
          <w:color w:val="auto"/>
          <w:sz w:val="24"/>
        </w:rPr>
        <w:t>2. George Ritzer. Contemporary Sociological Theory and its Classical Roots: the Basics. Peking University Press.2004.</w:t>
      </w:r>
    </w:p>
    <w:p>
      <w:pPr>
        <w:adjustRightInd w:val="0"/>
        <w:snapToGrid w:val="0"/>
        <w:spacing w:line="360" w:lineRule="auto"/>
        <w:ind w:firstLine="482" w:firstLineChars="200"/>
        <w:jc w:val="left"/>
        <w:rPr>
          <w:rFonts w:ascii="宋体" w:hAnsi="宋体" w:cs="宋体"/>
          <w:b/>
          <w:color w:val="auto"/>
          <w:sz w:val="24"/>
        </w:rPr>
      </w:pPr>
    </w:p>
    <w:p>
      <w:pPr>
        <w:adjustRightInd w:val="0"/>
        <w:snapToGrid w:val="0"/>
        <w:spacing w:line="360" w:lineRule="auto"/>
        <w:jc w:val="left"/>
        <w:rPr>
          <w:rFonts w:ascii="宋体" w:hAnsi="宋体" w:cs="宋体"/>
          <w:color w:val="auto"/>
          <w:sz w:val="24"/>
        </w:rPr>
      </w:pPr>
      <w:r>
        <w:rPr>
          <w:rFonts w:hint="eastAsia" w:ascii="宋体" w:hAnsi="宋体" w:cs="宋体"/>
          <w:b/>
          <w:bCs/>
          <w:color w:val="auto"/>
          <w:sz w:val="24"/>
        </w:rPr>
        <w:t>课程编号：16_180403</w:t>
      </w:r>
      <w:r>
        <w:rPr>
          <w:rFonts w:hint="eastAsia" w:ascii="宋体" w:hAnsi="宋体" w:cs="宋体"/>
          <w:b/>
          <w:bCs/>
          <w:color w:val="auto"/>
          <w:sz w:val="24"/>
        </w:rPr>
        <w:tab/>
      </w:r>
      <w:r>
        <w:rPr>
          <w:rFonts w:hint="eastAsia" w:ascii="宋体" w:hAnsi="宋体" w:cs="宋体"/>
          <w:color w:val="auto"/>
          <w:sz w:val="24"/>
        </w:rPr>
        <w:t xml:space="preserve">　　　　　　     </w:t>
      </w:r>
      <w:r>
        <w:rPr>
          <w:rFonts w:hint="eastAsia" w:ascii="宋体" w:hAnsi="宋体" w:cs="宋体"/>
          <w:b/>
          <w:bCs/>
          <w:color w:val="auto"/>
          <w:sz w:val="24"/>
        </w:rPr>
        <w:t>课程名称</w:t>
      </w:r>
      <w:r>
        <w:rPr>
          <w:rFonts w:hint="eastAsia" w:ascii="宋体" w:hAnsi="宋体" w:cs="宋体"/>
          <w:color w:val="auto"/>
          <w:sz w:val="24"/>
        </w:rPr>
        <w:t>：</w:t>
      </w:r>
      <w:r>
        <w:rPr>
          <w:rFonts w:hint="eastAsia" w:ascii="宋体" w:hAnsi="宋体" w:cs="宋体"/>
          <w:b/>
          <w:bCs/>
          <w:color w:val="auto"/>
          <w:sz w:val="24"/>
        </w:rPr>
        <w:t>社会主义市场经济理论</w:t>
      </w:r>
      <w:r>
        <w:rPr>
          <w:rFonts w:hint="eastAsia" w:ascii="宋体" w:hAnsi="宋体" w:cs="宋体"/>
          <w:color w:val="auto"/>
          <w:sz w:val="24"/>
        </w:rPr>
        <w:t xml:space="preserve"> 　</w:t>
      </w:r>
    </w:p>
    <w:p>
      <w:pPr>
        <w:adjustRightInd w:val="0"/>
        <w:snapToGrid w:val="0"/>
        <w:spacing w:line="360" w:lineRule="auto"/>
        <w:jc w:val="left"/>
        <w:rPr>
          <w:rFonts w:ascii="宋体" w:hAnsi="宋体" w:cs="宋体"/>
          <w:color w:val="auto"/>
          <w:sz w:val="24"/>
        </w:rPr>
      </w:pPr>
      <w:r>
        <w:rPr>
          <w:rFonts w:hint="eastAsia" w:ascii="宋体" w:hAnsi="宋体" w:cs="宋体"/>
          <w:b/>
          <w:bCs/>
          <w:color w:val="auto"/>
          <w:sz w:val="24"/>
        </w:rPr>
        <w:t>总 课 时</w:t>
      </w:r>
      <w:r>
        <w:rPr>
          <w:rFonts w:hint="eastAsia" w:ascii="宋体" w:hAnsi="宋体" w:cs="宋体"/>
          <w:color w:val="auto"/>
          <w:sz w:val="24"/>
        </w:rPr>
        <w:t xml:space="preserve">：36　　　　　　　　          </w:t>
      </w:r>
      <w:r>
        <w:rPr>
          <w:rFonts w:hint="eastAsia" w:ascii="宋体" w:hAnsi="宋体" w:cs="宋体"/>
          <w:b/>
          <w:bCs/>
          <w:color w:val="auto"/>
          <w:sz w:val="24"/>
        </w:rPr>
        <w:t>学    分</w:t>
      </w:r>
      <w:r>
        <w:rPr>
          <w:rFonts w:hint="eastAsia" w:ascii="宋体" w:hAnsi="宋体" w:cs="宋体"/>
          <w:color w:val="auto"/>
          <w:sz w:val="24"/>
        </w:rPr>
        <w:t>：2</w:t>
      </w:r>
    </w:p>
    <w:p>
      <w:pPr>
        <w:adjustRightInd w:val="0"/>
        <w:snapToGrid w:val="0"/>
        <w:spacing w:line="360" w:lineRule="auto"/>
        <w:jc w:val="left"/>
        <w:rPr>
          <w:rFonts w:ascii="宋体" w:hAnsi="宋体" w:cs="宋体"/>
          <w:color w:val="auto"/>
          <w:sz w:val="24"/>
        </w:rPr>
      </w:pPr>
      <w:r>
        <w:rPr>
          <w:rFonts w:hint="eastAsia" w:ascii="宋体" w:hAnsi="宋体" w:cs="宋体"/>
          <w:b/>
          <w:bCs/>
          <w:color w:val="auto"/>
          <w:sz w:val="24"/>
        </w:rPr>
        <w:t>开课单位：</w:t>
      </w:r>
      <w:r>
        <w:rPr>
          <w:rFonts w:hint="eastAsia" w:ascii="宋体" w:hAnsi="宋体" w:cs="宋体"/>
          <w:color w:val="auto"/>
          <w:sz w:val="24"/>
        </w:rPr>
        <w:t>马克思主义学院　　　　　　　</w:t>
      </w:r>
      <w:r>
        <w:rPr>
          <w:rFonts w:hint="eastAsia" w:ascii="宋体" w:hAnsi="宋体" w:cs="宋体"/>
          <w:b/>
          <w:bCs/>
          <w:color w:val="auto"/>
          <w:sz w:val="24"/>
        </w:rPr>
        <w:t>开课学期</w:t>
      </w:r>
      <w:r>
        <w:rPr>
          <w:rFonts w:hint="eastAsia" w:ascii="宋体" w:hAnsi="宋体" w:cs="宋体"/>
          <w:color w:val="auto"/>
          <w:sz w:val="24"/>
        </w:rPr>
        <w:t>：2</w:t>
      </w:r>
    </w:p>
    <w:p>
      <w:pPr>
        <w:adjustRightInd w:val="0"/>
        <w:snapToGrid w:val="0"/>
        <w:spacing w:line="360" w:lineRule="auto"/>
        <w:jc w:val="left"/>
        <w:rPr>
          <w:rFonts w:ascii="宋体" w:hAnsi="宋体" w:cs="宋体"/>
          <w:color w:val="auto"/>
          <w:sz w:val="24"/>
        </w:rPr>
      </w:pPr>
      <w:r>
        <w:rPr>
          <w:rFonts w:hint="eastAsia" w:ascii="宋体" w:hAnsi="宋体" w:cs="宋体"/>
          <w:b/>
          <w:color w:val="auto"/>
          <w:sz w:val="24"/>
        </w:rPr>
        <w:t>主    讲：</w:t>
      </w:r>
    </w:p>
    <w:p>
      <w:pPr>
        <w:adjustRightInd w:val="0"/>
        <w:snapToGrid w:val="0"/>
        <w:spacing w:line="360" w:lineRule="auto"/>
        <w:jc w:val="left"/>
        <w:rPr>
          <w:rFonts w:ascii="宋体" w:hAnsi="宋体" w:cs="宋体"/>
          <w:b/>
          <w:bCs/>
          <w:color w:val="auto"/>
          <w:sz w:val="24"/>
        </w:rPr>
      </w:pPr>
      <w:r>
        <w:rPr>
          <w:rFonts w:hint="eastAsia" w:ascii="宋体" w:hAnsi="宋体" w:cs="宋体"/>
          <w:b/>
          <w:bCs/>
          <w:color w:val="auto"/>
          <w:sz w:val="24"/>
        </w:rPr>
        <w:t>教学要求：</w:t>
      </w:r>
    </w:p>
    <w:p>
      <w:pPr>
        <w:adjustRightInd w:val="0"/>
        <w:snapToGrid w:val="0"/>
        <w:spacing w:line="360" w:lineRule="auto"/>
        <w:ind w:firstLine="420"/>
        <w:jc w:val="left"/>
        <w:rPr>
          <w:rFonts w:ascii="宋体" w:hAnsi="宋体" w:cs="宋体"/>
          <w:color w:val="auto"/>
          <w:sz w:val="24"/>
        </w:rPr>
      </w:pPr>
      <w:r>
        <w:rPr>
          <w:rFonts w:hint="eastAsia" w:ascii="宋体" w:hAnsi="宋体" w:cs="宋体"/>
          <w:color w:val="auto"/>
          <w:sz w:val="24"/>
        </w:rPr>
        <w:t>引导研究生以马克思主义、列宁主义、毛泽东思想和邓小平理论为指导思想，通过剖析社会主义经济理论的形成与发展，回顾社会主义经济体制的形成与变革，总结社会主义经济建设的历史经验，探索社会主义经济发展的道路，探讨社会主义经济发展的规律，弄清什么是社会主义，怎样建设社会主义，从而掌握社会主义经济理论与实践的必要专业知识，使他们能够更好的理解中国现阶段发展和改革两大主题，自觉投身到社会主义市场经济的建设中去。</w:t>
      </w:r>
    </w:p>
    <w:p>
      <w:pPr>
        <w:adjustRightInd w:val="0"/>
        <w:snapToGrid w:val="0"/>
        <w:spacing w:line="360" w:lineRule="auto"/>
        <w:jc w:val="left"/>
        <w:rPr>
          <w:rFonts w:ascii="宋体" w:hAnsi="宋体" w:cs="宋体"/>
          <w:b/>
          <w:bCs/>
          <w:color w:val="auto"/>
          <w:sz w:val="24"/>
        </w:rPr>
      </w:pPr>
      <w:r>
        <w:rPr>
          <w:rFonts w:hint="eastAsia" w:ascii="宋体" w:hAnsi="宋体" w:cs="宋体"/>
          <w:b/>
          <w:bCs/>
          <w:color w:val="auto"/>
          <w:sz w:val="24"/>
        </w:rPr>
        <w:t>教学内容：</w:t>
      </w:r>
    </w:p>
    <w:p>
      <w:pPr>
        <w:pStyle w:val="2"/>
        <w:adjustRightInd w:val="0"/>
        <w:snapToGrid w:val="0"/>
        <w:spacing w:line="360" w:lineRule="auto"/>
        <w:ind w:firstLine="480"/>
        <w:jc w:val="left"/>
        <w:rPr>
          <w:rFonts w:ascii="宋体" w:hAnsi="宋体" w:cs="宋体"/>
          <w:color w:val="auto"/>
          <w:sz w:val="24"/>
        </w:rPr>
      </w:pPr>
      <w:r>
        <w:rPr>
          <w:rFonts w:hint="eastAsia" w:ascii="宋体" w:hAnsi="宋体" w:cs="宋体"/>
          <w:color w:val="auto"/>
          <w:sz w:val="24"/>
        </w:rPr>
        <w:t>（1）社会主义市场经济体制的确立、（2）关于国有经济改革的问题（3）农村经济改革与农业发展（4）经济增长与经济发展（5）市场经济中的政府职能与政府调节（6）经济全球化与中国经济新成长阶段</w:t>
      </w:r>
    </w:p>
    <w:p>
      <w:pPr>
        <w:pStyle w:val="2"/>
        <w:adjustRightInd w:val="0"/>
        <w:snapToGrid w:val="0"/>
        <w:spacing w:line="360" w:lineRule="auto"/>
        <w:ind w:firstLine="0" w:firstLineChars="0"/>
        <w:jc w:val="left"/>
        <w:rPr>
          <w:rFonts w:ascii="宋体" w:hAnsi="宋体" w:cs="宋体"/>
          <w:b/>
          <w:bCs/>
          <w:color w:val="auto"/>
          <w:sz w:val="24"/>
        </w:rPr>
      </w:pPr>
      <w:r>
        <w:rPr>
          <w:rFonts w:hint="eastAsia" w:ascii="宋体" w:hAnsi="宋体" w:cs="宋体"/>
          <w:b/>
          <w:bCs/>
          <w:color w:val="auto"/>
          <w:sz w:val="24"/>
        </w:rPr>
        <w:t>教材与参考书目：</w:t>
      </w:r>
    </w:p>
    <w:p>
      <w:pPr>
        <w:adjustRightInd w:val="0"/>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1.《马克思恩格斯选集》，第1-4卷，北京，人民出版社，1995年。</w:t>
      </w:r>
    </w:p>
    <w:p>
      <w:pPr>
        <w:adjustRightInd w:val="0"/>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2.《邓小平文选》，第2-3卷，北京，人民出版社。</w:t>
      </w:r>
    </w:p>
    <w:p>
      <w:pPr>
        <w:adjustRightInd w:val="0"/>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3.江泽民：《在中国共产党第十五次代表大会上的报告》，北京，人民出版社，1997年。</w:t>
      </w:r>
    </w:p>
    <w:p>
      <w:pPr>
        <w:adjustRightInd w:val="0"/>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4.《中共中央关于国有企业改革和发展若干重大问题的决定》，中国共产党十五届四中全会，1999年。</w:t>
      </w:r>
    </w:p>
    <w:p>
      <w:pPr>
        <w:adjustRightInd w:val="0"/>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5.《中共中央关于农业和农村工作若干重大问题的决定》，中国共产党十五届三中全会，1998年。</w:t>
      </w:r>
    </w:p>
    <w:p>
      <w:pPr>
        <w:adjustRightInd w:val="0"/>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6.顾海良等《邓小平的经济思想》，北京，中国经济出版社，1996年。</w:t>
      </w:r>
    </w:p>
    <w:p>
      <w:pPr>
        <w:adjustRightInd w:val="0"/>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7.马文奇等《从马克思到邓小平—当代中国经济理论的演变》，上海，上海文艺出版社，1998年。</w:t>
      </w:r>
    </w:p>
    <w:p>
      <w:pPr>
        <w:adjustRightInd w:val="0"/>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8.胡代光主编：《现代市场经济的理论与实践》，北京，商务印书馆，1996年。</w:t>
      </w:r>
    </w:p>
    <w:p>
      <w:pPr>
        <w:adjustRightInd w:val="0"/>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9.林毅夫等《中国的奇迹：发展战略与经济改革》，上海，上海三联书店，上海人民出版社，1995年。</w:t>
      </w:r>
    </w:p>
    <w:p>
      <w:pPr>
        <w:adjustRightInd w:val="0"/>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10.吴敬琏等《国有经济的战略性改组》，北京，中国发展出版社，1998年。</w:t>
      </w:r>
    </w:p>
    <w:p>
      <w:pPr>
        <w:adjustRightInd w:val="0"/>
        <w:snapToGrid w:val="0"/>
        <w:spacing w:line="360" w:lineRule="auto"/>
        <w:jc w:val="left"/>
        <w:rPr>
          <w:rFonts w:ascii="宋体" w:hAnsi="宋体" w:cs="宋体"/>
          <w:color w:val="auto"/>
          <w:sz w:val="24"/>
        </w:rPr>
      </w:pPr>
    </w:p>
    <w:p>
      <w:pPr>
        <w:adjustRightInd w:val="0"/>
        <w:snapToGrid w:val="0"/>
        <w:spacing w:line="360" w:lineRule="auto"/>
        <w:ind w:firstLine="482" w:firstLineChars="200"/>
        <w:jc w:val="left"/>
        <w:rPr>
          <w:rFonts w:ascii="宋体" w:hAnsi="宋体" w:cs="宋体"/>
          <w:b/>
          <w:color w:val="auto"/>
          <w:sz w:val="24"/>
        </w:rPr>
      </w:pPr>
      <w:r>
        <w:rPr>
          <w:rFonts w:ascii="宋体" w:hAnsi="宋体" w:cs="宋体"/>
          <w:b/>
          <w:color w:val="auto"/>
          <w:sz w:val="24"/>
        </w:rPr>
        <w:br w:type="page"/>
      </w:r>
    </w:p>
    <w:p>
      <w:pPr>
        <w:adjustRightInd w:val="0"/>
        <w:snapToGrid w:val="0"/>
        <w:spacing w:line="360" w:lineRule="auto"/>
        <w:ind w:firstLine="470" w:firstLineChars="196"/>
        <w:jc w:val="left"/>
        <w:rPr>
          <w:rFonts w:ascii="宋体" w:hAnsi="宋体" w:cs="宋体"/>
          <w:color w:val="auto"/>
          <w:sz w:val="24"/>
        </w:rPr>
      </w:pPr>
    </w:p>
    <w:p>
      <w:pPr>
        <w:adjustRightInd w:val="0"/>
        <w:snapToGrid w:val="0"/>
        <w:spacing w:line="360" w:lineRule="auto"/>
        <w:jc w:val="left"/>
        <w:rPr>
          <w:rFonts w:ascii="宋体" w:hAnsi="宋体" w:cs="宋体"/>
          <w:b/>
          <w:bCs/>
          <w:color w:val="auto"/>
          <w:sz w:val="24"/>
        </w:rPr>
      </w:pPr>
      <w:r>
        <w:rPr>
          <w:rFonts w:hint="eastAsia" w:ascii="宋体" w:hAnsi="宋体" w:cs="宋体"/>
          <w:b/>
          <w:bCs/>
          <w:color w:val="auto"/>
          <w:sz w:val="24"/>
        </w:rPr>
        <w:t>课程编号：16_180102</w:t>
      </w:r>
      <w:r>
        <w:rPr>
          <w:rFonts w:hint="eastAsia" w:ascii="宋体" w:hAnsi="宋体" w:cs="宋体"/>
          <w:color w:val="auto"/>
          <w:sz w:val="24"/>
        </w:rPr>
        <w:t xml:space="preserve">　　   </w:t>
      </w:r>
      <w:r>
        <w:rPr>
          <w:rFonts w:hint="eastAsia" w:ascii="宋体" w:hAnsi="宋体" w:cs="宋体"/>
          <w:b/>
          <w:bCs/>
          <w:color w:val="auto"/>
          <w:sz w:val="24"/>
        </w:rPr>
        <w:t xml:space="preserve">       课程名称：</w:t>
      </w:r>
      <w:r>
        <w:rPr>
          <w:rFonts w:hint="eastAsia" w:ascii="宋体" w:hAnsi="宋体" w:cs="宋体"/>
          <w:b/>
          <w:bCs/>
          <w:color w:val="auto"/>
          <w:sz w:val="24"/>
        </w:rPr>
        <w:tab/>
      </w:r>
      <w:r>
        <w:rPr>
          <w:rFonts w:hint="eastAsia" w:ascii="宋体" w:hAnsi="宋体" w:cs="宋体"/>
          <w:b/>
          <w:bCs/>
          <w:color w:val="auto"/>
          <w:sz w:val="24"/>
        </w:rPr>
        <w:t>中国传统文化与现代化</w:t>
      </w:r>
    </w:p>
    <w:p>
      <w:pPr>
        <w:adjustRightInd w:val="0"/>
        <w:snapToGrid w:val="0"/>
        <w:spacing w:line="360" w:lineRule="auto"/>
        <w:jc w:val="left"/>
        <w:rPr>
          <w:rFonts w:ascii="宋体" w:hAnsi="宋体" w:cs="宋体"/>
          <w:color w:val="auto"/>
          <w:sz w:val="24"/>
        </w:rPr>
      </w:pPr>
      <w:r>
        <w:rPr>
          <w:rFonts w:hint="eastAsia" w:ascii="宋体" w:hAnsi="宋体" w:cs="宋体"/>
          <w:b/>
          <w:bCs/>
          <w:color w:val="auto"/>
          <w:sz w:val="24"/>
        </w:rPr>
        <w:t>总 课 时：</w:t>
      </w:r>
      <w:r>
        <w:rPr>
          <w:rFonts w:hint="eastAsia" w:ascii="宋体" w:hAnsi="宋体" w:cs="宋体"/>
          <w:color w:val="auto"/>
          <w:sz w:val="24"/>
        </w:rPr>
        <w:t xml:space="preserve">36　　　　　　　 　 </w:t>
      </w:r>
      <w:r>
        <w:rPr>
          <w:rFonts w:hint="eastAsia" w:ascii="宋体" w:hAnsi="宋体" w:cs="宋体"/>
          <w:b/>
          <w:bCs/>
          <w:color w:val="auto"/>
          <w:sz w:val="24"/>
        </w:rPr>
        <w:t xml:space="preserve">   学    分：</w:t>
      </w:r>
      <w:r>
        <w:rPr>
          <w:rFonts w:hint="eastAsia" w:ascii="宋体" w:hAnsi="宋体" w:cs="宋体"/>
          <w:color w:val="auto"/>
          <w:sz w:val="24"/>
        </w:rPr>
        <w:t>2</w:t>
      </w:r>
    </w:p>
    <w:p>
      <w:pPr>
        <w:adjustRightInd w:val="0"/>
        <w:snapToGrid w:val="0"/>
        <w:spacing w:line="360" w:lineRule="auto"/>
        <w:jc w:val="left"/>
        <w:rPr>
          <w:rFonts w:ascii="宋体" w:hAnsi="宋体" w:cs="宋体"/>
          <w:color w:val="auto"/>
          <w:sz w:val="24"/>
        </w:rPr>
      </w:pPr>
      <w:r>
        <w:rPr>
          <w:rFonts w:hint="eastAsia" w:ascii="宋体" w:hAnsi="宋体" w:cs="宋体"/>
          <w:b/>
          <w:bCs/>
          <w:color w:val="auto"/>
          <w:sz w:val="24"/>
        </w:rPr>
        <w:t>开课单位：</w:t>
      </w:r>
      <w:r>
        <w:rPr>
          <w:rFonts w:hint="eastAsia" w:ascii="宋体" w:hAnsi="宋体" w:cs="宋体"/>
          <w:color w:val="auto"/>
          <w:sz w:val="24"/>
        </w:rPr>
        <w:t xml:space="preserve">马克思主义学院　　　   </w:t>
      </w:r>
      <w:r>
        <w:rPr>
          <w:rFonts w:hint="eastAsia" w:ascii="宋体" w:hAnsi="宋体" w:cs="宋体"/>
          <w:b/>
          <w:bCs/>
          <w:color w:val="auto"/>
          <w:sz w:val="24"/>
        </w:rPr>
        <w:t>开课学期</w:t>
      </w:r>
      <w:r>
        <w:rPr>
          <w:rFonts w:hint="eastAsia" w:ascii="宋体" w:hAnsi="宋体" w:cs="宋体"/>
          <w:color w:val="auto"/>
          <w:sz w:val="24"/>
        </w:rPr>
        <w:t>：2</w:t>
      </w:r>
    </w:p>
    <w:p>
      <w:pPr>
        <w:adjustRightInd w:val="0"/>
        <w:snapToGrid w:val="0"/>
        <w:spacing w:line="360" w:lineRule="auto"/>
        <w:jc w:val="left"/>
        <w:rPr>
          <w:rFonts w:ascii="宋体" w:hAnsi="宋体" w:cs="宋体"/>
          <w:bCs/>
          <w:color w:val="auto"/>
          <w:sz w:val="24"/>
        </w:rPr>
      </w:pPr>
      <w:r>
        <w:rPr>
          <w:rFonts w:hint="eastAsia" w:ascii="宋体" w:hAnsi="宋体" w:cs="宋体"/>
          <w:b/>
          <w:bCs/>
          <w:color w:val="auto"/>
          <w:sz w:val="24"/>
        </w:rPr>
        <w:t>主    讲：</w:t>
      </w:r>
    </w:p>
    <w:p>
      <w:pPr>
        <w:adjustRightInd w:val="0"/>
        <w:snapToGrid w:val="0"/>
        <w:spacing w:line="360" w:lineRule="auto"/>
        <w:jc w:val="left"/>
        <w:rPr>
          <w:rFonts w:ascii="宋体" w:hAnsi="宋体" w:cs="宋体"/>
          <w:b/>
          <w:color w:val="auto"/>
          <w:sz w:val="24"/>
        </w:rPr>
      </w:pPr>
      <w:r>
        <w:rPr>
          <w:rFonts w:hint="eastAsia" w:ascii="宋体" w:hAnsi="宋体" w:cs="宋体"/>
          <w:b/>
          <w:color w:val="auto"/>
          <w:sz w:val="24"/>
        </w:rPr>
        <w:t>教学要求：</w:t>
      </w:r>
    </w:p>
    <w:p>
      <w:pPr>
        <w:adjustRightInd w:val="0"/>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引导研究生认识传统道德，学会把握传统文化在现代社会建设中的作用，从而培养和提高学生创新思维的能力。</w:t>
      </w:r>
    </w:p>
    <w:p>
      <w:pPr>
        <w:adjustRightInd w:val="0"/>
        <w:snapToGrid w:val="0"/>
        <w:spacing w:line="360" w:lineRule="auto"/>
        <w:jc w:val="left"/>
        <w:rPr>
          <w:rFonts w:ascii="宋体" w:hAnsi="宋体" w:cs="宋体"/>
          <w:color w:val="auto"/>
          <w:sz w:val="24"/>
        </w:rPr>
      </w:pPr>
      <w:r>
        <w:rPr>
          <w:rFonts w:hint="eastAsia" w:ascii="宋体" w:hAnsi="宋体" w:cs="宋体"/>
          <w:b/>
          <w:bCs/>
          <w:color w:val="auto"/>
          <w:sz w:val="24"/>
        </w:rPr>
        <w:t>教学内容：</w:t>
      </w:r>
    </w:p>
    <w:p>
      <w:pPr>
        <w:adjustRightInd w:val="0"/>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传统道德的内涵；传统道德的发展规律；传统道德与现代化研究；不同传统道德的相似性与特殊性比较研究；传统道德在现代社会建设中的正作用分析；传统道德在现代社会建设中的负作用分析。</w:t>
      </w:r>
    </w:p>
    <w:p>
      <w:pPr>
        <w:adjustRightInd w:val="0"/>
        <w:snapToGrid w:val="0"/>
        <w:spacing w:line="360" w:lineRule="auto"/>
        <w:jc w:val="left"/>
        <w:rPr>
          <w:rFonts w:ascii="宋体" w:hAnsi="宋体" w:cs="宋体"/>
          <w:b/>
          <w:color w:val="auto"/>
          <w:sz w:val="24"/>
        </w:rPr>
      </w:pPr>
      <w:r>
        <w:rPr>
          <w:rFonts w:hint="eastAsia" w:ascii="宋体" w:hAnsi="宋体" w:cs="宋体"/>
          <w:b/>
          <w:color w:val="auto"/>
          <w:sz w:val="24"/>
        </w:rPr>
        <w:t>教材与参考书目：</w:t>
      </w:r>
    </w:p>
    <w:p>
      <w:pPr>
        <w:adjustRightInd w:val="0"/>
        <w:snapToGrid w:val="0"/>
        <w:spacing w:line="360" w:lineRule="auto"/>
        <w:ind w:firstLine="480" w:firstLineChars="200"/>
        <w:jc w:val="left"/>
        <w:rPr>
          <w:rStyle w:val="8"/>
          <w:rFonts w:ascii="宋体" w:hAnsi="宋体" w:cs="宋体"/>
          <w:b w:val="0"/>
          <w:color w:val="auto"/>
          <w:sz w:val="24"/>
        </w:rPr>
      </w:pPr>
      <w:r>
        <w:rPr>
          <w:rStyle w:val="8"/>
          <w:rFonts w:hint="eastAsia" w:ascii="宋体" w:hAnsi="宋体" w:cs="宋体"/>
          <w:b w:val="0"/>
          <w:color w:val="auto"/>
          <w:sz w:val="24"/>
        </w:rPr>
        <w:t>1.蔡尚思．中国文化的优良传统．长沙：湖南人民出版社，1984。</w:t>
      </w:r>
    </w:p>
    <w:p>
      <w:pPr>
        <w:adjustRightInd w:val="0"/>
        <w:snapToGrid w:val="0"/>
        <w:spacing w:line="360" w:lineRule="auto"/>
        <w:ind w:firstLine="480" w:firstLineChars="200"/>
        <w:jc w:val="left"/>
        <w:rPr>
          <w:rFonts w:ascii="宋体" w:hAnsi="宋体" w:cs="宋体"/>
          <w:bCs/>
          <w:color w:val="auto"/>
          <w:sz w:val="24"/>
        </w:rPr>
      </w:pPr>
      <w:r>
        <w:rPr>
          <w:rStyle w:val="8"/>
          <w:rFonts w:hint="eastAsia" w:ascii="宋体" w:hAnsi="宋体" w:cs="宋体"/>
          <w:b w:val="0"/>
          <w:color w:val="auto"/>
          <w:sz w:val="24"/>
        </w:rPr>
        <w:t>2.张岂之主编．《中国传统文化》．北京：高等教育出版社，1994。</w:t>
      </w:r>
    </w:p>
    <w:p>
      <w:pPr>
        <w:adjustRightInd w:val="0"/>
        <w:snapToGrid w:val="0"/>
        <w:spacing w:line="360" w:lineRule="auto"/>
        <w:ind w:firstLine="480" w:firstLineChars="200"/>
        <w:jc w:val="left"/>
        <w:rPr>
          <w:rFonts w:ascii="宋体" w:hAnsi="宋体" w:cs="宋体"/>
          <w:color w:val="auto"/>
          <w:sz w:val="24"/>
        </w:rPr>
      </w:pPr>
    </w:p>
    <w:p>
      <w:pPr>
        <w:rPr>
          <w:color w:val="auto"/>
          <w:sz w:val="24"/>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宋体-18030">
    <w:altName w:val="微软雅黑"/>
    <w:panose1 w:val="00000000000000000000"/>
    <w:charset w:val="86"/>
    <w:family w:val="modern"/>
    <w:pitch w:val="default"/>
    <w:sig w:usb0="00000000" w:usb1="00000000" w:usb2="0000001E" w:usb3="00000000" w:csb0="003C004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051F7"/>
    <w:rsid w:val="00004ED2"/>
    <w:rsid w:val="00101FF3"/>
    <w:rsid w:val="00120E82"/>
    <w:rsid w:val="0015349B"/>
    <w:rsid w:val="0018359F"/>
    <w:rsid w:val="0019274A"/>
    <w:rsid w:val="001D26A1"/>
    <w:rsid w:val="00250678"/>
    <w:rsid w:val="00253C66"/>
    <w:rsid w:val="00274B72"/>
    <w:rsid w:val="002A4817"/>
    <w:rsid w:val="003051F7"/>
    <w:rsid w:val="0031742A"/>
    <w:rsid w:val="003C30F3"/>
    <w:rsid w:val="003F72EA"/>
    <w:rsid w:val="0043218C"/>
    <w:rsid w:val="00491F0F"/>
    <w:rsid w:val="004D53D1"/>
    <w:rsid w:val="0059167C"/>
    <w:rsid w:val="005B11C8"/>
    <w:rsid w:val="0060254B"/>
    <w:rsid w:val="00607AD8"/>
    <w:rsid w:val="00625CB5"/>
    <w:rsid w:val="0063121F"/>
    <w:rsid w:val="006454C1"/>
    <w:rsid w:val="0068723B"/>
    <w:rsid w:val="00692FB6"/>
    <w:rsid w:val="006A15EA"/>
    <w:rsid w:val="006C5EA5"/>
    <w:rsid w:val="006F4AD4"/>
    <w:rsid w:val="007044FD"/>
    <w:rsid w:val="00725F20"/>
    <w:rsid w:val="0074638E"/>
    <w:rsid w:val="0076535A"/>
    <w:rsid w:val="007B7D8C"/>
    <w:rsid w:val="00803CC4"/>
    <w:rsid w:val="00822054"/>
    <w:rsid w:val="00834E3E"/>
    <w:rsid w:val="008460C9"/>
    <w:rsid w:val="00886F50"/>
    <w:rsid w:val="008878D6"/>
    <w:rsid w:val="008A5B10"/>
    <w:rsid w:val="008E7EF8"/>
    <w:rsid w:val="00955520"/>
    <w:rsid w:val="00993A80"/>
    <w:rsid w:val="00A058CA"/>
    <w:rsid w:val="00A5099A"/>
    <w:rsid w:val="00AF45BB"/>
    <w:rsid w:val="00B052E9"/>
    <w:rsid w:val="00B3181D"/>
    <w:rsid w:val="00B368D6"/>
    <w:rsid w:val="00B52C28"/>
    <w:rsid w:val="00B60BE5"/>
    <w:rsid w:val="00BA4306"/>
    <w:rsid w:val="00BA4F82"/>
    <w:rsid w:val="00BB1857"/>
    <w:rsid w:val="00BC2CBF"/>
    <w:rsid w:val="00C22A99"/>
    <w:rsid w:val="00C343D9"/>
    <w:rsid w:val="00C450DB"/>
    <w:rsid w:val="00C938A8"/>
    <w:rsid w:val="00CA3AB9"/>
    <w:rsid w:val="00CB73FE"/>
    <w:rsid w:val="00D1317C"/>
    <w:rsid w:val="00D45015"/>
    <w:rsid w:val="00D57FEE"/>
    <w:rsid w:val="00D61E0C"/>
    <w:rsid w:val="00E000CD"/>
    <w:rsid w:val="00E308E8"/>
    <w:rsid w:val="00E67780"/>
    <w:rsid w:val="00E823AC"/>
    <w:rsid w:val="00EA67D6"/>
    <w:rsid w:val="00EB219F"/>
    <w:rsid w:val="00EC1F3C"/>
    <w:rsid w:val="00FD2B17"/>
    <w:rsid w:val="05162B28"/>
    <w:rsid w:val="5C4F0E35"/>
    <w:rsid w:val="7265295B"/>
    <w:rsid w:val="756A2E7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Normal Indent"/>
    <w:basedOn w:val="1"/>
    <w:unhideWhenUsed/>
    <w:uiPriority w:val="99"/>
    <w:pPr>
      <w:ind w:firstLine="420" w:firstLineChars="200"/>
    </w:pPr>
  </w:style>
  <w:style w:type="paragraph" w:styleId="3">
    <w:name w:val="Body Text Indent"/>
    <w:basedOn w:val="1"/>
    <w:link w:val="15"/>
    <w:unhideWhenUsed/>
    <w:qFormat/>
    <w:uiPriority w:val="99"/>
    <w:pPr>
      <w:spacing w:line="360" w:lineRule="auto"/>
      <w:ind w:firstLine="437"/>
    </w:pPr>
  </w:style>
  <w:style w:type="paragraph" w:styleId="4">
    <w:name w:val="Plain Text"/>
    <w:basedOn w:val="1"/>
    <w:qFormat/>
    <w:uiPriority w:val="0"/>
    <w:rPr>
      <w:rFonts w:ascii="宋体" w:hAnsi="Courier New" w:cs="Courier New"/>
      <w:szCs w:val="21"/>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character" w:customStyle="1" w:styleId="11">
    <w:name w:val="页眉 Char"/>
    <w:basedOn w:val="7"/>
    <w:link w:val="6"/>
    <w:qFormat/>
    <w:uiPriority w:val="0"/>
    <w:rPr>
      <w:kern w:val="2"/>
      <w:sz w:val="18"/>
      <w:szCs w:val="18"/>
    </w:rPr>
  </w:style>
  <w:style w:type="character" w:customStyle="1" w:styleId="12">
    <w:name w:val="页脚 Char"/>
    <w:basedOn w:val="7"/>
    <w:link w:val="5"/>
    <w:qFormat/>
    <w:uiPriority w:val="0"/>
    <w:rPr>
      <w:kern w:val="2"/>
      <w:sz w:val="18"/>
      <w:szCs w:val="18"/>
    </w:rPr>
  </w:style>
  <w:style w:type="paragraph" w:customStyle="1" w:styleId="13">
    <w:name w:val="_Style 9"/>
    <w:basedOn w:val="1"/>
    <w:semiHidden/>
    <w:qFormat/>
    <w:uiPriority w:val="0"/>
  </w:style>
  <w:style w:type="character" w:customStyle="1" w:styleId="14">
    <w:name w:val="style271"/>
    <w:basedOn w:val="7"/>
    <w:qFormat/>
    <w:uiPriority w:val="0"/>
    <w:rPr>
      <w:color w:val="000099"/>
    </w:rPr>
  </w:style>
  <w:style w:type="character" w:customStyle="1" w:styleId="15">
    <w:name w:val="正文文本缩进 Char"/>
    <w:basedOn w:val="7"/>
    <w:link w:val="3"/>
    <w:qFormat/>
    <w:uiPriority w:val="99"/>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yjsc</Company>
  <Pages>9</Pages>
  <Words>966</Words>
  <Characters>5509</Characters>
  <Lines>45</Lines>
  <Paragraphs>12</Paragraphs>
  <ScaleCrop>false</ScaleCrop>
  <LinksUpToDate>false</LinksUpToDate>
  <CharactersWithSpaces>6463</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2016-09-30T00:09:00Z</dcterms:created>
  <dc:creator>微软用户</dc:creator>
  <cp:lastModifiedBy>Administrator</cp:lastModifiedBy>
  <cp:lastPrinted>2016-12-22T01:23:00Z</cp:lastPrinted>
  <dcterms:modified xsi:type="dcterms:W3CDTF">2016-12-22T01:24:52Z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