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39" w:rsidRPr="004E28C4" w:rsidRDefault="00A64439" w:rsidP="00A64439">
      <w:pPr>
        <w:snapToGrid w:val="0"/>
        <w:jc w:val="center"/>
        <w:rPr>
          <w:rFonts w:ascii="方正小标宋简体" w:eastAsia="方正小标宋简体"/>
          <w:color w:val="000000"/>
          <w:sz w:val="44"/>
          <w:szCs w:val="44"/>
        </w:rPr>
      </w:pPr>
      <w:r w:rsidRPr="004E28C4">
        <w:rPr>
          <w:rFonts w:ascii="方正小标宋简体" w:eastAsia="方正小标宋简体" w:hint="eastAsia"/>
          <w:color w:val="000000"/>
          <w:sz w:val="44"/>
          <w:szCs w:val="44"/>
        </w:rPr>
        <w:t>河南省教育厅</w:t>
      </w:r>
      <w:r w:rsidR="005E541F">
        <w:rPr>
          <w:rFonts w:ascii="方正小标宋简体" w:eastAsia="方正小标宋简体" w:hint="eastAsia"/>
          <w:color w:val="000000"/>
          <w:sz w:val="44"/>
          <w:szCs w:val="44"/>
        </w:rPr>
        <w:t>办公室</w:t>
      </w:r>
    </w:p>
    <w:p w:rsidR="002B7159" w:rsidRDefault="00A64439" w:rsidP="002B7159">
      <w:pPr>
        <w:snapToGrid w:val="0"/>
        <w:jc w:val="center"/>
        <w:rPr>
          <w:rFonts w:ascii="方正小标宋简体" w:eastAsia="方正小标宋简体"/>
          <w:sz w:val="44"/>
          <w:szCs w:val="44"/>
        </w:rPr>
      </w:pPr>
      <w:r w:rsidRPr="00246A68">
        <w:rPr>
          <w:rFonts w:ascii="方正小标宋简体" w:eastAsia="方正小标宋简体" w:hint="eastAsia"/>
          <w:spacing w:val="-12"/>
          <w:sz w:val="44"/>
          <w:szCs w:val="44"/>
        </w:rPr>
        <w:t>关于</w:t>
      </w:r>
      <w:r w:rsidR="002B7159">
        <w:rPr>
          <w:rFonts w:ascii="方正小标宋简体" w:eastAsia="方正小标宋简体"/>
          <w:spacing w:val="-12"/>
          <w:sz w:val="44"/>
          <w:szCs w:val="44"/>
        </w:rPr>
        <w:t>《</w:t>
      </w:r>
      <w:r w:rsidR="002B7159">
        <w:rPr>
          <w:rFonts w:ascii="方正小标宋简体" w:eastAsia="方正小标宋简体" w:hint="eastAsia"/>
          <w:spacing w:val="-12"/>
          <w:sz w:val="44"/>
          <w:szCs w:val="44"/>
        </w:rPr>
        <w:t>资政参考</w:t>
      </w:r>
      <w:r w:rsidR="002B7159">
        <w:rPr>
          <w:rFonts w:ascii="方正小标宋简体" w:eastAsia="方正小标宋简体"/>
          <w:spacing w:val="-12"/>
          <w:sz w:val="44"/>
          <w:szCs w:val="44"/>
        </w:rPr>
        <w:t>》</w:t>
      </w:r>
      <w:r w:rsidR="002B7159">
        <w:rPr>
          <w:rFonts w:ascii="方正小标宋简体" w:eastAsia="方正小标宋简体" w:hint="eastAsia"/>
          <w:sz w:val="44"/>
          <w:szCs w:val="44"/>
        </w:rPr>
        <w:t>的</w:t>
      </w:r>
      <w:r w:rsidR="0078214D">
        <w:rPr>
          <w:rFonts w:ascii="方正小标宋简体" w:eastAsia="方正小标宋简体" w:hint="eastAsia"/>
          <w:sz w:val="44"/>
          <w:szCs w:val="44"/>
        </w:rPr>
        <w:t>征稿</w:t>
      </w:r>
      <w:r w:rsidR="002B7159">
        <w:rPr>
          <w:rFonts w:ascii="方正小标宋简体" w:eastAsia="方正小标宋简体" w:hint="eastAsia"/>
          <w:sz w:val="44"/>
          <w:szCs w:val="44"/>
        </w:rPr>
        <w:t>通知</w:t>
      </w:r>
    </w:p>
    <w:p w:rsidR="001D3BE1" w:rsidRDefault="001D3BE1" w:rsidP="00A64439">
      <w:pPr>
        <w:rPr>
          <w:rFonts w:ascii="方正小标宋简体" w:eastAsia="方正小标宋简体"/>
          <w:sz w:val="44"/>
          <w:szCs w:val="44"/>
        </w:rPr>
      </w:pPr>
    </w:p>
    <w:p w:rsidR="00A64439" w:rsidRPr="00375B4E" w:rsidRDefault="00A64439" w:rsidP="00A64439">
      <w:pPr>
        <w:rPr>
          <w:rFonts w:ascii="仿宋" w:eastAsia="仿宋" w:hAnsi="仿宋"/>
          <w:sz w:val="28"/>
          <w:szCs w:val="28"/>
        </w:rPr>
      </w:pPr>
      <w:r w:rsidRPr="00375B4E">
        <w:rPr>
          <w:rFonts w:ascii="仿宋" w:eastAsia="仿宋" w:hAnsi="仿宋" w:hint="eastAsia"/>
          <w:sz w:val="28"/>
          <w:szCs w:val="28"/>
        </w:rPr>
        <w:t>各</w:t>
      </w:r>
      <w:r w:rsidR="00801F36">
        <w:rPr>
          <w:rFonts w:ascii="仿宋" w:eastAsia="仿宋" w:hAnsi="仿宋" w:hint="eastAsia"/>
          <w:sz w:val="28"/>
          <w:szCs w:val="28"/>
        </w:rPr>
        <w:t>普通</w:t>
      </w:r>
      <w:r w:rsidRPr="00375B4E">
        <w:rPr>
          <w:rFonts w:ascii="仿宋" w:eastAsia="仿宋" w:hAnsi="仿宋" w:hint="eastAsia"/>
          <w:sz w:val="28"/>
          <w:szCs w:val="28"/>
        </w:rPr>
        <w:t>高等学校：</w:t>
      </w:r>
    </w:p>
    <w:p w:rsidR="00A64439" w:rsidRPr="00375B4E" w:rsidRDefault="00A64439" w:rsidP="00375B4E">
      <w:pPr>
        <w:ind w:firstLineChars="200" w:firstLine="560"/>
        <w:rPr>
          <w:rFonts w:ascii="仿宋" w:eastAsia="仿宋" w:hAnsi="仿宋"/>
          <w:sz w:val="28"/>
          <w:szCs w:val="28"/>
        </w:rPr>
      </w:pPr>
      <w:r w:rsidRPr="00375B4E">
        <w:rPr>
          <w:rFonts w:ascii="仿宋" w:eastAsia="仿宋" w:hAnsi="仿宋" w:hint="eastAsia"/>
          <w:sz w:val="28"/>
          <w:szCs w:val="28"/>
        </w:rPr>
        <w:t>为深入</w:t>
      </w:r>
      <w:r w:rsidR="00DF1F87">
        <w:rPr>
          <w:rFonts w:ascii="仿宋" w:eastAsia="仿宋" w:hAnsi="仿宋" w:hint="eastAsia"/>
          <w:sz w:val="28"/>
          <w:szCs w:val="28"/>
        </w:rPr>
        <w:t>学习</w:t>
      </w:r>
      <w:r w:rsidRPr="00375B4E">
        <w:rPr>
          <w:rFonts w:ascii="仿宋" w:eastAsia="仿宋" w:hAnsi="仿宋" w:hint="eastAsia"/>
          <w:sz w:val="28"/>
          <w:szCs w:val="28"/>
        </w:rPr>
        <w:t>贯彻习近平总书记视察河南重要讲话精神，</w:t>
      </w:r>
      <w:r w:rsidR="001D3BE1">
        <w:rPr>
          <w:rFonts w:ascii="仿宋" w:eastAsia="仿宋" w:hAnsi="仿宋" w:hint="eastAsia"/>
          <w:sz w:val="28"/>
          <w:szCs w:val="28"/>
        </w:rPr>
        <w:t>落实落细</w:t>
      </w:r>
      <w:r w:rsidR="001D3BE1" w:rsidRPr="001D3BE1">
        <w:rPr>
          <w:rFonts w:ascii="仿宋" w:eastAsia="仿宋" w:hAnsi="仿宋"/>
          <w:sz w:val="28"/>
          <w:szCs w:val="28"/>
        </w:rPr>
        <w:t>中央农村工作会议</w:t>
      </w:r>
      <w:r w:rsidR="001D3BE1" w:rsidRPr="001D3BE1">
        <w:rPr>
          <w:rFonts w:ascii="仿宋" w:eastAsia="仿宋" w:hAnsi="仿宋" w:hint="eastAsia"/>
          <w:sz w:val="28"/>
          <w:szCs w:val="28"/>
        </w:rPr>
        <w:t>和省委十一次全会暨省委工作会议精神</w:t>
      </w:r>
      <w:r w:rsidR="001D3BE1" w:rsidRPr="001D3BE1">
        <w:rPr>
          <w:rFonts w:ascii="仿宋" w:eastAsia="仿宋" w:hAnsi="仿宋"/>
          <w:sz w:val="28"/>
          <w:szCs w:val="28"/>
        </w:rPr>
        <w:t>。</w:t>
      </w:r>
      <w:r w:rsidRPr="00375B4E">
        <w:rPr>
          <w:rFonts w:ascii="仿宋" w:eastAsia="仿宋" w:hAnsi="仿宋" w:hint="eastAsia"/>
          <w:sz w:val="28"/>
          <w:szCs w:val="28"/>
        </w:rPr>
        <w:t>充分发挥高校新型智库在服务党委政府决策等方面的重要作用，请各高校围绕</w:t>
      </w:r>
      <w:r w:rsidR="00DF1F87">
        <w:rPr>
          <w:rFonts w:ascii="仿宋" w:eastAsia="仿宋" w:hAnsi="仿宋" w:hint="eastAsia"/>
          <w:sz w:val="28"/>
          <w:szCs w:val="28"/>
        </w:rPr>
        <w:t>《资政参考》投稿指南（见附件）</w:t>
      </w:r>
      <w:r w:rsidRPr="00375B4E">
        <w:rPr>
          <w:rFonts w:ascii="仿宋" w:eastAsia="仿宋" w:hAnsi="仿宋" w:hint="eastAsia"/>
          <w:sz w:val="28"/>
          <w:szCs w:val="28"/>
        </w:rPr>
        <w:t>，报送若干篇能为党委政府决策提供参考和有一定社会影响力的资政报告。现将有关要求通知如下：</w:t>
      </w:r>
    </w:p>
    <w:p w:rsidR="00DF1F87" w:rsidRDefault="00A64439" w:rsidP="00375B4E">
      <w:pPr>
        <w:ind w:firstLineChars="200" w:firstLine="560"/>
        <w:rPr>
          <w:rFonts w:ascii="仿宋" w:eastAsia="仿宋" w:hAnsi="仿宋"/>
          <w:sz w:val="28"/>
          <w:szCs w:val="28"/>
        </w:rPr>
      </w:pPr>
      <w:r w:rsidRPr="00375B4E">
        <w:rPr>
          <w:rFonts w:ascii="仿宋" w:eastAsia="仿宋" w:hAnsi="仿宋" w:hint="eastAsia"/>
          <w:sz w:val="28"/>
          <w:szCs w:val="28"/>
        </w:rPr>
        <w:t>一、研究报告在文体上应突出策论性质，语言要尽可能符合策论文章风格，在内容上要体现政治性和学术性、实践性和理论性、现实性和战略性的有机统一。要加强社会调查，鼓励开展田野调查的实证分析，为决策部门提供第一手材料和信息。要充分发挥学术优势，积极向领导和决策部门推介国内外前沿理论成果，并提出可资借鉴的价值和意义，借以启发思路，开阔视野。要充分利用大数据、云计算等工具和手段，加强综合分析。</w:t>
      </w:r>
    </w:p>
    <w:p w:rsidR="00A64439" w:rsidRPr="00375B4E" w:rsidRDefault="00D93C7E" w:rsidP="00375B4E">
      <w:pPr>
        <w:ind w:firstLineChars="200" w:firstLine="560"/>
        <w:rPr>
          <w:rFonts w:ascii="仿宋" w:eastAsia="仿宋" w:hAnsi="仿宋"/>
          <w:sz w:val="28"/>
          <w:szCs w:val="28"/>
        </w:rPr>
      </w:pPr>
      <w:r>
        <w:rPr>
          <w:rFonts w:ascii="仿宋" w:eastAsia="仿宋" w:hAnsi="仿宋" w:hint="eastAsia"/>
          <w:sz w:val="28"/>
          <w:szCs w:val="28"/>
        </w:rPr>
        <w:t>二</w:t>
      </w:r>
      <w:r w:rsidR="00A64439" w:rsidRPr="00375B4E">
        <w:rPr>
          <w:rFonts w:ascii="仿宋" w:eastAsia="仿宋" w:hAnsi="仿宋" w:hint="eastAsia"/>
          <w:sz w:val="28"/>
          <w:szCs w:val="28"/>
        </w:rPr>
        <w:t>、研究报告经评审遴选后，择优在《资政参考》上刊发，并报呈省委、省政府和有关单位领导参阅。研究报告字数控制在</w:t>
      </w:r>
      <w:r w:rsidR="00A64439" w:rsidRPr="00375B4E">
        <w:rPr>
          <w:rFonts w:ascii="仿宋" w:eastAsia="仿宋" w:hAnsi="仿宋"/>
          <w:sz w:val="28"/>
          <w:szCs w:val="28"/>
        </w:rPr>
        <w:t>5000</w:t>
      </w:r>
      <w:r w:rsidR="00A64439" w:rsidRPr="00375B4E">
        <w:rPr>
          <w:rFonts w:ascii="仿宋" w:eastAsia="仿宋" w:hAnsi="仿宋" w:hint="eastAsia"/>
          <w:sz w:val="28"/>
          <w:szCs w:val="28"/>
        </w:rPr>
        <w:t>字以内，并附</w:t>
      </w:r>
      <w:r w:rsidR="00A64439" w:rsidRPr="00375B4E">
        <w:rPr>
          <w:rFonts w:ascii="仿宋" w:eastAsia="仿宋" w:hAnsi="仿宋"/>
          <w:sz w:val="28"/>
          <w:szCs w:val="28"/>
        </w:rPr>
        <w:t>300</w:t>
      </w:r>
      <w:r w:rsidR="00A64439" w:rsidRPr="00375B4E">
        <w:rPr>
          <w:rFonts w:ascii="仿宋" w:eastAsia="仿宋" w:hAnsi="仿宋" w:hint="eastAsia"/>
          <w:sz w:val="28"/>
          <w:szCs w:val="28"/>
        </w:rPr>
        <w:t>字以内的内容概要。</w:t>
      </w:r>
    </w:p>
    <w:p w:rsidR="00A64439" w:rsidRPr="00375B4E" w:rsidRDefault="00D93C7E" w:rsidP="00375B4E">
      <w:pPr>
        <w:ind w:firstLineChars="200" w:firstLine="560"/>
        <w:rPr>
          <w:rFonts w:ascii="仿宋" w:eastAsia="仿宋" w:hAnsi="仿宋"/>
          <w:sz w:val="28"/>
          <w:szCs w:val="28"/>
        </w:rPr>
      </w:pPr>
      <w:r>
        <w:rPr>
          <w:rFonts w:ascii="仿宋" w:eastAsia="仿宋" w:hAnsi="仿宋" w:hint="eastAsia"/>
          <w:sz w:val="28"/>
          <w:szCs w:val="28"/>
        </w:rPr>
        <w:t>三</w:t>
      </w:r>
      <w:r w:rsidR="00A64439" w:rsidRPr="00375B4E">
        <w:rPr>
          <w:rFonts w:ascii="仿宋" w:eastAsia="仿宋" w:hAnsi="仿宋" w:hint="eastAsia"/>
          <w:sz w:val="28"/>
          <w:szCs w:val="28"/>
        </w:rPr>
        <w:t>、请高校要认真组织，积极动员，严格遴选，真正把能够体现本校社科研究水平的优秀成果报送上来，并于20</w:t>
      </w:r>
      <w:r w:rsidR="00375B4E">
        <w:rPr>
          <w:rFonts w:ascii="仿宋" w:eastAsia="仿宋" w:hAnsi="仿宋" w:hint="eastAsia"/>
          <w:sz w:val="28"/>
          <w:szCs w:val="28"/>
        </w:rPr>
        <w:t>20</w:t>
      </w:r>
      <w:r w:rsidR="00A64439" w:rsidRPr="00375B4E">
        <w:rPr>
          <w:rFonts w:ascii="仿宋" w:eastAsia="仿宋" w:hAnsi="仿宋" w:hint="eastAsia"/>
          <w:sz w:val="28"/>
          <w:szCs w:val="28"/>
        </w:rPr>
        <w:t>年</w:t>
      </w:r>
      <w:r w:rsidR="00E74CFC">
        <w:rPr>
          <w:rFonts w:ascii="仿宋" w:eastAsia="仿宋" w:hAnsi="仿宋" w:hint="eastAsia"/>
          <w:sz w:val="28"/>
          <w:szCs w:val="28"/>
        </w:rPr>
        <w:t>8</w:t>
      </w:r>
      <w:r w:rsidR="00A64439" w:rsidRPr="00375B4E">
        <w:rPr>
          <w:rFonts w:ascii="仿宋" w:eastAsia="仿宋" w:hAnsi="仿宋" w:hint="eastAsia"/>
          <w:sz w:val="28"/>
          <w:szCs w:val="28"/>
        </w:rPr>
        <w:t>月</w:t>
      </w:r>
      <w:r w:rsidR="00E74CFC">
        <w:rPr>
          <w:rFonts w:ascii="仿宋" w:eastAsia="仿宋" w:hAnsi="仿宋" w:hint="eastAsia"/>
          <w:sz w:val="28"/>
          <w:szCs w:val="28"/>
        </w:rPr>
        <w:t>5</w:t>
      </w:r>
      <w:r w:rsidR="00A64439" w:rsidRPr="00375B4E">
        <w:rPr>
          <w:rFonts w:ascii="仿宋" w:eastAsia="仿宋" w:hAnsi="仿宋" w:hint="eastAsia"/>
          <w:sz w:val="28"/>
          <w:szCs w:val="28"/>
        </w:rPr>
        <w:t>日前将</w:t>
      </w:r>
      <w:r w:rsidR="00A64439" w:rsidRPr="00375B4E">
        <w:rPr>
          <w:rFonts w:ascii="仿宋" w:eastAsia="仿宋" w:hAnsi="仿宋" w:hint="eastAsia"/>
          <w:sz w:val="28"/>
          <w:szCs w:val="28"/>
        </w:rPr>
        <w:lastRenderedPageBreak/>
        <w:t>电子版</w:t>
      </w:r>
      <w:r w:rsidR="00A51279">
        <w:rPr>
          <w:rFonts w:ascii="仿宋" w:eastAsia="仿宋" w:hAnsi="仿宋" w:hint="eastAsia"/>
          <w:sz w:val="28"/>
          <w:szCs w:val="28"/>
        </w:rPr>
        <w:t>集中</w:t>
      </w:r>
      <w:r w:rsidR="00A64439" w:rsidRPr="00375B4E">
        <w:rPr>
          <w:rFonts w:ascii="仿宋" w:eastAsia="仿宋" w:hAnsi="仿宋" w:hint="eastAsia"/>
          <w:sz w:val="28"/>
          <w:szCs w:val="28"/>
        </w:rPr>
        <w:t>发至邮箱</w:t>
      </w:r>
      <w:hyperlink r:id="rId7" w:history="1">
        <w:r w:rsidR="00A64439" w:rsidRPr="00375B4E">
          <w:rPr>
            <w:rFonts w:ascii="仿宋" w:eastAsia="仿宋" w:hAnsi="仿宋" w:hint="eastAsia"/>
            <w:sz w:val="28"/>
            <w:szCs w:val="28"/>
          </w:rPr>
          <w:t>sheke803@163.com</w:t>
        </w:r>
      </w:hyperlink>
      <w:r w:rsidR="007E5CE4">
        <w:rPr>
          <w:rFonts w:ascii="仿宋" w:eastAsia="仿宋" w:hAnsi="仿宋"/>
          <w:sz w:val="28"/>
          <w:szCs w:val="28"/>
        </w:rPr>
        <w:t>。</w:t>
      </w:r>
      <w:r w:rsidR="00833F37">
        <w:rPr>
          <w:rFonts w:ascii="仿宋" w:eastAsia="仿宋" w:hAnsi="仿宋"/>
          <w:sz w:val="28"/>
          <w:szCs w:val="28"/>
        </w:rPr>
        <w:t>《</w:t>
      </w:r>
      <w:r w:rsidR="00833F37">
        <w:rPr>
          <w:rFonts w:ascii="仿宋" w:eastAsia="仿宋" w:hAnsi="仿宋" w:hint="eastAsia"/>
          <w:sz w:val="28"/>
          <w:szCs w:val="28"/>
        </w:rPr>
        <w:t>资政参考》长期征稿</w:t>
      </w:r>
      <w:r w:rsidR="00833F37" w:rsidRPr="00833F37">
        <w:rPr>
          <w:rFonts w:ascii="仿宋" w:eastAsia="仿宋" w:hAnsi="仿宋" w:hint="eastAsia"/>
          <w:sz w:val="28"/>
          <w:szCs w:val="28"/>
        </w:rPr>
        <w:t>，</w:t>
      </w:r>
      <w:r w:rsidR="00833F37">
        <w:rPr>
          <w:rFonts w:ascii="仿宋" w:eastAsia="仿宋" w:hAnsi="仿宋" w:hint="eastAsia"/>
          <w:sz w:val="28"/>
          <w:szCs w:val="28"/>
        </w:rPr>
        <w:t>其余时间请</w:t>
      </w:r>
      <w:r w:rsidR="00833F37" w:rsidRPr="00375B4E">
        <w:rPr>
          <w:rFonts w:ascii="仿宋" w:eastAsia="仿宋" w:hAnsi="仿宋" w:hint="eastAsia"/>
          <w:sz w:val="28"/>
          <w:szCs w:val="28"/>
        </w:rPr>
        <w:t>将电子版</w:t>
      </w:r>
      <w:r w:rsidR="00833F37">
        <w:rPr>
          <w:rFonts w:ascii="仿宋" w:eastAsia="仿宋" w:hAnsi="仿宋" w:hint="eastAsia"/>
          <w:sz w:val="28"/>
          <w:szCs w:val="28"/>
        </w:rPr>
        <w:t>集中</w:t>
      </w:r>
      <w:r w:rsidR="00833F37" w:rsidRPr="00375B4E">
        <w:rPr>
          <w:rFonts w:ascii="仿宋" w:eastAsia="仿宋" w:hAnsi="仿宋" w:hint="eastAsia"/>
          <w:sz w:val="28"/>
          <w:szCs w:val="28"/>
        </w:rPr>
        <w:t>发至邮箱</w:t>
      </w:r>
      <w:hyperlink r:id="rId8" w:history="1">
        <w:r w:rsidR="00833F37" w:rsidRPr="00375B4E">
          <w:rPr>
            <w:rFonts w:ascii="仿宋" w:eastAsia="仿宋" w:hAnsi="仿宋" w:hint="eastAsia"/>
            <w:sz w:val="28"/>
            <w:szCs w:val="28"/>
          </w:rPr>
          <w:t>sheke803@163.com</w:t>
        </w:r>
      </w:hyperlink>
      <w:r w:rsidR="00A64439" w:rsidRPr="00375B4E">
        <w:rPr>
          <w:rFonts w:ascii="仿宋" w:eastAsia="仿宋" w:hAnsi="仿宋" w:hint="eastAsia"/>
          <w:sz w:val="28"/>
          <w:szCs w:val="28"/>
        </w:rPr>
        <w:t>。</w:t>
      </w:r>
    </w:p>
    <w:p w:rsidR="00A64439" w:rsidRPr="00375B4E" w:rsidRDefault="00A64439" w:rsidP="00375B4E">
      <w:pPr>
        <w:ind w:firstLineChars="200" w:firstLine="560"/>
        <w:rPr>
          <w:rFonts w:ascii="仿宋" w:eastAsia="仿宋" w:hAnsi="仿宋"/>
          <w:sz w:val="28"/>
          <w:szCs w:val="28"/>
        </w:rPr>
      </w:pPr>
      <w:r w:rsidRPr="00375B4E">
        <w:rPr>
          <w:rFonts w:ascii="仿宋" w:eastAsia="仿宋" w:hAnsi="仿宋" w:hint="eastAsia"/>
          <w:sz w:val="28"/>
          <w:szCs w:val="28"/>
        </w:rPr>
        <w:t>地址：郑州市正光路</w:t>
      </w:r>
      <w:r w:rsidRPr="00375B4E">
        <w:rPr>
          <w:rFonts w:ascii="仿宋" w:eastAsia="仿宋" w:hAnsi="仿宋"/>
          <w:sz w:val="28"/>
          <w:szCs w:val="28"/>
        </w:rPr>
        <w:t>11</w:t>
      </w:r>
      <w:r w:rsidRPr="00375B4E">
        <w:rPr>
          <w:rFonts w:ascii="仿宋" w:eastAsia="仿宋" w:hAnsi="仿宋" w:hint="eastAsia"/>
          <w:sz w:val="28"/>
          <w:szCs w:val="28"/>
        </w:rPr>
        <w:t>号省政府综合办公楼</w:t>
      </w:r>
      <w:r w:rsidRPr="00375B4E">
        <w:rPr>
          <w:rFonts w:ascii="仿宋" w:eastAsia="仿宋" w:hAnsi="仿宋"/>
          <w:sz w:val="28"/>
          <w:szCs w:val="28"/>
        </w:rPr>
        <w:t>D803</w:t>
      </w:r>
      <w:r w:rsidRPr="00375B4E">
        <w:rPr>
          <w:rFonts w:ascii="仿宋" w:eastAsia="仿宋" w:hAnsi="仿宋" w:hint="eastAsia"/>
          <w:sz w:val="28"/>
          <w:szCs w:val="28"/>
        </w:rPr>
        <w:t>房间，邮编：</w:t>
      </w:r>
      <w:r w:rsidRPr="00375B4E">
        <w:rPr>
          <w:rFonts w:ascii="仿宋" w:eastAsia="仿宋" w:hAnsi="仿宋"/>
          <w:sz w:val="28"/>
          <w:szCs w:val="28"/>
        </w:rPr>
        <w:t>450008.</w:t>
      </w:r>
    </w:p>
    <w:p w:rsidR="00A64439" w:rsidRDefault="00A64439" w:rsidP="00375B4E">
      <w:pPr>
        <w:ind w:firstLineChars="200" w:firstLine="560"/>
        <w:rPr>
          <w:rFonts w:ascii="仿宋" w:eastAsia="仿宋" w:hAnsi="仿宋"/>
          <w:sz w:val="28"/>
          <w:szCs w:val="28"/>
        </w:rPr>
      </w:pPr>
      <w:r w:rsidRPr="00375B4E">
        <w:rPr>
          <w:rFonts w:ascii="仿宋" w:eastAsia="仿宋" w:hAnsi="仿宋" w:hint="eastAsia"/>
          <w:sz w:val="28"/>
          <w:szCs w:val="28"/>
        </w:rPr>
        <w:t>联系人：</w:t>
      </w:r>
      <w:r w:rsidR="00236E0B">
        <w:rPr>
          <w:rFonts w:ascii="仿宋" w:eastAsia="仿宋" w:hAnsi="仿宋" w:hint="eastAsia"/>
          <w:sz w:val="28"/>
          <w:szCs w:val="28"/>
        </w:rPr>
        <w:t>南大伟</w:t>
      </w:r>
      <w:r w:rsidR="005E541F">
        <w:rPr>
          <w:rFonts w:ascii="仿宋" w:eastAsia="仿宋" w:hAnsi="仿宋" w:hint="eastAsia"/>
          <w:sz w:val="28"/>
          <w:szCs w:val="28"/>
        </w:rPr>
        <w:t>，</w:t>
      </w:r>
      <w:r w:rsidRPr="00375B4E">
        <w:rPr>
          <w:rFonts w:ascii="仿宋" w:eastAsia="仿宋" w:hAnsi="仿宋" w:hint="eastAsia"/>
          <w:sz w:val="28"/>
          <w:szCs w:val="28"/>
        </w:rPr>
        <w:t>联系电话：</w:t>
      </w:r>
      <w:r w:rsidRPr="00375B4E">
        <w:rPr>
          <w:rFonts w:ascii="仿宋" w:eastAsia="仿宋" w:hAnsi="仿宋"/>
          <w:sz w:val="28"/>
          <w:szCs w:val="28"/>
        </w:rPr>
        <w:t>0371-69691987</w:t>
      </w:r>
      <w:r w:rsidRPr="00375B4E">
        <w:rPr>
          <w:rFonts w:ascii="仿宋" w:eastAsia="仿宋" w:hAnsi="仿宋" w:hint="eastAsia"/>
          <w:sz w:val="28"/>
          <w:szCs w:val="28"/>
        </w:rPr>
        <w:t>。</w:t>
      </w:r>
    </w:p>
    <w:p w:rsidR="00A64439" w:rsidRDefault="00A64439"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Default="00050957" w:rsidP="00A64439">
      <w:pPr>
        <w:ind w:firstLineChars="200" w:firstLine="480"/>
        <w:rPr>
          <w:rFonts w:ascii="仿宋" w:eastAsia="仿宋" w:hAnsi="仿宋" w:hint="eastAsia"/>
          <w:sz w:val="24"/>
        </w:rPr>
      </w:pPr>
    </w:p>
    <w:p w:rsidR="00050957" w:rsidRPr="00050957" w:rsidRDefault="00050957" w:rsidP="00A64439">
      <w:pPr>
        <w:ind w:firstLineChars="200" w:firstLine="480"/>
        <w:rPr>
          <w:rFonts w:ascii="仿宋" w:eastAsia="仿宋" w:hAnsi="仿宋"/>
          <w:sz w:val="24"/>
        </w:rPr>
      </w:pPr>
    </w:p>
    <w:p w:rsidR="00A64439" w:rsidRDefault="00A64439" w:rsidP="00A64439">
      <w:pPr>
        <w:ind w:firstLineChars="200" w:firstLine="420"/>
        <w:rPr>
          <w:rFonts w:ascii="仿宋_GB2312"/>
        </w:rPr>
      </w:pPr>
    </w:p>
    <w:p w:rsidR="00A64439" w:rsidRDefault="00A64439" w:rsidP="00A64439">
      <w:pPr>
        <w:ind w:firstLineChars="200" w:firstLine="420"/>
        <w:rPr>
          <w:rFonts w:ascii="仿宋_GB2312"/>
        </w:rPr>
      </w:pPr>
    </w:p>
    <w:p w:rsidR="00982106" w:rsidRDefault="00325EA2"/>
    <w:p w:rsidR="000D6C26" w:rsidRDefault="000D6C26"/>
    <w:p w:rsidR="000D6C26" w:rsidRDefault="000D6C26"/>
    <w:p w:rsidR="000D6C26" w:rsidRDefault="000D6C26"/>
    <w:p w:rsidR="000D6C26" w:rsidRDefault="000D6C26"/>
    <w:p w:rsidR="00DF1F87" w:rsidRPr="009C1F00" w:rsidRDefault="00DF1F87" w:rsidP="003630CE">
      <w:pPr>
        <w:rPr>
          <w:rFonts w:asciiTheme="minorEastAsia" w:eastAsiaTheme="minorEastAsia" w:hAnsiTheme="minorEastAsia"/>
          <w:bCs/>
          <w:sz w:val="36"/>
          <w:szCs w:val="36"/>
        </w:rPr>
      </w:pPr>
      <w:r w:rsidRPr="00DF1F87">
        <w:rPr>
          <w:rFonts w:ascii="仿宋" w:eastAsia="仿宋" w:hAnsi="仿宋" w:hint="eastAsia"/>
          <w:sz w:val="28"/>
          <w:szCs w:val="28"/>
        </w:rPr>
        <w:t>附件：2020年度《资政参考》投稿指南</w:t>
      </w:r>
    </w:p>
    <w:p w:rsidR="000D6C26" w:rsidRPr="00DF1F87" w:rsidRDefault="000D6C26"/>
    <w:p w:rsidR="000D6C26" w:rsidRDefault="000D6C26"/>
    <w:p w:rsidR="000D6C26" w:rsidRDefault="000D6C26"/>
    <w:p w:rsidR="000D6C26" w:rsidRDefault="000D6C26"/>
    <w:p w:rsidR="000D6C26" w:rsidRDefault="000D6C26"/>
    <w:p w:rsidR="00D93C7E" w:rsidRDefault="00D93C7E" w:rsidP="000D6C26">
      <w:pPr>
        <w:spacing w:line="620" w:lineRule="exact"/>
        <w:jc w:val="center"/>
        <w:rPr>
          <w:rFonts w:asciiTheme="minorEastAsia" w:eastAsiaTheme="minorEastAsia" w:hAnsiTheme="minorEastAsia"/>
          <w:bCs/>
          <w:sz w:val="36"/>
          <w:szCs w:val="36"/>
        </w:rPr>
      </w:pPr>
    </w:p>
    <w:p w:rsidR="00D93C7E" w:rsidRDefault="00D93C7E" w:rsidP="000D6C26">
      <w:pPr>
        <w:spacing w:line="620" w:lineRule="exact"/>
        <w:jc w:val="center"/>
        <w:rPr>
          <w:rFonts w:asciiTheme="minorEastAsia" w:eastAsiaTheme="minorEastAsia" w:hAnsiTheme="minorEastAsia"/>
          <w:bCs/>
          <w:sz w:val="36"/>
          <w:szCs w:val="36"/>
        </w:rPr>
      </w:pPr>
    </w:p>
    <w:p w:rsidR="00DF1F87" w:rsidRDefault="00DF1F87" w:rsidP="000D6C26">
      <w:pPr>
        <w:spacing w:line="620" w:lineRule="exact"/>
        <w:jc w:val="center"/>
        <w:rPr>
          <w:rFonts w:asciiTheme="minorEastAsia" w:eastAsiaTheme="minorEastAsia" w:hAnsiTheme="minorEastAsia"/>
          <w:bCs/>
          <w:sz w:val="36"/>
          <w:szCs w:val="36"/>
        </w:rPr>
      </w:pPr>
    </w:p>
    <w:p w:rsidR="00DF1F87" w:rsidRPr="00DF1F87" w:rsidRDefault="00DF1F87" w:rsidP="00DF1F87">
      <w:pPr>
        <w:spacing w:line="620" w:lineRule="exact"/>
        <w:jc w:val="left"/>
        <w:rPr>
          <w:rFonts w:asciiTheme="minorEastAsia" w:eastAsiaTheme="minorEastAsia" w:hAnsiTheme="minorEastAsia"/>
          <w:bCs/>
          <w:sz w:val="28"/>
          <w:szCs w:val="28"/>
        </w:rPr>
      </w:pPr>
      <w:r w:rsidRPr="00DF1F87">
        <w:rPr>
          <w:rFonts w:asciiTheme="minorEastAsia" w:eastAsiaTheme="minorEastAsia" w:hAnsiTheme="minorEastAsia" w:hint="eastAsia"/>
          <w:bCs/>
          <w:sz w:val="28"/>
          <w:szCs w:val="28"/>
        </w:rPr>
        <w:lastRenderedPageBreak/>
        <w:t>附件：</w:t>
      </w:r>
    </w:p>
    <w:p w:rsidR="000D6C26" w:rsidRPr="009C1F00" w:rsidRDefault="000D6C26" w:rsidP="000D6C26">
      <w:pPr>
        <w:spacing w:line="620" w:lineRule="exact"/>
        <w:jc w:val="center"/>
        <w:rPr>
          <w:rFonts w:asciiTheme="minorEastAsia" w:eastAsiaTheme="minorEastAsia" w:hAnsiTheme="minorEastAsia"/>
          <w:bCs/>
          <w:sz w:val="36"/>
          <w:szCs w:val="36"/>
        </w:rPr>
      </w:pPr>
      <w:r w:rsidRPr="009C1F00">
        <w:rPr>
          <w:rFonts w:asciiTheme="minorEastAsia" w:eastAsiaTheme="minorEastAsia" w:hAnsiTheme="minorEastAsia" w:hint="eastAsia"/>
          <w:bCs/>
          <w:sz w:val="36"/>
          <w:szCs w:val="36"/>
        </w:rPr>
        <w:t>2020年度</w:t>
      </w:r>
      <w:r w:rsidR="00413E95">
        <w:rPr>
          <w:rFonts w:asciiTheme="minorEastAsia" w:eastAsiaTheme="minorEastAsia" w:hAnsiTheme="minorEastAsia" w:hint="eastAsia"/>
          <w:bCs/>
          <w:sz w:val="36"/>
          <w:szCs w:val="36"/>
        </w:rPr>
        <w:t>《资政参考》</w:t>
      </w:r>
      <w:r w:rsidR="009D01AD">
        <w:rPr>
          <w:rFonts w:asciiTheme="minorEastAsia" w:eastAsiaTheme="minorEastAsia" w:hAnsiTheme="minorEastAsia" w:hint="eastAsia"/>
          <w:bCs/>
          <w:sz w:val="36"/>
          <w:szCs w:val="36"/>
        </w:rPr>
        <w:t>投稿</w:t>
      </w:r>
      <w:r w:rsidRPr="009C1F00">
        <w:rPr>
          <w:rFonts w:asciiTheme="minorEastAsia" w:eastAsiaTheme="minorEastAsia" w:hAnsiTheme="minorEastAsia" w:hint="eastAsia"/>
          <w:bCs/>
          <w:sz w:val="36"/>
          <w:szCs w:val="36"/>
        </w:rPr>
        <w:t>指南</w:t>
      </w:r>
    </w:p>
    <w:p w:rsidR="00D05E3C" w:rsidRPr="009C1F00" w:rsidRDefault="00D05E3C" w:rsidP="000D6C26">
      <w:pPr>
        <w:spacing w:line="620" w:lineRule="exact"/>
        <w:jc w:val="center"/>
        <w:rPr>
          <w:rFonts w:asciiTheme="minorEastAsia" w:eastAsiaTheme="minorEastAsia" w:hAnsiTheme="minorEastAsia"/>
          <w:bCs/>
          <w:sz w:val="36"/>
          <w:szCs w:val="36"/>
        </w:rPr>
      </w:pPr>
    </w:p>
    <w:p w:rsidR="000D6C26" w:rsidRDefault="006D470E" w:rsidP="009C1F00">
      <w:pPr>
        <w:spacing w:line="620" w:lineRule="exact"/>
        <w:ind w:firstLineChars="200" w:firstLine="720"/>
        <w:rPr>
          <w:rFonts w:ascii="仿宋" w:eastAsia="仿宋" w:hAnsi="仿宋"/>
          <w:sz w:val="36"/>
          <w:szCs w:val="36"/>
          <w:shd w:val="clear" w:color="auto" w:fill="FFFFFF"/>
        </w:rPr>
      </w:pPr>
      <w:r w:rsidRPr="009C1F00">
        <w:rPr>
          <w:rFonts w:ascii="仿宋" w:eastAsia="仿宋" w:hAnsi="仿宋" w:hint="eastAsia"/>
          <w:sz w:val="36"/>
          <w:szCs w:val="36"/>
          <w:shd w:val="clear" w:color="auto" w:fill="FFFFFF"/>
        </w:rPr>
        <w:t>1.</w:t>
      </w:r>
      <w:r w:rsidR="00DF65ED" w:rsidRPr="009C1F00">
        <w:rPr>
          <w:rFonts w:ascii="仿宋" w:eastAsia="仿宋" w:hAnsi="仿宋" w:hint="eastAsia"/>
          <w:sz w:val="36"/>
          <w:szCs w:val="36"/>
          <w:shd w:val="clear" w:color="auto" w:fill="FFFFFF"/>
        </w:rPr>
        <w:t>推进黄河流域生态保护和高质量发展,构建</w:t>
      </w:r>
      <w:r w:rsidR="00A104A7" w:rsidRPr="009C1F00">
        <w:rPr>
          <w:rFonts w:ascii="仿宋" w:eastAsia="仿宋" w:hAnsi="仿宋" w:hint="eastAsia"/>
          <w:sz w:val="36"/>
          <w:szCs w:val="36"/>
          <w:shd w:val="clear" w:color="auto" w:fill="FFFFFF"/>
        </w:rPr>
        <w:t>我省</w:t>
      </w:r>
      <w:r w:rsidR="00DF65ED" w:rsidRPr="009C1F00">
        <w:rPr>
          <w:rFonts w:ascii="仿宋" w:eastAsia="仿宋" w:hAnsi="仿宋" w:hint="eastAsia"/>
          <w:sz w:val="36"/>
          <w:szCs w:val="36"/>
          <w:shd w:val="clear" w:color="auto" w:fill="FFFFFF"/>
        </w:rPr>
        <w:t>优势互补的区域经济布局的新思路、新举措</w:t>
      </w:r>
    </w:p>
    <w:p w:rsidR="00B236E6" w:rsidRPr="00B236E6" w:rsidRDefault="00B236E6" w:rsidP="009C1F00">
      <w:pPr>
        <w:spacing w:line="620" w:lineRule="exact"/>
        <w:ind w:firstLineChars="200" w:firstLine="720"/>
        <w:rPr>
          <w:rFonts w:ascii="仿宋" w:eastAsia="仿宋" w:hAnsi="仿宋"/>
          <w:sz w:val="36"/>
          <w:szCs w:val="36"/>
          <w:shd w:val="clear" w:color="auto" w:fill="FFFFFF"/>
        </w:rPr>
      </w:pPr>
      <w:r>
        <w:rPr>
          <w:rFonts w:ascii="仿宋" w:eastAsia="仿宋" w:hAnsi="仿宋"/>
          <w:sz w:val="36"/>
          <w:szCs w:val="36"/>
          <w:shd w:val="clear" w:color="auto" w:fill="FFFFFF"/>
        </w:rPr>
        <w:t>2.</w:t>
      </w:r>
      <w:r>
        <w:rPr>
          <w:rFonts w:ascii="仿宋" w:eastAsia="仿宋" w:hAnsi="仿宋" w:hint="eastAsia"/>
          <w:sz w:val="36"/>
          <w:szCs w:val="36"/>
          <w:shd w:val="clear" w:color="auto" w:fill="FFFFFF"/>
        </w:rPr>
        <w:t>郑州建设黄河流域高质量发展核心示范区的路径</w:t>
      </w:r>
    </w:p>
    <w:p w:rsidR="00F7419C" w:rsidRPr="009C1F00" w:rsidRDefault="00842267" w:rsidP="009C1F00">
      <w:pPr>
        <w:spacing w:line="620" w:lineRule="exact"/>
        <w:ind w:firstLineChars="200" w:firstLine="720"/>
        <w:rPr>
          <w:rFonts w:ascii="仿宋" w:eastAsia="仿宋" w:hAnsi="仿宋"/>
          <w:sz w:val="36"/>
          <w:szCs w:val="36"/>
          <w:shd w:val="clear" w:color="auto" w:fill="FFFFFF"/>
        </w:rPr>
      </w:pPr>
      <w:r>
        <w:rPr>
          <w:rFonts w:ascii="仿宋" w:eastAsia="仿宋" w:hAnsi="仿宋"/>
          <w:sz w:val="36"/>
          <w:szCs w:val="36"/>
          <w:shd w:val="clear" w:color="auto" w:fill="FFFFFF"/>
        </w:rPr>
        <w:t>3</w:t>
      </w:r>
      <w:r w:rsidR="00F7419C" w:rsidRPr="009C1F00">
        <w:rPr>
          <w:rFonts w:ascii="仿宋" w:eastAsia="仿宋" w:hAnsi="仿宋"/>
          <w:sz w:val="36"/>
          <w:szCs w:val="36"/>
          <w:shd w:val="clear" w:color="auto" w:fill="FFFFFF"/>
        </w:rPr>
        <w:t>.</w:t>
      </w:r>
      <w:r w:rsidR="00BD5AF7" w:rsidRPr="009C1F00">
        <w:rPr>
          <w:rFonts w:ascii="仿宋" w:eastAsia="仿宋" w:hAnsi="仿宋" w:hint="eastAsia"/>
          <w:sz w:val="36"/>
          <w:szCs w:val="36"/>
          <w:shd w:val="clear" w:color="auto" w:fill="FFFFFF"/>
        </w:rPr>
        <w:t>做好“六稳”工作、全面落实“六保”任务，促进</w:t>
      </w:r>
      <w:r w:rsidR="003B5288" w:rsidRPr="009C1F00">
        <w:rPr>
          <w:rFonts w:ascii="仿宋" w:eastAsia="仿宋" w:hAnsi="仿宋" w:hint="eastAsia"/>
          <w:sz w:val="36"/>
          <w:szCs w:val="36"/>
          <w:shd w:val="clear" w:color="auto" w:fill="FFFFFF"/>
        </w:rPr>
        <w:t>我</w:t>
      </w:r>
      <w:r w:rsidR="00BD5AF7" w:rsidRPr="009C1F00">
        <w:rPr>
          <w:rFonts w:ascii="仿宋" w:eastAsia="仿宋" w:hAnsi="仿宋" w:hint="eastAsia"/>
          <w:sz w:val="36"/>
          <w:szCs w:val="36"/>
          <w:shd w:val="clear" w:color="auto" w:fill="FFFFFF"/>
        </w:rPr>
        <w:t>省经济持续健康发展的</w:t>
      </w:r>
      <w:r w:rsidR="005122E0" w:rsidRPr="009C1F00">
        <w:rPr>
          <w:rFonts w:ascii="仿宋" w:eastAsia="仿宋" w:hAnsi="仿宋" w:hint="eastAsia"/>
          <w:sz w:val="36"/>
          <w:szCs w:val="36"/>
          <w:shd w:val="clear" w:color="auto" w:fill="FFFFFF"/>
        </w:rPr>
        <w:t>新思路、</w:t>
      </w:r>
      <w:r w:rsidR="00BD5AF7" w:rsidRPr="009C1F00">
        <w:rPr>
          <w:rFonts w:ascii="仿宋" w:eastAsia="仿宋" w:hAnsi="仿宋" w:hint="eastAsia"/>
          <w:sz w:val="36"/>
          <w:szCs w:val="36"/>
          <w:shd w:val="clear" w:color="auto" w:fill="FFFFFF"/>
        </w:rPr>
        <w:t>新举措</w:t>
      </w:r>
    </w:p>
    <w:p w:rsidR="00897E9B" w:rsidRPr="009C1F00" w:rsidRDefault="00842267" w:rsidP="00897E9B">
      <w:pPr>
        <w:pStyle w:val="1"/>
        <w:tabs>
          <w:tab w:val="left" w:pos="420"/>
        </w:tabs>
        <w:spacing w:line="620" w:lineRule="exact"/>
        <w:ind w:left="0" w:firstLine="630"/>
        <w:rPr>
          <w:rFonts w:ascii="仿宋" w:eastAsia="仿宋" w:hAnsi="仿宋"/>
          <w:sz w:val="36"/>
          <w:szCs w:val="36"/>
          <w:shd w:val="clear" w:color="auto" w:fill="FFFFFF"/>
        </w:rPr>
      </w:pPr>
      <w:r>
        <w:rPr>
          <w:rFonts w:ascii="仿宋" w:eastAsia="仿宋" w:hAnsi="仿宋" w:hint="eastAsia"/>
          <w:sz w:val="36"/>
          <w:szCs w:val="36"/>
          <w:shd w:val="clear" w:color="auto" w:fill="FFFFFF"/>
        </w:rPr>
        <w:t>4</w:t>
      </w:r>
      <w:r w:rsidR="00897E9B" w:rsidRPr="009C1F00">
        <w:rPr>
          <w:rFonts w:ascii="仿宋" w:eastAsia="仿宋" w:hAnsi="仿宋" w:hint="eastAsia"/>
          <w:sz w:val="36"/>
          <w:szCs w:val="36"/>
          <w:shd w:val="clear" w:color="auto" w:fill="FFFFFF"/>
        </w:rPr>
        <w:t>.实施“藏粮于地、藏粮于技”战略，加快推进我省国家粮食生产核心区建设的新思路、新举措</w:t>
      </w:r>
    </w:p>
    <w:p w:rsidR="009E3FE0" w:rsidRPr="009C1F00" w:rsidRDefault="00842267" w:rsidP="009C1F00">
      <w:pPr>
        <w:spacing w:line="620" w:lineRule="exact"/>
        <w:ind w:firstLineChars="200" w:firstLine="720"/>
        <w:rPr>
          <w:rFonts w:ascii="仿宋" w:eastAsia="仿宋" w:hAnsi="仿宋"/>
          <w:sz w:val="36"/>
          <w:szCs w:val="36"/>
          <w:shd w:val="clear" w:color="auto" w:fill="FFFFFF"/>
        </w:rPr>
      </w:pPr>
      <w:r>
        <w:rPr>
          <w:rFonts w:ascii="仿宋" w:eastAsia="仿宋" w:hAnsi="仿宋" w:hint="eastAsia"/>
          <w:sz w:val="36"/>
          <w:szCs w:val="36"/>
          <w:shd w:val="clear" w:color="auto" w:fill="FFFFFF"/>
        </w:rPr>
        <w:t>5</w:t>
      </w:r>
      <w:r w:rsidR="009E3FE0" w:rsidRPr="009C1F00">
        <w:rPr>
          <w:rFonts w:ascii="仿宋" w:eastAsia="仿宋" w:hAnsi="仿宋" w:hint="eastAsia"/>
          <w:sz w:val="36"/>
          <w:szCs w:val="36"/>
          <w:shd w:val="clear" w:color="auto" w:fill="FFFFFF"/>
        </w:rPr>
        <w:t>.</w:t>
      </w:r>
      <w:r w:rsidR="005122E0" w:rsidRPr="009C1F00">
        <w:rPr>
          <w:rFonts w:ascii="仿宋" w:eastAsia="仿宋" w:hAnsi="仿宋" w:hint="eastAsia"/>
          <w:sz w:val="36"/>
          <w:szCs w:val="36"/>
          <w:shd w:val="clear" w:color="auto" w:fill="FFFFFF"/>
        </w:rPr>
        <w:t>以</w:t>
      </w:r>
      <w:r w:rsidR="009E3FE0" w:rsidRPr="009C1F00">
        <w:rPr>
          <w:rFonts w:ascii="仿宋" w:eastAsia="仿宋" w:hAnsi="仿宋" w:hint="eastAsia"/>
          <w:sz w:val="36"/>
          <w:szCs w:val="36"/>
          <w:shd w:val="clear" w:color="auto" w:fill="FFFFFF"/>
        </w:rPr>
        <w:t>郑洛新自创区为龙头，持续实施“十百千”转型升级创新</w:t>
      </w:r>
      <w:r w:rsidR="005122E0" w:rsidRPr="009C1F00">
        <w:rPr>
          <w:rFonts w:ascii="仿宋" w:eastAsia="仿宋" w:hAnsi="仿宋" w:hint="eastAsia"/>
          <w:sz w:val="36"/>
          <w:szCs w:val="36"/>
          <w:shd w:val="clear" w:color="auto" w:fill="FFFFFF"/>
        </w:rPr>
        <w:t>的</w:t>
      </w:r>
      <w:r w:rsidR="00912E96" w:rsidRPr="009C1F00">
        <w:rPr>
          <w:rFonts w:ascii="仿宋" w:eastAsia="仿宋" w:hAnsi="仿宋" w:hint="eastAsia"/>
          <w:sz w:val="36"/>
          <w:szCs w:val="36"/>
          <w:shd w:val="clear" w:color="auto" w:fill="FFFFFF"/>
        </w:rPr>
        <w:t>新思路、</w:t>
      </w:r>
      <w:r w:rsidR="005122E0" w:rsidRPr="009C1F00">
        <w:rPr>
          <w:rFonts w:ascii="仿宋" w:eastAsia="仿宋" w:hAnsi="仿宋" w:hint="eastAsia"/>
          <w:sz w:val="36"/>
          <w:szCs w:val="36"/>
          <w:shd w:val="clear" w:color="auto" w:fill="FFFFFF"/>
        </w:rPr>
        <w:t>新举措</w:t>
      </w:r>
    </w:p>
    <w:p w:rsidR="005122E0" w:rsidRPr="009C1F00" w:rsidRDefault="00842267" w:rsidP="009C1F00">
      <w:pPr>
        <w:spacing w:line="620" w:lineRule="exact"/>
        <w:ind w:firstLineChars="200" w:firstLine="720"/>
        <w:rPr>
          <w:rFonts w:ascii="仿宋" w:eastAsia="仿宋" w:hAnsi="仿宋"/>
          <w:sz w:val="36"/>
          <w:szCs w:val="36"/>
          <w:shd w:val="clear" w:color="auto" w:fill="FFFFFF"/>
        </w:rPr>
      </w:pPr>
      <w:r>
        <w:rPr>
          <w:rFonts w:ascii="仿宋" w:eastAsia="仿宋" w:hAnsi="仿宋" w:hint="eastAsia"/>
          <w:sz w:val="36"/>
          <w:szCs w:val="36"/>
          <w:shd w:val="clear" w:color="auto" w:fill="FFFFFF"/>
        </w:rPr>
        <w:t>6</w:t>
      </w:r>
      <w:r w:rsidR="00204541" w:rsidRPr="009C1F00">
        <w:rPr>
          <w:rFonts w:ascii="仿宋" w:eastAsia="仿宋" w:hAnsi="仿宋" w:hint="eastAsia"/>
          <w:sz w:val="36"/>
          <w:szCs w:val="36"/>
          <w:shd w:val="clear" w:color="auto" w:fill="FFFFFF"/>
        </w:rPr>
        <w:t>.</w:t>
      </w:r>
      <w:r w:rsidR="00614D8C" w:rsidRPr="009C1F00">
        <w:rPr>
          <w:rFonts w:ascii="仿宋" w:eastAsia="仿宋" w:hAnsi="仿宋" w:hint="eastAsia"/>
          <w:sz w:val="36"/>
          <w:szCs w:val="36"/>
          <w:shd w:val="clear" w:color="auto" w:fill="FFFFFF"/>
        </w:rPr>
        <w:t>聚焦</w:t>
      </w:r>
      <w:r w:rsidR="005122E0" w:rsidRPr="009C1F00">
        <w:rPr>
          <w:rFonts w:ascii="仿宋" w:eastAsia="仿宋" w:hAnsi="仿宋" w:hint="eastAsia"/>
          <w:sz w:val="36"/>
          <w:szCs w:val="36"/>
          <w:shd w:val="clear" w:color="auto" w:fill="FFFFFF"/>
        </w:rPr>
        <w:t>我省</w:t>
      </w:r>
      <w:r w:rsidR="00614D8C" w:rsidRPr="009C1F00">
        <w:rPr>
          <w:rFonts w:ascii="仿宋" w:eastAsia="仿宋" w:hAnsi="仿宋" w:hint="eastAsia"/>
          <w:sz w:val="36"/>
          <w:szCs w:val="36"/>
          <w:shd w:val="clear" w:color="auto" w:fill="FFFFFF"/>
        </w:rPr>
        <w:t>脱贫任务重的县村攻坚,抓好特殊贫困群体兜底保障,全面完成剩余减贫任务</w:t>
      </w:r>
      <w:r w:rsidR="005122E0" w:rsidRPr="009C1F00">
        <w:rPr>
          <w:rFonts w:ascii="仿宋" w:eastAsia="仿宋" w:hAnsi="仿宋" w:hint="eastAsia"/>
          <w:sz w:val="36"/>
          <w:szCs w:val="36"/>
          <w:shd w:val="clear" w:color="auto" w:fill="FFFFFF"/>
        </w:rPr>
        <w:t>的</w:t>
      </w:r>
      <w:r w:rsidR="00D9650C" w:rsidRPr="009C1F00">
        <w:rPr>
          <w:rFonts w:ascii="仿宋" w:eastAsia="仿宋" w:hAnsi="仿宋" w:hint="eastAsia"/>
          <w:sz w:val="36"/>
          <w:szCs w:val="36"/>
          <w:shd w:val="clear" w:color="auto" w:fill="FFFFFF"/>
        </w:rPr>
        <w:t>对策</w:t>
      </w:r>
    </w:p>
    <w:p w:rsidR="00912E96" w:rsidRPr="009C1F00" w:rsidRDefault="00842267" w:rsidP="009C1F00">
      <w:pPr>
        <w:spacing w:line="620" w:lineRule="exact"/>
        <w:ind w:firstLineChars="200" w:firstLine="720"/>
        <w:rPr>
          <w:rFonts w:ascii="仿宋" w:eastAsia="仿宋" w:hAnsi="仿宋"/>
          <w:sz w:val="36"/>
          <w:szCs w:val="36"/>
          <w:shd w:val="clear" w:color="auto" w:fill="FFFFFF"/>
        </w:rPr>
      </w:pPr>
      <w:r>
        <w:rPr>
          <w:rFonts w:ascii="仿宋" w:eastAsia="仿宋" w:hAnsi="仿宋" w:hint="eastAsia"/>
          <w:sz w:val="36"/>
          <w:szCs w:val="36"/>
          <w:shd w:val="clear" w:color="auto" w:fill="FFFFFF"/>
        </w:rPr>
        <w:t>7</w:t>
      </w:r>
      <w:r w:rsidR="005122E0" w:rsidRPr="009C1F00">
        <w:rPr>
          <w:rFonts w:ascii="仿宋" w:eastAsia="仿宋" w:hAnsi="仿宋" w:hint="eastAsia"/>
          <w:sz w:val="36"/>
          <w:szCs w:val="36"/>
          <w:shd w:val="clear" w:color="auto" w:fill="FFFFFF"/>
        </w:rPr>
        <w:t>.以重点领域改革破除体制机制障碍,深化我省“放管服”改革、国企改革</w:t>
      </w:r>
      <w:r w:rsidR="00912E96" w:rsidRPr="009C1F00">
        <w:rPr>
          <w:rFonts w:ascii="仿宋" w:eastAsia="仿宋" w:hAnsi="仿宋" w:hint="eastAsia"/>
          <w:sz w:val="36"/>
          <w:szCs w:val="36"/>
          <w:shd w:val="clear" w:color="auto" w:fill="FFFFFF"/>
        </w:rPr>
        <w:t>的路径</w:t>
      </w:r>
    </w:p>
    <w:p w:rsidR="00614D8C" w:rsidRPr="009C1F00" w:rsidRDefault="00842267" w:rsidP="009C1F00">
      <w:pPr>
        <w:spacing w:line="620" w:lineRule="exact"/>
        <w:ind w:firstLineChars="200" w:firstLine="720"/>
        <w:rPr>
          <w:rFonts w:ascii="仿宋" w:eastAsia="仿宋" w:hAnsi="仿宋"/>
          <w:sz w:val="36"/>
          <w:szCs w:val="36"/>
          <w:shd w:val="clear" w:color="auto" w:fill="FFFFFF"/>
        </w:rPr>
      </w:pPr>
      <w:r>
        <w:rPr>
          <w:rFonts w:ascii="仿宋" w:eastAsia="仿宋" w:hAnsi="仿宋" w:hint="eastAsia"/>
          <w:sz w:val="36"/>
          <w:szCs w:val="36"/>
          <w:shd w:val="clear" w:color="auto" w:fill="FFFFFF"/>
        </w:rPr>
        <w:t>8</w:t>
      </w:r>
      <w:r w:rsidR="00912E96" w:rsidRPr="009C1F00">
        <w:rPr>
          <w:rFonts w:ascii="仿宋" w:eastAsia="仿宋" w:hAnsi="仿宋" w:hint="eastAsia"/>
          <w:sz w:val="36"/>
          <w:szCs w:val="36"/>
          <w:shd w:val="clear" w:color="auto" w:fill="FFFFFF"/>
        </w:rPr>
        <w:t>.</w:t>
      </w:r>
      <w:r w:rsidR="00A104A7" w:rsidRPr="009C1F00">
        <w:rPr>
          <w:rFonts w:ascii="仿宋" w:eastAsia="仿宋" w:hAnsi="仿宋" w:hint="eastAsia"/>
          <w:sz w:val="36"/>
          <w:szCs w:val="36"/>
          <w:shd w:val="clear" w:color="auto" w:fill="FFFFFF"/>
        </w:rPr>
        <w:t>加快我省信息技术与制造业融合发展（调结构、转方式）的新举措</w:t>
      </w:r>
    </w:p>
    <w:p w:rsidR="006E3F45" w:rsidRPr="009C1F00" w:rsidRDefault="00842267" w:rsidP="006E3F45">
      <w:pPr>
        <w:pStyle w:val="1"/>
        <w:tabs>
          <w:tab w:val="left" w:pos="420"/>
        </w:tabs>
        <w:spacing w:line="620" w:lineRule="exact"/>
        <w:ind w:left="0" w:firstLine="630"/>
        <w:rPr>
          <w:rFonts w:ascii="仿宋" w:eastAsia="仿宋" w:hAnsi="仿宋"/>
          <w:sz w:val="36"/>
          <w:szCs w:val="36"/>
          <w:shd w:val="clear" w:color="auto" w:fill="FFFFFF"/>
        </w:rPr>
      </w:pPr>
      <w:r>
        <w:rPr>
          <w:rFonts w:ascii="仿宋" w:eastAsia="仿宋" w:hAnsi="仿宋" w:hint="eastAsia"/>
          <w:sz w:val="36"/>
          <w:szCs w:val="36"/>
          <w:shd w:val="clear" w:color="auto" w:fill="FFFFFF"/>
        </w:rPr>
        <w:t>9</w:t>
      </w:r>
      <w:r w:rsidR="006E3F45" w:rsidRPr="009C1F00">
        <w:rPr>
          <w:rFonts w:ascii="仿宋" w:eastAsia="仿宋" w:hAnsi="仿宋" w:hint="eastAsia"/>
          <w:sz w:val="36"/>
          <w:szCs w:val="36"/>
          <w:shd w:val="clear" w:color="auto" w:fill="FFFFFF"/>
        </w:rPr>
        <w:t>.如何培育我省数字经济新产业、新业态、新模式</w:t>
      </w:r>
    </w:p>
    <w:p w:rsidR="006E3F45" w:rsidRPr="009C1F00" w:rsidRDefault="00842267" w:rsidP="006E3F45">
      <w:pPr>
        <w:pStyle w:val="1"/>
        <w:tabs>
          <w:tab w:val="left" w:pos="420"/>
        </w:tabs>
        <w:spacing w:line="620" w:lineRule="exact"/>
        <w:ind w:left="0" w:firstLine="630"/>
        <w:rPr>
          <w:rFonts w:ascii="仿宋" w:eastAsia="仿宋" w:hAnsi="仿宋"/>
          <w:sz w:val="36"/>
          <w:szCs w:val="36"/>
          <w:shd w:val="clear" w:color="auto" w:fill="FFFFFF"/>
        </w:rPr>
      </w:pPr>
      <w:r>
        <w:rPr>
          <w:rFonts w:ascii="仿宋" w:eastAsia="仿宋" w:hAnsi="仿宋" w:hint="eastAsia"/>
          <w:sz w:val="36"/>
          <w:szCs w:val="36"/>
          <w:shd w:val="clear" w:color="auto" w:fill="FFFFFF"/>
        </w:rPr>
        <w:t>10</w:t>
      </w:r>
      <w:r w:rsidR="006E3F45" w:rsidRPr="009C1F00">
        <w:rPr>
          <w:rFonts w:ascii="仿宋" w:eastAsia="仿宋" w:hAnsi="仿宋" w:hint="eastAsia"/>
          <w:sz w:val="36"/>
          <w:szCs w:val="36"/>
          <w:shd w:val="clear" w:color="auto" w:fill="FFFFFF"/>
        </w:rPr>
        <w:t>.加快培育和发展我省生命健康产业的推进路</w:t>
      </w:r>
      <w:r w:rsidR="006E3F45" w:rsidRPr="009C1F00">
        <w:rPr>
          <w:rFonts w:ascii="仿宋" w:eastAsia="仿宋" w:hAnsi="仿宋" w:hint="eastAsia"/>
          <w:sz w:val="36"/>
          <w:szCs w:val="36"/>
          <w:shd w:val="clear" w:color="auto" w:fill="FFFFFF"/>
        </w:rPr>
        <w:lastRenderedPageBreak/>
        <w:t>径</w:t>
      </w:r>
    </w:p>
    <w:p w:rsidR="003B5288" w:rsidRPr="009C1F00" w:rsidRDefault="00842267" w:rsidP="006E3F45">
      <w:pPr>
        <w:pStyle w:val="1"/>
        <w:tabs>
          <w:tab w:val="left" w:pos="420"/>
        </w:tabs>
        <w:spacing w:line="620" w:lineRule="exact"/>
        <w:ind w:left="0" w:firstLine="630"/>
        <w:rPr>
          <w:rFonts w:ascii="仿宋" w:eastAsia="仿宋" w:hAnsi="仿宋"/>
          <w:sz w:val="36"/>
          <w:szCs w:val="36"/>
          <w:shd w:val="clear" w:color="auto" w:fill="FFFFFF"/>
        </w:rPr>
      </w:pPr>
      <w:r>
        <w:rPr>
          <w:rFonts w:ascii="仿宋" w:eastAsia="仿宋" w:hAnsi="仿宋" w:hint="eastAsia"/>
          <w:sz w:val="36"/>
          <w:szCs w:val="36"/>
          <w:shd w:val="clear" w:color="auto" w:fill="FFFFFF"/>
        </w:rPr>
        <w:t>11</w:t>
      </w:r>
      <w:r w:rsidR="006E3F45" w:rsidRPr="009C1F00">
        <w:rPr>
          <w:rFonts w:ascii="仿宋" w:eastAsia="仿宋" w:hAnsi="仿宋" w:hint="eastAsia"/>
          <w:sz w:val="36"/>
          <w:szCs w:val="36"/>
          <w:shd w:val="clear" w:color="auto" w:fill="FFFFFF"/>
        </w:rPr>
        <w:t>.</w:t>
      </w:r>
      <w:r w:rsidR="00D9650C" w:rsidRPr="009C1F00">
        <w:rPr>
          <w:rFonts w:ascii="仿宋" w:eastAsia="仿宋" w:hAnsi="仿宋" w:hint="eastAsia"/>
          <w:sz w:val="36"/>
          <w:szCs w:val="36"/>
          <w:shd w:val="clear" w:color="auto" w:fill="FFFFFF"/>
        </w:rPr>
        <w:t>围绕产业链、瞄准新兴产业,突出招大引强,提高专业化招商水平,进一步</w:t>
      </w:r>
      <w:r w:rsidR="00DF65ED" w:rsidRPr="009C1F00">
        <w:rPr>
          <w:rFonts w:ascii="仿宋" w:eastAsia="仿宋" w:hAnsi="仿宋" w:hint="eastAsia"/>
          <w:sz w:val="36"/>
          <w:szCs w:val="36"/>
          <w:shd w:val="clear" w:color="auto" w:fill="FFFFFF"/>
        </w:rPr>
        <w:t>我省</w:t>
      </w:r>
      <w:r w:rsidR="00D9650C" w:rsidRPr="009C1F00">
        <w:rPr>
          <w:rFonts w:ascii="仿宋" w:eastAsia="仿宋" w:hAnsi="仿宋" w:hint="eastAsia"/>
          <w:sz w:val="36"/>
          <w:szCs w:val="36"/>
          <w:shd w:val="clear" w:color="auto" w:fill="FFFFFF"/>
        </w:rPr>
        <w:t>优化营商环境</w:t>
      </w:r>
      <w:r w:rsidR="00DF65ED" w:rsidRPr="009C1F00">
        <w:rPr>
          <w:rFonts w:ascii="仿宋" w:eastAsia="仿宋" w:hAnsi="仿宋" w:hint="eastAsia"/>
          <w:sz w:val="36"/>
          <w:szCs w:val="36"/>
          <w:shd w:val="clear" w:color="auto" w:fill="FFFFFF"/>
        </w:rPr>
        <w:t>的对策</w:t>
      </w:r>
    </w:p>
    <w:p w:rsidR="00833022" w:rsidRPr="009C1F00" w:rsidRDefault="00A104A7" w:rsidP="006E3F45">
      <w:pPr>
        <w:pStyle w:val="1"/>
        <w:tabs>
          <w:tab w:val="left" w:pos="420"/>
        </w:tabs>
        <w:spacing w:line="620" w:lineRule="exact"/>
        <w:ind w:left="0" w:firstLine="630"/>
        <w:rPr>
          <w:rFonts w:ascii="仿宋" w:eastAsia="仿宋" w:hAnsi="仿宋"/>
          <w:sz w:val="36"/>
          <w:szCs w:val="36"/>
          <w:shd w:val="clear" w:color="auto" w:fill="FFFFFF"/>
        </w:rPr>
      </w:pPr>
      <w:r w:rsidRPr="009C1F00">
        <w:rPr>
          <w:rFonts w:ascii="仿宋" w:eastAsia="仿宋" w:hAnsi="仿宋" w:hint="eastAsia"/>
          <w:sz w:val="36"/>
          <w:szCs w:val="36"/>
          <w:shd w:val="clear" w:color="auto" w:fill="FFFFFF"/>
        </w:rPr>
        <w:t>1</w:t>
      </w:r>
      <w:r w:rsidR="00842267">
        <w:rPr>
          <w:rFonts w:ascii="仿宋" w:eastAsia="仿宋" w:hAnsi="仿宋" w:hint="eastAsia"/>
          <w:sz w:val="36"/>
          <w:szCs w:val="36"/>
          <w:shd w:val="clear" w:color="auto" w:fill="FFFFFF"/>
        </w:rPr>
        <w:t>2</w:t>
      </w:r>
      <w:r w:rsidR="00833022" w:rsidRPr="009C1F00">
        <w:rPr>
          <w:rFonts w:ascii="仿宋" w:eastAsia="仿宋" w:hAnsi="仿宋" w:hint="eastAsia"/>
          <w:sz w:val="36"/>
          <w:szCs w:val="36"/>
          <w:shd w:val="clear" w:color="auto" w:fill="FFFFFF"/>
        </w:rPr>
        <w:t>.</w:t>
      </w:r>
      <w:r w:rsidR="000B2B45" w:rsidRPr="009C1F00">
        <w:rPr>
          <w:rFonts w:ascii="仿宋" w:eastAsia="仿宋" w:hAnsi="仿宋" w:hint="eastAsia"/>
          <w:sz w:val="36"/>
          <w:szCs w:val="36"/>
          <w:shd w:val="clear" w:color="auto" w:fill="FFFFFF"/>
        </w:rPr>
        <w:t>提升</w:t>
      </w:r>
      <w:r w:rsidR="005105FE" w:rsidRPr="009C1F00">
        <w:rPr>
          <w:rFonts w:ascii="仿宋" w:eastAsia="仿宋" w:hAnsi="仿宋" w:hint="eastAsia"/>
          <w:sz w:val="36"/>
          <w:szCs w:val="36"/>
          <w:shd w:val="clear" w:color="auto" w:fill="FFFFFF"/>
        </w:rPr>
        <w:t>我省</w:t>
      </w:r>
      <w:r w:rsidR="00BC2DEB" w:rsidRPr="009C1F00">
        <w:rPr>
          <w:rFonts w:ascii="仿宋" w:eastAsia="仿宋" w:hAnsi="仿宋" w:hint="eastAsia"/>
          <w:sz w:val="36"/>
          <w:szCs w:val="36"/>
          <w:shd w:val="clear" w:color="auto" w:fill="FFFFFF"/>
        </w:rPr>
        <w:t>“四条丝路”</w:t>
      </w:r>
      <w:r w:rsidR="000B2B45" w:rsidRPr="009C1F00">
        <w:rPr>
          <w:rFonts w:ascii="仿宋" w:eastAsia="仿宋" w:hAnsi="仿宋" w:hint="eastAsia"/>
          <w:sz w:val="36"/>
          <w:szCs w:val="36"/>
          <w:shd w:val="clear" w:color="auto" w:fill="FFFFFF"/>
        </w:rPr>
        <w:t>建设水平的新举措</w:t>
      </w:r>
    </w:p>
    <w:p w:rsidR="00B82A51" w:rsidRPr="009C1F00" w:rsidRDefault="00A104A7" w:rsidP="00B82A51">
      <w:pPr>
        <w:pStyle w:val="1"/>
        <w:tabs>
          <w:tab w:val="left" w:pos="420"/>
        </w:tabs>
        <w:spacing w:line="620" w:lineRule="exact"/>
        <w:ind w:left="0" w:firstLine="630"/>
        <w:rPr>
          <w:rFonts w:ascii="仿宋" w:eastAsia="仿宋" w:hAnsi="仿宋"/>
          <w:sz w:val="36"/>
          <w:szCs w:val="36"/>
          <w:shd w:val="clear" w:color="auto" w:fill="FFFFFF"/>
        </w:rPr>
      </w:pPr>
      <w:r w:rsidRPr="009C1F00">
        <w:rPr>
          <w:rFonts w:ascii="仿宋" w:eastAsia="仿宋" w:hAnsi="仿宋" w:hint="eastAsia"/>
          <w:sz w:val="36"/>
          <w:szCs w:val="36"/>
          <w:shd w:val="clear" w:color="auto" w:fill="FFFFFF"/>
        </w:rPr>
        <w:t>1</w:t>
      </w:r>
      <w:r w:rsidR="00842267">
        <w:rPr>
          <w:rFonts w:ascii="仿宋" w:eastAsia="仿宋" w:hAnsi="仿宋" w:hint="eastAsia"/>
          <w:sz w:val="36"/>
          <w:szCs w:val="36"/>
          <w:shd w:val="clear" w:color="auto" w:fill="FFFFFF"/>
        </w:rPr>
        <w:t>3</w:t>
      </w:r>
      <w:r w:rsidR="00EE29D6" w:rsidRPr="009C1F00">
        <w:rPr>
          <w:rFonts w:ascii="仿宋" w:eastAsia="仿宋" w:hAnsi="仿宋" w:hint="eastAsia"/>
          <w:sz w:val="36"/>
          <w:szCs w:val="36"/>
          <w:shd w:val="clear" w:color="auto" w:fill="FFFFFF"/>
        </w:rPr>
        <w:t>.</w:t>
      </w:r>
      <w:r w:rsidR="00D91844" w:rsidRPr="009C1F00">
        <w:rPr>
          <w:rFonts w:ascii="仿宋" w:eastAsia="仿宋" w:hAnsi="仿宋" w:hint="eastAsia"/>
          <w:sz w:val="36"/>
          <w:szCs w:val="36"/>
          <w:shd w:val="clear" w:color="auto" w:fill="FFFFFF"/>
        </w:rPr>
        <w:t>加快建设我省</w:t>
      </w:r>
      <w:r w:rsidR="00D91844" w:rsidRPr="009C1F00">
        <w:rPr>
          <w:rFonts w:ascii="仿宋" w:eastAsia="仿宋" w:hAnsi="仿宋"/>
          <w:sz w:val="36"/>
          <w:szCs w:val="36"/>
          <w:shd w:val="clear" w:color="auto" w:fill="FFFFFF"/>
        </w:rPr>
        <w:t>5G</w:t>
      </w:r>
      <w:r w:rsidR="00B82A51" w:rsidRPr="009C1F00">
        <w:rPr>
          <w:rFonts w:ascii="仿宋" w:eastAsia="仿宋" w:hAnsi="仿宋"/>
          <w:sz w:val="36"/>
          <w:szCs w:val="36"/>
          <w:shd w:val="clear" w:color="auto" w:fill="FFFFFF"/>
        </w:rPr>
        <w:t>信息网络，激发新消费需求，助力产业升级</w:t>
      </w:r>
      <w:r w:rsidR="00D91844" w:rsidRPr="009C1F00">
        <w:rPr>
          <w:rFonts w:ascii="仿宋" w:eastAsia="仿宋" w:hAnsi="仿宋" w:hint="eastAsia"/>
          <w:sz w:val="36"/>
          <w:szCs w:val="36"/>
          <w:shd w:val="clear" w:color="auto" w:fill="FFFFFF"/>
        </w:rPr>
        <w:t>的路径</w:t>
      </w:r>
    </w:p>
    <w:p w:rsidR="001C2871" w:rsidRPr="009C1F00" w:rsidRDefault="00A104A7" w:rsidP="00B82A51">
      <w:pPr>
        <w:pStyle w:val="1"/>
        <w:tabs>
          <w:tab w:val="left" w:pos="420"/>
        </w:tabs>
        <w:spacing w:line="620" w:lineRule="exact"/>
        <w:ind w:left="0" w:firstLine="630"/>
        <w:rPr>
          <w:rFonts w:ascii="仿宋" w:eastAsia="仿宋" w:hAnsi="仿宋"/>
          <w:sz w:val="36"/>
          <w:szCs w:val="36"/>
          <w:shd w:val="clear" w:color="auto" w:fill="FFFFFF"/>
        </w:rPr>
      </w:pPr>
      <w:r w:rsidRPr="009C1F00">
        <w:rPr>
          <w:rFonts w:ascii="仿宋" w:eastAsia="仿宋" w:hAnsi="仿宋" w:hint="eastAsia"/>
          <w:sz w:val="36"/>
          <w:szCs w:val="36"/>
          <w:shd w:val="clear" w:color="auto" w:fill="FFFFFF"/>
        </w:rPr>
        <w:t>1</w:t>
      </w:r>
      <w:r w:rsidR="00842267">
        <w:rPr>
          <w:rFonts w:ascii="仿宋" w:eastAsia="仿宋" w:hAnsi="仿宋" w:hint="eastAsia"/>
          <w:sz w:val="36"/>
          <w:szCs w:val="36"/>
          <w:shd w:val="clear" w:color="auto" w:fill="FFFFFF"/>
        </w:rPr>
        <w:t>4</w:t>
      </w:r>
      <w:r w:rsidR="0049000B" w:rsidRPr="009C1F00">
        <w:rPr>
          <w:rFonts w:ascii="仿宋" w:eastAsia="仿宋" w:hAnsi="仿宋" w:hint="eastAsia"/>
          <w:sz w:val="36"/>
          <w:szCs w:val="36"/>
          <w:shd w:val="clear" w:color="auto" w:fill="FFFFFF"/>
        </w:rPr>
        <w:t>.</w:t>
      </w:r>
      <w:r w:rsidR="001C2871" w:rsidRPr="009C1F00">
        <w:rPr>
          <w:rFonts w:ascii="仿宋" w:eastAsia="仿宋" w:hAnsi="仿宋" w:hint="eastAsia"/>
          <w:sz w:val="36"/>
          <w:szCs w:val="36"/>
          <w:shd w:val="clear" w:color="auto" w:fill="FFFFFF"/>
        </w:rPr>
        <w:t>健全</w:t>
      </w:r>
      <w:r w:rsidR="0049000B" w:rsidRPr="009C1F00">
        <w:rPr>
          <w:rFonts w:ascii="仿宋" w:eastAsia="仿宋" w:hAnsi="仿宋" w:hint="eastAsia"/>
          <w:sz w:val="36"/>
          <w:szCs w:val="36"/>
          <w:shd w:val="clear" w:color="auto" w:fill="FFFFFF"/>
        </w:rPr>
        <w:t>我省在交通、信息、水利、能源等重大基础设施</w:t>
      </w:r>
      <w:r w:rsidR="001C2871" w:rsidRPr="009C1F00">
        <w:rPr>
          <w:rFonts w:ascii="仿宋" w:eastAsia="仿宋" w:hAnsi="仿宋" w:hint="eastAsia"/>
          <w:sz w:val="36"/>
          <w:szCs w:val="36"/>
          <w:shd w:val="clear" w:color="auto" w:fill="FFFFFF"/>
        </w:rPr>
        <w:t>建设</w:t>
      </w:r>
      <w:r w:rsidR="00A16F85" w:rsidRPr="009C1F00">
        <w:rPr>
          <w:rFonts w:ascii="仿宋" w:eastAsia="仿宋" w:hAnsi="仿宋" w:hint="eastAsia"/>
          <w:sz w:val="36"/>
          <w:szCs w:val="36"/>
          <w:shd w:val="clear" w:color="auto" w:fill="FFFFFF"/>
        </w:rPr>
        <w:t>中</w:t>
      </w:r>
      <w:r w:rsidR="001C2871" w:rsidRPr="009C1F00">
        <w:rPr>
          <w:rFonts w:ascii="仿宋" w:eastAsia="仿宋" w:hAnsi="仿宋"/>
          <w:sz w:val="36"/>
          <w:szCs w:val="36"/>
          <w:shd w:val="clear" w:color="auto" w:fill="FFFFFF"/>
        </w:rPr>
        <w:t>市场化投融资</w:t>
      </w:r>
      <w:r w:rsidR="001C2871" w:rsidRPr="009C1F00">
        <w:rPr>
          <w:rFonts w:ascii="仿宋" w:eastAsia="仿宋" w:hAnsi="仿宋" w:hint="eastAsia"/>
          <w:sz w:val="36"/>
          <w:szCs w:val="36"/>
          <w:shd w:val="clear" w:color="auto" w:fill="FFFFFF"/>
        </w:rPr>
        <w:t>体制</w:t>
      </w:r>
      <w:r w:rsidR="001C2871" w:rsidRPr="009C1F00">
        <w:rPr>
          <w:rFonts w:ascii="仿宋" w:eastAsia="仿宋" w:hAnsi="仿宋"/>
          <w:sz w:val="36"/>
          <w:szCs w:val="36"/>
          <w:shd w:val="clear" w:color="auto" w:fill="FFFFFF"/>
        </w:rPr>
        <w:t>机制</w:t>
      </w:r>
      <w:r w:rsidR="00A16F85" w:rsidRPr="009C1F00">
        <w:rPr>
          <w:rFonts w:ascii="仿宋" w:eastAsia="仿宋" w:hAnsi="仿宋" w:hint="eastAsia"/>
          <w:sz w:val="36"/>
          <w:szCs w:val="36"/>
          <w:shd w:val="clear" w:color="auto" w:fill="FFFFFF"/>
        </w:rPr>
        <w:t>的新举措</w:t>
      </w:r>
    </w:p>
    <w:p w:rsidR="00B82A51" w:rsidRPr="009C1F00" w:rsidRDefault="00A104A7" w:rsidP="00B82A51">
      <w:pPr>
        <w:pStyle w:val="1"/>
        <w:tabs>
          <w:tab w:val="left" w:pos="420"/>
        </w:tabs>
        <w:spacing w:line="620" w:lineRule="exact"/>
        <w:ind w:left="0" w:firstLine="630"/>
        <w:rPr>
          <w:rFonts w:ascii="仿宋" w:eastAsia="仿宋" w:hAnsi="仿宋"/>
          <w:sz w:val="36"/>
          <w:szCs w:val="36"/>
          <w:shd w:val="clear" w:color="auto" w:fill="FFFFFF"/>
        </w:rPr>
      </w:pPr>
      <w:r w:rsidRPr="009C1F00">
        <w:rPr>
          <w:rFonts w:ascii="仿宋" w:eastAsia="仿宋" w:hAnsi="仿宋" w:hint="eastAsia"/>
          <w:sz w:val="36"/>
          <w:szCs w:val="36"/>
          <w:shd w:val="clear" w:color="auto" w:fill="FFFFFF"/>
        </w:rPr>
        <w:t>1</w:t>
      </w:r>
      <w:r w:rsidR="00842267">
        <w:rPr>
          <w:rFonts w:ascii="仿宋" w:eastAsia="仿宋" w:hAnsi="仿宋" w:hint="eastAsia"/>
          <w:sz w:val="36"/>
          <w:szCs w:val="36"/>
          <w:shd w:val="clear" w:color="auto" w:fill="FFFFFF"/>
        </w:rPr>
        <w:t>5</w:t>
      </w:r>
      <w:r w:rsidR="00B82A51" w:rsidRPr="009C1F00">
        <w:rPr>
          <w:rFonts w:ascii="仿宋" w:eastAsia="仿宋" w:hAnsi="仿宋" w:hint="eastAsia"/>
          <w:sz w:val="36"/>
          <w:szCs w:val="36"/>
          <w:shd w:val="clear" w:color="auto" w:fill="FFFFFF"/>
        </w:rPr>
        <w:t>.</w:t>
      </w:r>
      <w:r w:rsidR="00B82A51" w:rsidRPr="009C1F00">
        <w:rPr>
          <w:rFonts w:ascii="仿宋" w:eastAsia="仿宋" w:hAnsi="仿宋"/>
          <w:sz w:val="36"/>
          <w:szCs w:val="36"/>
          <w:shd w:val="clear" w:color="auto" w:fill="FFFFFF"/>
        </w:rPr>
        <w:t>加强</w:t>
      </w:r>
      <w:r w:rsidR="0008761E" w:rsidRPr="009C1F00">
        <w:rPr>
          <w:rFonts w:ascii="仿宋" w:eastAsia="仿宋" w:hAnsi="仿宋" w:hint="eastAsia"/>
          <w:sz w:val="36"/>
          <w:szCs w:val="36"/>
          <w:shd w:val="clear" w:color="auto" w:fill="FFFFFF"/>
        </w:rPr>
        <w:t>我省</w:t>
      </w:r>
      <w:r w:rsidR="00457D10">
        <w:rPr>
          <w:rFonts w:ascii="仿宋" w:eastAsia="仿宋" w:hAnsi="仿宋" w:hint="eastAsia"/>
          <w:sz w:val="36"/>
          <w:szCs w:val="36"/>
          <w:shd w:val="clear" w:color="auto" w:fill="FFFFFF"/>
        </w:rPr>
        <w:t>（</w:t>
      </w:r>
      <w:r w:rsidR="00B82A51" w:rsidRPr="009C1F00">
        <w:rPr>
          <w:rFonts w:ascii="仿宋" w:eastAsia="仿宋" w:hAnsi="仿宋"/>
          <w:sz w:val="36"/>
          <w:szCs w:val="36"/>
          <w:shd w:val="clear" w:color="auto" w:fill="FFFFFF"/>
        </w:rPr>
        <w:t>医疗卫生等公共服务设施、垃圾污水处理等环境卫生设施、交通市政管网等市政公用设施、冷链物流等</w:t>
      </w:r>
      <w:r w:rsidR="00457D10">
        <w:rPr>
          <w:rFonts w:ascii="仿宋" w:eastAsia="仿宋" w:hAnsi="仿宋"/>
          <w:sz w:val="36"/>
          <w:szCs w:val="36"/>
          <w:shd w:val="clear" w:color="auto" w:fill="FFFFFF"/>
        </w:rPr>
        <w:t>）</w:t>
      </w:r>
      <w:r w:rsidR="00B82A51" w:rsidRPr="009C1F00">
        <w:rPr>
          <w:rFonts w:ascii="仿宋" w:eastAsia="仿宋" w:hAnsi="仿宋"/>
          <w:sz w:val="36"/>
          <w:szCs w:val="36"/>
          <w:shd w:val="clear" w:color="auto" w:fill="FFFFFF"/>
        </w:rPr>
        <w:t>产业培育设施建设，加快城市更新，完善提升城镇功能</w:t>
      </w:r>
      <w:r w:rsidR="0008761E" w:rsidRPr="009C1F00">
        <w:rPr>
          <w:rFonts w:ascii="仿宋" w:eastAsia="仿宋" w:hAnsi="仿宋" w:hint="eastAsia"/>
          <w:sz w:val="36"/>
          <w:szCs w:val="36"/>
          <w:shd w:val="clear" w:color="auto" w:fill="FFFFFF"/>
        </w:rPr>
        <w:t>的</w:t>
      </w:r>
      <w:r w:rsidR="00BA7258" w:rsidRPr="009C1F00">
        <w:rPr>
          <w:rFonts w:ascii="仿宋" w:eastAsia="仿宋" w:hAnsi="仿宋" w:hint="eastAsia"/>
          <w:sz w:val="36"/>
          <w:szCs w:val="36"/>
          <w:shd w:val="clear" w:color="auto" w:fill="FFFFFF"/>
        </w:rPr>
        <w:t>对策</w:t>
      </w:r>
    </w:p>
    <w:p w:rsidR="00423698" w:rsidRPr="009C1F00" w:rsidRDefault="00A104A7" w:rsidP="00EE29D6">
      <w:pPr>
        <w:pStyle w:val="1"/>
        <w:tabs>
          <w:tab w:val="left" w:pos="420"/>
        </w:tabs>
        <w:spacing w:line="620" w:lineRule="exact"/>
        <w:ind w:left="0" w:firstLine="630"/>
        <w:rPr>
          <w:rFonts w:ascii="仿宋" w:eastAsia="仿宋" w:hAnsi="仿宋"/>
          <w:sz w:val="36"/>
          <w:szCs w:val="36"/>
          <w:shd w:val="clear" w:color="auto" w:fill="FFFFFF"/>
        </w:rPr>
      </w:pPr>
      <w:r w:rsidRPr="009C1F00">
        <w:rPr>
          <w:rFonts w:ascii="仿宋" w:eastAsia="仿宋" w:hAnsi="仿宋" w:hint="eastAsia"/>
          <w:sz w:val="36"/>
          <w:szCs w:val="36"/>
          <w:shd w:val="clear" w:color="auto" w:fill="FFFFFF"/>
        </w:rPr>
        <w:t>1</w:t>
      </w:r>
      <w:r w:rsidR="00842267">
        <w:rPr>
          <w:rFonts w:ascii="仿宋" w:eastAsia="仿宋" w:hAnsi="仿宋" w:hint="eastAsia"/>
          <w:sz w:val="36"/>
          <w:szCs w:val="36"/>
          <w:shd w:val="clear" w:color="auto" w:fill="FFFFFF"/>
        </w:rPr>
        <w:t>6</w:t>
      </w:r>
      <w:r w:rsidR="00423698" w:rsidRPr="009C1F00">
        <w:rPr>
          <w:rFonts w:ascii="仿宋" w:eastAsia="仿宋" w:hAnsi="仿宋" w:hint="eastAsia"/>
          <w:sz w:val="36"/>
          <w:szCs w:val="36"/>
          <w:shd w:val="clear" w:color="auto" w:fill="FFFFFF"/>
        </w:rPr>
        <w:t>.</w:t>
      </w:r>
      <w:r w:rsidR="0099309D" w:rsidRPr="009C1F00">
        <w:rPr>
          <w:rFonts w:ascii="仿宋" w:eastAsia="仿宋" w:hAnsi="仿宋" w:hint="eastAsia"/>
          <w:sz w:val="36"/>
          <w:szCs w:val="36"/>
          <w:shd w:val="clear" w:color="auto" w:fill="FFFFFF"/>
        </w:rPr>
        <w:t>加快</w:t>
      </w:r>
      <w:r w:rsidR="00423698" w:rsidRPr="009C1F00">
        <w:rPr>
          <w:rFonts w:ascii="仿宋" w:eastAsia="仿宋" w:hAnsi="仿宋" w:hint="eastAsia"/>
          <w:sz w:val="36"/>
          <w:szCs w:val="36"/>
          <w:shd w:val="clear" w:color="auto" w:fill="FFFFFF"/>
        </w:rPr>
        <w:t>河南省</w:t>
      </w:r>
      <w:r w:rsidR="00423698" w:rsidRPr="009C1F00">
        <w:rPr>
          <w:rFonts w:ascii="仿宋" w:eastAsia="仿宋" w:hAnsi="仿宋"/>
          <w:sz w:val="36"/>
          <w:szCs w:val="36"/>
          <w:shd w:val="clear" w:color="auto" w:fill="FFFFFF"/>
        </w:rPr>
        <w:t>高标准农田建设</w:t>
      </w:r>
      <w:r w:rsidR="00423698" w:rsidRPr="009C1F00">
        <w:rPr>
          <w:rFonts w:ascii="仿宋" w:eastAsia="仿宋" w:hAnsi="仿宋" w:hint="eastAsia"/>
          <w:sz w:val="36"/>
          <w:szCs w:val="36"/>
          <w:shd w:val="clear" w:color="auto" w:fill="FFFFFF"/>
        </w:rPr>
        <w:t>的</w:t>
      </w:r>
      <w:r w:rsidR="0099309D" w:rsidRPr="009C1F00">
        <w:rPr>
          <w:rFonts w:ascii="仿宋" w:eastAsia="仿宋" w:hAnsi="仿宋" w:hint="eastAsia"/>
          <w:sz w:val="36"/>
          <w:szCs w:val="36"/>
          <w:shd w:val="clear" w:color="auto" w:fill="FFFFFF"/>
        </w:rPr>
        <w:t>推进路径</w:t>
      </w:r>
      <w:r w:rsidR="00423698" w:rsidRPr="009C1F00">
        <w:rPr>
          <w:rFonts w:ascii="仿宋" w:eastAsia="仿宋" w:hAnsi="仿宋"/>
          <w:sz w:val="36"/>
          <w:szCs w:val="36"/>
          <w:shd w:val="clear" w:color="auto" w:fill="FFFFFF"/>
        </w:rPr>
        <w:t xml:space="preserve">　　</w:t>
      </w:r>
    </w:p>
    <w:p w:rsidR="00012101" w:rsidRPr="009C1F00" w:rsidRDefault="00A104A7" w:rsidP="00EE29D6">
      <w:pPr>
        <w:pStyle w:val="1"/>
        <w:tabs>
          <w:tab w:val="left" w:pos="420"/>
        </w:tabs>
        <w:spacing w:line="620" w:lineRule="exact"/>
        <w:ind w:left="0" w:firstLine="630"/>
        <w:rPr>
          <w:rFonts w:ascii="仿宋" w:eastAsia="仿宋" w:hAnsi="仿宋"/>
          <w:sz w:val="36"/>
          <w:szCs w:val="36"/>
          <w:shd w:val="clear" w:color="auto" w:fill="FFFFFF"/>
        </w:rPr>
      </w:pPr>
      <w:r w:rsidRPr="009C1F00">
        <w:rPr>
          <w:rFonts w:ascii="仿宋" w:eastAsia="仿宋" w:hAnsi="仿宋"/>
          <w:sz w:val="36"/>
          <w:szCs w:val="36"/>
          <w:shd w:val="clear" w:color="auto" w:fill="FFFFFF"/>
        </w:rPr>
        <w:t>1</w:t>
      </w:r>
      <w:r w:rsidR="00842267">
        <w:rPr>
          <w:rFonts w:ascii="仿宋" w:eastAsia="仿宋" w:hAnsi="仿宋"/>
          <w:sz w:val="36"/>
          <w:szCs w:val="36"/>
          <w:shd w:val="clear" w:color="auto" w:fill="FFFFFF"/>
        </w:rPr>
        <w:t>7</w:t>
      </w:r>
      <w:r w:rsidR="00423698" w:rsidRPr="009C1F00">
        <w:rPr>
          <w:rFonts w:ascii="仿宋" w:eastAsia="仿宋" w:hAnsi="仿宋"/>
          <w:sz w:val="36"/>
          <w:szCs w:val="36"/>
          <w:shd w:val="clear" w:color="auto" w:fill="FFFFFF"/>
        </w:rPr>
        <w:t>.</w:t>
      </w:r>
      <w:r w:rsidR="00012101" w:rsidRPr="009C1F00">
        <w:rPr>
          <w:rFonts w:ascii="仿宋" w:eastAsia="仿宋" w:hAnsi="仿宋" w:hint="eastAsia"/>
          <w:sz w:val="36"/>
          <w:szCs w:val="36"/>
          <w:shd w:val="clear" w:color="auto" w:fill="FFFFFF"/>
        </w:rPr>
        <w:t>加快</w:t>
      </w:r>
      <w:r w:rsidR="0099309D" w:rsidRPr="009C1F00">
        <w:rPr>
          <w:rFonts w:ascii="仿宋" w:eastAsia="仿宋" w:hAnsi="仿宋" w:hint="eastAsia"/>
          <w:sz w:val="36"/>
          <w:szCs w:val="36"/>
          <w:shd w:val="clear" w:color="auto" w:fill="FFFFFF"/>
        </w:rPr>
        <w:t>推进</w:t>
      </w:r>
      <w:r w:rsidR="00012101" w:rsidRPr="009C1F00">
        <w:rPr>
          <w:rFonts w:ascii="仿宋" w:eastAsia="仿宋" w:hAnsi="仿宋" w:hint="eastAsia"/>
          <w:sz w:val="36"/>
          <w:szCs w:val="36"/>
          <w:shd w:val="clear" w:color="auto" w:fill="FFFFFF"/>
        </w:rPr>
        <w:t>河南省乡</w:t>
      </w:r>
      <w:r w:rsidR="0099309D" w:rsidRPr="009C1F00">
        <w:rPr>
          <w:rFonts w:ascii="仿宋" w:eastAsia="仿宋" w:hAnsi="仿宋"/>
          <w:sz w:val="36"/>
          <w:szCs w:val="36"/>
          <w:shd w:val="clear" w:color="auto" w:fill="FFFFFF"/>
        </w:rPr>
        <w:t>村人居环境整治工程</w:t>
      </w:r>
      <w:r w:rsidR="0099309D" w:rsidRPr="009C1F00">
        <w:rPr>
          <w:rFonts w:ascii="仿宋" w:eastAsia="仿宋" w:hAnsi="仿宋" w:hint="eastAsia"/>
          <w:sz w:val="36"/>
          <w:szCs w:val="36"/>
          <w:shd w:val="clear" w:color="auto" w:fill="FFFFFF"/>
        </w:rPr>
        <w:t>的路径</w:t>
      </w:r>
    </w:p>
    <w:p w:rsidR="00907DED" w:rsidRDefault="00842267" w:rsidP="00EE29D6">
      <w:pPr>
        <w:pStyle w:val="1"/>
        <w:tabs>
          <w:tab w:val="left" w:pos="420"/>
        </w:tabs>
        <w:spacing w:line="620" w:lineRule="exact"/>
        <w:ind w:left="0" w:firstLine="630"/>
        <w:rPr>
          <w:rFonts w:ascii="仿宋" w:eastAsia="仿宋" w:hAnsi="仿宋"/>
          <w:sz w:val="32"/>
          <w:szCs w:val="32"/>
          <w:shd w:val="clear" w:color="auto" w:fill="FFFFFF"/>
        </w:rPr>
      </w:pPr>
      <w:r>
        <w:rPr>
          <w:rFonts w:ascii="仿宋" w:eastAsia="仿宋" w:hAnsi="仿宋"/>
          <w:sz w:val="36"/>
          <w:szCs w:val="36"/>
          <w:shd w:val="clear" w:color="auto" w:fill="FFFFFF"/>
        </w:rPr>
        <w:t>18</w:t>
      </w:r>
      <w:r w:rsidR="00423698" w:rsidRPr="009C1F00">
        <w:rPr>
          <w:rFonts w:ascii="仿宋" w:eastAsia="仿宋" w:hAnsi="仿宋"/>
          <w:sz w:val="36"/>
          <w:szCs w:val="36"/>
          <w:shd w:val="clear" w:color="auto" w:fill="FFFFFF"/>
        </w:rPr>
        <w:t>.</w:t>
      </w:r>
      <w:r w:rsidR="00907DED" w:rsidRPr="009C1F00">
        <w:rPr>
          <w:rFonts w:ascii="仿宋" w:eastAsia="仿宋" w:hAnsi="仿宋" w:hint="eastAsia"/>
          <w:sz w:val="36"/>
          <w:szCs w:val="36"/>
          <w:shd w:val="clear" w:color="auto" w:fill="FFFFFF"/>
        </w:rPr>
        <w:t>加快</w:t>
      </w:r>
      <w:r w:rsidR="00A234AB" w:rsidRPr="009C1F00">
        <w:rPr>
          <w:rFonts w:ascii="仿宋" w:eastAsia="仿宋" w:hAnsi="仿宋" w:hint="eastAsia"/>
          <w:sz w:val="36"/>
          <w:szCs w:val="36"/>
          <w:shd w:val="clear" w:color="auto" w:fill="FFFFFF"/>
        </w:rPr>
        <w:t>建设</w:t>
      </w:r>
      <w:r w:rsidR="00907DED" w:rsidRPr="009C1F00">
        <w:rPr>
          <w:rFonts w:ascii="仿宋" w:eastAsia="仿宋" w:hAnsi="仿宋"/>
          <w:sz w:val="36"/>
          <w:szCs w:val="36"/>
          <w:shd w:val="clear" w:color="auto" w:fill="FFFFFF"/>
        </w:rPr>
        <w:t>智慧农业和数字乡村建设工程</w:t>
      </w:r>
      <w:r w:rsidR="00F7419C" w:rsidRPr="009C1F00">
        <w:rPr>
          <w:rFonts w:ascii="仿宋" w:eastAsia="仿宋" w:hAnsi="仿宋" w:hint="eastAsia"/>
          <w:sz w:val="36"/>
          <w:szCs w:val="36"/>
          <w:shd w:val="clear" w:color="auto" w:fill="FFFFFF"/>
        </w:rPr>
        <w:t>的对策</w:t>
      </w:r>
    </w:p>
    <w:sectPr w:rsidR="00907DED" w:rsidSect="00B73E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EA2" w:rsidRDefault="00325EA2" w:rsidP="00046389">
      <w:r>
        <w:separator/>
      </w:r>
    </w:p>
  </w:endnote>
  <w:endnote w:type="continuationSeparator" w:id="0">
    <w:p w:rsidR="00325EA2" w:rsidRDefault="00325EA2" w:rsidP="00046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EA2" w:rsidRDefault="00325EA2" w:rsidP="00046389">
      <w:r>
        <w:separator/>
      </w:r>
    </w:p>
  </w:footnote>
  <w:footnote w:type="continuationSeparator" w:id="0">
    <w:p w:rsidR="00325EA2" w:rsidRDefault="00325EA2" w:rsidP="000463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13AF"/>
    <w:multiLevelType w:val="hybridMultilevel"/>
    <w:tmpl w:val="C4A468B0"/>
    <w:lvl w:ilvl="0" w:tplc="7FB6E5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C654B99"/>
    <w:multiLevelType w:val="multilevel"/>
    <w:tmpl w:val="4C654B99"/>
    <w:lvl w:ilvl="0">
      <w:start w:val="1"/>
      <w:numFmt w:val="decimal"/>
      <w:lvlText w:val="%1."/>
      <w:lvlJc w:val="left"/>
      <w:pPr>
        <w:tabs>
          <w:tab w:val="left" w:pos="420"/>
        </w:tabs>
        <w:ind w:left="0" w:firstLine="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4439"/>
    <w:rsid w:val="00012101"/>
    <w:rsid w:val="00046389"/>
    <w:rsid w:val="00050957"/>
    <w:rsid w:val="0005608F"/>
    <w:rsid w:val="00081490"/>
    <w:rsid w:val="00086FB6"/>
    <w:rsid w:val="0008761E"/>
    <w:rsid w:val="000B2B45"/>
    <w:rsid w:val="000C1A2C"/>
    <w:rsid w:val="000D6C26"/>
    <w:rsid w:val="00101F74"/>
    <w:rsid w:val="001333CB"/>
    <w:rsid w:val="001C2871"/>
    <w:rsid w:val="001D3BE1"/>
    <w:rsid w:val="00204541"/>
    <w:rsid w:val="00236E0B"/>
    <w:rsid w:val="00240810"/>
    <w:rsid w:val="00242D0B"/>
    <w:rsid w:val="002A01F6"/>
    <w:rsid w:val="002B7159"/>
    <w:rsid w:val="00307214"/>
    <w:rsid w:val="00325EA2"/>
    <w:rsid w:val="00355884"/>
    <w:rsid w:val="003630CE"/>
    <w:rsid w:val="00375B4E"/>
    <w:rsid w:val="003B5288"/>
    <w:rsid w:val="003D24AE"/>
    <w:rsid w:val="00413E95"/>
    <w:rsid w:val="00423698"/>
    <w:rsid w:val="004564ED"/>
    <w:rsid w:val="00457D10"/>
    <w:rsid w:val="0049000B"/>
    <w:rsid w:val="004C351A"/>
    <w:rsid w:val="005105FE"/>
    <w:rsid w:val="005122E0"/>
    <w:rsid w:val="00553113"/>
    <w:rsid w:val="00557CEF"/>
    <w:rsid w:val="00557D20"/>
    <w:rsid w:val="005B7E8A"/>
    <w:rsid w:val="005E541F"/>
    <w:rsid w:val="00614D8C"/>
    <w:rsid w:val="006165A6"/>
    <w:rsid w:val="00625A51"/>
    <w:rsid w:val="006430BD"/>
    <w:rsid w:val="00662467"/>
    <w:rsid w:val="0066548E"/>
    <w:rsid w:val="006C70DC"/>
    <w:rsid w:val="006D470E"/>
    <w:rsid w:val="006E3F45"/>
    <w:rsid w:val="006E6C57"/>
    <w:rsid w:val="007467D9"/>
    <w:rsid w:val="00767703"/>
    <w:rsid w:val="0078214D"/>
    <w:rsid w:val="007E5CE4"/>
    <w:rsid w:val="00801F36"/>
    <w:rsid w:val="008228E6"/>
    <w:rsid w:val="00833022"/>
    <w:rsid w:val="00833F37"/>
    <w:rsid w:val="00842267"/>
    <w:rsid w:val="00851DF5"/>
    <w:rsid w:val="00870C0E"/>
    <w:rsid w:val="008970C2"/>
    <w:rsid w:val="00897E9B"/>
    <w:rsid w:val="00907DED"/>
    <w:rsid w:val="00912D8C"/>
    <w:rsid w:val="00912E96"/>
    <w:rsid w:val="0099309D"/>
    <w:rsid w:val="009A50B6"/>
    <w:rsid w:val="009C1F00"/>
    <w:rsid w:val="009D01AD"/>
    <w:rsid w:val="009D315E"/>
    <w:rsid w:val="009E3FE0"/>
    <w:rsid w:val="00A104A7"/>
    <w:rsid w:val="00A16F85"/>
    <w:rsid w:val="00A234AB"/>
    <w:rsid w:val="00A470FE"/>
    <w:rsid w:val="00A51279"/>
    <w:rsid w:val="00A64439"/>
    <w:rsid w:val="00B236E6"/>
    <w:rsid w:val="00B73E87"/>
    <w:rsid w:val="00B82A51"/>
    <w:rsid w:val="00B90839"/>
    <w:rsid w:val="00BA7258"/>
    <w:rsid w:val="00BC2DEB"/>
    <w:rsid w:val="00BD0FCE"/>
    <w:rsid w:val="00BD5AF7"/>
    <w:rsid w:val="00C204EF"/>
    <w:rsid w:val="00C413C5"/>
    <w:rsid w:val="00C66BB7"/>
    <w:rsid w:val="00CB4126"/>
    <w:rsid w:val="00D05E3C"/>
    <w:rsid w:val="00D64F74"/>
    <w:rsid w:val="00D91844"/>
    <w:rsid w:val="00D93C7E"/>
    <w:rsid w:val="00D9650C"/>
    <w:rsid w:val="00DD196E"/>
    <w:rsid w:val="00DF1F87"/>
    <w:rsid w:val="00DF65ED"/>
    <w:rsid w:val="00E068CC"/>
    <w:rsid w:val="00E23CC6"/>
    <w:rsid w:val="00E27507"/>
    <w:rsid w:val="00E358D2"/>
    <w:rsid w:val="00E74CFC"/>
    <w:rsid w:val="00EE29D6"/>
    <w:rsid w:val="00F50209"/>
    <w:rsid w:val="00F7419C"/>
    <w:rsid w:val="00F83622"/>
    <w:rsid w:val="00FA715C"/>
    <w:rsid w:val="00FE5D0C"/>
    <w:rsid w:val="00FF354C"/>
    <w:rsid w:val="00FF73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4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0D6C26"/>
    <w:pPr>
      <w:ind w:left="720"/>
      <w:contextualSpacing/>
    </w:pPr>
  </w:style>
  <w:style w:type="paragraph" w:styleId="a3">
    <w:name w:val="Normal (Web)"/>
    <w:basedOn w:val="a"/>
    <w:uiPriority w:val="99"/>
    <w:semiHidden/>
    <w:unhideWhenUsed/>
    <w:rsid w:val="00EE29D6"/>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C66BB7"/>
    <w:pPr>
      <w:ind w:firstLineChars="200" w:firstLine="420"/>
    </w:pPr>
  </w:style>
  <w:style w:type="paragraph" w:styleId="a5">
    <w:name w:val="header"/>
    <w:basedOn w:val="a"/>
    <w:link w:val="Char"/>
    <w:uiPriority w:val="99"/>
    <w:semiHidden/>
    <w:unhideWhenUsed/>
    <w:rsid w:val="00046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46389"/>
    <w:rPr>
      <w:rFonts w:ascii="Times New Roman" w:eastAsia="宋体" w:hAnsi="Times New Roman" w:cs="Times New Roman"/>
      <w:sz w:val="18"/>
      <w:szCs w:val="18"/>
    </w:rPr>
  </w:style>
  <w:style w:type="paragraph" w:styleId="a6">
    <w:name w:val="footer"/>
    <w:basedOn w:val="a"/>
    <w:link w:val="Char0"/>
    <w:uiPriority w:val="99"/>
    <w:semiHidden/>
    <w:unhideWhenUsed/>
    <w:rsid w:val="0004638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4638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900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kechu803@163.com" TargetMode="External"/><Relationship Id="rId3" Type="http://schemas.openxmlformats.org/officeDocument/2006/relationships/settings" Target="settings.xml"/><Relationship Id="rId7" Type="http://schemas.openxmlformats.org/officeDocument/2006/relationships/hyperlink" Target="mailto:shekechu803@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4</cp:revision>
  <cp:lastPrinted>2020-07-13T04:03:00Z</cp:lastPrinted>
  <dcterms:created xsi:type="dcterms:W3CDTF">2020-07-21T02:12:00Z</dcterms:created>
  <dcterms:modified xsi:type="dcterms:W3CDTF">2020-07-21T02:16:00Z</dcterms:modified>
</cp:coreProperties>
</file>