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4D95" w14:textId="77777777" w:rsidR="00E600C0" w:rsidRPr="00E600C0" w:rsidRDefault="00E600C0" w:rsidP="00E600C0">
      <w:pPr>
        <w:spacing w:line="360" w:lineRule="auto"/>
        <w:rPr>
          <w:rFonts w:ascii="Times New Roman" w:eastAsia="仿宋_GB2312" w:hAnsi="Times New Roman" w:cs="Times New Roman"/>
          <w:b/>
          <w:bCs/>
          <w:color w:val="000000"/>
          <w:sz w:val="30"/>
          <w:szCs w:val="30"/>
        </w:rPr>
      </w:pPr>
      <w:r w:rsidRPr="00E600C0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附件</w:t>
      </w:r>
      <w:r w:rsidRPr="00E600C0">
        <w:rPr>
          <w:rFonts w:ascii="Times New Roman" w:eastAsia="仿宋_GB2312" w:hAnsi="Times New Roman" w:cs="Times New Roman"/>
          <w:color w:val="000000"/>
          <w:sz w:val="30"/>
          <w:szCs w:val="30"/>
        </w:rPr>
        <w:t>2</w:t>
      </w:r>
      <w:r w:rsidRPr="00E600C0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：</w:t>
      </w:r>
      <w:r w:rsidRPr="00E600C0">
        <w:rPr>
          <w:rFonts w:ascii="Times New Roman" w:eastAsia="仿宋_GB2312" w:hAnsi="Times New Roman" w:cs="Times New Roman" w:hint="eastAsia"/>
          <w:b/>
          <w:bCs/>
          <w:color w:val="000000"/>
          <w:sz w:val="30"/>
          <w:szCs w:val="30"/>
        </w:rPr>
        <w:t>河南省南水北调中线渠首生态环境监测应急中心位置</w:t>
      </w:r>
    </w:p>
    <w:p w14:paraId="40F61848" w14:textId="77777777" w:rsidR="00E600C0" w:rsidRPr="00E600C0" w:rsidRDefault="00E600C0" w:rsidP="00E600C0">
      <w:pPr>
        <w:spacing w:line="360" w:lineRule="auto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14:paraId="3C0E631D" w14:textId="77777777" w:rsidR="00E600C0" w:rsidRPr="00E600C0" w:rsidRDefault="00E600C0" w:rsidP="00E600C0">
      <w:pPr>
        <w:spacing w:line="360" w:lineRule="auto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E600C0">
        <w:rPr>
          <w:rFonts w:ascii="Calibri" w:eastAsia="宋体" w:hAnsi="Calibri" w:cs="Times New Roman"/>
          <w:noProof/>
        </w:rPr>
        <w:drawing>
          <wp:inline distT="0" distB="0" distL="0" distR="0" wp14:anchorId="216856B4" wp14:editId="3AD302D8">
            <wp:extent cx="5615940" cy="3215640"/>
            <wp:effectExtent l="0" t="0" r="3810" b="381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D2B07" w14:textId="77777777" w:rsidR="00E600C0" w:rsidRPr="00E600C0" w:rsidRDefault="00E600C0" w:rsidP="00E600C0">
      <w:pPr>
        <w:rPr>
          <w:rFonts w:ascii="Times New Roman" w:eastAsia="仿宋" w:hAnsi="Times New Roman" w:cs="Times New Roman"/>
          <w:sz w:val="32"/>
          <w:szCs w:val="32"/>
        </w:rPr>
      </w:pPr>
    </w:p>
    <w:p w14:paraId="5A8C8508" w14:textId="77777777" w:rsidR="00BE107F" w:rsidRPr="00E600C0" w:rsidRDefault="00BE107F">
      <w:pPr>
        <w:rPr>
          <w:rFonts w:hint="eastAsia"/>
        </w:rPr>
      </w:pPr>
      <w:bookmarkStart w:id="0" w:name="_GoBack"/>
      <w:bookmarkEnd w:id="0"/>
    </w:p>
    <w:sectPr w:rsidR="00BE107F" w:rsidRPr="00E60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AA"/>
    <w:rsid w:val="00BE107F"/>
    <w:rsid w:val="00D716AA"/>
    <w:rsid w:val="00E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7F7B8-EE94-47E6-A9C8-C6248894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2023-05-05T02:21:00Z</dcterms:created>
  <dcterms:modified xsi:type="dcterms:W3CDTF">2023-05-05T02:21:00Z</dcterms:modified>
</cp:coreProperties>
</file>