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0" w:line="240" w:lineRule="auto"/>
        <w:ind w:left="0" w:leftChars="0" w:right="106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二</w:t>
      </w:r>
    </w:p>
    <w:p>
      <w:pPr>
        <w:spacing w:before="0" w:line="240" w:lineRule="auto"/>
        <w:ind w:right="0"/>
        <w:rPr>
          <w:rFonts w:hint="default" w:ascii="黑体" w:hAnsi="黑体" w:eastAsia="黑体" w:cs="黑体"/>
          <w:sz w:val="32"/>
          <w:szCs w:val="32"/>
        </w:rPr>
      </w:pPr>
    </w:p>
    <w:p>
      <w:pPr>
        <w:pStyle w:val="2"/>
        <w:spacing w:before="219" w:line="240" w:lineRule="auto"/>
        <w:ind w:left="403" w:right="381"/>
        <w:jc w:val="center"/>
      </w:pPr>
      <w:r>
        <w:rPr>
          <w:spacing w:val="-19"/>
        </w:rPr>
        <w:t>河南省普通大中专学校优秀应届毕业生审批表</w:t>
      </w:r>
    </w:p>
    <w:p>
      <w:pPr>
        <w:tabs>
          <w:tab w:val="left" w:pos="1207"/>
        </w:tabs>
        <w:spacing w:before="132"/>
        <w:ind w:left="15" w:right="0" w:firstLine="0"/>
        <w:jc w:val="center"/>
        <w:rPr>
          <w:rFonts w:hint="default" w:ascii="华文楷体" w:hAnsi="华文楷体" w:eastAsia="华文楷体" w:cs="华文楷体"/>
          <w:sz w:val="30"/>
          <w:szCs w:val="30"/>
        </w:rPr>
      </w:pPr>
      <w:r>
        <w:rPr>
          <w:rFonts w:hint="default" w:ascii="华文楷体" w:hAnsi="华文楷体" w:eastAsia="华文楷体" w:cs="华文楷体"/>
          <w:sz w:val="30"/>
          <w:szCs w:val="30"/>
        </w:rPr>
        <w:t>（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 xml:space="preserve"> 2022</w:t>
      </w:r>
      <w:r>
        <w:rPr>
          <w:rFonts w:hint="default" w:ascii="华文楷体" w:hAnsi="华文楷体" w:eastAsia="华文楷体" w:cs="华文楷体"/>
          <w:spacing w:val="-14"/>
          <w:sz w:val="30"/>
          <w:szCs w:val="30"/>
        </w:rPr>
        <w:t>年度）</w:t>
      </w:r>
    </w:p>
    <w:p>
      <w:pPr>
        <w:tabs>
          <w:tab w:val="left" w:pos="5019"/>
          <w:tab w:val="left" w:pos="6840"/>
          <w:tab w:val="left" w:pos="7543"/>
          <w:tab w:val="left" w:pos="8244"/>
        </w:tabs>
        <w:spacing w:before="165"/>
        <w:ind w:left="111" w:right="106" w:firstLine="0"/>
        <w:jc w:val="left"/>
        <w:rPr>
          <w:rFonts w:hint="default" w:ascii="华文楷体" w:hAnsi="华文楷体" w:eastAsia="华文楷体" w:cs="华文楷体"/>
          <w:sz w:val="28"/>
          <w:szCs w:val="28"/>
        </w:rPr>
      </w:pP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单位（</w:t>
      </w:r>
      <w:r>
        <w:rPr>
          <w:rFonts w:hint="default" w:ascii="华文楷体" w:hAnsi="华文楷体" w:eastAsia="华文楷体" w:cs="华文楷体"/>
          <w:spacing w:val="-3"/>
          <w:w w:val="100"/>
          <w:sz w:val="28"/>
          <w:szCs w:val="28"/>
        </w:rPr>
        <w:t>盖</w:t>
      </w:r>
      <w:r>
        <w:rPr>
          <w:rFonts w:hint="default" w:ascii="华文楷体" w:hAnsi="华文楷体" w:eastAsia="华文楷体" w:cs="华文楷体"/>
          <w:spacing w:val="-1"/>
          <w:w w:val="100"/>
          <w:sz w:val="28"/>
          <w:szCs w:val="28"/>
        </w:rPr>
        <w:t>章</w:t>
      </w:r>
      <w:r>
        <w:rPr>
          <w:rFonts w:hint="default" w:ascii="华文楷体" w:hAnsi="华文楷体" w:eastAsia="华文楷体" w:cs="华文楷体"/>
          <w:spacing w:val="-142"/>
          <w:w w:val="100"/>
          <w:sz w:val="28"/>
          <w:szCs w:val="28"/>
        </w:rPr>
        <w:t>）</w:t>
      </w: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：</w:t>
      </w:r>
      <w:r>
        <w:rPr>
          <w:rFonts w:hint="default" w:ascii="华文楷体" w:hAnsi="华文楷体" w:eastAsia="华文楷体" w:cs="华文楷体"/>
          <w:sz w:val="28"/>
          <w:szCs w:val="28"/>
        </w:rPr>
        <w:tab/>
      </w: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填表日期</w:t>
      </w:r>
      <w:r>
        <w:rPr>
          <w:rFonts w:hint="default" w:ascii="华文楷体" w:hAnsi="华文楷体" w:eastAsia="华文楷体" w:cs="华文楷体"/>
          <w:sz w:val="28"/>
          <w:szCs w:val="28"/>
        </w:rPr>
        <w:tab/>
      </w: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年</w:t>
      </w:r>
      <w:r>
        <w:rPr>
          <w:rFonts w:hint="default" w:ascii="华文楷体" w:hAnsi="华文楷体" w:eastAsia="华文楷体" w:cs="华文楷体"/>
          <w:sz w:val="28"/>
          <w:szCs w:val="28"/>
        </w:rPr>
        <w:tab/>
      </w: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月</w:t>
      </w:r>
      <w:r>
        <w:rPr>
          <w:rFonts w:hint="default" w:ascii="华文楷体" w:hAnsi="华文楷体" w:eastAsia="华文楷体" w:cs="华文楷体"/>
          <w:sz w:val="28"/>
          <w:szCs w:val="28"/>
        </w:rPr>
        <w:tab/>
      </w:r>
      <w:r>
        <w:rPr>
          <w:rFonts w:hint="default" w:ascii="华文楷体" w:hAnsi="华文楷体" w:eastAsia="华文楷体" w:cs="华文楷体"/>
          <w:w w:val="100"/>
          <w:sz w:val="28"/>
          <w:szCs w:val="28"/>
        </w:rPr>
        <w:t>日</w:t>
      </w:r>
    </w:p>
    <w:p>
      <w:pPr>
        <w:spacing w:before="3" w:line="240" w:lineRule="auto"/>
        <w:ind w:right="0"/>
        <w:rPr>
          <w:rFonts w:hint="default" w:ascii="华文楷体" w:hAnsi="华文楷体" w:eastAsia="华文楷体" w:cs="华文楷体"/>
          <w:sz w:val="8"/>
          <w:szCs w:val="8"/>
        </w:rPr>
      </w:pPr>
    </w:p>
    <w:tbl>
      <w:tblPr>
        <w:tblStyle w:val="4"/>
        <w:tblW w:w="0" w:type="auto"/>
        <w:tblInd w:w="1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24"/>
        <w:gridCol w:w="1595"/>
        <w:gridCol w:w="785"/>
        <w:gridCol w:w="747"/>
        <w:gridCol w:w="1246"/>
        <w:gridCol w:w="1356"/>
        <w:gridCol w:w="1116"/>
        <w:gridCol w:w="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261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144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215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30"/>
                <w:sz w:val="24"/>
                <w:szCs w:val="24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150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30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381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w w:val="90"/>
                <w:sz w:val="24"/>
                <w:szCs w:val="24"/>
              </w:rPr>
              <w:t>所</w:t>
            </w:r>
            <w:r>
              <w:rPr>
                <w:rFonts w:hint="default" w:ascii="仿宋" w:hAnsi="仿宋" w:eastAsia="仿宋" w:cs="仿宋"/>
                <w:spacing w:val="-3"/>
                <w:w w:val="90"/>
                <w:sz w:val="24"/>
                <w:szCs w:val="24"/>
              </w:rPr>
              <w:t>在</w:t>
            </w:r>
            <w:r>
              <w:rPr>
                <w:rFonts w:hint="default" w:ascii="仿宋" w:hAnsi="仿宋" w:eastAsia="仿宋" w:cs="仿宋"/>
                <w:w w:val="90"/>
                <w:sz w:val="24"/>
                <w:szCs w:val="24"/>
              </w:rPr>
              <w:t>院（</w:t>
            </w:r>
            <w:r>
              <w:rPr>
                <w:rFonts w:hint="default" w:ascii="仿宋" w:hAnsi="仿宋" w:eastAsia="仿宋" w:cs="仿宋"/>
                <w:spacing w:val="-1"/>
                <w:w w:val="90"/>
                <w:sz w:val="24"/>
                <w:szCs w:val="24"/>
              </w:rPr>
              <w:t>系</w:t>
            </w:r>
            <w:r>
              <w:rPr>
                <w:rFonts w:hint="default" w:ascii="仿宋" w:hAnsi="仿宋" w:eastAsia="仿宋" w:cs="仿宋"/>
                <w:spacing w:val="-108"/>
                <w:w w:val="90"/>
                <w:sz w:val="24"/>
                <w:szCs w:val="24"/>
              </w:rPr>
              <w:t>）</w:t>
            </w:r>
            <w:r>
              <w:rPr>
                <w:rFonts w:hint="default" w:ascii="仿宋" w:hAnsi="仿宋" w:eastAsia="仿宋" w:cs="仿宋"/>
                <w:w w:val="90"/>
                <w:sz w:val="24"/>
                <w:szCs w:val="24"/>
              </w:rPr>
              <w:t>、专业</w:t>
            </w:r>
          </w:p>
        </w:tc>
        <w:tc>
          <w:tcPr>
            <w:tcW w:w="27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7" w:line="240" w:lineRule="auto"/>
              <w:ind w:left="190" w:right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学历层次</w:t>
            </w:r>
          </w:p>
        </w:tc>
        <w:tc>
          <w:tcPr>
            <w:tcW w:w="20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3" w:hRule="exact"/>
        </w:trPr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0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451" w:lineRule="auto"/>
              <w:ind w:left="220" w:right="21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要 事 迹</w:t>
            </w:r>
          </w:p>
        </w:tc>
        <w:tc>
          <w:tcPr>
            <w:tcW w:w="81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正文为3-4段，每段开头空2格（最后可以简单罗列所获荣誉，注意格式美观，字数不宜过多或过少。）</w:t>
            </w:r>
          </w:p>
        </w:tc>
      </w:tr>
    </w:tbl>
    <w:p>
      <w:pPr>
        <w:spacing w:after="0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footerReference r:id="rId6" w:type="even"/>
          <w:pgSz w:w="11910" w:h="16840"/>
          <w:pgMar w:top="1580" w:right="1240" w:bottom="1980" w:left="1420" w:header="0" w:footer="1783" w:gutter="0"/>
          <w:cols w:space="720" w:num="1"/>
        </w:sectPr>
      </w:pPr>
    </w:p>
    <w:p>
      <w:pPr>
        <w:spacing w:before="2" w:line="240" w:lineRule="auto"/>
        <w:ind w:right="0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0" w:type="auto"/>
        <w:tblInd w:w="1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3705"/>
        <w:gridCol w:w="4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exact"/>
        </w:trPr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451" w:lineRule="auto"/>
              <w:ind w:left="220" w:right="21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要 事 迹</w:t>
            </w:r>
          </w:p>
        </w:tc>
        <w:tc>
          <w:tcPr>
            <w:tcW w:w="8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4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 w:line="240" w:lineRule="auto"/>
              <w:ind w:left="2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院系意见</w:t>
            </w:r>
          </w:p>
        </w:tc>
        <w:tc>
          <w:tcPr>
            <w:tcW w:w="4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1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exact"/>
        </w:trPr>
        <w:tc>
          <w:tcPr>
            <w:tcW w:w="4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240" w:lineRule="auto"/>
              <w:ind w:right="17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left="18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240" w:lineRule="auto"/>
              <w:ind w:right="17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pStyle w:val="8"/>
              <w:spacing w:line="240" w:lineRule="auto"/>
              <w:ind w:right="15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left="20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exact"/>
        </w:trPr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37" w:lineRule="auto"/>
              <w:ind w:left="220" w:right="21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教 育 厅 意 见</w:t>
            </w:r>
          </w:p>
        </w:tc>
        <w:tc>
          <w:tcPr>
            <w:tcW w:w="8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179" w:firstLine="5280" w:firstLineChars="2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202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pacing w:before="0" w:line="211" w:lineRule="auto"/>
        <w:ind w:left="583" w:right="3748" w:hanging="473"/>
        <w:jc w:val="left"/>
        <w:rPr>
          <w:rFonts w:hint="default" w:ascii="华文楷体" w:hAnsi="华文楷体" w:eastAsia="华文楷体" w:cs="华文楷体"/>
          <w:sz w:val="24"/>
          <w:szCs w:val="24"/>
        </w:rPr>
      </w:pPr>
      <w:r>
        <w:rPr>
          <w:rFonts w:hint="default" w:ascii="华文楷体" w:hAnsi="华文楷体" w:eastAsia="华文楷体" w:cs="华文楷体"/>
          <w:sz w:val="24"/>
          <w:szCs w:val="24"/>
        </w:rPr>
        <w:t>注：</w:t>
      </w:r>
      <w:r>
        <w:rPr>
          <w:rFonts w:hint="default" w:ascii="华文楷体" w:hAnsi="华文楷体" w:eastAsia="华文楷体" w:cs="华文楷体"/>
          <w:spacing w:val="7"/>
          <w:sz w:val="24"/>
          <w:szCs w:val="24"/>
        </w:rPr>
        <w:t>1</w:t>
      </w:r>
      <w:r>
        <w:rPr>
          <w:rFonts w:hint="default" w:ascii="华文楷体" w:hAnsi="华文楷体" w:eastAsia="华文楷体" w:cs="华文楷体"/>
          <w:spacing w:val="-120"/>
          <w:sz w:val="24"/>
          <w:szCs w:val="24"/>
        </w:rPr>
        <w:t>、</w:t>
      </w:r>
      <w:r>
        <w:rPr>
          <w:rFonts w:hint="default" w:ascii="华文楷体" w:hAnsi="华文楷体" w:eastAsia="华文楷体" w:cs="华文楷体"/>
          <w:sz w:val="24"/>
          <w:szCs w:val="24"/>
        </w:rPr>
        <w:t>“学历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层</w:t>
      </w:r>
      <w:r>
        <w:rPr>
          <w:rFonts w:hint="default" w:ascii="华文楷体" w:hAnsi="华文楷体" w:eastAsia="华文楷体" w:cs="华文楷体"/>
          <w:sz w:val="24"/>
          <w:szCs w:val="24"/>
        </w:rPr>
        <w:t>次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”</w:t>
      </w:r>
      <w:r>
        <w:rPr>
          <w:rFonts w:hint="default" w:ascii="华文楷体" w:hAnsi="华文楷体" w:eastAsia="华文楷体" w:cs="华文楷体"/>
          <w:sz w:val="24"/>
          <w:szCs w:val="24"/>
        </w:rPr>
        <w:t>指研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究</w:t>
      </w:r>
      <w:r>
        <w:rPr>
          <w:rFonts w:hint="default" w:ascii="华文楷体" w:hAnsi="华文楷体" w:eastAsia="华文楷体" w:cs="华文楷体"/>
          <w:sz w:val="24"/>
          <w:szCs w:val="24"/>
        </w:rPr>
        <w:t>生、本科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、</w:t>
      </w:r>
      <w:r>
        <w:rPr>
          <w:rFonts w:hint="default" w:ascii="华文楷体" w:hAnsi="华文楷体" w:eastAsia="华文楷体" w:cs="华文楷体"/>
          <w:sz w:val="24"/>
          <w:szCs w:val="24"/>
        </w:rPr>
        <w:t xml:space="preserve">专科、中专 </w:t>
      </w:r>
      <w:r>
        <w:rPr>
          <w:rFonts w:hint="default" w:ascii="华文楷体" w:hAnsi="华文楷体" w:eastAsia="华文楷体" w:cs="华文楷体"/>
          <w:spacing w:val="7"/>
          <w:sz w:val="24"/>
          <w:szCs w:val="24"/>
        </w:rPr>
        <w:t>2</w:t>
      </w:r>
      <w:r>
        <w:rPr>
          <w:rFonts w:hint="default" w:ascii="华文楷体" w:hAnsi="华文楷体" w:eastAsia="华文楷体" w:cs="华文楷体"/>
          <w:spacing w:val="-120"/>
          <w:sz w:val="24"/>
          <w:szCs w:val="24"/>
        </w:rPr>
        <w:t>、</w:t>
      </w:r>
      <w:r>
        <w:rPr>
          <w:rFonts w:hint="default" w:ascii="华文楷体" w:hAnsi="华文楷体" w:eastAsia="华文楷体" w:cs="华文楷体"/>
          <w:sz w:val="24"/>
          <w:szCs w:val="24"/>
        </w:rPr>
        <w:t>“主要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事</w:t>
      </w:r>
      <w:r>
        <w:rPr>
          <w:rFonts w:hint="default" w:ascii="华文楷体" w:hAnsi="华文楷体" w:eastAsia="华文楷体" w:cs="华文楷体"/>
          <w:spacing w:val="-3"/>
          <w:sz w:val="24"/>
          <w:szCs w:val="24"/>
        </w:rPr>
        <w:t>迹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”</w:t>
      </w:r>
      <w:r>
        <w:rPr>
          <w:rFonts w:hint="default" w:ascii="华文楷体" w:hAnsi="华文楷体" w:eastAsia="华文楷体" w:cs="华文楷体"/>
          <w:sz w:val="24"/>
          <w:szCs w:val="24"/>
        </w:rPr>
        <w:t>一栏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由</w:t>
      </w:r>
      <w:r>
        <w:rPr>
          <w:rFonts w:hint="default" w:ascii="华文楷体" w:hAnsi="华文楷体" w:eastAsia="华文楷体" w:cs="华文楷体"/>
          <w:sz w:val="24"/>
          <w:szCs w:val="24"/>
        </w:rPr>
        <w:t>院、系负</w:t>
      </w:r>
      <w:r>
        <w:rPr>
          <w:rFonts w:hint="default" w:ascii="华文楷体" w:hAnsi="华文楷体" w:eastAsia="华文楷体" w:cs="华文楷体"/>
          <w:spacing w:val="2"/>
          <w:sz w:val="24"/>
          <w:szCs w:val="24"/>
        </w:rPr>
        <w:t>责</w:t>
      </w:r>
      <w:r>
        <w:rPr>
          <w:rFonts w:hint="default" w:ascii="华文楷体" w:hAnsi="华文楷体" w:eastAsia="华文楷体" w:cs="华文楷体"/>
          <w:sz w:val="24"/>
          <w:szCs w:val="24"/>
        </w:rPr>
        <w:t>填写</w:t>
      </w:r>
    </w:p>
    <w:p>
      <w:pPr>
        <w:spacing w:before="0" w:line="319" w:lineRule="exact"/>
        <w:ind w:left="583" w:right="0" w:firstLine="0"/>
        <w:jc w:val="left"/>
        <w:rPr>
          <w:rFonts w:hint="eastAsia" w:ascii="仿宋" w:hAnsi="仿宋" w:eastAsia="华文楷体" w:cs="仿宋"/>
          <w:sz w:val="20"/>
          <w:szCs w:val="20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</w:rPr>
        <w:t>3、本表正反打印，一式二份，学校存档一份，装学生档案一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default" w:ascii="仿宋" w:hAnsi="仿宋" w:eastAsia="仿宋" w:cs="仿宋"/>
          <w:sz w:val="20"/>
          <w:szCs w:val="20"/>
        </w:rPr>
      </w:pPr>
    </w:p>
    <w:sectPr>
      <w:footerReference r:id="rId7" w:type="default"/>
      <w:footerReference r:id="rId8" w:type="even"/>
      <w:pgSz w:w="11910" w:h="16840"/>
      <w:pgMar w:top="1580" w:right="1260" w:bottom="1582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6059805</wp:posOffset>
              </wp:positionH>
              <wp:positionV relativeFrom="page">
                <wp:posOffset>9419590</wp:posOffset>
              </wp:positionV>
              <wp:extent cx="6489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 w:ascii="仿宋" w:hAnsi="仿宋" w:eastAsia="仿宋" w:cs="仿宋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7.15pt;margin-top:741.7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sSRNW3AAAAA4BAAAPAAAAAAAAAAEAIAAAACIAAABkcnMvZG93bnJldi54bWxQ&#10;SwECFAAUAAAACACHTuJAs2XDyboBAABx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default" w:ascii="仿宋" w:hAnsi="仿宋" w:eastAsia="仿宋" w:cs="仿宋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9419590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 w:ascii="仿宋" w:hAnsi="仿宋" w:eastAsia="仿宋" w:cs="仿宋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7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G2kvW2gAAAA0BAAAPAAAAAAAAAAEAIAAAACIAAABkcnMvZG93bnJldi54bWxQSwEC&#10;FAAUAAAACACHTuJAFyYX3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default" w:ascii="仿宋" w:hAnsi="仿宋" w:eastAsia="仿宋" w:cs="仿宋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9419590</wp:posOffset>
              </wp:positionV>
              <wp:extent cx="73723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 w:ascii="仿宋" w:hAnsi="仿宋" w:eastAsia="仿宋" w:cs="仿宋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新宋体" w:hAnsi="新宋体" w:eastAsia="新宋体" w:cs="新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7pt;height:16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G2kvW2gAAAA0BAAAPAAAAAAAAAAEAIAAAACIAAABkcnMvZG93bnJldi54bWxQSwEC&#10;FAAUAAAACACHTuJA4tc+f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default" w:ascii="仿宋" w:hAnsi="仿宋" w:eastAsia="仿宋" w:cs="仿宋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新宋体" w:hAnsi="新宋体" w:eastAsia="新宋体" w:cs="新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7149"/>
    <w:rsid w:val="28D75851"/>
    <w:rsid w:val="2F1077EB"/>
    <w:rsid w:val="36D86036"/>
    <w:rsid w:val="44F2082C"/>
    <w:rsid w:val="51DD7E15"/>
    <w:rsid w:val="54037D5F"/>
    <w:rsid w:val="628327F6"/>
    <w:rsid w:val="640F6E0B"/>
    <w:rsid w:val="796C3A41"/>
    <w:rsid w:val="7CB34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1"/>
      <w:ind w:left="111"/>
    </w:pPr>
    <w:rPr>
      <w:rFonts w:ascii="仿宋" w:hAnsi="仿宋" w:eastAsia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2022-03-24T18:49:00Z</dcterms:created>
  <dc:creator>uos</dc:creator>
  <cp:lastModifiedBy>培根卷奶油</cp:lastModifiedBy>
  <dcterms:modified xsi:type="dcterms:W3CDTF">2022-03-28T06:48:40Z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8D9451A7AB424BFA97F91E2D478469B8</vt:lpwstr>
  </property>
</Properties>
</file>