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F6CB" w14:textId="77777777" w:rsidR="005B2FB4" w:rsidRPr="00AF0489" w:rsidRDefault="005B2FB4" w:rsidP="00AF0489">
      <w:pPr>
        <w:spacing w:line="360" w:lineRule="auto"/>
        <w:jc w:val="center"/>
        <w:rPr>
          <w:rFonts w:ascii="宋体" w:eastAsia="宋体" w:hAnsi="宋体"/>
          <w:b/>
          <w:bCs/>
          <w:sz w:val="24"/>
          <w:szCs w:val="24"/>
        </w:rPr>
      </w:pPr>
      <w:r w:rsidRPr="00AF0489">
        <w:rPr>
          <w:rFonts w:ascii="宋体" w:eastAsia="宋体" w:hAnsi="宋体" w:hint="eastAsia"/>
          <w:b/>
          <w:bCs/>
          <w:sz w:val="24"/>
          <w:szCs w:val="24"/>
        </w:rPr>
        <w:t>河南师范大学教案</w:t>
      </w:r>
    </w:p>
    <w:p w14:paraId="6DDCAEE6" w14:textId="77777777" w:rsidR="005B2FB4" w:rsidRPr="00AF0489" w:rsidRDefault="005B2FB4" w:rsidP="00AF0489">
      <w:pPr>
        <w:spacing w:line="360" w:lineRule="auto"/>
        <w:jc w:val="center"/>
        <w:rPr>
          <w:rFonts w:ascii="宋体" w:eastAsia="宋体" w:hAnsi="宋体"/>
          <w:sz w:val="24"/>
          <w:szCs w:val="24"/>
        </w:rPr>
      </w:pPr>
    </w:p>
    <w:p w14:paraId="462E8FA3" w14:textId="77777777" w:rsidR="005B2FB4" w:rsidRPr="00AF0489" w:rsidRDefault="005B2FB4" w:rsidP="00AF0489">
      <w:pPr>
        <w:spacing w:line="360" w:lineRule="auto"/>
        <w:jc w:val="center"/>
        <w:rPr>
          <w:rFonts w:ascii="宋体" w:eastAsia="宋体" w:hAnsi="宋体"/>
          <w:sz w:val="24"/>
          <w:szCs w:val="24"/>
        </w:rPr>
      </w:pPr>
      <w:r w:rsidRPr="00AF0489">
        <w:rPr>
          <w:rFonts w:ascii="宋体" w:eastAsia="宋体" w:hAnsi="宋体" w:hint="eastAsia"/>
          <w:sz w:val="24"/>
          <w:szCs w:val="24"/>
        </w:rPr>
        <w:t>201</w:t>
      </w:r>
      <w:r w:rsidRPr="00AF0489">
        <w:rPr>
          <w:rFonts w:ascii="宋体" w:eastAsia="宋体" w:hAnsi="宋体"/>
          <w:sz w:val="24"/>
          <w:szCs w:val="24"/>
        </w:rPr>
        <w:t>9</w:t>
      </w:r>
      <w:r w:rsidRPr="00AF0489">
        <w:rPr>
          <w:rFonts w:ascii="宋体" w:eastAsia="宋体" w:hAnsi="宋体" w:hint="eastAsia"/>
          <w:sz w:val="24"/>
          <w:szCs w:val="24"/>
        </w:rPr>
        <w:t>-20</w:t>
      </w:r>
      <w:r w:rsidRPr="00AF0489">
        <w:rPr>
          <w:rFonts w:ascii="宋体" w:eastAsia="宋体" w:hAnsi="宋体"/>
          <w:sz w:val="24"/>
          <w:szCs w:val="24"/>
        </w:rPr>
        <w:t>20</w:t>
      </w:r>
      <w:r w:rsidRPr="00AF0489">
        <w:rPr>
          <w:rFonts w:ascii="宋体" w:eastAsia="宋体" w:hAnsi="宋体" w:hint="eastAsia"/>
          <w:sz w:val="24"/>
          <w:szCs w:val="24"/>
        </w:rPr>
        <w:t>学年</w:t>
      </w:r>
      <w:r w:rsidRPr="00AF0489">
        <w:rPr>
          <w:rFonts w:ascii="宋体" w:eastAsia="宋体" w:hAnsi="宋体"/>
          <w:sz w:val="24"/>
          <w:szCs w:val="24"/>
        </w:rPr>
        <w:t xml:space="preserve"> </w:t>
      </w:r>
      <w:r w:rsidRPr="00AF0489">
        <w:rPr>
          <w:rFonts w:ascii="宋体" w:eastAsia="宋体" w:hAnsi="宋体" w:hint="eastAsia"/>
          <w:sz w:val="24"/>
          <w:szCs w:val="24"/>
        </w:rPr>
        <w:t>第</w:t>
      </w:r>
      <w:r w:rsidRPr="00AF0489">
        <w:rPr>
          <w:rFonts w:ascii="宋体" w:eastAsia="宋体" w:hAnsi="宋体"/>
          <w:sz w:val="24"/>
          <w:szCs w:val="24"/>
        </w:rPr>
        <w:t xml:space="preserve"> </w:t>
      </w:r>
      <w:r w:rsidRPr="00AF0489">
        <w:rPr>
          <w:rFonts w:ascii="宋体" w:eastAsia="宋体" w:hAnsi="宋体" w:hint="eastAsia"/>
          <w:sz w:val="24"/>
          <w:szCs w:val="24"/>
        </w:rPr>
        <w:t>二</w:t>
      </w:r>
      <w:r w:rsidRPr="00AF0489">
        <w:rPr>
          <w:rFonts w:ascii="宋体" w:eastAsia="宋体" w:hAnsi="宋体"/>
          <w:sz w:val="24"/>
          <w:szCs w:val="24"/>
        </w:rPr>
        <w:t xml:space="preserve"> </w:t>
      </w:r>
      <w:r w:rsidRPr="00AF0489">
        <w:rPr>
          <w:rFonts w:ascii="宋体" w:eastAsia="宋体" w:hAnsi="宋体" w:hint="eastAsia"/>
          <w:sz w:val="24"/>
          <w:szCs w:val="24"/>
        </w:rPr>
        <w:t>学期</w:t>
      </w:r>
    </w:p>
    <w:p w14:paraId="03493137" w14:textId="77777777" w:rsidR="005B2FB4" w:rsidRPr="00AF0489" w:rsidRDefault="005B2FB4" w:rsidP="00AF0489">
      <w:pPr>
        <w:spacing w:line="360" w:lineRule="auto"/>
        <w:jc w:val="left"/>
        <w:rPr>
          <w:rFonts w:ascii="宋体" w:eastAsia="宋体" w:hAnsi="宋体"/>
          <w:sz w:val="24"/>
          <w:szCs w:val="24"/>
        </w:rPr>
      </w:pPr>
    </w:p>
    <w:p w14:paraId="29F1CC05" w14:textId="56230262" w:rsidR="005B2FB4" w:rsidRPr="00AF0489" w:rsidRDefault="005B2FB4" w:rsidP="00AF0489">
      <w:pPr>
        <w:spacing w:line="360" w:lineRule="auto"/>
        <w:ind w:firstLineChars="100" w:firstLine="241"/>
        <w:jc w:val="left"/>
        <w:rPr>
          <w:rFonts w:ascii="宋体" w:eastAsia="宋体" w:hAnsi="宋体"/>
          <w:sz w:val="24"/>
          <w:szCs w:val="24"/>
        </w:rPr>
      </w:pPr>
      <w:r w:rsidRPr="00AF0489">
        <w:rPr>
          <w:rFonts w:ascii="宋体" w:eastAsia="宋体" w:hAnsi="宋体" w:hint="eastAsia"/>
          <w:b/>
          <w:sz w:val="24"/>
          <w:szCs w:val="24"/>
        </w:rPr>
        <w:t>课   程   名   称</w:t>
      </w:r>
      <w:r w:rsidRPr="00AF0489">
        <w:rPr>
          <w:rFonts w:ascii="宋体" w:eastAsia="宋体" w:hAnsi="宋体" w:hint="eastAsia"/>
          <w:sz w:val="24"/>
          <w:szCs w:val="24"/>
        </w:rPr>
        <w:t xml:space="preserve"> </w:t>
      </w:r>
      <w:r w:rsidRPr="00AF0489">
        <w:rPr>
          <w:rFonts w:ascii="宋体" w:eastAsia="宋体" w:hAnsi="宋体" w:hint="eastAsia"/>
          <w:sz w:val="24"/>
          <w:szCs w:val="24"/>
          <w:u w:val="single"/>
        </w:rPr>
        <w:t xml:space="preserve">           食品</w:t>
      </w:r>
      <w:r w:rsidRPr="00AF0489">
        <w:rPr>
          <w:rFonts w:ascii="宋体" w:eastAsia="宋体" w:hAnsi="宋体" w:hint="eastAsia"/>
          <w:sz w:val="24"/>
          <w:szCs w:val="24"/>
          <w:u w:val="single"/>
        </w:rPr>
        <w:t>微生物</w:t>
      </w:r>
      <w:r w:rsidRPr="00AF0489">
        <w:rPr>
          <w:rFonts w:ascii="宋体" w:eastAsia="宋体" w:hAnsi="宋体" w:hint="eastAsia"/>
          <w:sz w:val="24"/>
          <w:szCs w:val="24"/>
          <w:u w:val="single"/>
        </w:rPr>
        <w:t xml:space="preserve">学实验          </w:t>
      </w:r>
    </w:p>
    <w:p w14:paraId="3C2CA8C5" w14:textId="042E636C" w:rsidR="005B2FB4" w:rsidRPr="00AF0489" w:rsidRDefault="005B2FB4" w:rsidP="00AF0489">
      <w:pPr>
        <w:spacing w:line="360" w:lineRule="auto"/>
        <w:ind w:firstLineChars="100" w:firstLine="241"/>
        <w:jc w:val="left"/>
        <w:rPr>
          <w:rFonts w:ascii="宋体" w:eastAsia="宋体" w:hAnsi="宋体"/>
          <w:sz w:val="24"/>
          <w:szCs w:val="24"/>
        </w:rPr>
      </w:pPr>
      <w:r w:rsidRPr="00AF0489">
        <w:rPr>
          <w:rFonts w:ascii="宋体" w:eastAsia="宋体" w:hAnsi="宋体" w:hint="eastAsia"/>
          <w:b/>
          <w:sz w:val="24"/>
          <w:szCs w:val="24"/>
        </w:rPr>
        <w:t>授   课   教   师</w:t>
      </w:r>
      <w:r w:rsidRPr="00AF0489">
        <w:rPr>
          <w:rFonts w:ascii="宋体" w:eastAsia="宋体" w:hAnsi="宋体" w:hint="eastAsia"/>
          <w:sz w:val="24"/>
          <w:szCs w:val="24"/>
        </w:rPr>
        <w:t xml:space="preserve"> </w:t>
      </w:r>
      <w:r w:rsidRPr="00AF0489">
        <w:rPr>
          <w:rFonts w:ascii="宋体" w:eastAsia="宋体" w:hAnsi="宋体" w:hint="eastAsia"/>
          <w:sz w:val="24"/>
          <w:szCs w:val="24"/>
          <w:u w:val="single"/>
        </w:rPr>
        <w:t xml:space="preserve"> </w:t>
      </w:r>
      <w:r w:rsidRPr="00AF0489">
        <w:rPr>
          <w:rFonts w:ascii="宋体" w:eastAsia="宋体" w:hAnsi="宋体"/>
          <w:sz w:val="24"/>
          <w:szCs w:val="24"/>
          <w:u w:val="single"/>
        </w:rPr>
        <w:t xml:space="preserve">          </w:t>
      </w:r>
      <w:r w:rsidRPr="00AF0489">
        <w:rPr>
          <w:rFonts w:ascii="宋体" w:eastAsia="宋体" w:hAnsi="宋体" w:hint="eastAsia"/>
          <w:sz w:val="24"/>
          <w:szCs w:val="24"/>
          <w:u w:val="single"/>
        </w:rPr>
        <w:t>赵丽</w:t>
      </w:r>
      <w:proofErr w:type="gramStart"/>
      <w:r w:rsidRPr="00AF0489">
        <w:rPr>
          <w:rFonts w:ascii="宋体" w:eastAsia="宋体" w:hAnsi="宋体" w:hint="eastAsia"/>
          <w:sz w:val="24"/>
          <w:szCs w:val="24"/>
          <w:u w:val="single"/>
        </w:rPr>
        <w:t>丽</w:t>
      </w:r>
      <w:proofErr w:type="gramEnd"/>
      <w:r w:rsidRPr="00AF0489">
        <w:rPr>
          <w:rFonts w:ascii="宋体" w:eastAsia="宋体" w:hAnsi="宋体" w:hint="eastAsia"/>
          <w:sz w:val="24"/>
          <w:szCs w:val="24"/>
          <w:u w:val="single"/>
        </w:rPr>
        <w:t xml:space="preserve"> </w:t>
      </w:r>
      <w:r w:rsidRPr="00AF0489">
        <w:rPr>
          <w:rFonts w:ascii="宋体" w:eastAsia="宋体" w:hAnsi="宋体" w:hint="eastAsia"/>
          <w:sz w:val="24"/>
          <w:szCs w:val="24"/>
          <w:u w:val="single"/>
        </w:rPr>
        <w:t>杨刚刚</w:t>
      </w:r>
      <w:r w:rsidRPr="00AF0489">
        <w:rPr>
          <w:rFonts w:ascii="宋体" w:eastAsia="宋体" w:hAnsi="宋体" w:hint="eastAsia"/>
          <w:sz w:val="24"/>
          <w:szCs w:val="24"/>
          <w:u w:val="single"/>
        </w:rPr>
        <w:t xml:space="preserve"> </w:t>
      </w:r>
      <w:r w:rsidRPr="00AF0489">
        <w:rPr>
          <w:rFonts w:ascii="宋体" w:eastAsia="宋体" w:hAnsi="宋体"/>
          <w:sz w:val="24"/>
          <w:szCs w:val="24"/>
          <w:u w:val="single"/>
        </w:rPr>
        <w:t xml:space="preserve">          </w:t>
      </w:r>
      <w:r w:rsidRPr="00AF0489">
        <w:rPr>
          <w:rFonts w:ascii="宋体" w:eastAsia="宋体" w:hAnsi="宋体" w:hint="eastAsia"/>
          <w:sz w:val="24"/>
          <w:szCs w:val="24"/>
          <w:u w:val="single"/>
        </w:rPr>
        <w:t xml:space="preserve"> </w:t>
      </w:r>
    </w:p>
    <w:p w14:paraId="18536CF4" w14:textId="77777777" w:rsidR="005B2FB4" w:rsidRPr="00AF0489" w:rsidRDefault="005B2FB4" w:rsidP="00AF0489">
      <w:pPr>
        <w:spacing w:line="360" w:lineRule="auto"/>
        <w:ind w:firstLineChars="100" w:firstLine="241"/>
        <w:jc w:val="left"/>
        <w:rPr>
          <w:rFonts w:ascii="宋体" w:eastAsia="宋体" w:hAnsi="宋体"/>
          <w:sz w:val="24"/>
          <w:szCs w:val="24"/>
          <w:u w:val="single"/>
        </w:rPr>
      </w:pPr>
      <w:r w:rsidRPr="00AF0489">
        <w:rPr>
          <w:rFonts w:ascii="宋体" w:eastAsia="宋体" w:hAnsi="宋体" w:hint="eastAsia"/>
          <w:b/>
          <w:sz w:val="24"/>
          <w:szCs w:val="24"/>
        </w:rPr>
        <w:t>教 师 所 在 院 系</w:t>
      </w:r>
      <w:r w:rsidRPr="00AF0489">
        <w:rPr>
          <w:rFonts w:ascii="宋体" w:eastAsia="宋体" w:hAnsi="宋体" w:hint="eastAsia"/>
          <w:sz w:val="24"/>
          <w:szCs w:val="24"/>
        </w:rPr>
        <w:t xml:space="preserve"> </w:t>
      </w:r>
      <w:r w:rsidRPr="00AF0489">
        <w:rPr>
          <w:rFonts w:ascii="宋体" w:eastAsia="宋体" w:hAnsi="宋体" w:hint="eastAsia"/>
          <w:sz w:val="24"/>
          <w:szCs w:val="24"/>
          <w:u w:val="single"/>
        </w:rPr>
        <w:t xml:space="preserve">           生命科学学院        </w:t>
      </w:r>
      <w:r w:rsidRPr="00AF0489">
        <w:rPr>
          <w:rFonts w:ascii="宋体" w:eastAsia="宋体" w:hAnsi="宋体"/>
          <w:sz w:val="24"/>
          <w:szCs w:val="24"/>
          <w:u w:val="single"/>
        </w:rPr>
        <w:t xml:space="preserve">  </w:t>
      </w:r>
      <w:r w:rsidRPr="00AF0489">
        <w:rPr>
          <w:rFonts w:ascii="宋体" w:eastAsia="宋体" w:hAnsi="宋体" w:hint="eastAsia"/>
          <w:sz w:val="24"/>
          <w:szCs w:val="24"/>
          <w:u w:val="single"/>
        </w:rPr>
        <w:t xml:space="preserve">   </w:t>
      </w:r>
    </w:p>
    <w:p w14:paraId="538788E2" w14:textId="77777777" w:rsidR="005B2FB4" w:rsidRPr="00AF0489" w:rsidRDefault="005B2FB4" w:rsidP="00AF0489">
      <w:pPr>
        <w:spacing w:line="360" w:lineRule="auto"/>
        <w:ind w:firstLineChars="100" w:firstLine="241"/>
        <w:jc w:val="left"/>
        <w:rPr>
          <w:rFonts w:ascii="宋体" w:eastAsia="宋体" w:hAnsi="宋体"/>
          <w:sz w:val="24"/>
          <w:szCs w:val="24"/>
          <w:u w:val="single"/>
        </w:rPr>
      </w:pPr>
      <w:r w:rsidRPr="00AF0489">
        <w:rPr>
          <w:rFonts w:ascii="宋体" w:eastAsia="宋体" w:hAnsi="宋体" w:hint="eastAsia"/>
          <w:b/>
          <w:sz w:val="24"/>
          <w:szCs w:val="24"/>
        </w:rPr>
        <w:t xml:space="preserve">授   课   对   </w:t>
      </w:r>
      <w:proofErr w:type="gramStart"/>
      <w:r w:rsidRPr="00AF0489">
        <w:rPr>
          <w:rFonts w:ascii="宋体" w:eastAsia="宋体" w:hAnsi="宋体" w:hint="eastAsia"/>
          <w:b/>
          <w:sz w:val="24"/>
          <w:szCs w:val="24"/>
        </w:rPr>
        <w:t>象</w:t>
      </w:r>
      <w:proofErr w:type="gramEnd"/>
      <w:r w:rsidRPr="00AF0489">
        <w:rPr>
          <w:rFonts w:ascii="宋体" w:eastAsia="宋体" w:hAnsi="宋体" w:hint="eastAsia"/>
          <w:sz w:val="24"/>
          <w:szCs w:val="24"/>
        </w:rPr>
        <w:t xml:space="preserve"> </w:t>
      </w:r>
      <w:r w:rsidRPr="00AF0489">
        <w:rPr>
          <w:rFonts w:ascii="宋体" w:eastAsia="宋体" w:hAnsi="宋体" w:hint="eastAsia"/>
          <w:sz w:val="24"/>
          <w:szCs w:val="24"/>
          <w:u w:val="single"/>
        </w:rPr>
        <w:t xml:space="preserve">    </w:t>
      </w:r>
      <w:r w:rsidRPr="00AF0489">
        <w:rPr>
          <w:rFonts w:ascii="宋体" w:eastAsia="宋体" w:hAnsi="宋体"/>
          <w:sz w:val="24"/>
          <w:szCs w:val="24"/>
          <w:u w:val="single"/>
        </w:rPr>
        <w:t xml:space="preserve">      </w:t>
      </w:r>
      <w:r w:rsidRPr="00AF0489">
        <w:rPr>
          <w:rFonts w:ascii="宋体" w:eastAsia="宋体" w:hAnsi="宋体" w:hint="eastAsia"/>
          <w:sz w:val="24"/>
          <w:szCs w:val="24"/>
          <w:u w:val="single"/>
        </w:rPr>
        <w:t xml:space="preserve">食品质量与安全专业 </w:t>
      </w:r>
      <w:r w:rsidRPr="00AF0489">
        <w:rPr>
          <w:rFonts w:ascii="宋体" w:eastAsia="宋体" w:hAnsi="宋体"/>
          <w:sz w:val="24"/>
          <w:szCs w:val="24"/>
          <w:u w:val="single"/>
        </w:rPr>
        <w:t xml:space="preserve">      </w:t>
      </w:r>
      <w:r w:rsidRPr="00AF0489">
        <w:rPr>
          <w:rFonts w:ascii="宋体" w:eastAsia="宋体" w:hAnsi="宋体" w:hint="eastAsia"/>
          <w:sz w:val="24"/>
          <w:szCs w:val="24"/>
          <w:u w:val="single"/>
        </w:rPr>
        <w:t xml:space="preserve"> </w:t>
      </w:r>
    </w:p>
    <w:p w14:paraId="119B2171" w14:textId="77777777" w:rsidR="005B2FB4" w:rsidRPr="00AF0489" w:rsidRDefault="005B2FB4" w:rsidP="00AF0489">
      <w:pPr>
        <w:spacing w:line="360" w:lineRule="auto"/>
        <w:ind w:firstLineChars="100" w:firstLine="241"/>
        <w:jc w:val="left"/>
        <w:rPr>
          <w:rFonts w:ascii="宋体" w:eastAsia="宋体" w:hAnsi="宋体"/>
          <w:sz w:val="24"/>
          <w:szCs w:val="24"/>
          <w:u w:val="single"/>
        </w:rPr>
      </w:pPr>
      <w:r w:rsidRPr="00AF0489">
        <w:rPr>
          <w:rFonts w:ascii="宋体" w:eastAsia="宋体" w:hAnsi="宋体" w:hint="eastAsia"/>
          <w:b/>
          <w:sz w:val="24"/>
          <w:szCs w:val="24"/>
        </w:rPr>
        <w:t>总 学 时 、学  分</w:t>
      </w:r>
      <w:r w:rsidRPr="00AF0489">
        <w:rPr>
          <w:rFonts w:ascii="宋体" w:eastAsia="宋体" w:hAnsi="宋体" w:hint="eastAsia"/>
          <w:sz w:val="24"/>
          <w:szCs w:val="24"/>
        </w:rPr>
        <w:t xml:space="preserve"> </w:t>
      </w:r>
      <w:r w:rsidRPr="00AF0489">
        <w:rPr>
          <w:rFonts w:ascii="宋体" w:eastAsia="宋体" w:hAnsi="宋体" w:hint="eastAsia"/>
          <w:sz w:val="24"/>
          <w:szCs w:val="24"/>
          <w:u w:val="single"/>
        </w:rPr>
        <w:t xml:space="preserve">          36学时  1学分     </w:t>
      </w:r>
      <w:r w:rsidRPr="00AF0489">
        <w:rPr>
          <w:rFonts w:ascii="宋体" w:eastAsia="宋体" w:hAnsi="宋体"/>
          <w:sz w:val="24"/>
          <w:szCs w:val="24"/>
          <w:u w:val="single"/>
        </w:rPr>
        <w:t xml:space="preserve">  </w:t>
      </w:r>
      <w:r w:rsidRPr="00AF0489">
        <w:rPr>
          <w:rFonts w:ascii="宋体" w:eastAsia="宋体" w:hAnsi="宋体" w:hint="eastAsia"/>
          <w:sz w:val="24"/>
          <w:szCs w:val="24"/>
          <w:u w:val="single"/>
        </w:rPr>
        <w:t xml:space="preserve">     </w:t>
      </w:r>
    </w:p>
    <w:p w14:paraId="075EAFA4" w14:textId="77777777" w:rsidR="005B2FB4" w:rsidRPr="00AF0489" w:rsidRDefault="005B2FB4" w:rsidP="00AF0489">
      <w:pPr>
        <w:spacing w:line="360" w:lineRule="auto"/>
        <w:ind w:firstLineChars="50" w:firstLine="120"/>
        <w:rPr>
          <w:rFonts w:ascii="宋体" w:eastAsia="宋体" w:hAnsi="宋体"/>
          <w:sz w:val="24"/>
          <w:szCs w:val="24"/>
          <w:u w:val="single"/>
        </w:rPr>
      </w:pPr>
    </w:p>
    <w:p w14:paraId="5684D3E9" w14:textId="77777777" w:rsidR="005B2FB4" w:rsidRPr="00AF0489" w:rsidRDefault="005B2FB4" w:rsidP="00AF0489">
      <w:pPr>
        <w:spacing w:line="360" w:lineRule="auto"/>
        <w:ind w:firstLineChars="50" w:firstLine="120"/>
        <w:rPr>
          <w:rFonts w:ascii="宋体" w:eastAsia="宋体" w:hAnsi="宋体"/>
          <w:sz w:val="24"/>
          <w:szCs w:val="24"/>
          <w:u w:val="single"/>
        </w:rPr>
      </w:pPr>
    </w:p>
    <w:p w14:paraId="40C2675D" w14:textId="77777777" w:rsidR="005B2FB4" w:rsidRPr="00AF0489" w:rsidRDefault="005B2FB4" w:rsidP="00AF0489">
      <w:pPr>
        <w:spacing w:line="360" w:lineRule="auto"/>
        <w:ind w:firstLineChars="50" w:firstLine="120"/>
        <w:rPr>
          <w:rFonts w:ascii="宋体" w:eastAsia="宋体" w:hAnsi="宋体"/>
          <w:sz w:val="24"/>
          <w:szCs w:val="24"/>
          <w:u w:val="single"/>
        </w:rPr>
      </w:pPr>
    </w:p>
    <w:p w14:paraId="7D042CD4" w14:textId="77777777" w:rsidR="005B2FB4" w:rsidRPr="00AF0489" w:rsidRDefault="005B2FB4" w:rsidP="00AF0489">
      <w:pPr>
        <w:spacing w:line="360" w:lineRule="auto"/>
        <w:ind w:firstLineChars="50" w:firstLine="120"/>
        <w:rPr>
          <w:rFonts w:ascii="宋体" w:eastAsia="宋体" w:hAnsi="宋体"/>
          <w:sz w:val="24"/>
          <w:szCs w:val="24"/>
          <w:u w:val="single"/>
        </w:rPr>
      </w:pPr>
    </w:p>
    <w:p w14:paraId="2438BD40" w14:textId="77777777" w:rsidR="005B2FB4" w:rsidRPr="00AF0489" w:rsidRDefault="005B2FB4" w:rsidP="00AF0489">
      <w:pPr>
        <w:spacing w:line="360" w:lineRule="auto"/>
        <w:ind w:firstLineChars="50" w:firstLine="120"/>
        <w:rPr>
          <w:rFonts w:ascii="宋体" w:eastAsia="宋体" w:hAnsi="宋体"/>
          <w:sz w:val="24"/>
          <w:szCs w:val="24"/>
          <w:u w:val="single"/>
        </w:rPr>
      </w:pPr>
    </w:p>
    <w:p w14:paraId="2FC0FA05" w14:textId="77777777" w:rsidR="005B2FB4" w:rsidRPr="00AF0489" w:rsidRDefault="005B2FB4" w:rsidP="00AF0489">
      <w:pPr>
        <w:spacing w:line="360" w:lineRule="auto"/>
        <w:ind w:firstLineChars="50" w:firstLine="120"/>
        <w:rPr>
          <w:rFonts w:ascii="宋体" w:eastAsia="宋体" w:hAnsi="宋体"/>
          <w:sz w:val="24"/>
          <w:szCs w:val="24"/>
          <w:u w:val="single"/>
        </w:rPr>
      </w:pPr>
    </w:p>
    <w:p w14:paraId="19446D62" w14:textId="77777777" w:rsidR="005B2FB4" w:rsidRPr="00AF0489" w:rsidRDefault="005B2FB4" w:rsidP="00AF0489">
      <w:pPr>
        <w:spacing w:line="360" w:lineRule="auto"/>
        <w:jc w:val="center"/>
        <w:rPr>
          <w:rFonts w:ascii="宋体" w:eastAsia="宋体" w:hAnsi="宋体"/>
          <w:bCs/>
          <w:sz w:val="24"/>
          <w:szCs w:val="24"/>
        </w:rPr>
      </w:pPr>
      <w:r w:rsidRPr="00AF0489">
        <w:rPr>
          <w:rFonts w:ascii="宋体" w:eastAsia="宋体" w:hAnsi="宋体" w:hint="eastAsia"/>
          <w:bCs/>
          <w:sz w:val="24"/>
          <w:szCs w:val="24"/>
        </w:rPr>
        <w:t xml:space="preserve">    河南师范大学</w:t>
      </w:r>
    </w:p>
    <w:p w14:paraId="7124FABA" w14:textId="77777777" w:rsidR="005B2FB4" w:rsidRPr="00AF0489" w:rsidRDefault="005B2FB4" w:rsidP="00AF0489">
      <w:pPr>
        <w:spacing w:line="360" w:lineRule="auto"/>
        <w:rPr>
          <w:rFonts w:ascii="宋体" w:eastAsia="宋体" w:hAnsi="宋体"/>
          <w:bCs/>
          <w:sz w:val="24"/>
          <w:szCs w:val="24"/>
        </w:rPr>
      </w:pPr>
    </w:p>
    <w:p w14:paraId="5C747B9F" w14:textId="159F82A5" w:rsidR="008354EF" w:rsidRPr="00AF0489" w:rsidRDefault="009A787D" w:rsidP="00AF0489">
      <w:pPr>
        <w:spacing w:line="360" w:lineRule="auto"/>
        <w:rPr>
          <w:rFonts w:ascii="宋体" w:eastAsia="宋体" w:hAnsi="宋体"/>
          <w:sz w:val="24"/>
          <w:szCs w:val="24"/>
        </w:rPr>
      </w:pPr>
      <w:r w:rsidRPr="00AF0489">
        <w:rPr>
          <w:rFonts w:ascii="宋体" w:eastAsia="宋体" w:hAnsi="宋体" w:hint="eastAsia"/>
          <w:sz w:val="24"/>
          <w:szCs w:val="24"/>
        </w:rPr>
        <w:t>、</w:t>
      </w:r>
    </w:p>
    <w:p w14:paraId="2363A000" w14:textId="3FFDF259" w:rsidR="009A787D" w:rsidRPr="00AF0489" w:rsidRDefault="009A787D" w:rsidP="00AF0489">
      <w:pPr>
        <w:spacing w:line="360" w:lineRule="auto"/>
        <w:rPr>
          <w:rFonts w:ascii="宋体" w:eastAsia="宋体" w:hAnsi="宋体"/>
          <w:sz w:val="24"/>
          <w:szCs w:val="24"/>
        </w:rPr>
      </w:pPr>
    </w:p>
    <w:p w14:paraId="0C470BB7" w14:textId="1C99149E" w:rsidR="009A787D" w:rsidRPr="00AF0489" w:rsidRDefault="009A787D" w:rsidP="00AF0489">
      <w:pPr>
        <w:spacing w:line="360" w:lineRule="auto"/>
        <w:rPr>
          <w:rFonts w:ascii="宋体" w:eastAsia="宋体" w:hAnsi="宋体"/>
          <w:sz w:val="24"/>
          <w:szCs w:val="24"/>
        </w:rPr>
      </w:pPr>
    </w:p>
    <w:p w14:paraId="37B8C086" w14:textId="45BEA753" w:rsidR="009A787D" w:rsidRPr="00AF0489" w:rsidRDefault="009A787D" w:rsidP="00AF0489">
      <w:pPr>
        <w:spacing w:line="360" w:lineRule="auto"/>
        <w:rPr>
          <w:rFonts w:ascii="宋体" w:eastAsia="宋体" w:hAnsi="宋体"/>
          <w:sz w:val="24"/>
          <w:szCs w:val="24"/>
        </w:rPr>
      </w:pPr>
    </w:p>
    <w:p w14:paraId="3E260267" w14:textId="53370ECC" w:rsidR="009A787D" w:rsidRPr="00AF0489" w:rsidRDefault="009A787D" w:rsidP="00AF0489">
      <w:pPr>
        <w:spacing w:line="360" w:lineRule="auto"/>
        <w:rPr>
          <w:rFonts w:ascii="宋体" w:eastAsia="宋体" w:hAnsi="宋体"/>
          <w:sz w:val="24"/>
          <w:szCs w:val="24"/>
        </w:rPr>
      </w:pPr>
    </w:p>
    <w:p w14:paraId="023F78BC" w14:textId="580788DB" w:rsidR="009A787D" w:rsidRPr="00AF0489" w:rsidRDefault="009A787D" w:rsidP="00AF0489">
      <w:pPr>
        <w:spacing w:line="360" w:lineRule="auto"/>
        <w:rPr>
          <w:rFonts w:ascii="宋体" w:eastAsia="宋体" w:hAnsi="宋体"/>
          <w:sz w:val="24"/>
          <w:szCs w:val="24"/>
        </w:rPr>
      </w:pPr>
    </w:p>
    <w:p w14:paraId="341A1B1E" w14:textId="688F2B68" w:rsidR="009A787D" w:rsidRPr="00AF0489" w:rsidRDefault="009A787D" w:rsidP="00AF0489">
      <w:pPr>
        <w:spacing w:line="360" w:lineRule="auto"/>
        <w:rPr>
          <w:rFonts w:ascii="宋体" w:eastAsia="宋体" w:hAnsi="宋体"/>
          <w:sz w:val="24"/>
          <w:szCs w:val="24"/>
        </w:rPr>
      </w:pPr>
    </w:p>
    <w:p w14:paraId="578128FE" w14:textId="110E8DEA" w:rsidR="009A787D" w:rsidRPr="00AF0489" w:rsidRDefault="009A787D" w:rsidP="00AF0489">
      <w:pPr>
        <w:spacing w:line="360" w:lineRule="auto"/>
        <w:rPr>
          <w:rFonts w:ascii="宋体" w:eastAsia="宋体" w:hAnsi="宋体"/>
          <w:sz w:val="24"/>
          <w:szCs w:val="24"/>
        </w:rPr>
      </w:pPr>
    </w:p>
    <w:p w14:paraId="76670439" w14:textId="691A0414" w:rsidR="009A787D" w:rsidRPr="00AF0489" w:rsidRDefault="009A787D" w:rsidP="00AF0489">
      <w:pPr>
        <w:spacing w:line="360" w:lineRule="auto"/>
        <w:rPr>
          <w:rFonts w:ascii="宋体" w:eastAsia="宋体" w:hAnsi="宋体"/>
          <w:sz w:val="24"/>
          <w:szCs w:val="24"/>
        </w:rPr>
      </w:pPr>
    </w:p>
    <w:p w14:paraId="261B5965" w14:textId="02414146" w:rsidR="009A787D" w:rsidRPr="00AF0489" w:rsidRDefault="009A787D" w:rsidP="00AF0489">
      <w:pPr>
        <w:spacing w:line="360" w:lineRule="auto"/>
        <w:rPr>
          <w:rFonts w:ascii="宋体" w:eastAsia="宋体" w:hAnsi="宋体"/>
          <w:sz w:val="24"/>
          <w:szCs w:val="24"/>
        </w:rPr>
      </w:pPr>
    </w:p>
    <w:p w14:paraId="1C71DC25" w14:textId="57173662" w:rsidR="009A787D" w:rsidRPr="00AF0489" w:rsidRDefault="009A787D" w:rsidP="00AF0489">
      <w:pPr>
        <w:spacing w:line="360" w:lineRule="auto"/>
        <w:rPr>
          <w:rFonts w:ascii="宋体" w:eastAsia="宋体" w:hAnsi="宋体"/>
          <w:sz w:val="24"/>
          <w:szCs w:val="24"/>
        </w:rPr>
      </w:pPr>
    </w:p>
    <w:p w14:paraId="308E2E43" w14:textId="59917FF4" w:rsidR="009A787D" w:rsidRPr="00AF0489" w:rsidRDefault="009A787D" w:rsidP="00AF0489">
      <w:pPr>
        <w:spacing w:line="360" w:lineRule="auto"/>
        <w:rPr>
          <w:rFonts w:ascii="宋体" w:eastAsia="宋体" w:hAnsi="宋体"/>
          <w:sz w:val="24"/>
          <w:szCs w:val="24"/>
        </w:rPr>
      </w:pPr>
    </w:p>
    <w:p w14:paraId="3DE695A6" w14:textId="5207CB42" w:rsidR="009A787D" w:rsidRPr="00AF0489" w:rsidRDefault="009A787D" w:rsidP="00AF0489">
      <w:pPr>
        <w:spacing w:line="360" w:lineRule="auto"/>
        <w:rPr>
          <w:rFonts w:ascii="宋体" w:eastAsia="宋体" w:hAnsi="宋体"/>
          <w:sz w:val="24"/>
          <w:szCs w:val="24"/>
        </w:rPr>
      </w:pPr>
    </w:p>
    <w:p w14:paraId="543A5124" w14:textId="60E98A46" w:rsidR="009A787D" w:rsidRPr="007A496B" w:rsidRDefault="009A787D" w:rsidP="00AF0489">
      <w:pPr>
        <w:spacing w:line="360" w:lineRule="auto"/>
        <w:jc w:val="center"/>
        <w:rPr>
          <w:rFonts w:ascii="宋体" w:eastAsia="宋体" w:hAnsi="宋体" w:hint="eastAsia"/>
          <w:b/>
          <w:sz w:val="24"/>
          <w:szCs w:val="24"/>
        </w:rPr>
      </w:pPr>
      <w:r w:rsidRPr="007A496B">
        <w:rPr>
          <w:rFonts w:ascii="宋体" w:eastAsia="宋体" w:hAnsi="宋体" w:hint="eastAsia"/>
          <w:b/>
          <w:sz w:val="24"/>
          <w:szCs w:val="24"/>
        </w:rPr>
        <w:t>实验</w:t>
      </w:r>
      <w:proofErr w:type="gramStart"/>
      <w:r w:rsidRPr="007A496B">
        <w:rPr>
          <w:rFonts w:ascii="宋体" w:eastAsia="宋体" w:hAnsi="宋体" w:hint="eastAsia"/>
          <w:b/>
          <w:sz w:val="24"/>
          <w:szCs w:val="24"/>
        </w:rPr>
        <w:t>一</w:t>
      </w:r>
      <w:proofErr w:type="gramEnd"/>
      <w:r w:rsidRPr="007A496B">
        <w:rPr>
          <w:rFonts w:ascii="宋体" w:eastAsia="宋体" w:hAnsi="宋体" w:hint="eastAsia"/>
          <w:b/>
          <w:sz w:val="24"/>
          <w:szCs w:val="24"/>
        </w:rPr>
        <w:t xml:space="preserve"> </w:t>
      </w:r>
      <w:r w:rsidR="007A496B">
        <w:rPr>
          <w:rFonts w:ascii="宋体" w:eastAsia="宋体" w:hAnsi="宋体" w:hint="eastAsia"/>
          <w:b/>
          <w:sz w:val="24"/>
          <w:szCs w:val="24"/>
        </w:rPr>
        <w:t>实验</w:t>
      </w:r>
      <w:r w:rsidR="007A496B" w:rsidRPr="007A496B">
        <w:rPr>
          <w:rFonts w:ascii="宋体" w:eastAsia="宋体" w:hAnsi="宋体" w:hint="eastAsia"/>
          <w:b/>
          <w:sz w:val="24"/>
          <w:szCs w:val="24"/>
        </w:rPr>
        <w:t>仪器培训</w:t>
      </w:r>
    </w:p>
    <w:p w14:paraId="4127D92C" w14:textId="1B5E23E0" w:rsidR="007A496B" w:rsidRDefault="007A496B" w:rsidP="007A496B">
      <w:pPr>
        <w:spacing w:line="360" w:lineRule="auto"/>
        <w:jc w:val="left"/>
        <w:rPr>
          <w:rFonts w:ascii="宋体" w:eastAsia="宋体" w:hAnsi="宋体" w:hint="eastAsia"/>
          <w:b/>
          <w:bCs/>
          <w:sz w:val="24"/>
          <w:szCs w:val="24"/>
        </w:rPr>
      </w:pPr>
      <w:r>
        <w:rPr>
          <w:rFonts w:ascii="宋体" w:eastAsia="宋体" w:hAnsi="宋体" w:hint="eastAsia"/>
          <w:b/>
          <w:bCs/>
          <w:sz w:val="24"/>
          <w:szCs w:val="24"/>
        </w:rPr>
        <w:t>一、培训仪器种类</w:t>
      </w:r>
    </w:p>
    <w:p w14:paraId="5188BA1B" w14:textId="1DC2FA55" w:rsidR="007A496B" w:rsidRDefault="007A496B" w:rsidP="007A496B">
      <w:pPr>
        <w:spacing w:line="360" w:lineRule="auto"/>
        <w:jc w:val="left"/>
        <w:rPr>
          <w:rFonts w:ascii="宋体" w:eastAsia="宋体" w:hAnsi="宋体"/>
          <w:b/>
          <w:bCs/>
          <w:sz w:val="24"/>
          <w:szCs w:val="24"/>
        </w:rPr>
      </w:pPr>
      <w:r w:rsidRPr="007A496B">
        <w:rPr>
          <w:rFonts w:ascii="宋体" w:eastAsia="宋体" w:hAnsi="宋体" w:hint="eastAsia"/>
          <w:b/>
          <w:bCs/>
          <w:sz w:val="24"/>
          <w:szCs w:val="24"/>
        </w:rPr>
        <w:t>灭</w:t>
      </w:r>
      <w:r w:rsidRPr="007A496B">
        <w:rPr>
          <w:rFonts w:ascii="宋体" w:eastAsia="宋体" w:hAnsi="宋体"/>
          <w:b/>
          <w:bCs/>
          <w:sz w:val="24"/>
          <w:szCs w:val="24"/>
        </w:rPr>
        <w:t xml:space="preserve"> 菌 器</w:t>
      </w:r>
      <w:r>
        <w:rPr>
          <w:rFonts w:ascii="宋体" w:eastAsia="宋体" w:hAnsi="宋体" w:hint="eastAsia"/>
          <w:b/>
          <w:bCs/>
          <w:sz w:val="24"/>
          <w:szCs w:val="24"/>
        </w:rPr>
        <w:t>、</w:t>
      </w:r>
      <w:r w:rsidRPr="007A496B">
        <w:rPr>
          <w:rFonts w:ascii="宋体" w:eastAsia="宋体" w:hAnsi="宋体" w:hint="eastAsia"/>
          <w:b/>
          <w:bCs/>
          <w:sz w:val="24"/>
          <w:szCs w:val="24"/>
        </w:rPr>
        <w:t>无</w:t>
      </w:r>
      <w:r w:rsidRPr="007A496B">
        <w:rPr>
          <w:rFonts w:ascii="宋体" w:eastAsia="宋体" w:hAnsi="宋体"/>
          <w:b/>
          <w:bCs/>
          <w:sz w:val="24"/>
          <w:szCs w:val="24"/>
        </w:rPr>
        <w:t xml:space="preserve"> 菌 操 作 台</w:t>
      </w:r>
      <w:r>
        <w:rPr>
          <w:rFonts w:ascii="宋体" w:eastAsia="宋体" w:hAnsi="宋体" w:hint="eastAsia"/>
          <w:b/>
          <w:bCs/>
          <w:sz w:val="24"/>
          <w:szCs w:val="24"/>
        </w:rPr>
        <w:t>、</w:t>
      </w:r>
      <w:r w:rsidRPr="007A496B">
        <w:rPr>
          <w:rFonts w:ascii="宋体" w:eastAsia="宋体" w:hAnsi="宋体" w:hint="eastAsia"/>
          <w:b/>
          <w:bCs/>
          <w:sz w:val="24"/>
          <w:szCs w:val="24"/>
        </w:rPr>
        <w:t>摇</w:t>
      </w:r>
      <w:r w:rsidRPr="007A496B">
        <w:rPr>
          <w:rFonts w:ascii="宋体" w:eastAsia="宋体" w:hAnsi="宋体"/>
          <w:b/>
          <w:bCs/>
          <w:sz w:val="24"/>
          <w:szCs w:val="24"/>
        </w:rPr>
        <w:t xml:space="preserve"> 床</w:t>
      </w:r>
    </w:p>
    <w:p w14:paraId="5C0A4F9E" w14:textId="379B2322" w:rsidR="007A496B" w:rsidRDefault="007A496B" w:rsidP="007A496B">
      <w:pPr>
        <w:spacing w:line="360" w:lineRule="auto"/>
        <w:jc w:val="left"/>
        <w:rPr>
          <w:rFonts w:ascii="宋体" w:eastAsia="宋体" w:hAnsi="宋体"/>
          <w:b/>
          <w:bCs/>
          <w:sz w:val="24"/>
          <w:szCs w:val="24"/>
        </w:rPr>
      </w:pPr>
      <w:r>
        <w:rPr>
          <w:rFonts w:ascii="宋体" w:eastAsia="宋体" w:hAnsi="宋体" w:hint="eastAsia"/>
          <w:b/>
          <w:bCs/>
          <w:sz w:val="24"/>
          <w:szCs w:val="24"/>
        </w:rPr>
        <w:t>二、使用方法</w:t>
      </w:r>
    </w:p>
    <w:p w14:paraId="559F93C3" w14:textId="4654951F" w:rsidR="007A496B" w:rsidRDefault="007A496B" w:rsidP="007A496B">
      <w:pPr>
        <w:spacing w:line="360" w:lineRule="auto"/>
        <w:jc w:val="left"/>
        <w:rPr>
          <w:rFonts w:ascii="宋体" w:eastAsia="宋体" w:hAnsi="宋体"/>
          <w:b/>
          <w:bCs/>
          <w:sz w:val="24"/>
          <w:szCs w:val="24"/>
        </w:rPr>
      </w:pPr>
      <w:r>
        <w:rPr>
          <w:rFonts w:ascii="宋体" w:eastAsia="宋体" w:hAnsi="宋体" w:hint="eastAsia"/>
          <w:b/>
          <w:bCs/>
          <w:sz w:val="24"/>
          <w:szCs w:val="24"/>
        </w:rPr>
        <w:t>（1）</w:t>
      </w:r>
      <w:r w:rsidRPr="007A496B">
        <w:rPr>
          <w:rFonts w:ascii="宋体" w:eastAsia="宋体" w:hAnsi="宋体" w:hint="eastAsia"/>
          <w:b/>
          <w:bCs/>
          <w:sz w:val="24"/>
          <w:szCs w:val="24"/>
        </w:rPr>
        <w:t>灭菌器使用方法</w:t>
      </w:r>
    </w:p>
    <w:p w14:paraId="4DA84DE6"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1.加水</w:t>
      </w:r>
    </w:p>
    <w:p w14:paraId="4CC14573"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2.装灭菌物品</w:t>
      </w:r>
    </w:p>
    <w:p w14:paraId="2D921EE6"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3.加盖密封</w:t>
      </w:r>
    </w:p>
    <w:p w14:paraId="59B83A64"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4.排气升压</w:t>
      </w:r>
    </w:p>
    <w:p w14:paraId="0BA4EA32" w14:textId="5878AB5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 xml:space="preserve">   接通电源进行加热，并同时打开排气阀，使水沸腾以排除锅内的冷空气。</w:t>
      </w:r>
    </w:p>
    <w:p w14:paraId="50B927CD"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5.降压</w:t>
      </w:r>
    </w:p>
    <w:p w14:paraId="6A38C0AE" w14:textId="6D993C8F"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 xml:space="preserve">   达到规定的灭菌时间后，切断电源，让其自然降压冷却。</w:t>
      </w:r>
    </w:p>
    <w:p w14:paraId="35E99816" w14:textId="2AB51C8E" w:rsid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6.取物品</w:t>
      </w:r>
    </w:p>
    <w:p w14:paraId="01154EED" w14:textId="08E54903" w:rsidR="007A496B" w:rsidRDefault="007A496B" w:rsidP="007A496B">
      <w:pPr>
        <w:spacing w:line="360" w:lineRule="auto"/>
        <w:jc w:val="left"/>
        <w:rPr>
          <w:rFonts w:ascii="宋体" w:eastAsia="宋体" w:hAnsi="宋体"/>
          <w:b/>
          <w:bCs/>
          <w:sz w:val="24"/>
          <w:szCs w:val="24"/>
        </w:rPr>
      </w:pPr>
      <w:r>
        <w:rPr>
          <w:rFonts w:ascii="宋体" w:eastAsia="宋体" w:hAnsi="宋体" w:hint="eastAsia"/>
          <w:b/>
          <w:bCs/>
          <w:sz w:val="24"/>
          <w:szCs w:val="24"/>
        </w:rPr>
        <w:t>（2）</w:t>
      </w:r>
      <w:r w:rsidRPr="007A496B">
        <w:rPr>
          <w:rFonts w:ascii="宋体" w:eastAsia="宋体" w:hAnsi="宋体" w:hint="eastAsia"/>
          <w:b/>
          <w:bCs/>
          <w:sz w:val="24"/>
          <w:szCs w:val="24"/>
        </w:rPr>
        <w:t>净化工作台</w:t>
      </w:r>
    </w:p>
    <w:p w14:paraId="5F2E9FBA" w14:textId="588B3213" w:rsidR="007A496B" w:rsidRDefault="007A496B" w:rsidP="007A496B">
      <w:pPr>
        <w:spacing w:line="360" w:lineRule="auto"/>
        <w:jc w:val="left"/>
        <w:rPr>
          <w:rFonts w:ascii="宋体" w:eastAsia="宋体" w:hAnsi="宋体"/>
          <w:sz w:val="24"/>
          <w:szCs w:val="24"/>
        </w:rPr>
      </w:pPr>
      <w:r w:rsidRPr="007A496B">
        <w:rPr>
          <w:rFonts w:ascii="宋体" w:eastAsia="宋体" w:hAnsi="宋体" w:hint="eastAsia"/>
          <w:sz w:val="24"/>
          <w:szCs w:val="24"/>
        </w:rPr>
        <w:t>净化工作台是一种局部层流装置，能在局部造成高洁度的工作环境。它由工作台、过滤器、风机、静压箱和支撑体等组成。采用过滤空气使工作台</w:t>
      </w:r>
      <w:proofErr w:type="gramStart"/>
      <w:r w:rsidRPr="007A496B">
        <w:rPr>
          <w:rFonts w:ascii="宋体" w:eastAsia="宋体" w:hAnsi="宋体" w:hint="eastAsia"/>
          <w:sz w:val="24"/>
          <w:szCs w:val="24"/>
        </w:rPr>
        <w:t>操作区</w:t>
      </w:r>
      <w:proofErr w:type="gramEnd"/>
      <w:r w:rsidRPr="007A496B">
        <w:rPr>
          <w:rFonts w:ascii="宋体" w:eastAsia="宋体" w:hAnsi="宋体" w:hint="eastAsia"/>
          <w:sz w:val="24"/>
          <w:szCs w:val="24"/>
        </w:rPr>
        <w:t>达到净化除菌的目的。与无菌室和接种箱比较，使用净化工作台具有工作条件好、操作方便、无菌效果可靠、无消毒药剂对人体危害、占用面积小且可移动的优点。如果放在无菌室内使用，无菌效果更好。商品化的超净工作台有不同型号与规格如：垂直送风的单人双面、双人单面和双人双面的超净工作台。</w:t>
      </w:r>
    </w:p>
    <w:p w14:paraId="36AD9100"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1 开启电源，同时打开紫外灯，30分钟后关闭紫外灯，启动风机。</w:t>
      </w:r>
    </w:p>
    <w:p w14:paraId="3BA081D2"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 xml:space="preserve">2 </w:t>
      </w:r>
      <w:proofErr w:type="gramStart"/>
      <w:r w:rsidRPr="007A496B">
        <w:rPr>
          <w:rFonts w:ascii="宋体" w:eastAsia="宋体" w:hAnsi="宋体"/>
          <w:sz w:val="24"/>
          <w:szCs w:val="24"/>
        </w:rPr>
        <w:t>操作区</w:t>
      </w:r>
      <w:proofErr w:type="gramEnd"/>
      <w:r w:rsidRPr="007A496B">
        <w:rPr>
          <w:rFonts w:ascii="宋体" w:eastAsia="宋体" w:hAnsi="宋体"/>
          <w:sz w:val="24"/>
          <w:szCs w:val="24"/>
        </w:rPr>
        <w:t>不允许存放不必要的物品，保持工作区的洁净气流流型不受干扰。</w:t>
      </w:r>
    </w:p>
    <w:p w14:paraId="17A12072"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 xml:space="preserve">3 </w:t>
      </w:r>
      <w:proofErr w:type="gramStart"/>
      <w:r w:rsidRPr="007A496B">
        <w:rPr>
          <w:rFonts w:ascii="宋体" w:eastAsia="宋体" w:hAnsi="宋体"/>
          <w:sz w:val="24"/>
          <w:szCs w:val="24"/>
        </w:rPr>
        <w:t>操作区</w:t>
      </w:r>
      <w:proofErr w:type="gramEnd"/>
      <w:r w:rsidRPr="007A496B">
        <w:rPr>
          <w:rFonts w:ascii="宋体" w:eastAsia="宋体" w:hAnsi="宋体"/>
          <w:sz w:val="24"/>
          <w:szCs w:val="24"/>
        </w:rPr>
        <w:t>尽量避免作用明显扰乱气流流型的动作。</w:t>
      </w:r>
    </w:p>
    <w:p w14:paraId="1B667003"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 xml:space="preserve">4 </w:t>
      </w:r>
      <w:proofErr w:type="gramStart"/>
      <w:r w:rsidRPr="007A496B">
        <w:rPr>
          <w:rFonts w:ascii="宋体" w:eastAsia="宋体" w:hAnsi="宋体"/>
          <w:sz w:val="24"/>
          <w:szCs w:val="24"/>
        </w:rPr>
        <w:t>操作区</w:t>
      </w:r>
      <w:proofErr w:type="gramEnd"/>
      <w:r w:rsidRPr="007A496B">
        <w:rPr>
          <w:rFonts w:ascii="宋体" w:eastAsia="宋体" w:hAnsi="宋体"/>
          <w:sz w:val="24"/>
          <w:szCs w:val="24"/>
        </w:rPr>
        <w:t>的使用温度不可以超过60℃。</w:t>
      </w:r>
    </w:p>
    <w:p w14:paraId="43E3D837" w14:textId="77777777" w:rsidR="007A496B" w:rsidRP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5 根据环境洁净程度，可定期将粗滤布拆下清洗或给予更换。</w:t>
      </w:r>
    </w:p>
    <w:p w14:paraId="6F0CF3BE" w14:textId="1EA2C3F0" w:rsid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6 定期对工作台表面进行清洗，保持表面清洁，否则影响杀菌效果。</w:t>
      </w:r>
    </w:p>
    <w:p w14:paraId="65439571" w14:textId="31B0FD46" w:rsidR="007A496B" w:rsidRDefault="007A496B" w:rsidP="007A496B">
      <w:pPr>
        <w:spacing w:line="360" w:lineRule="auto"/>
        <w:jc w:val="left"/>
        <w:rPr>
          <w:rFonts w:ascii="宋体" w:eastAsia="宋体" w:hAnsi="宋体"/>
          <w:b/>
          <w:bCs/>
          <w:sz w:val="24"/>
          <w:szCs w:val="24"/>
        </w:rPr>
      </w:pPr>
      <w:r>
        <w:rPr>
          <w:rFonts w:ascii="宋体" w:eastAsia="宋体" w:hAnsi="宋体" w:hint="eastAsia"/>
          <w:b/>
          <w:bCs/>
          <w:sz w:val="24"/>
          <w:szCs w:val="24"/>
        </w:rPr>
        <w:t>（3）</w:t>
      </w:r>
      <w:r w:rsidRPr="007A496B">
        <w:rPr>
          <w:rFonts w:ascii="宋体" w:eastAsia="宋体" w:hAnsi="宋体" w:hint="eastAsia"/>
          <w:b/>
          <w:bCs/>
          <w:sz w:val="24"/>
          <w:szCs w:val="24"/>
        </w:rPr>
        <w:t>摇床（振荡器）</w:t>
      </w:r>
    </w:p>
    <w:p w14:paraId="6DF1437D" w14:textId="2AF9B34A" w:rsidR="007A496B" w:rsidRDefault="007A496B" w:rsidP="007A496B">
      <w:pPr>
        <w:spacing w:line="360" w:lineRule="auto"/>
        <w:jc w:val="left"/>
        <w:rPr>
          <w:rFonts w:ascii="宋体" w:eastAsia="宋体" w:hAnsi="宋体"/>
          <w:sz w:val="24"/>
          <w:szCs w:val="24"/>
        </w:rPr>
      </w:pPr>
      <w:r w:rsidRPr="007A496B">
        <w:rPr>
          <w:rFonts w:ascii="宋体" w:eastAsia="宋体" w:hAnsi="宋体" w:hint="eastAsia"/>
          <w:sz w:val="24"/>
          <w:szCs w:val="24"/>
        </w:rPr>
        <w:t>是一种温度可控的恒温培养箱和振荡器相结合的生化仪器，主要适用于各种液</w:t>
      </w:r>
      <w:r w:rsidRPr="007A496B">
        <w:rPr>
          <w:rFonts w:ascii="宋体" w:eastAsia="宋体" w:hAnsi="宋体" w:hint="eastAsia"/>
          <w:sz w:val="24"/>
          <w:szCs w:val="24"/>
        </w:rPr>
        <w:lastRenderedPageBreak/>
        <w:t>态、固态化合物的振荡培养。</w:t>
      </w:r>
    </w:p>
    <w:p w14:paraId="485FF519" w14:textId="40436B4C" w:rsidR="007A496B" w:rsidRDefault="007A496B" w:rsidP="007A496B">
      <w:pPr>
        <w:spacing w:line="360" w:lineRule="auto"/>
        <w:jc w:val="left"/>
        <w:rPr>
          <w:rFonts w:ascii="宋体" w:eastAsia="宋体" w:hAnsi="宋体"/>
          <w:b/>
          <w:bCs/>
          <w:sz w:val="24"/>
          <w:szCs w:val="24"/>
        </w:rPr>
      </w:pPr>
      <w:r w:rsidRPr="007A496B">
        <w:rPr>
          <w:rFonts w:ascii="宋体" w:eastAsia="宋体" w:hAnsi="宋体" w:hint="eastAsia"/>
          <w:b/>
          <w:bCs/>
          <w:sz w:val="24"/>
          <w:szCs w:val="24"/>
        </w:rPr>
        <w:t>主要技术性能</w:t>
      </w:r>
      <w:r>
        <w:rPr>
          <w:rFonts w:ascii="宋体" w:eastAsia="宋体" w:hAnsi="宋体" w:hint="eastAsia"/>
          <w:b/>
          <w:bCs/>
          <w:sz w:val="24"/>
          <w:szCs w:val="24"/>
        </w:rPr>
        <w:t>：</w:t>
      </w:r>
    </w:p>
    <w:p w14:paraId="489536DC" w14:textId="6BA3CD87" w:rsidR="007A496B" w:rsidRPr="007A496B" w:rsidRDefault="007A496B" w:rsidP="007A496B">
      <w:pPr>
        <w:spacing w:line="360" w:lineRule="auto"/>
        <w:jc w:val="left"/>
        <w:rPr>
          <w:rFonts w:ascii="宋体" w:eastAsia="宋体" w:hAnsi="宋体" w:hint="eastAsia"/>
          <w:sz w:val="24"/>
          <w:szCs w:val="24"/>
        </w:rPr>
      </w:pPr>
      <w:r w:rsidRPr="007A496B">
        <w:rPr>
          <w:rFonts w:ascii="宋体" w:eastAsia="宋体" w:hAnsi="宋体" w:hint="eastAsia"/>
          <w:sz w:val="24"/>
          <w:szCs w:val="24"/>
        </w:rPr>
        <w:t>一、</w:t>
      </w:r>
      <w:r w:rsidRPr="007A496B">
        <w:rPr>
          <w:rFonts w:ascii="宋体" w:eastAsia="宋体" w:hAnsi="宋体"/>
          <w:sz w:val="24"/>
          <w:szCs w:val="24"/>
        </w:rPr>
        <w:t xml:space="preserve"> 使用电源： 220V   50Hz </w:t>
      </w:r>
    </w:p>
    <w:p w14:paraId="3A94DE16" w14:textId="0AD01434" w:rsidR="007A496B" w:rsidRPr="007A496B" w:rsidRDefault="007A496B" w:rsidP="007A496B">
      <w:pPr>
        <w:spacing w:line="360" w:lineRule="auto"/>
        <w:jc w:val="left"/>
        <w:rPr>
          <w:rFonts w:ascii="宋体" w:eastAsia="宋体" w:hAnsi="宋体" w:hint="eastAsia"/>
          <w:sz w:val="24"/>
          <w:szCs w:val="24"/>
        </w:rPr>
      </w:pPr>
      <w:r w:rsidRPr="007A496B">
        <w:rPr>
          <w:rFonts w:ascii="宋体" w:eastAsia="宋体" w:hAnsi="宋体" w:hint="eastAsia"/>
          <w:sz w:val="24"/>
          <w:szCs w:val="24"/>
        </w:rPr>
        <w:t>二、振荡频率：</w:t>
      </w:r>
      <w:r w:rsidRPr="007A496B">
        <w:rPr>
          <w:rFonts w:ascii="宋体" w:eastAsia="宋体" w:hAnsi="宋体"/>
          <w:sz w:val="24"/>
          <w:szCs w:val="24"/>
        </w:rPr>
        <w:t xml:space="preserve">  起动—300转/分,可调</w:t>
      </w:r>
    </w:p>
    <w:p w14:paraId="5DA6E3AE" w14:textId="0E5916E5" w:rsidR="007A496B" w:rsidRPr="007A496B" w:rsidRDefault="007A496B" w:rsidP="007A496B">
      <w:pPr>
        <w:spacing w:line="360" w:lineRule="auto"/>
        <w:jc w:val="left"/>
        <w:rPr>
          <w:rFonts w:ascii="宋体" w:eastAsia="宋体" w:hAnsi="宋体" w:hint="eastAsia"/>
          <w:sz w:val="24"/>
          <w:szCs w:val="24"/>
        </w:rPr>
      </w:pPr>
      <w:r w:rsidRPr="007A496B">
        <w:rPr>
          <w:rFonts w:ascii="宋体" w:eastAsia="宋体" w:hAnsi="宋体" w:hint="eastAsia"/>
          <w:sz w:val="24"/>
          <w:szCs w:val="24"/>
        </w:rPr>
        <w:t>三、恒温范围：</w:t>
      </w:r>
      <w:r w:rsidRPr="007A496B">
        <w:rPr>
          <w:rFonts w:ascii="宋体" w:eastAsia="宋体" w:hAnsi="宋体"/>
          <w:sz w:val="24"/>
          <w:szCs w:val="24"/>
        </w:rPr>
        <w:t xml:space="preserve">  室温—50℃（可控温型）</w:t>
      </w:r>
    </w:p>
    <w:p w14:paraId="757827C2" w14:textId="0610AE8E" w:rsidR="007A496B" w:rsidRDefault="007A496B" w:rsidP="007A496B">
      <w:pPr>
        <w:spacing w:line="360" w:lineRule="auto"/>
        <w:jc w:val="left"/>
        <w:rPr>
          <w:rFonts w:ascii="宋体" w:eastAsia="宋体" w:hAnsi="宋体"/>
          <w:sz w:val="24"/>
          <w:szCs w:val="24"/>
        </w:rPr>
      </w:pPr>
      <w:r w:rsidRPr="007A496B">
        <w:rPr>
          <w:rFonts w:ascii="宋体" w:eastAsia="宋体" w:hAnsi="宋体" w:hint="eastAsia"/>
          <w:sz w:val="24"/>
          <w:szCs w:val="24"/>
        </w:rPr>
        <w:t>四、振荡方法：</w:t>
      </w:r>
      <w:r w:rsidRPr="007A496B">
        <w:rPr>
          <w:rFonts w:ascii="宋体" w:eastAsia="宋体" w:hAnsi="宋体"/>
          <w:sz w:val="24"/>
          <w:szCs w:val="24"/>
        </w:rPr>
        <w:t xml:space="preserve">  往复、回旋</w:t>
      </w:r>
    </w:p>
    <w:p w14:paraId="49053076" w14:textId="30FC37BE" w:rsidR="007A496B" w:rsidRDefault="007A496B" w:rsidP="007A496B">
      <w:pPr>
        <w:spacing w:line="360" w:lineRule="auto"/>
        <w:jc w:val="left"/>
        <w:rPr>
          <w:rFonts w:ascii="宋体" w:eastAsia="宋体" w:hAnsi="宋体"/>
          <w:b/>
          <w:bCs/>
          <w:sz w:val="24"/>
          <w:szCs w:val="24"/>
        </w:rPr>
      </w:pPr>
      <w:r w:rsidRPr="007A496B">
        <w:rPr>
          <w:rFonts w:ascii="宋体" w:eastAsia="宋体" w:hAnsi="宋体" w:hint="eastAsia"/>
          <w:b/>
          <w:bCs/>
          <w:sz w:val="24"/>
          <w:szCs w:val="24"/>
        </w:rPr>
        <w:t>使用须知</w:t>
      </w:r>
      <w:r>
        <w:rPr>
          <w:rFonts w:ascii="宋体" w:eastAsia="宋体" w:hAnsi="宋体" w:hint="eastAsia"/>
          <w:b/>
          <w:bCs/>
          <w:sz w:val="24"/>
          <w:szCs w:val="24"/>
        </w:rPr>
        <w:t>：</w:t>
      </w:r>
    </w:p>
    <w:p w14:paraId="48B542FF" w14:textId="034194FE" w:rsidR="007A496B" w:rsidRPr="007A496B" w:rsidRDefault="007A496B" w:rsidP="007A496B">
      <w:pPr>
        <w:spacing w:line="360" w:lineRule="auto"/>
        <w:jc w:val="left"/>
        <w:rPr>
          <w:rFonts w:ascii="宋体" w:eastAsia="宋体" w:hAnsi="宋体" w:hint="eastAsia"/>
          <w:sz w:val="24"/>
          <w:szCs w:val="24"/>
        </w:rPr>
      </w:pPr>
      <w:r w:rsidRPr="007A496B">
        <w:rPr>
          <w:rFonts w:ascii="宋体" w:eastAsia="宋体" w:hAnsi="宋体"/>
          <w:sz w:val="24"/>
          <w:szCs w:val="24"/>
        </w:rPr>
        <w:t>1 在转速范围内中速使用，可延长仪器的使用寿命。</w:t>
      </w:r>
    </w:p>
    <w:p w14:paraId="39B19DFD" w14:textId="46BE07E4" w:rsidR="007A496B" w:rsidRPr="007A496B" w:rsidRDefault="007A496B" w:rsidP="007A496B">
      <w:pPr>
        <w:spacing w:line="360" w:lineRule="auto"/>
        <w:jc w:val="left"/>
        <w:rPr>
          <w:rFonts w:ascii="宋体" w:eastAsia="宋体" w:hAnsi="宋体" w:hint="eastAsia"/>
          <w:sz w:val="24"/>
          <w:szCs w:val="24"/>
        </w:rPr>
      </w:pPr>
      <w:r w:rsidRPr="007A496B">
        <w:rPr>
          <w:rFonts w:ascii="宋体" w:eastAsia="宋体" w:hAnsi="宋体"/>
          <w:sz w:val="24"/>
          <w:szCs w:val="24"/>
        </w:rPr>
        <w:t>2 仪器应放置在较牢固的工作台上，环境应清洁整齐，温度适中，通风良好。</w:t>
      </w:r>
    </w:p>
    <w:p w14:paraId="16512EC5" w14:textId="2F3CB379" w:rsidR="007A496B" w:rsidRPr="007A496B" w:rsidRDefault="007A496B" w:rsidP="007A496B">
      <w:pPr>
        <w:spacing w:line="360" w:lineRule="auto"/>
        <w:jc w:val="left"/>
        <w:rPr>
          <w:rFonts w:ascii="宋体" w:eastAsia="宋体" w:hAnsi="宋体" w:hint="eastAsia"/>
          <w:sz w:val="24"/>
          <w:szCs w:val="24"/>
        </w:rPr>
      </w:pPr>
      <w:r w:rsidRPr="007A496B">
        <w:rPr>
          <w:rFonts w:ascii="宋体" w:eastAsia="宋体" w:hAnsi="宋体"/>
          <w:sz w:val="24"/>
          <w:szCs w:val="24"/>
        </w:rPr>
        <w:t>3 使用仪器前，先将调速旋钮置于最小位置。</w:t>
      </w:r>
    </w:p>
    <w:p w14:paraId="56F34E29" w14:textId="05FD7B9D" w:rsidR="007A496B" w:rsidRDefault="007A496B" w:rsidP="007A496B">
      <w:pPr>
        <w:spacing w:line="360" w:lineRule="auto"/>
        <w:jc w:val="left"/>
        <w:rPr>
          <w:rFonts w:ascii="宋体" w:eastAsia="宋体" w:hAnsi="宋体"/>
          <w:sz w:val="24"/>
          <w:szCs w:val="24"/>
        </w:rPr>
      </w:pPr>
      <w:r w:rsidRPr="007A496B">
        <w:rPr>
          <w:rFonts w:ascii="宋体" w:eastAsia="宋体" w:hAnsi="宋体"/>
          <w:sz w:val="24"/>
          <w:szCs w:val="24"/>
        </w:rPr>
        <w:t xml:space="preserve">4 </w:t>
      </w:r>
      <w:proofErr w:type="gramStart"/>
      <w:r w:rsidRPr="007A496B">
        <w:rPr>
          <w:rFonts w:ascii="宋体" w:eastAsia="宋体" w:hAnsi="宋体"/>
          <w:sz w:val="24"/>
          <w:szCs w:val="24"/>
        </w:rPr>
        <w:t>装培养试</w:t>
      </w:r>
      <w:proofErr w:type="gramEnd"/>
      <w:r w:rsidRPr="007A496B">
        <w:rPr>
          <w:rFonts w:ascii="宋体" w:eastAsia="宋体" w:hAnsi="宋体"/>
          <w:sz w:val="24"/>
          <w:szCs w:val="24"/>
        </w:rPr>
        <w:t>瓶，为了使仪器工作时平衡性能好，避免产生较大的振动，装瓶时应将</w:t>
      </w:r>
      <w:proofErr w:type="gramStart"/>
      <w:r w:rsidRPr="007A496B">
        <w:rPr>
          <w:rFonts w:ascii="宋体" w:eastAsia="宋体" w:hAnsi="宋体"/>
          <w:sz w:val="24"/>
          <w:szCs w:val="24"/>
        </w:rPr>
        <w:t>所有试瓶布满</w:t>
      </w:r>
      <w:proofErr w:type="gramEnd"/>
      <w:r w:rsidRPr="007A496B">
        <w:rPr>
          <w:rFonts w:ascii="宋体" w:eastAsia="宋体" w:hAnsi="宋体"/>
          <w:sz w:val="24"/>
          <w:szCs w:val="24"/>
        </w:rPr>
        <w:t>，各瓶的培养液应大致相等。若培养瓶不足数，可</w:t>
      </w:r>
      <w:proofErr w:type="gramStart"/>
      <w:r w:rsidRPr="007A496B">
        <w:rPr>
          <w:rFonts w:ascii="宋体" w:eastAsia="宋体" w:hAnsi="宋体"/>
          <w:sz w:val="24"/>
          <w:szCs w:val="24"/>
        </w:rPr>
        <w:t>将试瓶对称</w:t>
      </w:r>
      <w:proofErr w:type="gramEnd"/>
      <w:r w:rsidRPr="007A496B">
        <w:rPr>
          <w:rFonts w:ascii="宋体" w:eastAsia="宋体" w:hAnsi="宋体"/>
          <w:sz w:val="24"/>
          <w:szCs w:val="24"/>
        </w:rPr>
        <w:t>放置或装入其它等量溶液</w:t>
      </w:r>
      <w:proofErr w:type="gramStart"/>
      <w:r w:rsidRPr="007A496B">
        <w:rPr>
          <w:rFonts w:ascii="宋体" w:eastAsia="宋体" w:hAnsi="宋体"/>
          <w:sz w:val="24"/>
          <w:szCs w:val="24"/>
        </w:rPr>
        <w:t>的试瓶布满</w:t>
      </w:r>
      <w:proofErr w:type="gramEnd"/>
      <w:r w:rsidRPr="007A496B">
        <w:rPr>
          <w:rFonts w:ascii="宋体" w:eastAsia="宋体" w:hAnsi="宋体"/>
          <w:sz w:val="24"/>
          <w:szCs w:val="24"/>
        </w:rPr>
        <w:t>空位。</w:t>
      </w:r>
    </w:p>
    <w:p w14:paraId="687BF75F" w14:textId="77777777" w:rsidR="007A496B" w:rsidRPr="007A496B" w:rsidRDefault="007A496B" w:rsidP="007A496B">
      <w:pPr>
        <w:spacing w:line="360" w:lineRule="auto"/>
        <w:jc w:val="left"/>
        <w:rPr>
          <w:rFonts w:ascii="宋体" w:eastAsia="宋体" w:hAnsi="宋体" w:hint="eastAsia"/>
          <w:sz w:val="24"/>
          <w:szCs w:val="24"/>
        </w:rPr>
      </w:pPr>
      <w:bookmarkStart w:id="0" w:name="_GoBack"/>
      <w:bookmarkEnd w:id="0"/>
    </w:p>
    <w:p w14:paraId="637A5703" w14:textId="6C8F53A4" w:rsidR="009A787D" w:rsidRPr="00A04B80" w:rsidRDefault="009A787D" w:rsidP="00AF0489">
      <w:pPr>
        <w:spacing w:line="360" w:lineRule="auto"/>
        <w:jc w:val="center"/>
        <w:rPr>
          <w:rFonts w:ascii="宋体" w:eastAsia="宋体" w:hAnsi="宋体" w:hint="eastAsia"/>
          <w:b/>
          <w:bCs/>
          <w:sz w:val="24"/>
          <w:szCs w:val="24"/>
        </w:rPr>
      </w:pPr>
      <w:r w:rsidRPr="00A04B80">
        <w:rPr>
          <w:rFonts w:ascii="宋体" w:eastAsia="宋体" w:hAnsi="宋体" w:hint="eastAsia"/>
          <w:b/>
          <w:bCs/>
          <w:sz w:val="24"/>
          <w:szCs w:val="24"/>
        </w:rPr>
        <w:t xml:space="preserve">实验二 </w:t>
      </w:r>
      <w:r w:rsidRPr="00A04B80">
        <w:rPr>
          <w:rFonts w:ascii="宋体" w:eastAsia="宋体" w:hAnsi="宋体" w:hint="eastAsia"/>
          <w:b/>
          <w:bCs/>
          <w:sz w:val="24"/>
          <w:szCs w:val="24"/>
        </w:rPr>
        <w:t>细菌三型的显微观察</w:t>
      </w:r>
    </w:p>
    <w:p w14:paraId="07CA8DD1"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b/>
          <w:bCs/>
          <w:sz w:val="24"/>
          <w:szCs w:val="24"/>
        </w:rPr>
        <w:t>一、实验目的：</w:t>
      </w:r>
    </w:p>
    <w:p w14:paraId="00AF31D1"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1. </w:t>
      </w:r>
      <w:r w:rsidRPr="009A787D">
        <w:rPr>
          <w:rFonts w:ascii="宋体" w:eastAsia="宋体" w:hAnsi="宋体" w:hint="eastAsia"/>
          <w:sz w:val="24"/>
          <w:szCs w:val="24"/>
        </w:rPr>
        <w:t>了解普通光学显微镜的构造及原理； </w:t>
      </w:r>
    </w:p>
    <w:p w14:paraId="5C16DCD1"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2. </w:t>
      </w:r>
      <w:r w:rsidRPr="009A787D">
        <w:rPr>
          <w:rFonts w:ascii="宋体" w:eastAsia="宋体" w:hAnsi="宋体" w:hint="eastAsia"/>
          <w:sz w:val="24"/>
          <w:szCs w:val="24"/>
        </w:rPr>
        <w:t>熟悉</w:t>
      </w:r>
      <w:proofErr w:type="gramStart"/>
      <w:r w:rsidRPr="009A787D">
        <w:rPr>
          <w:rFonts w:ascii="宋体" w:eastAsia="宋体" w:hAnsi="宋体" w:hint="eastAsia"/>
          <w:sz w:val="24"/>
          <w:szCs w:val="24"/>
        </w:rPr>
        <w:t>显微镜油镜的</w:t>
      </w:r>
      <w:proofErr w:type="gramEnd"/>
      <w:r w:rsidRPr="009A787D">
        <w:rPr>
          <w:rFonts w:ascii="宋体" w:eastAsia="宋体" w:hAnsi="宋体" w:hint="eastAsia"/>
          <w:sz w:val="24"/>
          <w:szCs w:val="24"/>
        </w:rPr>
        <w:t>原理并掌握其使用方法。</w:t>
      </w:r>
      <w:r w:rsidRPr="009A787D">
        <w:rPr>
          <w:rFonts w:ascii="宋体" w:eastAsia="宋体" w:hAnsi="宋体"/>
          <w:sz w:val="24"/>
          <w:szCs w:val="24"/>
        </w:rPr>
        <w:t xml:space="preserve"> </w:t>
      </w:r>
    </w:p>
    <w:p w14:paraId="1188DA27" w14:textId="71DFB6F5" w:rsidR="009A787D" w:rsidRPr="00AF0489" w:rsidRDefault="009A787D" w:rsidP="00AF0489">
      <w:pPr>
        <w:spacing w:line="360" w:lineRule="auto"/>
        <w:rPr>
          <w:rFonts w:ascii="宋体" w:eastAsia="宋体" w:hAnsi="宋体"/>
          <w:b/>
          <w:bCs/>
          <w:sz w:val="24"/>
          <w:szCs w:val="24"/>
        </w:rPr>
      </w:pPr>
      <w:r w:rsidRPr="00AF0489">
        <w:rPr>
          <w:rFonts w:ascii="宋体" w:eastAsia="宋体" w:hAnsi="宋体" w:hint="eastAsia"/>
          <w:b/>
          <w:bCs/>
          <w:sz w:val="24"/>
          <w:szCs w:val="24"/>
        </w:rPr>
        <w:t>二、实验原理：</w:t>
      </w:r>
    </w:p>
    <w:p w14:paraId="1B42A21D"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sz w:val="24"/>
          <w:szCs w:val="24"/>
        </w:rPr>
        <w:t>（一）</w:t>
      </w:r>
      <w:proofErr w:type="gramStart"/>
      <w:r w:rsidRPr="009A787D">
        <w:rPr>
          <w:rFonts w:ascii="宋体" w:eastAsia="宋体" w:hAnsi="宋体" w:hint="eastAsia"/>
          <w:sz w:val="24"/>
          <w:szCs w:val="24"/>
        </w:rPr>
        <w:t>普通普通</w:t>
      </w:r>
      <w:proofErr w:type="gramEnd"/>
      <w:r w:rsidRPr="009A787D">
        <w:rPr>
          <w:rFonts w:ascii="宋体" w:eastAsia="宋体" w:hAnsi="宋体" w:hint="eastAsia"/>
          <w:sz w:val="24"/>
          <w:szCs w:val="24"/>
        </w:rPr>
        <w:t>光学显微镜的基本构造</w:t>
      </w:r>
    </w:p>
    <w:p w14:paraId="6651FFEF"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1.</w:t>
      </w:r>
      <w:r w:rsidRPr="009A787D">
        <w:rPr>
          <w:rFonts w:ascii="宋体" w:eastAsia="宋体" w:hAnsi="宋体" w:hint="eastAsia"/>
          <w:sz w:val="24"/>
          <w:szCs w:val="24"/>
        </w:rPr>
        <w:t>机械装置</w:t>
      </w:r>
    </w:p>
    <w:p w14:paraId="72D46603"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sz w:val="24"/>
          <w:szCs w:val="24"/>
        </w:rPr>
        <w:t>（</w:t>
      </w:r>
      <w:r w:rsidRPr="009A787D">
        <w:rPr>
          <w:rFonts w:ascii="宋体" w:eastAsia="宋体" w:hAnsi="宋体"/>
          <w:sz w:val="24"/>
          <w:szCs w:val="24"/>
        </w:rPr>
        <w:t>1</w:t>
      </w:r>
      <w:r w:rsidRPr="009A787D">
        <w:rPr>
          <w:rFonts w:ascii="宋体" w:eastAsia="宋体" w:hAnsi="宋体" w:hint="eastAsia"/>
          <w:sz w:val="24"/>
          <w:szCs w:val="24"/>
        </w:rPr>
        <w:t>）</w:t>
      </w:r>
      <w:proofErr w:type="gramStart"/>
      <w:r w:rsidRPr="009A787D">
        <w:rPr>
          <w:rFonts w:ascii="宋体" w:eastAsia="宋体" w:hAnsi="宋体" w:hint="eastAsia"/>
          <w:sz w:val="24"/>
          <w:szCs w:val="24"/>
        </w:rPr>
        <w:t>镜座和镜臂</w:t>
      </w:r>
      <w:proofErr w:type="gramEnd"/>
      <w:r w:rsidRPr="009A787D">
        <w:rPr>
          <w:rFonts w:ascii="宋体" w:eastAsia="宋体" w:hAnsi="宋体" w:hint="eastAsia"/>
          <w:sz w:val="24"/>
          <w:szCs w:val="24"/>
        </w:rPr>
        <w:t>；（</w:t>
      </w:r>
      <w:r w:rsidRPr="009A787D">
        <w:rPr>
          <w:rFonts w:ascii="宋体" w:eastAsia="宋体" w:hAnsi="宋体"/>
          <w:sz w:val="24"/>
          <w:szCs w:val="24"/>
        </w:rPr>
        <w:t>2</w:t>
      </w:r>
      <w:r w:rsidRPr="009A787D">
        <w:rPr>
          <w:rFonts w:ascii="宋体" w:eastAsia="宋体" w:hAnsi="宋体" w:hint="eastAsia"/>
          <w:sz w:val="24"/>
          <w:szCs w:val="24"/>
        </w:rPr>
        <w:t>）镜筒；（</w:t>
      </w:r>
      <w:r w:rsidRPr="009A787D">
        <w:rPr>
          <w:rFonts w:ascii="宋体" w:eastAsia="宋体" w:hAnsi="宋体"/>
          <w:sz w:val="24"/>
          <w:szCs w:val="24"/>
        </w:rPr>
        <w:t>3</w:t>
      </w:r>
      <w:r w:rsidRPr="009A787D">
        <w:rPr>
          <w:rFonts w:ascii="宋体" w:eastAsia="宋体" w:hAnsi="宋体" w:hint="eastAsia"/>
          <w:sz w:val="24"/>
          <w:szCs w:val="24"/>
        </w:rPr>
        <w:t>）物镜转换器；</w:t>
      </w:r>
    </w:p>
    <w:p w14:paraId="595A7A66"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sz w:val="24"/>
          <w:szCs w:val="24"/>
        </w:rPr>
        <w:t>（</w:t>
      </w:r>
      <w:r w:rsidRPr="009A787D">
        <w:rPr>
          <w:rFonts w:ascii="宋体" w:eastAsia="宋体" w:hAnsi="宋体"/>
          <w:sz w:val="24"/>
          <w:szCs w:val="24"/>
        </w:rPr>
        <w:t>4</w:t>
      </w:r>
      <w:r w:rsidRPr="009A787D">
        <w:rPr>
          <w:rFonts w:ascii="宋体" w:eastAsia="宋体" w:hAnsi="宋体" w:hint="eastAsia"/>
          <w:sz w:val="24"/>
          <w:szCs w:val="24"/>
        </w:rPr>
        <w:t>）载物台；（</w:t>
      </w:r>
      <w:r w:rsidRPr="009A787D">
        <w:rPr>
          <w:rFonts w:ascii="宋体" w:eastAsia="宋体" w:hAnsi="宋体"/>
          <w:sz w:val="24"/>
          <w:szCs w:val="24"/>
        </w:rPr>
        <w:t>5</w:t>
      </w:r>
      <w:r w:rsidRPr="009A787D">
        <w:rPr>
          <w:rFonts w:ascii="宋体" w:eastAsia="宋体" w:hAnsi="宋体" w:hint="eastAsia"/>
          <w:sz w:val="24"/>
          <w:szCs w:val="24"/>
        </w:rPr>
        <w:t>）调焦装置。</w:t>
      </w:r>
    </w:p>
    <w:p w14:paraId="7F1677E3"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2.</w:t>
      </w:r>
      <w:r w:rsidRPr="009A787D">
        <w:rPr>
          <w:rFonts w:ascii="宋体" w:eastAsia="宋体" w:hAnsi="宋体" w:hint="eastAsia"/>
          <w:sz w:val="24"/>
          <w:szCs w:val="24"/>
        </w:rPr>
        <w:t>光学系统</w:t>
      </w:r>
    </w:p>
    <w:p w14:paraId="1C0241B1"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sz w:val="24"/>
          <w:szCs w:val="24"/>
        </w:rPr>
        <w:t>（</w:t>
      </w:r>
      <w:r w:rsidRPr="009A787D">
        <w:rPr>
          <w:rFonts w:ascii="宋体" w:eastAsia="宋体" w:hAnsi="宋体"/>
          <w:sz w:val="24"/>
          <w:szCs w:val="24"/>
        </w:rPr>
        <w:t>1</w:t>
      </w:r>
      <w:r w:rsidRPr="009A787D">
        <w:rPr>
          <w:rFonts w:ascii="宋体" w:eastAsia="宋体" w:hAnsi="宋体" w:hint="eastAsia"/>
          <w:sz w:val="24"/>
          <w:szCs w:val="24"/>
        </w:rPr>
        <w:t>）物镜；（</w:t>
      </w:r>
      <w:r w:rsidRPr="009A787D">
        <w:rPr>
          <w:rFonts w:ascii="宋体" w:eastAsia="宋体" w:hAnsi="宋体"/>
          <w:sz w:val="24"/>
          <w:szCs w:val="24"/>
        </w:rPr>
        <w:t>2</w:t>
      </w:r>
      <w:r w:rsidRPr="009A787D">
        <w:rPr>
          <w:rFonts w:ascii="宋体" w:eastAsia="宋体" w:hAnsi="宋体" w:hint="eastAsia"/>
          <w:sz w:val="24"/>
          <w:szCs w:val="24"/>
        </w:rPr>
        <w:t>）目镜；（</w:t>
      </w:r>
      <w:r w:rsidRPr="009A787D">
        <w:rPr>
          <w:rFonts w:ascii="宋体" w:eastAsia="宋体" w:hAnsi="宋体"/>
          <w:sz w:val="24"/>
          <w:szCs w:val="24"/>
        </w:rPr>
        <w:t>3</w:t>
      </w:r>
      <w:r w:rsidRPr="009A787D">
        <w:rPr>
          <w:rFonts w:ascii="宋体" w:eastAsia="宋体" w:hAnsi="宋体" w:hint="eastAsia"/>
          <w:sz w:val="24"/>
          <w:szCs w:val="24"/>
        </w:rPr>
        <w:t>）聚光器；（</w:t>
      </w:r>
      <w:r w:rsidRPr="009A787D">
        <w:rPr>
          <w:rFonts w:ascii="宋体" w:eastAsia="宋体" w:hAnsi="宋体"/>
          <w:sz w:val="24"/>
          <w:szCs w:val="24"/>
        </w:rPr>
        <w:t>4</w:t>
      </w:r>
      <w:r w:rsidRPr="009A787D">
        <w:rPr>
          <w:rFonts w:ascii="宋体" w:eastAsia="宋体" w:hAnsi="宋体" w:hint="eastAsia"/>
          <w:sz w:val="24"/>
          <w:szCs w:val="24"/>
        </w:rPr>
        <w:t>）彩虹光阑；（</w:t>
      </w:r>
      <w:r w:rsidRPr="009A787D">
        <w:rPr>
          <w:rFonts w:ascii="宋体" w:eastAsia="宋体" w:hAnsi="宋体"/>
          <w:sz w:val="24"/>
          <w:szCs w:val="24"/>
        </w:rPr>
        <w:t>5</w:t>
      </w:r>
      <w:r w:rsidRPr="009A787D">
        <w:rPr>
          <w:rFonts w:ascii="宋体" w:eastAsia="宋体" w:hAnsi="宋体" w:hint="eastAsia"/>
          <w:sz w:val="24"/>
          <w:szCs w:val="24"/>
        </w:rPr>
        <w:t>）光源；（</w:t>
      </w:r>
      <w:r w:rsidRPr="009A787D">
        <w:rPr>
          <w:rFonts w:ascii="宋体" w:eastAsia="宋体" w:hAnsi="宋体"/>
          <w:sz w:val="24"/>
          <w:szCs w:val="24"/>
        </w:rPr>
        <w:t>6</w:t>
      </w:r>
      <w:r w:rsidRPr="009A787D">
        <w:rPr>
          <w:rFonts w:ascii="宋体" w:eastAsia="宋体" w:hAnsi="宋体" w:hint="eastAsia"/>
          <w:sz w:val="24"/>
          <w:szCs w:val="24"/>
        </w:rPr>
        <w:t>）滤光器。</w:t>
      </w:r>
    </w:p>
    <w:p w14:paraId="3320726A"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sz w:val="24"/>
          <w:szCs w:val="24"/>
        </w:rPr>
        <w:t>（二）显微镜的成像原理和性能</w:t>
      </w:r>
    </w:p>
    <w:p w14:paraId="7ED20EE4"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sz w:val="24"/>
          <w:szCs w:val="24"/>
        </w:rPr>
        <w:t>油镜，也称油浸物镜。</w:t>
      </w:r>
      <w:proofErr w:type="gramStart"/>
      <w:r w:rsidRPr="009A787D">
        <w:rPr>
          <w:rFonts w:ascii="宋体" w:eastAsia="宋体" w:hAnsi="宋体" w:hint="eastAsia"/>
          <w:sz w:val="24"/>
          <w:szCs w:val="24"/>
        </w:rPr>
        <w:t>使用油镜时</w:t>
      </w:r>
      <w:proofErr w:type="gramEnd"/>
      <w:r w:rsidRPr="009A787D">
        <w:rPr>
          <w:rFonts w:ascii="宋体" w:eastAsia="宋体" w:hAnsi="宋体" w:hint="eastAsia"/>
          <w:sz w:val="24"/>
          <w:szCs w:val="24"/>
        </w:rPr>
        <w:t>，需将镜头浸在香柏油中进行观察，这是为了消除光由一种介质进入另一种介质时发生散射，结果不仅提高了放大倍数，还增加了照明度和分辨率。</w:t>
      </w:r>
    </w:p>
    <w:p w14:paraId="5B923E7B"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lastRenderedPageBreak/>
        <w:t xml:space="preserve"> 1.</w:t>
      </w:r>
      <w:r w:rsidRPr="009A787D">
        <w:rPr>
          <w:rFonts w:ascii="宋体" w:eastAsia="宋体" w:hAnsi="宋体" w:hint="eastAsia"/>
          <w:sz w:val="24"/>
          <w:szCs w:val="24"/>
        </w:rPr>
        <w:t>照明度高</w:t>
      </w:r>
    </w:p>
    <w:p w14:paraId="1473E60E"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香柏油(n=1.515)</w:t>
      </w:r>
      <w:r w:rsidRPr="009A787D">
        <w:rPr>
          <w:rFonts w:ascii="宋体" w:eastAsia="宋体" w:hAnsi="宋体" w:hint="eastAsia"/>
          <w:sz w:val="24"/>
          <w:szCs w:val="24"/>
        </w:rPr>
        <w:t>的折射率和玻璃的折射率</w:t>
      </w:r>
      <w:r w:rsidRPr="009A787D">
        <w:rPr>
          <w:rFonts w:ascii="宋体" w:eastAsia="宋体" w:hAnsi="宋体"/>
          <w:sz w:val="24"/>
          <w:szCs w:val="24"/>
        </w:rPr>
        <w:t>(n=1.52)</w:t>
      </w:r>
      <w:r w:rsidRPr="009A787D">
        <w:rPr>
          <w:rFonts w:ascii="宋体" w:eastAsia="宋体" w:hAnsi="宋体" w:hint="eastAsia"/>
          <w:sz w:val="24"/>
          <w:szCs w:val="24"/>
        </w:rPr>
        <w:t>相近的。</w:t>
      </w:r>
    </w:p>
    <w:p w14:paraId="3D4D53BE"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2.</w:t>
      </w:r>
      <w:r w:rsidRPr="009A787D">
        <w:rPr>
          <w:rFonts w:ascii="宋体" w:eastAsia="宋体" w:hAnsi="宋体" w:hint="eastAsia"/>
          <w:sz w:val="24"/>
          <w:szCs w:val="24"/>
        </w:rPr>
        <w:t>分辨率强</w:t>
      </w:r>
    </w:p>
    <w:p w14:paraId="5A9283C0"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D=λ</w:t>
      </w:r>
      <w:r w:rsidRPr="009A787D">
        <w:rPr>
          <w:rFonts w:ascii="宋体" w:eastAsia="宋体" w:hAnsi="宋体" w:hint="eastAsia"/>
          <w:sz w:val="24"/>
          <w:szCs w:val="24"/>
        </w:rPr>
        <w:t>（波长）</w:t>
      </w:r>
      <w:r w:rsidRPr="009A787D">
        <w:rPr>
          <w:rFonts w:ascii="宋体" w:eastAsia="宋体" w:hAnsi="宋体"/>
          <w:sz w:val="24"/>
          <w:szCs w:val="24"/>
        </w:rPr>
        <w:t>/ 2NA(</w:t>
      </w:r>
      <w:r w:rsidRPr="009A787D">
        <w:rPr>
          <w:rFonts w:ascii="宋体" w:eastAsia="宋体" w:hAnsi="宋体" w:hint="eastAsia"/>
          <w:sz w:val="24"/>
          <w:szCs w:val="24"/>
        </w:rPr>
        <w:t>物镜的数值口径</w:t>
      </w:r>
      <w:r w:rsidRPr="009A787D">
        <w:rPr>
          <w:rFonts w:ascii="宋体" w:eastAsia="宋体" w:hAnsi="宋体"/>
          <w:sz w:val="24"/>
          <w:szCs w:val="24"/>
        </w:rPr>
        <w:t xml:space="preserve">) </w:t>
      </w:r>
    </w:p>
    <w:p w14:paraId="41D553E3"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NA=</w:t>
      </w:r>
      <w:proofErr w:type="spellStart"/>
      <w:r w:rsidRPr="009A787D">
        <w:rPr>
          <w:rFonts w:ascii="宋体" w:eastAsia="宋体" w:hAnsi="宋体"/>
          <w:sz w:val="24"/>
          <w:szCs w:val="24"/>
        </w:rPr>
        <w:t>n×sin</w:t>
      </w:r>
      <w:proofErr w:type="spellEnd"/>
      <w:r w:rsidRPr="009A787D">
        <w:rPr>
          <w:rFonts w:ascii="宋体" w:eastAsia="宋体" w:hAnsi="宋体"/>
          <w:sz w:val="24"/>
          <w:szCs w:val="24"/>
        </w:rPr>
        <w:t xml:space="preserve">α  </w:t>
      </w:r>
    </w:p>
    <w:p w14:paraId="2FFFFDF6"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n</w:t>
      </w:r>
      <w:r w:rsidRPr="009A787D">
        <w:rPr>
          <w:rFonts w:ascii="宋体" w:eastAsia="宋体" w:hAnsi="宋体" w:hint="eastAsia"/>
          <w:sz w:val="24"/>
          <w:szCs w:val="24"/>
        </w:rPr>
        <w:t xml:space="preserve">为介质折射率  </w:t>
      </w:r>
    </w:p>
    <w:p w14:paraId="0ABE9FAF" w14:textId="77777777" w:rsidR="009A787D" w:rsidRPr="009A787D" w:rsidRDefault="009A787D" w:rsidP="00AF0489">
      <w:pPr>
        <w:spacing w:line="360" w:lineRule="auto"/>
        <w:rPr>
          <w:rFonts w:ascii="宋体" w:eastAsia="宋体" w:hAnsi="宋体"/>
          <w:sz w:val="24"/>
          <w:szCs w:val="24"/>
        </w:rPr>
      </w:pPr>
      <w:proofErr w:type="gramStart"/>
      <w:r w:rsidRPr="009A787D">
        <w:rPr>
          <w:rFonts w:ascii="宋体" w:eastAsia="宋体" w:hAnsi="宋体" w:hint="eastAsia"/>
          <w:sz w:val="24"/>
          <w:szCs w:val="24"/>
        </w:rPr>
        <w:t>油镜分辨率</w:t>
      </w:r>
      <w:proofErr w:type="gramEnd"/>
      <w:r w:rsidRPr="009A787D">
        <w:rPr>
          <w:rFonts w:ascii="宋体" w:eastAsia="宋体" w:hAnsi="宋体" w:hint="eastAsia"/>
          <w:sz w:val="24"/>
          <w:szCs w:val="24"/>
        </w:rPr>
        <w:t>可达</w:t>
      </w:r>
      <w:r w:rsidRPr="009A787D">
        <w:rPr>
          <w:rFonts w:ascii="宋体" w:eastAsia="宋体" w:hAnsi="宋体"/>
          <w:sz w:val="24"/>
          <w:szCs w:val="24"/>
        </w:rPr>
        <w:t xml:space="preserve">0.2μm </w:t>
      </w:r>
    </w:p>
    <w:p w14:paraId="2627C7AB"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b/>
          <w:bCs/>
          <w:sz w:val="24"/>
          <w:szCs w:val="24"/>
        </w:rPr>
        <w:t>三、实验器材</w:t>
      </w:r>
    </w:p>
    <w:p w14:paraId="5F23BB71"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b/>
          <w:bCs/>
          <w:sz w:val="24"/>
          <w:szCs w:val="24"/>
        </w:rPr>
        <w:t xml:space="preserve">    </w:t>
      </w:r>
      <w:r w:rsidRPr="009A787D">
        <w:rPr>
          <w:rFonts w:ascii="宋体" w:eastAsia="宋体" w:hAnsi="宋体"/>
          <w:sz w:val="24"/>
          <w:szCs w:val="24"/>
        </w:rPr>
        <w:t>显微镜，擦镜纸，香柏油，二甲苯；</w:t>
      </w:r>
    </w:p>
    <w:p w14:paraId="78DAD376"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w:t>
      </w:r>
    </w:p>
    <w:p w14:paraId="7DEF47E8"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细菌三型染色标本涂片。</w:t>
      </w:r>
    </w:p>
    <w:p w14:paraId="3517A18D" w14:textId="77777777" w:rsidR="009A787D" w:rsidRPr="009A787D" w:rsidRDefault="009A787D" w:rsidP="00AF0489">
      <w:pPr>
        <w:spacing w:line="360" w:lineRule="auto"/>
        <w:rPr>
          <w:rFonts w:ascii="宋体" w:eastAsia="宋体" w:hAnsi="宋体"/>
          <w:b/>
          <w:bCs/>
          <w:sz w:val="24"/>
          <w:szCs w:val="24"/>
        </w:rPr>
      </w:pPr>
      <w:r w:rsidRPr="009A787D">
        <w:rPr>
          <w:rFonts w:ascii="宋体" w:eastAsia="宋体" w:hAnsi="宋体" w:hint="eastAsia"/>
          <w:b/>
          <w:bCs/>
          <w:sz w:val="24"/>
          <w:szCs w:val="24"/>
        </w:rPr>
        <w:t>四、实验步骤</w:t>
      </w:r>
    </w:p>
    <w:p w14:paraId="669D7882"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1.</w:t>
      </w:r>
      <w:r w:rsidRPr="009A787D">
        <w:rPr>
          <w:rFonts w:ascii="宋体" w:eastAsia="宋体" w:hAnsi="宋体" w:hint="eastAsia"/>
          <w:sz w:val="24"/>
          <w:szCs w:val="24"/>
        </w:rPr>
        <w:t>显微镜的放置与观察</w:t>
      </w:r>
    </w:p>
    <w:p w14:paraId="42250EB5"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2.</w:t>
      </w:r>
      <w:r w:rsidRPr="009A787D">
        <w:rPr>
          <w:rFonts w:ascii="宋体" w:eastAsia="宋体" w:hAnsi="宋体" w:hint="eastAsia"/>
          <w:sz w:val="24"/>
          <w:szCs w:val="24"/>
        </w:rPr>
        <w:t>调节光源</w:t>
      </w:r>
    </w:p>
    <w:p w14:paraId="22B21CC8"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3.</w:t>
      </w:r>
      <w:r w:rsidRPr="009A787D">
        <w:rPr>
          <w:rFonts w:ascii="宋体" w:eastAsia="宋体" w:hAnsi="宋体" w:hint="eastAsia"/>
          <w:sz w:val="24"/>
          <w:szCs w:val="24"/>
        </w:rPr>
        <w:t>放置标本</w:t>
      </w:r>
    </w:p>
    <w:p w14:paraId="2606F522"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4.</w:t>
      </w:r>
      <w:r w:rsidRPr="009A787D">
        <w:rPr>
          <w:rFonts w:ascii="宋体" w:eastAsia="宋体" w:hAnsi="宋体" w:hint="eastAsia"/>
          <w:sz w:val="24"/>
          <w:szCs w:val="24"/>
        </w:rPr>
        <w:t>调焦、观察</w:t>
      </w:r>
    </w:p>
    <w:p w14:paraId="73F6CFF9"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先用低倍镜观察，调节粗、细调节器，找出标本的范围，换用高倍镜观察。</w:t>
      </w:r>
    </w:p>
    <w:p w14:paraId="5E956D41"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5.</w:t>
      </w:r>
      <w:proofErr w:type="gramStart"/>
      <w:r w:rsidRPr="009A787D">
        <w:rPr>
          <w:rFonts w:ascii="宋体" w:eastAsia="宋体" w:hAnsi="宋体" w:hint="eastAsia"/>
          <w:sz w:val="24"/>
          <w:szCs w:val="24"/>
        </w:rPr>
        <w:t>油镜观察</w:t>
      </w:r>
      <w:proofErr w:type="gramEnd"/>
    </w:p>
    <w:p w14:paraId="258D42BD"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6.</w:t>
      </w:r>
      <w:r w:rsidRPr="009A787D">
        <w:rPr>
          <w:rFonts w:ascii="宋体" w:eastAsia="宋体" w:hAnsi="宋体" w:hint="eastAsia"/>
          <w:sz w:val="24"/>
          <w:szCs w:val="24"/>
        </w:rPr>
        <w:t>用毕后的处理</w:t>
      </w:r>
    </w:p>
    <w:p w14:paraId="37460442"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 xml:space="preserve">       上升镜筒(</w:t>
      </w:r>
      <w:r w:rsidRPr="009A787D">
        <w:rPr>
          <w:rFonts w:ascii="宋体" w:eastAsia="宋体" w:hAnsi="宋体" w:hint="eastAsia"/>
          <w:sz w:val="24"/>
          <w:szCs w:val="24"/>
        </w:rPr>
        <w:t>或下降载物台</w:t>
      </w:r>
      <w:r w:rsidRPr="009A787D">
        <w:rPr>
          <w:rFonts w:ascii="宋体" w:eastAsia="宋体" w:hAnsi="宋体"/>
          <w:sz w:val="24"/>
          <w:szCs w:val="24"/>
        </w:rPr>
        <w:t>)</w:t>
      </w:r>
      <w:r w:rsidRPr="009A787D">
        <w:rPr>
          <w:rFonts w:ascii="宋体" w:eastAsia="宋体" w:hAnsi="宋体" w:hint="eastAsia"/>
          <w:sz w:val="24"/>
          <w:szCs w:val="24"/>
        </w:rPr>
        <w:t>，取下</w:t>
      </w:r>
      <w:proofErr w:type="gramStart"/>
      <w:r w:rsidRPr="009A787D">
        <w:rPr>
          <w:rFonts w:ascii="宋体" w:eastAsia="宋体" w:hAnsi="宋体" w:hint="eastAsia"/>
          <w:sz w:val="24"/>
          <w:szCs w:val="24"/>
        </w:rPr>
        <w:t>玻</w:t>
      </w:r>
      <w:proofErr w:type="gramEnd"/>
      <w:r w:rsidRPr="009A787D">
        <w:rPr>
          <w:rFonts w:ascii="宋体" w:eastAsia="宋体" w:hAnsi="宋体" w:hint="eastAsia"/>
          <w:sz w:val="24"/>
          <w:szCs w:val="24"/>
        </w:rPr>
        <w:t>片标本，用擦镜纸仔细清洁显微镜的机械部件。</w:t>
      </w:r>
    </w:p>
    <w:p w14:paraId="1E3DE1E3"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b/>
          <w:bCs/>
          <w:sz w:val="24"/>
          <w:szCs w:val="24"/>
        </w:rPr>
        <w:t>五、实验记录</w:t>
      </w:r>
    </w:p>
    <w:p w14:paraId="470F7730"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b/>
          <w:bCs/>
          <w:sz w:val="24"/>
          <w:szCs w:val="24"/>
        </w:rPr>
        <w:t xml:space="preserve">       </w:t>
      </w:r>
      <w:r w:rsidRPr="009A787D">
        <w:rPr>
          <w:rFonts w:ascii="宋体" w:eastAsia="宋体" w:hAnsi="宋体"/>
          <w:sz w:val="24"/>
          <w:szCs w:val="24"/>
        </w:rPr>
        <w:t xml:space="preserve"> </w:t>
      </w:r>
      <w:proofErr w:type="gramStart"/>
      <w:r w:rsidRPr="009A787D">
        <w:rPr>
          <w:rFonts w:ascii="宋体" w:eastAsia="宋体" w:hAnsi="宋体" w:hint="eastAsia"/>
          <w:sz w:val="24"/>
          <w:szCs w:val="24"/>
        </w:rPr>
        <w:t>绘出在油镜下</w:t>
      </w:r>
      <w:proofErr w:type="gramEnd"/>
      <w:r w:rsidRPr="009A787D">
        <w:rPr>
          <w:rFonts w:ascii="宋体" w:eastAsia="宋体" w:hAnsi="宋体" w:hint="eastAsia"/>
          <w:sz w:val="24"/>
          <w:szCs w:val="24"/>
        </w:rPr>
        <w:t>观察到的细菌形态，并注明物镜和目镜的放大倍数及总放大率。</w:t>
      </w:r>
    </w:p>
    <w:p w14:paraId="375C4F58"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hint="eastAsia"/>
          <w:b/>
          <w:bCs/>
          <w:sz w:val="24"/>
          <w:szCs w:val="24"/>
        </w:rPr>
        <w:t>六、思考题</w:t>
      </w:r>
    </w:p>
    <w:p w14:paraId="6B5CB3D0"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1.</w:t>
      </w:r>
      <w:r w:rsidRPr="009A787D">
        <w:rPr>
          <w:rFonts w:ascii="宋体" w:eastAsia="宋体" w:hAnsi="宋体" w:hint="eastAsia"/>
          <w:sz w:val="24"/>
          <w:szCs w:val="24"/>
        </w:rPr>
        <w:t>用油镜观察标本，为什么在标本</w:t>
      </w:r>
      <w:proofErr w:type="gramStart"/>
      <w:r w:rsidRPr="009A787D">
        <w:rPr>
          <w:rFonts w:ascii="宋体" w:eastAsia="宋体" w:hAnsi="宋体" w:hint="eastAsia"/>
          <w:sz w:val="24"/>
          <w:szCs w:val="24"/>
        </w:rPr>
        <w:t>玻</w:t>
      </w:r>
      <w:proofErr w:type="gramEnd"/>
      <w:r w:rsidRPr="009A787D">
        <w:rPr>
          <w:rFonts w:ascii="宋体" w:eastAsia="宋体" w:hAnsi="宋体" w:hint="eastAsia"/>
          <w:sz w:val="24"/>
          <w:szCs w:val="24"/>
        </w:rPr>
        <w:t>片上滴加香柏油</w:t>
      </w:r>
      <w:r w:rsidRPr="009A787D">
        <w:rPr>
          <w:rFonts w:ascii="宋体" w:eastAsia="宋体" w:hAnsi="宋体"/>
          <w:sz w:val="24"/>
          <w:szCs w:val="24"/>
        </w:rPr>
        <w:t>?</w:t>
      </w:r>
    </w:p>
    <w:p w14:paraId="5E6B3263" w14:textId="77777777" w:rsidR="009A787D" w:rsidRPr="009A787D" w:rsidRDefault="009A787D" w:rsidP="00AF0489">
      <w:pPr>
        <w:spacing w:line="360" w:lineRule="auto"/>
        <w:rPr>
          <w:rFonts w:ascii="宋体" w:eastAsia="宋体" w:hAnsi="宋体"/>
          <w:sz w:val="24"/>
          <w:szCs w:val="24"/>
        </w:rPr>
      </w:pPr>
      <w:r w:rsidRPr="009A787D">
        <w:rPr>
          <w:rFonts w:ascii="宋体" w:eastAsia="宋体" w:hAnsi="宋体"/>
          <w:sz w:val="24"/>
          <w:szCs w:val="24"/>
        </w:rPr>
        <w:t>2.</w:t>
      </w:r>
      <w:r w:rsidRPr="009A787D">
        <w:rPr>
          <w:rFonts w:ascii="宋体" w:eastAsia="宋体" w:hAnsi="宋体" w:hint="eastAsia"/>
          <w:sz w:val="24"/>
          <w:szCs w:val="24"/>
        </w:rPr>
        <w:t>在明视野下观察细菌形态，用染色标本好还是用未染色标本好</w:t>
      </w:r>
      <w:r w:rsidRPr="009A787D">
        <w:rPr>
          <w:rFonts w:ascii="宋体" w:eastAsia="宋体" w:hAnsi="宋体"/>
          <w:sz w:val="24"/>
          <w:szCs w:val="24"/>
        </w:rPr>
        <w:t>?</w:t>
      </w:r>
      <w:r w:rsidRPr="009A787D">
        <w:rPr>
          <w:rFonts w:ascii="宋体" w:eastAsia="宋体" w:hAnsi="宋体" w:hint="eastAsia"/>
          <w:sz w:val="24"/>
          <w:szCs w:val="24"/>
        </w:rPr>
        <w:t>为什么</w:t>
      </w:r>
      <w:r w:rsidRPr="009A787D">
        <w:rPr>
          <w:rFonts w:ascii="宋体" w:eastAsia="宋体" w:hAnsi="宋体"/>
          <w:sz w:val="24"/>
          <w:szCs w:val="24"/>
        </w:rPr>
        <w:t>?</w:t>
      </w:r>
    </w:p>
    <w:p w14:paraId="6BC05530" w14:textId="77777777" w:rsidR="009A787D" w:rsidRPr="00AF0489" w:rsidRDefault="009A787D" w:rsidP="00AF0489">
      <w:pPr>
        <w:spacing w:line="360" w:lineRule="auto"/>
        <w:rPr>
          <w:rFonts w:ascii="宋体" w:eastAsia="宋体" w:hAnsi="宋体" w:hint="eastAsia"/>
          <w:sz w:val="24"/>
          <w:szCs w:val="24"/>
        </w:rPr>
      </w:pPr>
    </w:p>
    <w:p w14:paraId="4A25C3A3" w14:textId="3455AD35" w:rsidR="009A787D" w:rsidRPr="00A04B80" w:rsidRDefault="009A787D" w:rsidP="00AF0489">
      <w:pPr>
        <w:spacing w:line="360" w:lineRule="auto"/>
        <w:ind w:leftChars="666" w:left="1399"/>
        <w:rPr>
          <w:rFonts w:ascii="宋体" w:eastAsia="宋体" w:hAnsi="宋体" w:hint="eastAsia"/>
          <w:b/>
          <w:bCs/>
          <w:sz w:val="24"/>
          <w:szCs w:val="24"/>
        </w:rPr>
      </w:pPr>
      <w:r w:rsidRPr="00A04B80">
        <w:rPr>
          <w:rFonts w:ascii="宋体" w:eastAsia="宋体" w:hAnsi="宋体" w:hint="eastAsia"/>
          <w:b/>
          <w:bCs/>
          <w:sz w:val="24"/>
          <w:szCs w:val="24"/>
        </w:rPr>
        <w:lastRenderedPageBreak/>
        <w:t xml:space="preserve">实验三 </w:t>
      </w:r>
      <w:r w:rsidRPr="00A04B80">
        <w:rPr>
          <w:rFonts w:ascii="宋体" w:eastAsia="宋体" w:hAnsi="宋体" w:hint="eastAsia"/>
          <w:b/>
          <w:bCs/>
          <w:sz w:val="24"/>
          <w:szCs w:val="24"/>
        </w:rPr>
        <w:t>微生物涂片技术及细菌的简单染色法</w:t>
      </w:r>
    </w:p>
    <w:p w14:paraId="51B8CD29" w14:textId="77777777" w:rsidR="009A787D" w:rsidRPr="009A787D" w:rsidRDefault="009A787D" w:rsidP="00AF0489">
      <w:pPr>
        <w:spacing w:line="360" w:lineRule="auto"/>
        <w:jc w:val="left"/>
        <w:rPr>
          <w:rFonts w:ascii="宋体" w:eastAsia="宋体" w:hAnsi="宋体"/>
          <w:sz w:val="24"/>
          <w:szCs w:val="24"/>
        </w:rPr>
      </w:pPr>
      <w:r w:rsidRPr="009A787D">
        <w:rPr>
          <w:rFonts w:ascii="宋体" w:eastAsia="宋体" w:hAnsi="宋体" w:hint="eastAsia"/>
          <w:b/>
          <w:bCs/>
          <w:sz w:val="24"/>
          <w:szCs w:val="24"/>
        </w:rPr>
        <w:t>一、实验目的：</w:t>
      </w:r>
    </w:p>
    <w:p w14:paraId="39A38C6A" w14:textId="77777777" w:rsidR="009A787D" w:rsidRPr="009A787D" w:rsidRDefault="009A787D" w:rsidP="00AF0489">
      <w:pPr>
        <w:spacing w:line="360" w:lineRule="auto"/>
        <w:jc w:val="left"/>
        <w:rPr>
          <w:rFonts w:ascii="宋体" w:eastAsia="宋体" w:hAnsi="宋体"/>
          <w:sz w:val="24"/>
          <w:szCs w:val="24"/>
        </w:rPr>
      </w:pPr>
      <w:r w:rsidRPr="009A787D">
        <w:rPr>
          <w:rFonts w:ascii="宋体" w:eastAsia="宋体" w:hAnsi="宋体"/>
          <w:sz w:val="24"/>
          <w:szCs w:val="24"/>
        </w:rPr>
        <w:t>1.</w:t>
      </w:r>
      <w:r w:rsidRPr="009A787D">
        <w:rPr>
          <w:rFonts w:ascii="宋体" w:eastAsia="宋体" w:hAnsi="宋体" w:hint="eastAsia"/>
          <w:sz w:val="24"/>
          <w:szCs w:val="24"/>
        </w:rPr>
        <w:t>了解染色的基本原理；</w:t>
      </w:r>
    </w:p>
    <w:p w14:paraId="524E9546" w14:textId="77777777" w:rsidR="009A787D" w:rsidRPr="009A787D" w:rsidRDefault="009A787D" w:rsidP="00AF0489">
      <w:pPr>
        <w:spacing w:line="360" w:lineRule="auto"/>
        <w:jc w:val="left"/>
        <w:rPr>
          <w:rFonts w:ascii="宋体" w:eastAsia="宋体" w:hAnsi="宋体"/>
          <w:sz w:val="24"/>
          <w:szCs w:val="24"/>
        </w:rPr>
      </w:pPr>
      <w:r w:rsidRPr="009A787D">
        <w:rPr>
          <w:rFonts w:ascii="宋体" w:eastAsia="宋体" w:hAnsi="宋体"/>
          <w:sz w:val="24"/>
          <w:szCs w:val="24"/>
        </w:rPr>
        <w:t>2.</w:t>
      </w:r>
      <w:r w:rsidRPr="009A787D">
        <w:rPr>
          <w:rFonts w:ascii="宋体" w:eastAsia="宋体" w:hAnsi="宋体" w:hint="eastAsia"/>
          <w:sz w:val="24"/>
          <w:szCs w:val="24"/>
        </w:rPr>
        <w:t>学习微生物制片与染色技术；</w:t>
      </w:r>
    </w:p>
    <w:p w14:paraId="66258327" w14:textId="475A4894" w:rsidR="009A787D" w:rsidRPr="00AF0489" w:rsidRDefault="009A787D" w:rsidP="00AF0489">
      <w:pPr>
        <w:spacing w:line="360" w:lineRule="auto"/>
        <w:jc w:val="left"/>
        <w:rPr>
          <w:rFonts w:ascii="宋体" w:eastAsia="宋体" w:hAnsi="宋体"/>
          <w:sz w:val="24"/>
          <w:szCs w:val="24"/>
        </w:rPr>
      </w:pPr>
      <w:r w:rsidRPr="00AF0489">
        <w:rPr>
          <w:rFonts w:ascii="宋体" w:eastAsia="宋体" w:hAnsi="宋体"/>
          <w:sz w:val="24"/>
          <w:szCs w:val="24"/>
        </w:rPr>
        <w:t>3.</w:t>
      </w:r>
      <w:r w:rsidRPr="00AF0489">
        <w:rPr>
          <w:rFonts w:ascii="宋体" w:eastAsia="宋体" w:hAnsi="宋体" w:hint="eastAsia"/>
          <w:sz w:val="24"/>
          <w:szCs w:val="24"/>
        </w:rPr>
        <w:t>掌握细菌的单染色方法及无菌操作技术。</w:t>
      </w:r>
    </w:p>
    <w:p w14:paraId="5B9B9FF6" w14:textId="77777777" w:rsidR="009A787D" w:rsidRPr="009A787D" w:rsidRDefault="009A787D" w:rsidP="00AF0489">
      <w:pPr>
        <w:spacing w:line="360" w:lineRule="auto"/>
        <w:rPr>
          <w:rFonts w:ascii="宋体" w:eastAsia="宋体" w:hAnsi="宋体"/>
          <w:bCs/>
          <w:sz w:val="24"/>
          <w:szCs w:val="24"/>
        </w:rPr>
      </w:pPr>
      <w:r w:rsidRPr="009A787D">
        <w:rPr>
          <w:rFonts w:ascii="宋体" w:eastAsia="宋体" w:hAnsi="宋体" w:hint="eastAsia"/>
          <w:bCs/>
          <w:sz w:val="24"/>
          <w:szCs w:val="24"/>
        </w:rPr>
        <w:t>二、实验原理：</w:t>
      </w:r>
    </w:p>
    <w:p w14:paraId="7C547AA7" w14:textId="2770EDCF" w:rsidR="009A787D" w:rsidRPr="009A787D" w:rsidRDefault="009A787D" w:rsidP="00AF0489">
      <w:pPr>
        <w:spacing w:line="360" w:lineRule="auto"/>
        <w:rPr>
          <w:rFonts w:ascii="宋体" w:eastAsia="宋体" w:hAnsi="宋体"/>
          <w:bCs/>
          <w:sz w:val="24"/>
          <w:szCs w:val="24"/>
        </w:rPr>
      </w:pPr>
      <w:r w:rsidRPr="009A787D">
        <w:rPr>
          <w:rFonts w:ascii="宋体" w:eastAsia="宋体" w:hAnsi="宋体"/>
          <w:bCs/>
          <w:sz w:val="24"/>
          <w:szCs w:val="24"/>
        </w:rPr>
        <w:t xml:space="preserve">    单染色法是利用一种染色剂对涂片进行染色的方法。在一般情况下，细菌菌体多带负电荷，易于和带正电荷的碱性染料结合，因此多用碱性染料进行染色。常用的碱性染料有美蓝、孔雀绿、碱性复红、结晶紫和番红等。</w:t>
      </w:r>
    </w:p>
    <w:p w14:paraId="6D9F20D7" w14:textId="1F682CED" w:rsidR="009A787D" w:rsidRPr="00AF0489" w:rsidRDefault="009A787D" w:rsidP="00AF0489">
      <w:pPr>
        <w:spacing w:line="360" w:lineRule="auto"/>
        <w:ind w:firstLine="480"/>
        <w:rPr>
          <w:rFonts w:ascii="宋体" w:eastAsia="宋体" w:hAnsi="宋体"/>
          <w:bCs/>
          <w:sz w:val="24"/>
          <w:szCs w:val="24"/>
        </w:rPr>
      </w:pPr>
      <w:r w:rsidRPr="00AF0489">
        <w:rPr>
          <w:rFonts w:ascii="宋体" w:eastAsia="宋体" w:hAnsi="宋体"/>
          <w:bCs/>
          <w:sz w:val="24"/>
          <w:szCs w:val="24"/>
        </w:rPr>
        <w:t>细菌体积小，较透明，如未经染色常不易识别，而经着色后，与背景形成鲜明的对比，易于在显微镜下进行观察。</w:t>
      </w:r>
    </w:p>
    <w:p w14:paraId="333E5483" w14:textId="1F31DC73" w:rsidR="003D7139" w:rsidRPr="003D7139" w:rsidRDefault="003D7139" w:rsidP="00AF0489">
      <w:pPr>
        <w:spacing w:line="360" w:lineRule="auto"/>
        <w:rPr>
          <w:rFonts w:ascii="宋体" w:eastAsia="宋体" w:hAnsi="宋体" w:hint="eastAsia"/>
          <w:b/>
          <w:sz w:val="24"/>
          <w:szCs w:val="24"/>
        </w:rPr>
      </w:pPr>
      <w:r w:rsidRPr="003D7139">
        <w:rPr>
          <w:rFonts w:ascii="宋体" w:eastAsia="宋体" w:hAnsi="宋体" w:hint="eastAsia"/>
          <w:b/>
          <w:sz w:val="24"/>
          <w:szCs w:val="24"/>
        </w:rPr>
        <w:t>三、实验器材</w:t>
      </w:r>
    </w:p>
    <w:p w14:paraId="793D0592" w14:textId="77777777" w:rsidR="003D7139" w:rsidRPr="003D7139" w:rsidRDefault="003D7139" w:rsidP="00AF0489">
      <w:pPr>
        <w:spacing w:line="360" w:lineRule="auto"/>
        <w:ind w:firstLineChars="200" w:firstLine="480"/>
        <w:rPr>
          <w:rFonts w:ascii="宋体" w:eastAsia="宋体" w:hAnsi="宋体"/>
          <w:bCs/>
          <w:sz w:val="24"/>
          <w:szCs w:val="24"/>
        </w:rPr>
      </w:pPr>
      <w:r w:rsidRPr="003D7139">
        <w:rPr>
          <w:rFonts w:ascii="宋体" w:eastAsia="宋体" w:hAnsi="宋体" w:hint="eastAsia"/>
          <w:bCs/>
          <w:sz w:val="24"/>
          <w:szCs w:val="24"/>
        </w:rPr>
        <w:t>显微镜，酒精灯，火柴，载玻片，接种环，双层瓶，吸水纸，擦镜纸，蒸馏水；</w:t>
      </w:r>
    </w:p>
    <w:p w14:paraId="350BA607" w14:textId="77777777" w:rsidR="003D7139" w:rsidRPr="003D7139" w:rsidRDefault="003D7139" w:rsidP="00AF0489">
      <w:pPr>
        <w:spacing w:line="360" w:lineRule="auto"/>
        <w:ind w:firstLineChars="200" w:firstLine="480"/>
        <w:rPr>
          <w:rFonts w:ascii="宋体" w:eastAsia="宋体" w:hAnsi="宋体"/>
          <w:bCs/>
          <w:sz w:val="24"/>
          <w:szCs w:val="24"/>
        </w:rPr>
      </w:pPr>
      <w:r w:rsidRPr="003D7139">
        <w:rPr>
          <w:rFonts w:ascii="宋体" w:eastAsia="宋体" w:hAnsi="宋体" w:hint="eastAsia"/>
          <w:bCs/>
          <w:sz w:val="24"/>
          <w:szCs w:val="24"/>
        </w:rPr>
        <w:t>石炭酸复红染色液；</w:t>
      </w:r>
    </w:p>
    <w:p w14:paraId="7A903BE3" w14:textId="1AED3B47" w:rsidR="003D7139" w:rsidRPr="00AF0489" w:rsidRDefault="003D7139" w:rsidP="00AF0489">
      <w:pPr>
        <w:spacing w:line="360" w:lineRule="auto"/>
        <w:ind w:firstLineChars="200" w:firstLine="480"/>
        <w:rPr>
          <w:rFonts w:ascii="宋体" w:eastAsia="宋体" w:hAnsi="宋体" w:hint="eastAsia"/>
          <w:bCs/>
          <w:sz w:val="24"/>
          <w:szCs w:val="24"/>
        </w:rPr>
      </w:pPr>
      <w:r w:rsidRPr="00AF0489">
        <w:rPr>
          <w:rFonts w:ascii="宋体" w:eastAsia="宋体" w:hAnsi="宋体" w:hint="eastAsia"/>
          <w:bCs/>
          <w:sz w:val="24"/>
          <w:szCs w:val="24"/>
        </w:rPr>
        <w:t>枯草芽孢杆菌，</w:t>
      </w:r>
      <w:r w:rsidRPr="00AF0489">
        <w:rPr>
          <w:rFonts w:ascii="宋体" w:eastAsia="宋体" w:hAnsi="宋体"/>
          <w:bCs/>
          <w:sz w:val="24"/>
          <w:szCs w:val="24"/>
        </w:rPr>
        <w:t>37℃培养8小时的斜面菌种；</w:t>
      </w:r>
    </w:p>
    <w:p w14:paraId="36912260" w14:textId="77777777" w:rsidR="003D7139" w:rsidRPr="003D7139" w:rsidRDefault="003D7139" w:rsidP="00AF0489">
      <w:pPr>
        <w:spacing w:line="360" w:lineRule="auto"/>
        <w:rPr>
          <w:rFonts w:ascii="宋体" w:eastAsia="宋体" w:hAnsi="宋体"/>
          <w:b/>
          <w:sz w:val="24"/>
          <w:szCs w:val="24"/>
        </w:rPr>
      </w:pPr>
      <w:r w:rsidRPr="003D7139">
        <w:rPr>
          <w:rFonts w:ascii="宋体" w:eastAsia="宋体" w:hAnsi="宋体" w:hint="eastAsia"/>
          <w:b/>
          <w:sz w:val="24"/>
          <w:szCs w:val="24"/>
        </w:rPr>
        <w:t>四、实验步骤</w:t>
      </w:r>
    </w:p>
    <w:p w14:paraId="78E0985C"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bCs/>
          <w:sz w:val="24"/>
          <w:szCs w:val="24"/>
        </w:rPr>
        <w:t>1. 涂片  取一小滴蒸馏水于干净的载玻片上，用接种环挑取枯草芽孢杆菌菌体于水滴中，涂成均匀的</w:t>
      </w:r>
      <w:proofErr w:type="gramStart"/>
      <w:r w:rsidRPr="003D7139">
        <w:rPr>
          <w:rFonts w:ascii="宋体" w:eastAsia="宋体" w:hAnsi="宋体"/>
          <w:bCs/>
          <w:sz w:val="24"/>
          <w:szCs w:val="24"/>
        </w:rPr>
        <w:t>一</w:t>
      </w:r>
      <w:proofErr w:type="gramEnd"/>
      <w:r w:rsidRPr="003D7139">
        <w:rPr>
          <w:rFonts w:ascii="宋体" w:eastAsia="宋体" w:hAnsi="宋体"/>
          <w:bCs/>
          <w:sz w:val="24"/>
          <w:szCs w:val="24"/>
        </w:rPr>
        <w:t>薄层，在空气中自然干燥。</w:t>
      </w:r>
    </w:p>
    <w:p w14:paraId="5B41F94E"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bCs/>
          <w:sz w:val="24"/>
          <w:szCs w:val="24"/>
        </w:rPr>
        <w:t>2. 固定  将载玻片有菌面向上，手持载玻片一端，迅速通过酒精灯火焰2～3次。</w:t>
      </w:r>
    </w:p>
    <w:p w14:paraId="0D061728"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bCs/>
          <w:sz w:val="24"/>
          <w:szCs w:val="24"/>
        </w:rPr>
        <w:t>3. 染色  滴加染色液于载玻片的涂布区，染2~3分钟</w:t>
      </w:r>
    </w:p>
    <w:p w14:paraId="3DB309A3"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bCs/>
          <w:sz w:val="24"/>
          <w:szCs w:val="24"/>
        </w:rPr>
        <w:t>4. 水洗  倾去染液，用自来水从标本表面未染色部分开始冲洗，经染色部分缓慢流下，</w:t>
      </w:r>
      <w:proofErr w:type="gramStart"/>
      <w:r w:rsidRPr="003D7139">
        <w:rPr>
          <w:rFonts w:ascii="宋体" w:eastAsia="宋体" w:hAnsi="宋体"/>
          <w:bCs/>
          <w:sz w:val="24"/>
          <w:szCs w:val="24"/>
        </w:rPr>
        <w:t>直至冲</w:t>
      </w:r>
      <w:proofErr w:type="gramEnd"/>
      <w:r w:rsidRPr="003D7139">
        <w:rPr>
          <w:rFonts w:ascii="宋体" w:eastAsia="宋体" w:hAnsi="宋体"/>
          <w:bCs/>
          <w:sz w:val="24"/>
          <w:szCs w:val="24"/>
        </w:rPr>
        <w:t>下来的水无色为止。</w:t>
      </w:r>
    </w:p>
    <w:p w14:paraId="18857D39"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bCs/>
          <w:sz w:val="24"/>
          <w:szCs w:val="24"/>
        </w:rPr>
        <w:t>5. 干燥  用吸水纸吸净标本上多余的水，自然干燥。</w:t>
      </w:r>
    </w:p>
    <w:p w14:paraId="5421A05D"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bCs/>
          <w:sz w:val="24"/>
          <w:szCs w:val="24"/>
        </w:rPr>
        <w:t>6. 镜检  置高倍镜</w:t>
      </w:r>
      <w:proofErr w:type="gramStart"/>
      <w:r w:rsidRPr="003D7139">
        <w:rPr>
          <w:rFonts w:ascii="宋体" w:eastAsia="宋体" w:hAnsi="宋体"/>
          <w:bCs/>
          <w:sz w:val="24"/>
          <w:szCs w:val="24"/>
        </w:rPr>
        <w:t>或油镜下</w:t>
      </w:r>
      <w:proofErr w:type="gramEnd"/>
      <w:r w:rsidRPr="003D7139">
        <w:rPr>
          <w:rFonts w:ascii="宋体" w:eastAsia="宋体" w:hAnsi="宋体"/>
          <w:bCs/>
          <w:sz w:val="24"/>
          <w:szCs w:val="24"/>
        </w:rPr>
        <w:t>观察细菌的形态。</w:t>
      </w:r>
    </w:p>
    <w:p w14:paraId="254FC54B" w14:textId="0338E247" w:rsidR="003D7139" w:rsidRPr="00AF0489" w:rsidRDefault="003D7139" w:rsidP="00AF0489">
      <w:pPr>
        <w:spacing w:line="360" w:lineRule="auto"/>
        <w:rPr>
          <w:rFonts w:ascii="宋体" w:eastAsia="宋体" w:hAnsi="宋体"/>
          <w:bCs/>
          <w:sz w:val="24"/>
          <w:szCs w:val="24"/>
        </w:rPr>
      </w:pPr>
      <w:r w:rsidRPr="00AF0489">
        <w:rPr>
          <w:rFonts w:ascii="宋体" w:eastAsia="宋体" w:hAnsi="宋体"/>
          <w:bCs/>
          <w:sz w:val="24"/>
          <w:szCs w:val="24"/>
        </w:rPr>
        <w:t>7. 结果  绘图。</w:t>
      </w:r>
    </w:p>
    <w:p w14:paraId="1C540630" w14:textId="77777777" w:rsidR="003D7139" w:rsidRPr="003D7139" w:rsidRDefault="003D7139" w:rsidP="00AF0489">
      <w:pPr>
        <w:spacing w:line="360" w:lineRule="auto"/>
        <w:rPr>
          <w:rFonts w:ascii="宋体" w:eastAsia="宋体" w:hAnsi="宋体"/>
          <w:bCs/>
          <w:sz w:val="24"/>
          <w:szCs w:val="24"/>
        </w:rPr>
      </w:pPr>
      <w:r w:rsidRPr="003D7139">
        <w:rPr>
          <w:rFonts w:ascii="宋体" w:eastAsia="宋体" w:hAnsi="宋体" w:hint="eastAsia"/>
          <w:b/>
          <w:bCs/>
          <w:sz w:val="24"/>
          <w:szCs w:val="24"/>
        </w:rPr>
        <w:t>五、注意事项</w:t>
      </w:r>
    </w:p>
    <w:p w14:paraId="5E7E298A" w14:textId="77777777" w:rsidR="003D7139" w:rsidRPr="003D7139" w:rsidRDefault="003D7139" w:rsidP="00AF0489">
      <w:pPr>
        <w:spacing w:line="360" w:lineRule="auto"/>
        <w:rPr>
          <w:rFonts w:ascii="宋体" w:eastAsia="宋体" w:hAnsi="宋体"/>
          <w:sz w:val="24"/>
          <w:szCs w:val="24"/>
        </w:rPr>
      </w:pPr>
      <w:r w:rsidRPr="003D7139">
        <w:rPr>
          <w:rFonts w:ascii="宋体" w:eastAsia="宋体" w:hAnsi="宋体"/>
          <w:sz w:val="24"/>
          <w:szCs w:val="24"/>
        </w:rPr>
        <w:t>1.</w:t>
      </w:r>
      <w:r w:rsidRPr="003D7139">
        <w:rPr>
          <w:rFonts w:ascii="宋体" w:eastAsia="宋体" w:hAnsi="宋体" w:hint="eastAsia"/>
          <w:sz w:val="24"/>
          <w:szCs w:val="24"/>
        </w:rPr>
        <w:t>载玻片要求洁净无油，否则菌液涂不开，且固定效果不好，水洗时易被水冲掉；</w:t>
      </w:r>
    </w:p>
    <w:p w14:paraId="290C85A0" w14:textId="77777777" w:rsidR="003D7139" w:rsidRPr="003D7139" w:rsidRDefault="003D7139" w:rsidP="00AF0489">
      <w:pPr>
        <w:spacing w:line="360" w:lineRule="auto"/>
        <w:rPr>
          <w:rFonts w:ascii="宋体" w:eastAsia="宋体" w:hAnsi="宋体"/>
          <w:sz w:val="24"/>
          <w:szCs w:val="24"/>
        </w:rPr>
      </w:pPr>
      <w:r w:rsidRPr="003D7139">
        <w:rPr>
          <w:rFonts w:ascii="宋体" w:eastAsia="宋体" w:hAnsi="宋体"/>
          <w:sz w:val="24"/>
          <w:szCs w:val="24"/>
        </w:rPr>
        <w:lastRenderedPageBreak/>
        <w:t>2.</w:t>
      </w:r>
      <w:proofErr w:type="gramStart"/>
      <w:r w:rsidRPr="003D7139">
        <w:rPr>
          <w:rFonts w:ascii="宋体" w:eastAsia="宋体" w:hAnsi="宋体" w:hint="eastAsia"/>
          <w:sz w:val="24"/>
          <w:szCs w:val="24"/>
        </w:rPr>
        <w:t>菌量宜</w:t>
      </w:r>
      <w:proofErr w:type="gramEnd"/>
      <w:r w:rsidRPr="003D7139">
        <w:rPr>
          <w:rFonts w:ascii="宋体" w:eastAsia="宋体" w:hAnsi="宋体" w:hint="eastAsia"/>
          <w:sz w:val="24"/>
          <w:szCs w:val="24"/>
        </w:rPr>
        <w:t>少，涂片宜薄，过厚则不宜观察。</w:t>
      </w:r>
    </w:p>
    <w:p w14:paraId="606F1394" w14:textId="77777777" w:rsidR="003D7139" w:rsidRPr="003D7139" w:rsidRDefault="003D7139" w:rsidP="00AF0489">
      <w:pPr>
        <w:spacing w:line="360" w:lineRule="auto"/>
        <w:rPr>
          <w:rFonts w:ascii="宋体" w:eastAsia="宋体" w:hAnsi="宋体"/>
          <w:sz w:val="24"/>
          <w:szCs w:val="24"/>
        </w:rPr>
      </w:pPr>
      <w:r w:rsidRPr="003D7139">
        <w:rPr>
          <w:rFonts w:ascii="宋体" w:eastAsia="宋体" w:hAnsi="宋体" w:hint="eastAsia"/>
          <w:sz w:val="24"/>
          <w:szCs w:val="24"/>
        </w:rPr>
        <w:t>六、思考题</w:t>
      </w:r>
    </w:p>
    <w:p w14:paraId="204F0768" w14:textId="77777777" w:rsidR="003D7139" w:rsidRPr="003D7139" w:rsidRDefault="003D7139" w:rsidP="00AF0489">
      <w:pPr>
        <w:spacing w:line="360" w:lineRule="auto"/>
        <w:rPr>
          <w:rFonts w:ascii="宋体" w:eastAsia="宋体" w:hAnsi="宋体"/>
          <w:sz w:val="24"/>
          <w:szCs w:val="24"/>
        </w:rPr>
      </w:pPr>
      <w:r w:rsidRPr="003D7139">
        <w:rPr>
          <w:rFonts w:ascii="宋体" w:eastAsia="宋体" w:hAnsi="宋体"/>
          <w:sz w:val="24"/>
          <w:szCs w:val="24"/>
        </w:rPr>
        <w:t>1.</w:t>
      </w:r>
      <w:r w:rsidRPr="003D7139">
        <w:rPr>
          <w:rFonts w:ascii="宋体" w:eastAsia="宋体" w:hAnsi="宋体" w:hint="eastAsia"/>
          <w:sz w:val="24"/>
          <w:szCs w:val="24"/>
        </w:rPr>
        <w:t>根据实验体会，你认为制备染色标本时，应注意哪些事项</w:t>
      </w:r>
      <w:r w:rsidRPr="003D7139">
        <w:rPr>
          <w:rFonts w:ascii="宋体" w:eastAsia="宋体" w:hAnsi="宋体"/>
          <w:sz w:val="24"/>
          <w:szCs w:val="24"/>
        </w:rPr>
        <w:t>?</w:t>
      </w:r>
    </w:p>
    <w:p w14:paraId="384D655B" w14:textId="12DBF72D" w:rsidR="003D7139" w:rsidRPr="00AF0489" w:rsidRDefault="003D7139" w:rsidP="00AF0489">
      <w:pPr>
        <w:spacing w:line="360" w:lineRule="auto"/>
        <w:rPr>
          <w:rFonts w:ascii="宋体" w:eastAsia="宋体" w:hAnsi="宋体" w:hint="eastAsia"/>
          <w:sz w:val="24"/>
          <w:szCs w:val="24"/>
        </w:rPr>
      </w:pPr>
      <w:r w:rsidRPr="00AF0489">
        <w:rPr>
          <w:rFonts w:ascii="宋体" w:eastAsia="宋体" w:hAnsi="宋体"/>
          <w:sz w:val="24"/>
          <w:szCs w:val="24"/>
        </w:rPr>
        <w:t>2.</w:t>
      </w:r>
      <w:r w:rsidRPr="00AF0489">
        <w:rPr>
          <w:rFonts w:ascii="宋体" w:eastAsia="宋体" w:hAnsi="宋体" w:hint="eastAsia"/>
          <w:sz w:val="24"/>
          <w:szCs w:val="24"/>
        </w:rPr>
        <w:t>制片为什么要完全干燥后才能用油镜观察</w:t>
      </w:r>
      <w:r w:rsidRPr="00AF0489">
        <w:rPr>
          <w:rFonts w:ascii="宋体" w:eastAsia="宋体" w:hAnsi="宋体"/>
          <w:sz w:val="24"/>
          <w:szCs w:val="24"/>
        </w:rPr>
        <w:t>?</w:t>
      </w:r>
    </w:p>
    <w:p w14:paraId="48255452" w14:textId="70355879" w:rsidR="009A787D" w:rsidRPr="00A04B80" w:rsidRDefault="009A787D" w:rsidP="00AF0489">
      <w:pPr>
        <w:spacing w:line="360" w:lineRule="auto"/>
        <w:jc w:val="center"/>
        <w:rPr>
          <w:rFonts w:ascii="宋体" w:eastAsia="宋体" w:hAnsi="宋体" w:hint="eastAsia"/>
          <w:b/>
          <w:sz w:val="24"/>
          <w:szCs w:val="24"/>
        </w:rPr>
      </w:pPr>
      <w:r w:rsidRPr="00A04B80">
        <w:rPr>
          <w:rFonts w:ascii="宋体" w:eastAsia="宋体" w:hAnsi="宋体" w:hint="eastAsia"/>
          <w:b/>
          <w:sz w:val="24"/>
          <w:szCs w:val="24"/>
        </w:rPr>
        <w:t>实验四</w:t>
      </w:r>
      <w:r w:rsidR="00360D19" w:rsidRPr="00A04B80">
        <w:rPr>
          <w:rFonts w:ascii="宋体" w:eastAsia="宋体" w:hAnsi="宋体" w:hint="eastAsia"/>
          <w:b/>
          <w:sz w:val="24"/>
          <w:szCs w:val="24"/>
        </w:rPr>
        <w:t xml:space="preserve"> </w:t>
      </w:r>
      <w:r w:rsidR="00360D19" w:rsidRPr="00A04B80">
        <w:rPr>
          <w:rFonts w:ascii="宋体" w:eastAsia="宋体" w:hAnsi="宋体"/>
          <w:b/>
          <w:sz w:val="24"/>
          <w:szCs w:val="24"/>
        </w:rPr>
        <w:t>细菌的革兰氏染色法</w:t>
      </w:r>
    </w:p>
    <w:p w14:paraId="398DBB49" w14:textId="77777777" w:rsidR="00360D19" w:rsidRPr="00360D19" w:rsidRDefault="00360D19" w:rsidP="00AF0489">
      <w:pPr>
        <w:spacing w:line="360" w:lineRule="auto"/>
        <w:rPr>
          <w:rFonts w:ascii="宋体" w:eastAsia="宋体" w:hAnsi="宋体"/>
          <w:b/>
          <w:bCs/>
          <w:sz w:val="24"/>
          <w:szCs w:val="24"/>
        </w:rPr>
      </w:pPr>
      <w:r w:rsidRPr="00360D19">
        <w:rPr>
          <w:rFonts w:ascii="宋体" w:eastAsia="宋体" w:hAnsi="宋体" w:hint="eastAsia"/>
          <w:b/>
          <w:bCs/>
          <w:sz w:val="24"/>
          <w:szCs w:val="24"/>
        </w:rPr>
        <w:t>一、实验目的</w:t>
      </w:r>
    </w:p>
    <w:p w14:paraId="0D56C44D"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1.了解革兰氏染色的原理；</w:t>
      </w:r>
    </w:p>
    <w:p w14:paraId="08E7C671" w14:textId="3E8778C8" w:rsidR="009A787D" w:rsidRPr="00AF0489" w:rsidRDefault="00360D19" w:rsidP="00AF0489">
      <w:pPr>
        <w:spacing w:line="360" w:lineRule="auto"/>
        <w:rPr>
          <w:rFonts w:ascii="宋体" w:eastAsia="宋体" w:hAnsi="宋体"/>
          <w:sz w:val="24"/>
          <w:szCs w:val="24"/>
        </w:rPr>
      </w:pPr>
      <w:r w:rsidRPr="00AF0489">
        <w:rPr>
          <w:rFonts w:ascii="宋体" w:eastAsia="宋体" w:hAnsi="宋体"/>
          <w:sz w:val="24"/>
          <w:szCs w:val="24"/>
        </w:rPr>
        <w:t>2.掌握革兰氏染色的方法。</w:t>
      </w:r>
    </w:p>
    <w:p w14:paraId="6E3164B9" w14:textId="1AFFB353" w:rsidR="00360D19" w:rsidRPr="00AF0489" w:rsidRDefault="00360D19" w:rsidP="00AF0489">
      <w:pPr>
        <w:spacing w:line="360" w:lineRule="auto"/>
        <w:rPr>
          <w:rFonts w:ascii="宋体" w:eastAsia="宋体" w:hAnsi="宋体"/>
          <w:b/>
          <w:bCs/>
          <w:sz w:val="24"/>
          <w:szCs w:val="24"/>
        </w:rPr>
      </w:pPr>
      <w:r w:rsidRPr="00AF0489">
        <w:rPr>
          <w:rFonts w:ascii="宋体" w:eastAsia="宋体" w:hAnsi="宋体" w:hint="eastAsia"/>
          <w:b/>
          <w:bCs/>
          <w:sz w:val="24"/>
          <w:szCs w:val="24"/>
        </w:rPr>
        <w:t>二、实验原理</w:t>
      </w:r>
    </w:p>
    <w:p w14:paraId="219C68DA"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sz w:val="24"/>
          <w:szCs w:val="24"/>
        </w:rPr>
        <w:t>革兰氏染色法是一种重要的细菌鉴别染色法，可以将所有细菌区分为两大类：革兰氏阳性菌 (G</w:t>
      </w:r>
      <w:r w:rsidRPr="00360D19">
        <w:rPr>
          <w:rFonts w:ascii="宋体" w:eastAsia="宋体" w:hAnsi="宋体" w:hint="eastAsia"/>
          <w:sz w:val="24"/>
          <w:szCs w:val="24"/>
          <w:vertAlign w:val="superscript"/>
        </w:rPr>
        <w:t>+</w:t>
      </w:r>
      <w:r w:rsidRPr="00360D19">
        <w:rPr>
          <w:rFonts w:ascii="宋体" w:eastAsia="宋体" w:hAnsi="宋体" w:hint="eastAsia"/>
          <w:sz w:val="24"/>
          <w:szCs w:val="24"/>
        </w:rPr>
        <w:t>表示)和革兰氏阴性菌(G</w:t>
      </w:r>
      <w:r w:rsidRPr="00360D19">
        <w:rPr>
          <w:rFonts w:ascii="宋体" w:eastAsia="宋体" w:hAnsi="宋体" w:hint="eastAsia"/>
          <w:sz w:val="24"/>
          <w:szCs w:val="24"/>
          <w:vertAlign w:val="superscript"/>
        </w:rPr>
        <w:t>-</w:t>
      </w:r>
      <w:r w:rsidRPr="00360D19">
        <w:rPr>
          <w:rFonts w:ascii="宋体" w:eastAsia="宋体" w:hAnsi="宋体" w:hint="eastAsia"/>
          <w:sz w:val="24"/>
          <w:szCs w:val="24"/>
        </w:rPr>
        <w:t>表示)。</w:t>
      </w:r>
    </w:p>
    <w:p w14:paraId="086F3CB4"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sz w:val="24"/>
          <w:szCs w:val="24"/>
        </w:rPr>
        <w:t xml:space="preserve">  革兰氏染色的机理是由于两类细菌的细胞壁成分和结构不同。G</w:t>
      </w:r>
      <w:r w:rsidRPr="00360D19">
        <w:rPr>
          <w:rFonts w:ascii="宋体" w:eastAsia="宋体" w:hAnsi="宋体" w:hint="eastAsia"/>
          <w:sz w:val="24"/>
          <w:szCs w:val="24"/>
          <w:vertAlign w:val="superscript"/>
        </w:rPr>
        <w:t>-</w:t>
      </w:r>
      <w:r w:rsidRPr="00360D19">
        <w:rPr>
          <w:rFonts w:ascii="宋体" w:eastAsia="宋体" w:hAnsi="宋体" w:hint="eastAsia"/>
          <w:sz w:val="24"/>
          <w:szCs w:val="24"/>
        </w:rPr>
        <w:t>的细胞壁中含有较多的类脂，而肽聚糖含量较少。G</w:t>
      </w:r>
      <w:r w:rsidRPr="00360D19">
        <w:rPr>
          <w:rFonts w:ascii="宋体" w:eastAsia="宋体" w:hAnsi="宋体" w:hint="eastAsia"/>
          <w:sz w:val="24"/>
          <w:szCs w:val="24"/>
          <w:vertAlign w:val="superscript"/>
        </w:rPr>
        <w:t>+</w:t>
      </w:r>
      <w:r w:rsidRPr="00360D19">
        <w:rPr>
          <w:rFonts w:ascii="宋体" w:eastAsia="宋体" w:hAnsi="宋体" w:hint="eastAsia"/>
          <w:sz w:val="24"/>
          <w:szCs w:val="24"/>
        </w:rPr>
        <w:t xml:space="preserve">细胞壁中肽聚糖的含量多且交联度大，类脂质含量少。 </w:t>
      </w:r>
    </w:p>
    <w:p w14:paraId="5E8F3411" w14:textId="37A0DB0E" w:rsidR="00360D19" w:rsidRPr="00AF0489" w:rsidRDefault="00360D19" w:rsidP="00AF0489">
      <w:pPr>
        <w:spacing w:line="360" w:lineRule="auto"/>
        <w:rPr>
          <w:rFonts w:ascii="宋体" w:eastAsia="宋体" w:hAnsi="宋体"/>
          <w:b/>
          <w:bCs/>
          <w:sz w:val="24"/>
          <w:szCs w:val="24"/>
        </w:rPr>
      </w:pPr>
      <w:r w:rsidRPr="00AF0489">
        <w:rPr>
          <w:rFonts w:ascii="宋体" w:eastAsia="宋体" w:hAnsi="宋体" w:hint="eastAsia"/>
          <w:b/>
          <w:bCs/>
          <w:sz w:val="24"/>
          <w:szCs w:val="24"/>
        </w:rPr>
        <w:t>三、实验器材</w:t>
      </w:r>
    </w:p>
    <w:p w14:paraId="6419D370" w14:textId="740C5719"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sz w:val="24"/>
          <w:szCs w:val="24"/>
        </w:rPr>
        <w:t>1. 显微镜、酒精灯、火柴、载玻片、接种环、双层瓶、滤纸、擦镜纸、蒸馏水；</w:t>
      </w:r>
    </w:p>
    <w:p w14:paraId="732958C1" w14:textId="1A183609"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sz w:val="24"/>
          <w:szCs w:val="24"/>
        </w:rPr>
        <w:t>2. 草酸</w:t>
      </w:r>
      <w:proofErr w:type="gramStart"/>
      <w:r w:rsidRPr="00360D19">
        <w:rPr>
          <w:rFonts w:ascii="宋体" w:eastAsia="宋体" w:hAnsi="宋体" w:hint="eastAsia"/>
          <w:sz w:val="24"/>
          <w:szCs w:val="24"/>
        </w:rPr>
        <w:t>铵</w:t>
      </w:r>
      <w:proofErr w:type="gramEnd"/>
      <w:r w:rsidRPr="00360D19">
        <w:rPr>
          <w:rFonts w:ascii="宋体" w:eastAsia="宋体" w:hAnsi="宋体" w:hint="eastAsia"/>
          <w:sz w:val="24"/>
          <w:szCs w:val="24"/>
        </w:rPr>
        <w:t>结晶紫染色液，卢戈氏(</w:t>
      </w:r>
      <w:proofErr w:type="spellStart"/>
      <w:r w:rsidRPr="00360D19">
        <w:rPr>
          <w:rFonts w:ascii="宋体" w:eastAsia="宋体" w:hAnsi="宋体" w:hint="eastAsia"/>
          <w:sz w:val="24"/>
          <w:szCs w:val="24"/>
        </w:rPr>
        <w:t>Lugol</w:t>
      </w:r>
      <w:proofErr w:type="spellEnd"/>
      <w:r w:rsidRPr="00360D19">
        <w:rPr>
          <w:rFonts w:ascii="宋体" w:eastAsia="宋体" w:hAnsi="宋体" w:hint="eastAsia"/>
          <w:sz w:val="24"/>
          <w:szCs w:val="24"/>
        </w:rPr>
        <w:t>)碘液，95％酒精，番红复染液；</w:t>
      </w:r>
    </w:p>
    <w:p w14:paraId="47829A85" w14:textId="171A2BFB"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sz w:val="24"/>
          <w:szCs w:val="24"/>
        </w:rPr>
        <w:t xml:space="preserve">3. 大肠杆菌，37℃培养24小时；枯草芽孢杆菌，37℃培养8小时。 </w:t>
      </w:r>
    </w:p>
    <w:p w14:paraId="310083B9" w14:textId="1C479753" w:rsidR="00360D19" w:rsidRPr="00AF0489" w:rsidRDefault="00360D19" w:rsidP="00AF0489">
      <w:pPr>
        <w:spacing w:line="360" w:lineRule="auto"/>
        <w:rPr>
          <w:rFonts w:ascii="宋体" w:eastAsia="宋体" w:hAnsi="宋体"/>
          <w:b/>
          <w:bCs/>
          <w:sz w:val="24"/>
          <w:szCs w:val="24"/>
        </w:rPr>
      </w:pPr>
      <w:r w:rsidRPr="00AF0489">
        <w:rPr>
          <w:rFonts w:ascii="宋体" w:eastAsia="宋体" w:hAnsi="宋体" w:hint="eastAsia"/>
          <w:b/>
          <w:bCs/>
          <w:sz w:val="24"/>
          <w:szCs w:val="24"/>
        </w:rPr>
        <w:t>四、实验步骤</w:t>
      </w:r>
    </w:p>
    <w:p w14:paraId="642F13EE"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1.</w:t>
      </w:r>
      <w:r w:rsidRPr="00360D19">
        <w:rPr>
          <w:rFonts w:ascii="宋体" w:eastAsia="宋体" w:hAnsi="宋体" w:hint="eastAsia"/>
          <w:sz w:val="24"/>
          <w:szCs w:val="24"/>
        </w:rPr>
        <w:t>涂片  三区涂片</w:t>
      </w:r>
    </w:p>
    <w:p w14:paraId="7D1C6D18"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2.</w:t>
      </w:r>
      <w:r w:rsidRPr="00360D19">
        <w:rPr>
          <w:rFonts w:ascii="宋体" w:eastAsia="宋体" w:hAnsi="宋体" w:hint="eastAsia"/>
          <w:sz w:val="24"/>
          <w:szCs w:val="24"/>
        </w:rPr>
        <w:t>固定  按常规方法加热固定</w:t>
      </w:r>
    </w:p>
    <w:p w14:paraId="4692378A"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3.</w:t>
      </w:r>
      <w:r w:rsidRPr="00360D19">
        <w:rPr>
          <w:rFonts w:ascii="宋体" w:eastAsia="宋体" w:hAnsi="宋体" w:hint="eastAsia"/>
          <w:sz w:val="24"/>
          <w:szCs w:val="24"/>
        </w:rPr>
        <w:t>染色</w:t>
      </w:r>
    </w:p>
    <w:p w14:paraId="726992DB"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 xml:space="preserve">(1) </w:t>
      </w:r>
      <w:r w:rsidRPr="00360D19">
        <w:rPr>
          <w:rFonts w:ascii="宋体" w:eastAsia="宋体" w:hAnsi="宋体" w:hint="eastAsia"/>
          <w:sz w:val="24"/>
          <w:szCs w:val="24"/>
        </w:rPr>
        <w:t>初染  用草酸</w:t>
      </w:r>
      <w:proofErr w:type="gramStart"/>
      <w:r w:rsidRPr="00360D19">
        <w:rPr>
          <w:rFonts w:ascii="宋体" w:eastAsia="宋体" w:hAnsi="宋体" w:hint="eastAsia"/>
          <w:sz w:val="24"/>
          <w:szCs w:val="24"/>
        </w:rPr>
        <w:t>铵</w:t>
      </w:r>
      <w:proofErr w:type="gramEnd"/>
      <w:r w:rsidRPr="00360D19">
        <w:rPr>
          <w:rFonts w:ascii="宋体" w:eastAsia="宋体" w:hAnsi="宋体" w:hint="eastAsia"/>
          <w:sz w:val="24"/>
          <w:szCs w:val="24"/>
        </w:rPr>
        <w:t>结晶紫</w:t>
      </w:r>
      <w:proofErr w:type="gramStart"/>
      <w:r w:rsidRPr="00360D19">
        <w:rPr>
          <w:rFonts w:ascii="宋体" w:eastAsia="宋体" w:hAnsi="宋体" w:hint="eastAsia"/>
          <w:sz w:val="24"/>
          <w:szCs w:val="24"/>
        </w:rPr>
        <w:t>染色液染</w:t>
      </w:r>
      <w:r w:rsidRPr="00360D19">
        <w:rPr>
          <w:rFonts w:ascii="宋体" w:eastAsia="宋体" w:hAnsi="宋体"/>
          <w:sz w:val="24"/>
          <w:szCs w:val="24"/>
        </w:rPr>
        <w:t>1</w:t>
      </w:r>
      <w:r w:rsidRPr="00360D19">
        <w:rPr>
          <w:rFonts w:ascii="宋体" w:eastAsia="宋体" w:hAnsi="宋体" w:hint="eastAsia"/>
          <w:sz w:val="24"/>
          <w:szCs w:val="24"/>
        </w:rPr>
        <w:t>分钟</w:t>
      </w:r>
      <w:proofErr w:type="gramEnd"/>
      <w:r w:rsidRPr="00360D19">
        <w:rPr>
          <w:rFonts w:ascii="宋体" w:eastAsia="宋体" w:hAnsi="宋体" w:hint="eastAsia"/>
          <w:sz w:val="24"/>
          <w:szCs w:val="24"/>
        </w:rPr>
        <w:t>，水洗。</w:t>
      </w:r>
    </w:p>
    <w:p w14:paraId="5733C0B6"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 xml:space="preserve">(2) </w:t>
      </w:r>
      <w:proofErr w:type="gramStart"/>
      <w:r w:rsidRPr="00360D19">
        <w:rPr>
          <w:rFonts w:ascii="宋体" w:eastAsia="宋体" w:hAnsi="宋体" w:hint="eastAsia"/>
          <w:sz w:val="24"/>
          <w:szCs w:val="24"/>
        </w:rPr>
        <w:t>媒染</w:t>
      </w:r>
      <w:proofErr w:type="gramEnd"/>
      <w:r w:rsidRPr="00360D19">
        <w:rPr>
          <w:rFonts w:ascii="宋体" w:eastAsia="宋体" w:hAnsi="宋体" w:hint="eastAsia"/>
          <w:sz w:val="24"/>
          <w:szCs w:val="24"/>
        </w:rPr>
        <w:t xml:space="preserve">  滴加</w:t>
      </w:r>
      <w:proofErr w:type="gramStart"/>
      <w:r w:rsidRPr="00360D19">
        <w:rPr>
          <w:rFonts w:ascii="宋体" w:eastAsia="宋体" w:hAnsi="宋体" w:hint="eastAsia"/>
          <w:sz w:val="24"/>
          <w:szCs w:val="24"/>
        </w:rPr>
        <w:t>卢戈氏碘液</w:t>
      </w:r>
      <w:proofErr w:type="gramEnd"/>
      <w:r w:rsidRPr="00360D19">
        <w:rPr>
          <w:rFonts w:ascii="宋体" w:eastAsia="宋体" w:hAnsi="宋体" w:hint="eastAsia"/>
          <w:sz w:val="24"/>
          <w:szCs w:val="24"/>
        </w:rPr>
        <w:t>，冲去残水，并覆盖约</w:t>
      </w:r>
      <w:r w:rsidRPr="00360D19">
        <w:rPr>
          <w:rFonts w:ascii="宋体" w:eastAsia="宋体" w:hAnsi="宋体"/>
          <w:sz w:val="24"/>
          <w:szCs w:val="24"/>
        </w:rPr>
        <w:t>1</w:t>
      </w:r>
      <w:r w:rsidRPr="00360D19">
        <w:rPr>
          <w:rFonts w:ascii="宋体" w:eastAsia="宋体" w:hAnsi="宋体" w:hint="eastAsia"/>
          <w:sz w:val="24"/>
          <w:szCs w:val="24"/>
        </w:rPr>
        <w:t>分钟，水洗。</w:t>
      </w:r>
    </w:p>
    <w:p w14:paraId="7774E858"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 xml:space="preserve">(3) </w:t>
      </w:r>
      <w:r w:rsidRPr="00360D19">
        <w:rPr>
          <w:rFonts w:ascii="宋体" w:eastAsia="宋体" w:hAnsi="宋体" w:hint="eastAsia"/>
          <w:sz w:val="24"/>
          <w:szCs w:val="24"/>
        </w:rPr>
        <w:t>脱色  滴加</w:t>
      </w:r>
      <w:r w:rsidRPr="00360D19">
        <w:rPr>
          <w:rFonts w:ascii="宋体" w:eastAsia="宋体" w:hAnsi="宋体"/>
          <w:sz w:val="24"/>
          <w:szCs w:val="24"/>
        </w:rPr>
        <w:t>95</w:t>
      </w:r>
      <w:r w:rsidRPr="00360D19">
        <w:rPr>
          <w:rFonts w:ascii="宋体" w:eastAsia="宋体" w:hAnsi="宋体" w:hint="eastAsia"/>
          <w:sz w:val="24"/>
          <w:szCs w:val="24"/>
        </w:rPr>
        <w:t>％酒精，脱色时间约为</w:t>
      </w:r>
      <w:r w:rsidRPr="00360D19">
        <w:rPr>
          <w:rFonts w:ascii="宋体" w:eastAsia="宋体" w:hAnsi="宋体"/>
          <w:sz w:val="24"/>
          <w:szCs w:val="24"/>
        </w:rPr>
        <w:t>30</w:t>
      </w:r>
      <w:r w:rsidRPr="00360D19">
        <w:rPr>
          <w:rFonts w:ascii="宋体" w:eastAsia="宋体" w:hAnsi="宋体" w:hint="eastAsia"/>
          <w:sz w:val="24"/>
          <w:szCs w:val="24"/>
        </w:rPr>
        <w:t xml:space="preserve">秒，立即水洗。 </w:t>
      </w:r>
    </w:p>
    <w:p w14:paraId="5B027D31"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 xml:space="preserve">(4) </w:t>
      </w:r>
      <w:r w:rsidRPr="00360D19">
        <w:rPr>
          <w:rFonts w:ascii="宋体" w:eastAsia="宋体" w:hAnsi="宋体" w:hint="eastAsia"/>
          <w:sz w:val="24"/>
          <w:szCs w:val="24"/>
        </w:rPr>
        <w:t>复染  用番红复染液染色</w:t>
      </w:r>
      <w:r w:rsidRPr="00360D19">
        <w:rPr>
          <w:rFonts w:ascii="宋体" w:eastAsia="宋体" w:hAnsi="宋体"/>
          <w:sz w:val="24"/>
          <w:szCs w:val="24"/>
        </w:rPr>
        <w:t>1</w:t>
      </w:r>
      <w:r w:rsidRPr="00360D19">
        <w:rPr>
          <w:rFonts w:ascii="宋体" w:eastAsia="宋体" w:hAnsi="宋体" w:hint="eastAsia"/>
          <w:sz w:val="24"/>
          <w:szCs w:val="24"/>
        </w:rPr>
        <w:t>～</w:t>
      </w:r>
      <w:r w:rsidRPr="00360D19">
        <w:rPr>
          <w:rFonts w:ascii="宋体" w:eastAsia="宋体" w:hAnsi="宋体"/>
          <w:sz w:val="24"/>
          <w:szCs w:val="24"/>
        </w:rPr>
        <w:t>2</w:t>
      </w:r>
      <w:r w:rsidRPr="00360D19">
        <w:rPr>
          <w:rFonts w:ascii="宋体" w:eastAsia="宋体" w:hAnsi="宋体" w:hint="eastAsia"/>
          <w:sz w:val="24"/>
          <w:szCs w:val="24"/>
        </w:rPr>
        <w:t>分钟，水洗。</w:t>
      </w:r>
    </w:p>
    <w:p w14:paraId="09899925"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sz w:val="24"/>
          <w:szCs w:val="24"/>
        </w:rPr>
        <w:t>4.</w:t>
      </w:r>
      <w:r w:rsidRPr="00360D19">
        <w:rPr>
          <w:rFonts w:ascii="宋体" w:eastAsia="宋体" w:hAnsi="宋体" w:hint="eastAsia"/>
          <w:sz w:val="24"/>
          <w:szCs w:val="24"/>
        </w:rPr>
        <w:t>镜检  干燥后，用油镜观察。</w:t>
      </w:r>
    </w:p>
    <w:p w14:paraId="0184FDBC" w14:textId="03547D1B" w:rsidR="00360D19" w:rsidRPr="00AF0489" w:rsidRDefault="00360D19" w:rsidP="00AF0489">
      <w:pPr>
        <w:spacing w:line="360" w:lineRule="auto"/>
        <w:rPr>
          <w:rFonts w:ascii="宋体" w:eastAsia="宋体" w:hAnsi="宋体"/>
          <w:sz w:val="24"/>
          <w:szCs w:val="24"/>
        </w:rPr>
      </w:pPr>
      <w:r w:rsidRPr="00AF0489">
        <w:rPr>
          <w:rFonts w:ascii="宋体" w:eastAsia="宋体" w:hAnsi="宋体"/>
          <w:sz w:val="24"/>
          <w:szCs w:val="24"/>
        </w:rPr>
        <w:t xml:space="preserve">                   结果：</w:t>
      </w:r>
      <w:r w:rsidRPr="00AF0489">
        <w:rPr>
          <w:rFonts w:ascii="宋体" w:eastAsia="宋体" w:hAnsi="宋体" w:hint="eastAsia"/>
          <w:sz w:val="24"/>
          <w:szCs w:val="24"/>
        </w:rPr>
        <w:t xml:space="preserve"> G</w:t>
      </w:r>
      <w:r w:rsidRPr="00AF0489">
        <w:rPr>
          <w:rFonts w:ascii="宋体" w:eastAsia="宋体" w:hAnsi="宋体" w:hint="eastAsia"/>
          <w:sz w:val="24"/>
          <w:szCs w:val="24"/>
          <w:vertAlign w:val="superscript"/>
        </w:rPr>
        <w:t>+</w:t>
      </w:r>
      <w:r w:rsidRPr="00AF0489">
        <w:rPr>
          <w:rFonts w:ascii="宋体" w:eastAsia="宋体" w:hAnsi="宋体" w:hint="eastAsia"/>
          <w:sz w:val="24"/>
          <w:szCs w:val="24"/>
        </w:rPr>
        <w:t>呈蓝紫色， G</w:t>
      </w:r>
      <w:r w:rsidRPr="00AF0489">
        <w:rPr>
          <w:rFonts w:ascii="宋体" w:eastAsia="宋体" w:hAnsi="宋体" w:hint="eastAsia"/>
          <w:sz w:val="24"/>
          <w:szCs w:val="24"/>
          <w:vertAlign w:val="superscript"/>
        </w:rPr>
        <w:t>-</w:t>
      </w:r>
      <w:r w:rsidRPr="00AF0489">
        <w:rPr>
          <w:rFonts w:ascii="宋体" w:eastAsia="宋体" w:hAnsi="宋体" w:hint="eastAsia"/>
          <w:sz w:val="24"/>
          <w:szCs w:val="24"/>
        </w:rPr>
        <w:t>呈红色</w:t>
      </w:r>
    </w:p>
    <w:p w14:paraId="5B50206A" w14:textId="2C92E570" w:rsidR="00360D19" w:rsidRPr="00AF0489" w:rsidRDefault="00360D19" w:rsidP="00AF0489">
      <w:pPr>
        <w:spacing w:line="360" w:lineRule="auto"/>
        <w:rPr>
          <w:rFonts w:ascii="宋体" w:eastAsia="宋体" w:hAnsi="宋体"/>
          <w:b/>
          <w:bCs/>
          <w:sz w:val="24"/>
          <w:szCs w:val="24"/>
        </w:rPr>
      </w:pPr>
      <w:r w:rsidRPr="00AF0489">
        <w:rPr>
          <w:rFonts w:ascii="宋体" w:eastAsia="宋体" w:hAnsi="宋体" w:hint="eastAsia"/>
          <w:b/>
          <w:bCs/>
          <w:sz w:val="24"/>
          <w:szCs w:val="24"/>
        </w:rPr>
        <w:t>五、实验记录</w:t>
      </w:r>
    </w:p>
    <w:p w14:paraId="1A78C6F1" w14:textId="459CF567" w:rsidR="00360D19" w:rsidRPr="00AF0489" w:rsidRDefault="00360D19" w:rsidP="00AF0489">
      <w:pPr>
        <w:spacing w:line="360" w:lineRule="auto"/>
        <w:rPr>
          <w:rFonts w:ascii="宋体" w:eastAsia="宋体" w:hAnsi="宋体"/>
          <w:sz w:val="24"/>
          <w:szCs w:val="24"/>
        </w:rPr>
      </w:pPr>
      <w:r w:rsidRPr="00AF0489">
        <w:rPr>
          <w:rFonts w:ascii="宋体" w:eastAsia="宋体" w:hAnsi="宋体" w:hint="eastAsia"/>
          <w:sz w:val="24"/>
          <w:szCs w:val="24"/>
        </w:rPr>
        <w:lastRenderedPageBreak/>
        <w:t>将观察结果记录于表中。</w:t>
      </w:r>
    </w:p>
    <w:tbl>
      <w:tblPr>
        <w:tblW w:w="7513" w:type="dxa"/>
        <w:tblInd w:w="-8" w:type="dxa"/>
        <w:tblCellMar>
          <w:left w:w="0" w:type="dxa"/>
          <w:right w:w="0" w:type="dxa"/>
        </w:tblCellMar>
        <w:tblLook w:val="0600" w:firstRow="0" w:lastRow="0" w:firstColumn="0" w:lastColumn="0" w:noHBand="1" w:noVBand="1"/>
      </w:tblPr>
      <w:tblGrid>
        <w:gridCol w:w="1660"/>
        <w:gridCol w:w="1459"/>
        <w:gridCol w:w="1417"/>
        <w:gridCol w:w="2977"/>
      </w:tblGrid>
      <w:tr w:rsidR="00360D19" w:rsidRPr="00360D19" w14:paraId="2B41B148" w14:textId="77777777" w:rsidTr="00360D19">
        <w:trPr>
          <w:trHeight w:val="617"/>
        </w:trPr>
        <w:tc>
          <w:tcPr>
            <w:tcW w:w="1660" w:type="dxa"/>
            <w:tcBorders>
              <w:top w:val="single" w:sz="18" w:space="0" w:color="008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14:paraId="709E9424"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b/>
                <w:bCs/>
                <w:sz w:val="24"/>
                <w:szCs w:val="24"/>
              </w:rPr>
              <w:t>菌名</w:t>
            </w:r>
          </w:p>
        </w:tc>
        <w:tc>
          <w:tcPr>
            <w:tcW w:w="1459" w:type="dxa"/>
            <w:tcBorders>
              <w:top w:val="single" w:sz="18" w:space="0" w:color="008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14:paraId="0EA609D1"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b/>
                <w:bCs/>
                <w:sz w:val="24"/>
                <w:szCs w:val="24"/>
              </w:rPr>
              <w:t>菌体颜色</w:t>
            </w:r>
          </w:p>
        </w:tc>
        <w:tc>
          <w:tcPr>
            <w:tcW w:w="1417" w:type="dxa"/>
            <w:tcBorders>
              <w:top w:val="single" w:sz="18" w:space="0" w:color="008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14:paraId="12D34E27"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b/>
                <w:bCs/>
                <w:sz w:val="24"/>
                <w:szCs w:val="24"/>
              </w:rPr>
              <w:t>菌体形态</w:t>
            </w:r>
          </w:p>
        </w:tc>
        <w:tc>
          <w:tcPr>
            <w:tcW w:w="2977" w:type="dxa"/>
            <w:tcBorders>
              <w:top w:val="single" w:sz="18" w:space="0" w:color="008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14:paraId="4F69DC9F"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b/>
                <w:bCs/>
                <w:sz w:val="24"/>
                <w:szCs w:val="24"/>
              </w:rPr>
              <w:t>G</w:t>
            </w:r>
            <w:r w:rsidRPr="00360D19">
              <w:rPr>
                <w:rFonts w:ascii="宋体" w:eastAsia="宋体" w:hAnsi="宋体"/>
                <w:b/>
                <w:bCs/>
                <w:sz w:val="24"/>
                <w:szCs w:val="24"/>
                <w:vertAlign w:val="superscript"/>
              </w:rPr>
              <w:t>+</w:t>
            </w:r>
            <w:r w:rsidRPr="00360D19">
              <w:rPr>
                <w:rFonts w:ascii="宋体" w:eastAsia="宋体" w:hAnsi="宋体" w:hint="eastAsia"/>
                <w:b/>
                <w:bCs/>
                <w:sz w:val="24"/>
                <w:szCs w:val="24"/>
              </w:rPr>
              <w:t>或</w:t>
            </w:r>
            <w:r w:rsidRPr="00360D19">
              <w:rPr>
                <w:rFonts w:ascii="宋体" w:eastAsia="宋体" w:hAnsi="宋体"/>
                <w:b/>
                <w:bCs/>
                <w:sz w:val="24"/>
                <w:szCs w:val="24"/>
              </w:rPr>
              <w:t>G</w:t>
            </w:r>
            <w:r w:rsidRPr="00360D19">
              <w:rPr>
                <w:rFonts w:ascii="宋体" w:eastAsia="宋体" w:hAnsi="宋体"/>
                <w:b/>
                <w:bCs/>
                <w:sz w:val="24"/>
                <w:szCs w:val="24"/>
                <w:vertAlign w:val="superscript"/>
              </w:rPr>
              <w:t>-</w:t>
            </w:r>
          </w:p>
        </w:tc>
      </w:tr>
      <w:tr w:rsidR="00360D19" w:rsidRPr="00360D19" w14:paraId="74CAD702" w14:textId="77777777" w:rsidTr="00360D19">
        <w:trPr>
          <w:trHeight w:val="540"/>
        </w:trPr>
        <w:tc>
          <w:tcPr>
            <w:tcW w:w="1660" w:type="dxa"/>
            <w:tcBorders>
              <w:top w:val="single" w:sz="8" w:space="0" w:color="000000"/>
              <w:left w:val="single" w:sz="6" w:space="0" w:color="000000"/>
              <w:bottom w:val="single" w:sz="8" w:space="0" w:color="008000"/>
              <w:right w:val="single" w:sz="6" w:space="0" w:color="000000"/>
            </w:tcBorders>
            <w:shd w:val="clear" w:color="auto" w:fill="auto"/>
            <w:tcMar>
              <w:top w:w="72" w:type="dxa"/>
              <w:left w:w="144" w:type="dxa"/>
              <w:bottom w:w="72" w:type="dxa"/>
              <w:right w:w="144" w:type="dxa"/>
            </w:tcMar>
            <w:hideMark/>
          </w:tcPr>
          <w:p w14:paraId="123AD1C1"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b/>
                <w:bCs/>
                <w:sz w:val="24"/>
                <w:szCs w:val="24"/>
              </w:rPr>
              <w:t>大 肠 杆 菌</w:t>
            </w:r>
          </w:p>
        </w:tc>
        <w:tc>
          <w:tcPr>
            <w:tcW w:w="1459" w:type="dxa"/>
            <w:tcBorders>
              <w:top w:val="single" w:sz="8" w:space="0" w:color="000000"/>
              <w:left w:val="single" w:sz="6" w:space="0" w:color="000000"/>
              <w:bottom w:val="single" w:sz="8" w:space="0" w:color="008000"/>
              <w:right w:val="single" w:sz="6" w:space="0" w:color="000000"/>
            </w:tcBorders>
            <w:shd w:val="clear" w:color="auto" w:fill="auto"/>
            <w:tcMar>
              <w:top w:w="72" w:type="dxa"/>
              <w:left w:w="144" w:type="dxa"/>
              <w:bottom w:w="72" w:type="dxa"/>
              <w:right w:w="144" w:type="dxa"/>
            </w:tcMar>
            <w:hideMark/>
          </w:tcPr>
          <w:p w14:paraId="758D8E3C" w14:textId="77777777" w:rsidR="00360D19" w:rsidRPr="00360D19" w:rsidRDefault="00360D19" w:rsidP="00AF0489">
            <w:pPr>
              <w:spacing w:line="360" w:lineRule="auto"/>
              <w:rPr>
                <w:rFonts w:ascii="宋体" w:eastAsia="宋体" w:hAnsi="宋体"/>
                <w:sz w:val="24"/>
                <w:szCs w:val="24"/>
              </w:rPr>
            </w:pPr>
          </w:p>
        </w:tc>
        <w:tc>
          <w:tcPr>
            <w:tcW w:w="1417" w:type="dxa"/>
            <w:tcBorders>
              <w:top w:val="single" w:sz="8" w:space="0" w:color="000000"/>
              <w:left w:val="single" w:sz="6" w:space="0" w:color="000000"/>
              <w:bottom w:val="single" w:sz="8" w:space="0" w:color="008000"/>
              <w:right w:val="single" w:sz="6" w:space="0" w:color="000000"/>
            </w:tcBorders>
            <w:shd w:val="clear" w:color="auto" w:fill="auto"/>
            <w:tcMar>
              <w:top w:w="72" w:type="dxa"/>
              <w:left w:w="144" w:type="dxa"/>
              <w:bottom w:w="72" w:type="dxa"/>
              <w:right w:w="144" w:type="dxa"/>
            </w:tcMar>
            <w:hideMark/>
          </w:tcPr>
          <w:p w14:paraId="52968BAE" w14:textId="77777777" w:rsidR="00360D19" w:rsidRPr="00360D19" w:rsidRDefault="00360D19" w:rsidP="00AF0489">
            <w:pPr>
              <w:spacing w:line="360" w:lineRule="auto"/>
              <w:rPr>
                <w:rFonts w:ascii="宋体" w:eastAsia="宋体" w:hAnsi="宋体"/>
                <w:sz w:val="24"/>
                <w:szCs w:val="24"/>
              </w:rPr>
            </w:pPr>
          </w:p>
        </w:tc>
        <w:tc>
          <w:tcPr>
            <w:tcW w:w="2977" w:type="dxa"/>
            <w:tcBorders>
              <w:top w:val="single" w:sz="8" w:space="0" w:color="000000"/>
              <w:left w:val="single" w:sz="6" w:space="0" w:color="000000"/>
              <w:bottom w:val="single" w:sz="8" w:space="0" w:color="008000"/>
              <w:right w:val="single" w:sz="6" w:space="0" w:color="000000"/>
            </w:tcBorders>
            <w:shd w:val="clear" w:color="auto" w:fill="auto"/>
            <w:tcMar>
              <w:top w:w="72" w:type="dxa"/>
              <w:left w:w="144" w:type="dxa"/>
              <w:bottom w:w="72" w:type="dxa"/>
              <w:right w:w="144" w:type="dxa"/>
            </w:tcMar>
            <w:hideMark/>
          </w:tcPr>
          <w:p w14:paraId="74798406" w14:textId="77777777" w:rsidR="00360D19" w:rsidRPr="00360D19" w:rsidRDefault="00360D19" w:rsidP="00AF0489">
            <w:pPr>
              <w:spacing w:line="360" w:lineRule="auto"/>
              <w:rPr>
                <w:rFonts w:ascii="宋体" w:eastAsia="宋体" w:hAnsi="宋体"/>
                <w:sz w:val="24"/>
                <w:szCs w:val="24"/>
              </w:rPr>
            </w:pPr>
          </w:p>
        </w:tc>
      </w:tr>
      <w:tr w:rsidR="00360D19" w:rsidRPr="00360D19" w14:paraId="1CB855F6" w14:textId="77777777" w:rsidTr="00360D19">
        <w:trPr>
          <w:trHeight w:val="540"/>
        </w:trPr>
        <w:tc>
          <w:tcPr>
            <w:tcW w:w="1660" w:type="dxa"/>
            <w:tcBorders>
              <w:top w:val="single" w:sz="8" w:space="0" w:color="008000"/>
              <w:left w:val="single" w:sz="6" w:space="0" w:color="000000"/>
              <w:bottom w:val="single" w:sz="18" w:space="0" w:color="008000"/>
              <w:right w:val="single" w:sz="6" w:space="0" w:color="000000"/>
            </w:tcBorders>
            <w:shd w:val="clear" w:color="auto" w:fill="auto"/>
            <w:tcMar>
              <w:top w:w="72" w:type="dxa"/>
              <w:left w:w="144" w:type="dxa"/>
              <w:bottom w:w="72" w:type="dxa"/>
              <w:right w:w="144" w:type="dxa"/>
            </w:tcMar>
            <w:hideMark/>
          </w:tcPr>
          <w:p w14:paraId="24A7593F" w14:textId="77777777" w:rsidR="00360D19" w:rsidRPr="00360D19" w:rsidRDefault="00360D19" w:rsidP="00AF0489">
            <w:pPr>
              <w:spacing w:line="360" w:lineRule="auto"/>
              <w:rPr>
                <w:rFonts w:ascii="宋体" w:eastAsia="宋体" w:hAnsi="宋体"/>
                <w:sz w:val="24"/>
                <w:szCs w:val="24"/>
              </w:rPr>
            </w:pPr>
            <w:r w:rsidRPr="00360D19">
              <w:rPr>
                <w:rFonts w:ascii="宋体" w:eastAsia="宋体" w:hAnsi="宋体" w:hint="eastAsia"/>
                <w:b/>
                <w:bCs/>
                <w:sz w:val="24"/>
                <w:szCs w:val="24"/>
              </w:rPr>
              <w:t>枯草芽孢杆菌</w:t>
            </w:r>
          </w:p>
        </w:tc>
        <w:tc>
          <w:tcPr>
            <w:tcW w:w="1459" w:type="dxa"/>
            <w:tcBorders>
              <w:top w:val="single" w:sz="8" w:space="0" w:color="008000"/>
              <w:left w:val="single" w:sz="6" w:space="0" w:color="000000"/>
              <w:bottom w:val="single" w:sz="18" w:space="0" w:color="008000"/>
              <w:right w:val="single" w:sz="6" w:space="0" w:color="000000"/>
            </w:tcBorders>
            <w:shd w:val="clear" w:color="auto" w:fill="auto"/>
            <w:tcMar>
              <w:top w:w="72" w:type="dxa"/>
              <w:left w:w="144" w:type="dxa"/>
              <w:bottom w:w="72" w:type="dxa"/>
              <w:right w:w="144" w:type="dxa"/>
            </w:tcMar>
            <w:hideMark/>
          </w:tcPr>
          <w:p w14:paraId="4317808E" w14:textId="77777777" w:rsidR="00360D19" w:rsidRPr="00360D19" w:rsidRDefault="00360D19" w:rsidP="00AF0489">
            <w:pPr>
              <w:spacing w:line="360" w:lineRule="auto"/>
              <w:rPr>
                <w:rFonts w:ascii="宋体" w:eastAsia="宋体" w:hAnsi="宋体"/>
                <w:sz w:val="24"/>
                <w:szCs w:val="24"/>
              </w:rPr>
            </w:pPr>
          </w:p>
        </w:tc>
        <w:tc>
          <w:tcPr>
            <w:tcW w:w="1417" w:type="dxa"/>
            <w:tcBorders>
              <w:top w:val="single" w:sz="8" w:space="0" w:color="008000"/>
              <w:left w:val="single" w:sz="6" w:space="0" w:color="000000"/>
              <w:bottom w:val="single" w:sz="18" w:space="0" w:color="008000"/>
              <w:right w:val="single" w:sz="6" w:space="0" w:color="000000"/>
            </w:tcBorders>
            <w:shd w:val="clear" w:color="auto" w:fill="auto"/>
            <w:tcMar>
              <w:top w:w="72" w:type="dxa"/>
              <w:left w:w="144" w:type="dxa"/>
              <w:bottom w:w="72" w:type="dxa"/>
              <w:right w:w="144" w:type="dxa"/>
            </w:tcMar>
            <w:hideMark/>
          </w:tcPr>
          <w:p w14:paraId="77ABAA0A" w14:textId="77777777" w:rsidR="00360D19" w:rsidRPr="00360D19" w:rsidRDefault="00360D19" w:rsidP="00AF0489">
            <w:pPr>
              <w:spacing w:line="360" w:lineRule="auto"/>
              <w:rPr>
                <w:rFonts w:ascii="宋体" w:eastAsia="宋体" w:hAnsi="宋体"/>
                <w:sz w:val="24"/>
                <w:szCs w:val="24"/>
              </w:rPr>
            </w:pPr>
          </w:p>
        </w:tc>
        <w:tc>
          <w:tcPr>
            <w:tcW w:w="2977" w:type="dxa"/>
            <w:tcBorders>
              <w:top w:val="single" w:sz="8" w:space="0" w:color="008000"/>
              <w:left w:val="single" w:sz="6" w:space="0" w:color="000000"/>
              <w:bottom w:val="single" w:sz="18" w:space="0" w:color="008000"/>
              <w:right w:val="single" w:sz="6" w:space="0" w:color="000000"/>
            </w:tcBorders>
            <w:shd w:val="clear" w:color="auto" w:fill="auto"/>
            <w:tcMar>
              <w:top w:w="72" w:type="dxa"/>
              <w:left w:w="144" w:type="dxa"/>
              <w:bottom w:w="72" w:type="dxa"/>
              <w:right w:w="144" w:type="dxa"/>
            </w:tcMar>
            <w:hideMark/>
          </w:tcPr>
          <w:p w14:paraId="0FA73566" w14:textId="77777777" w:rsidR="00360D19" w:rsidRPr="00360D19" w:rsidRDefault="00360D19" w:rsidP="00AF0489">
            <w:pPr>
              <w:spacing w:line="360" w:lineRule="auto"/>
              <w:rPr>
                <w:rFonts w:ascii="宋体" w:eastAsia="宋体" w:hAnsi="宋体"/>
                <w:sz w:val="24"/>
                <w:szCs w:val="24"/>
              </w:rPr>
            </w:pPr>
          </w:p>
        </w:tc>
      </w:tr>
    </w:tbl>
    <w:p w14:paraId="317F5858" w14:textId="77777777" w:rsidR="00360D19" w:rsidRPr="00AF0489" w:rsidRDefault="00360D19" w:rsidP="00AF0489">
      <w:pPr>
        <w:spacing w:line="360" w:lineRule="auto"/>
        <w:rPr>
          <w:rFonts w:ascii="宋体" w:eastAsia="宋体" w:hAnsi="宋体" w:hint="eastAsia"/>
          <w:sz w:val="24"/>
          <w:szCs w:val="24"/>
        </w:rPr>
      </w:pPr>
    </w:p>
    <w:p w14:paraId="3EB4A296" w14:textId="789EFE8D" w:rsidR="009A787D" w:rsidRPr="00A04B80" w:rsidRDefault="009A787D" w:rsidP="00AF0489">
      <w:pPr>
        <w:spacing w:line="360" w:lineRule="auto"/>
        <w:jc w:val="center"/>
        <w:rPr>
          <w:rFonts w:ascii="宋体" w:eastAsia="宋体" w:hAnsi="宋体" w:hint="eastAsia"/>
          <w:b/>
          <w:bCs/>
          <w:sz w:val="24"/>
          <w:szCs w:val="24"/>
        </w:rPr>
      </w:pPr>
      <w:r w:rsidRPr="00A04B80">
        <w:rPr>
          <w:rFonts w:ascii="宋体" w:eastAsia="宋体" w:hAnsi="宋体" w:hint="eastAsia"/>
          <w:b/>
          <w:bCs/>
          <w:sz w:val="24"/>
          <w:szCs w:val="24"/>
        </w:rPr>
        <w:t>实验五</w:t>
      </w:r>
      <w:r w:rsidR="00360D19" w:rsidRPr="00A04B80">
        <w:rPr>
          <w:rFonts w:ascii="宋体" w:eastAsia="宋体" w:hAnsi="宋体" w:hint="eastAsia"/>
          <w:b/>
          <w:bCs/>
          <w:sz w:val="24"/>
          <w:szCs w:val="24"/>
        </w:rPr>
        <w:t xml:space="preserve"> </w:t>
      </w:r>
      <w:r w:rsidR="00360D19" w:rsidRPr="00A04B80">
        <w:rPr>
          <w:rFonts w:ascii="宋体" w:eastAsia="宋体" w:hAnsi="宋体" w:hint="eastAsia"/>
          <w:b/>
          <w:bCs/>
          <w:sz w:val="24"/>
          <w:szCs w:val="24"/>
        </w:rPr>
        <w:t>几种培养基的制备与灭菌</w:t>
      </w:r>
    </w:p>
    <w:p w14:paraId="326181B0" w14:textId="4F1916ED" w:rsidR="009A787D"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一、实验目的：</w:t>
      </w:r>
    </w:p>
    <w:p w14:paraId="285FF965"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1. 什么是培养基</w:t>
      </w:r>
    </w:p>
    <w:p w14:paraId="04EF71D6"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2. 了解培养基的配制原则</w:t>
      </w:r>
    </w:p>
    <w:p w14:paraId="70EEBF8F"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目的明确、营养协调（C/N）、合适的pH、节约成本</w:t>
      </w:r>
    </w:p>
    <w:p w14:paraId="109166A8" w14:textId="2A8DC521"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3. 学习几种培养基制备的方法；</w:t>
      </w:r>
    </w:p>
    <w:p w14:paraId="1BD05603" w14:textId="7654291C"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二、实验原理：</w:t>
      </w:r>
    </w:p>
    <w:p w14:paraId="1648B006"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1. </w:t>
      </w:r>
      <w:r w:rsidRPr="00360D19">
        <w:rPr>
          <w:rFonts w:ascii="宋体" w:eastAsia="宋体" w:hAnsi="宋体" w:hint="eastAsia"/>
          <w:sz w:val="24"/>
          <w:szCs w:val="24"/>
        </w:rPr>
        <w:t>牛肉膏蛋白胨固体培养基</w:t>
      </w:r>
    </w:p>
    <w:p w14:paraId="7D958767"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天然培养基，主要培养细菌</w:t>
      </w:r>
    </w:p>
    <w:p w14:paraId="6C788795"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2. </w:t>
      </w:r>
      <w:r w:rsidRPr="00360D19">
        <w:rPr>
          <w:rFonts w:ascii="宋体" w:eastAsia="宋体" w:hAnsi="宋体" w:hint="eastAsia"/>
          <w:sz w:val="24"/>
          <w:szCs w:val="24"/>
        </w:rPr>
        <w:t>土豆固体培养基</w:t>
      </w:r>
    </w:p>
    <w:p w14:paraId="66F6410F"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半合成培养基，主要培养真菌</w:t>
      </w:r>
    </w:p>
    <w:p w14:paraId="102AC5E0"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3. </w:t>
      </w:r>
      <w:r w:rsidRPr="00360D19">
        <w:rPr>
          <w:rFonts w:ascii="宋体" w:eastAsia="宋体" w:hAnsi="宋体" w:hint="eastAsia"/>
          <w:sz w:val="24"/>
          <w:szCs w:val="24"/>
        </w:rPr>
        <w:t>高氏一号培养基</w:t>
      </w:r>
    </w:p>
    <w:p w14:paraId="53F5EBA7"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合成培养基，主要培养放线菌</w:t>
      </w:r>
    </w:p>
    <w:p w14:paraId="1C5E583C"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4. </w:t>
      </w:r>
      <w:r w:rsidRPr="00360D19">
        <w:rPr>
          <w:rFonts w:ascii="宋体" w:eastAsia="宋体" w:hAnsi="宋体" w:hint="eastAsia"/>
          <w:sz w:val="24"/>
          <w:szCs w:val="24"/>
        </w:rPr>
        <w:t>麦芽汁培养基</w:t>
      </w:r>
    </w:p>
    <w:p w14:paraId="6A6BC538"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半合成培养基，主要培养酵母</w:t>
      </w:r>
    </w:p>
    <w:p w14:paraId="15BA197A" w14:textId="12BE5AB2"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三、实验器材</w:t>
      </w:r>
    </w:p>
    <w:p w14:paraId="01376715" w14:textId="12E783B1"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      高压蒸汽灭菌锅，电炉，天平，牛角匙，搪瓷缸，称量纸，pH试纸，棉塞，牛皮纸，线绳，记号笔，pH试纸；</w:t>
      </w:r>
    </w:p>
    <w:p w14:paraId="2BAA27F2" w14:textId="047DA92F"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 xml:space="preserve">        小烧杯，量筒，玻璃棒，培养基分装装置，试管，三角瓶，滴管；1N NaOH，1N HCl。</w:t>
      </w:r>
    </w:p>
    <w:p w14:paraId="0AE975CC" w14:textId="77777777" w:rsidR="00360D19" w:rsidRPr="00360D19" w:rsidRDefault="00360D19" w:rsidP="00AF0489">
      <w:pPr>
        <w:spacing w:line="360" w:lineRule="auto"/>
        <w:ind w:left="1205" w:hangingChars="500" w:hanging="1205"/>
        <w:rPr>
          <w:rFonts w:ascii="宋体" w:eastAsia="宋体" w:hAnsi="宋体"/>
          <w:sz w:val="24"/>
          <w:szCs w:val="24"/>
        </w:rPr>
      </w:pPr>
      <w:r w:rsidRPr="00360D19">
        <w:rPr>
          <w:rFonts w:ascii="宋体" w:eastAsia="宋体" w:hAnsi="宋体" w:hint="eastAsia"/>
          <w:b/>
          <w:bCs/>
          <w:sz w:val="24"/>
          <w:szCs w:val="24"/>
        </w:rPr>
        <w:t>四、实验步骤</w:t>
      </w:r>
    </w:p>
    <w:p w14:paraId="3958D80B"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1. </w:t>
      </w:r>
      <w:r w:rsidRPr="00360D19">
        <w:rPr>
          <w:rFonts w:ascii="宋体" w:eastAsia="宋体" w:hAnsi="宋体" w:hint="eastAsia"/>
          <w:sz w:val="24"/>
          <w:szCs w:val="24"/>
        </w:rPr>
        <w:t>称量</w:t>
      </w:r>
    </w:p>
    <w:p w14:paraId="2064FC09"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lastRenderedPageBreak/>
        <w:t xml:space="preserve">2. </w:t>
      </w:r>
      <w:r w:rsidRPr="00360D19">
        <w:rPr>
          <w:rFonts w:ascii="宋体" w:eastAsia="宋体" w:hAnsi="宋体" w:hint="eastAsia"/>
          <w:sz w:val="24"/>
          <w:szCs w:val="24"/>
        </w:rPr>
        <w:t>溶化</w:t>
      </w:r>
    </w:p>
    <w:p w14:paraId="5D25972C"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3. </w:t>
      </w:r>
      <w:r w:rsidRPr="00360D19">
        <w:rPr>
          <w:rFonts w:ascii="宋体" w:eastAsia="宋体" w:hAnsi="宋体" w:hint="eastAsia"/>
          <w:sz w:val="24"/>
          <w:szCs w:val="24"/>
        </w:rPr>
        <w:t>调</w:t>
      </w:r>
      <w:r w:rsidRPr="00360D19">
        <w:rPr>
          <w:rFonts w:ascii="宋体" w:eastAsia="宋体" w:hAnsi="宋体"/>
          <w:sz w:val="24"/>
          <w:szCs w:val="24"/>
        </w:rPr>
        <w:t>pH</w:t>
      </w:r>
    </w:p>
    <w:p w14:paraId="06254BC7"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4. </w:t>
      </w:r>
      <w:r w:rsidRPr="00360D19">
        <w:rPr>
          <w:rFonts w:ascii="宋体" w:eastAsia="宋体" w:hAnsi="宋体" w:hint="eastAsia"/>
          <w:sz w:val="24"/>
          <w:szCs w:val="24"/>
        </w:rPr>
        <w:t>分装</w:t>
      </w:r>
    </w:p>
    <w:p w14:paraId="5FD8CE22"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5. </w:t>
      </w:r>
      <w:proofErr w:type="gramStart"/>
      <w:r w:rsidRPr="00360D19">
        <w:rPr>
          <w:rFonts w:ascii="宋体" w:eastAsia="宋体" w:hAnsi="宋体" w:hint="eastAsia"/>
          <w:sz w:val="24"/>
          <w:szCs w:val="24"/>
        </w:rPr>
        <w:t>加棉塞</w:t>
      </w:r>
      <w:proofErr w:type="gramEnd"/>
      <w:r w:rsidRPr="00360D19">
        <w:rPr>
          <w:rFonts w:ascii="宋体" w:eastAsia="宋体" w:hAnsi="宋体" w:hint="eastAsia"/>
          <w:sz w:val="24"/>
          <w:szCs w:val="24"/>
        </w:rPr>
        <w:t>与包扎</w:t>
      </w:r>
    </w:p>
    <w:p w14:paraId="1B68DB13"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6. </w:t>
      </w:r>
      <w:r w:rsidRPr="00360D19">
        <w:rPr>
          <w:rFonts w:ascii="宋体" w:eastAsia="宋体" w:hAnsi="宋体" w:hint="eastAsia"/>
          <w:sz w:val="24"/>
          <w:szCs w:val="24"/>
        </w:rPr>
        <w:t>灭菌</w:t>
      </w:r>
    </w:p>
    <w:p w14:paraId="20A930E2"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7. </w:t>
      </w:r>
      <w:r w:rsidRPr="00360D19">
        <w:rPr>
          <w:rFonts w:ascii="宋体" w:eastAsia="宋体" w:hAnsi="宋体" w:hint="eastAsia"/>
          <w:sz w:val="24"/>
          <w:szCs w:val="24"/>
        </w:rPr>
        <w:t>摆斜面</w:t>
      </w:r>
    </w:p>
    <w:p w14:paraId="63D01D1B" w14:textId="66D02FA6"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 xml:space="preserve">8. </w:t>
      </w:r>
      <w:r w:rsidRPr="00AF0489">
        <w:rPr>
          <w:rFonts w:ascii="宋体" w:eastAsia="宋体" w:hAnsi="宋体" w:hint="eastAsia"/>
          <w:sz w:val="24"/>
          <w:szCs w:val="24"/>
        </w:rPr>
        <w:t>无菌检查</w:t>
      </w:r>
    </w:p>
    <w:p w14:paraId="5BC0F24F" w14:textId="49CA459B"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牛肉膏蛋白胨培养基的制备</w:t>
      </w:r>
      <w:r w:rsidRPr="00AF0489">
        <w:rPr>
          <w:rFonts w:ascii="宋体" w:eastAsia="宋体" w:hAnsi="宋体" w:hint="eastAsia"/>
          <w:b/>
          <w:bCs/>
          <w:sz w:val="24"/>
          <w:szCs w:val="24"/>
        </w:rPr>
        <w:t>：</w:t>
      </w:r>
    </w:p>
    <w:p w14:paraId="0B037E10" w14:textId="5CD5A9A5"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配方：</w:t>
      </w:r>
    </w:p>
    <w:p w14:paraId="2007D493"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牛肉膏</w:t>
      </w:r>
      <w:r w:rsidRPr="00360D19">
        <w:rPr>
          <w:rFonts w:ascii="宋体" w:eastAsia="宋体" w:hAnsi="宋体"/>
          <w:sz w:val="24"/>
          <w:szCs w:val="24"/>
        </w:rPr>
        <w:t xml:space="preserve">     3.0 g</w:t>
      </w:r>
    </w:p>
    <w:p w14:paraId="6772DE0C"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蛋白胨</w:t>
      </w:r>
      <w:r w:rsidRPr="00360D19">
        <w:rPr>
          <w:rFonts w:ascii="宋体" w:eastAsia="宋体" w:hAnsi="宋体"/>
          <w:sz w:val="24"/>
          <w:szCs w:val="24"/>
        </w:rPr>
        <w:t xml:space="preserve">      10 g</w:t>
      </w:r>
    </w:p>
    <w:p w14:paraId="3CBD599C"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NaCl       5.0 g</w:t>
      </w:r>
    </w:p>
    <w:p w14:paraId="47239B0D"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琼脂</w:t>
      </w:r>
      <w:r w:rsidRPr="00360D19">
        <w:rPr>
          <w:rFonts w:ascii="宋体" w:eastAsia="宋体" w:hAnsi="宋体"/>
          <w:sz w:val="24"/>
          <w:szCs w:val="24"/>
        </w:rPr>
        <w:t xml:space="preserve">         20 g </w:t>
      </w:r>
    </w:p>
    <w:p w14:paraId="3C001259"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水</w:t>
      </w:r>
      <w:r w:rsidRPr="00360D19">
        <w:rPr>
          <w:rFonts w:ascii="宋体" w:eastAsia="宋体" w:hAnsi="宋体"/>
          <w:sz w:val="24"/>
          <w:szCs w:val="24"/>
        </w:rPr>
        <w:t xml:space="preserve">       1000 ml</w:t>
      </w:r>
    </w:p>
    <w:p w14:paraId="6FDD310F" w14:textId="0BDA0286"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pH     7.0～7.2</w:t>
      </w:r>
    </w:p>
    <w:p w14:paraId="459F9184" w14:textId="319E9387"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马铃薯培养基（固体）的制备</w:t>
      </w:r>
      <w:r w:rsidRPr="00AF0489">
        <w:rPr>
          <w:rFonts w:ascii="宋体" w:eastAsia="宋体" w:hAnsi="宋体" w:hint="eastAsia"/>
          <w:b/>
          <w:bCs/>
          <w:sz w:val="24"/>
          <w:szCs w:val="24"/>
        </w:rPr>
        <w:t>：</w:t>
      </w:r>
    </w:p>
    <w:p w14:paraId="2E9D0F1B"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马铃薯培养基配方：</w:t>
      </w:r>
    </w:p>
    <w:p w14:paraId="5A5938CD"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马铃薯</w:t>
      </w:r>
      <w:r w:rsidRPr="00360D19">
        <w:rPr>
          <w:rFonts w:ascii="宋体" w:eastAsia="宋体" w:hAnsi="宋体"/>
          <w:sz w:val="24"/>
          <w:szCs w:val="24"/>
        </w:rPr>
        <w:t>(</w:t>
      </w:r>
      <w:r w:rsidRPr="00360D19">
        <w:rPr>
          <w:rFonts w:ascii="宋体" w:eastAsia="宋体" w:hAnsi="宋体" w:hint="eastAsia"/>
          <w:sz w:val="24"/>
          <w:szCs w:val="24"/>
        </w:rPr>
        <w:t>去皮</w:t>
      </w:r>
      <w:r w:rsidRPr="00360D19">
        <w:rPr>
          <w:rFonts w:ascii="宋体" w:eastAsia="宋体" w:hAnsi="宋体"/>
          <w:sz w:val="24"/>
          <w:szCs w:val="24"/>
        </w:rPr>
        <w:t>)   200g</w:t>
      </w:r>
    </w:p>
    <w:p w14:paraId="2BE500F1"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葡萄糖</w:t>
      </w:r>
      <w:r w:rsidRPr="00360D19">
        <w:rPr>
          <w:rFonts w:ascii="宋体" w:eastAsia="宋体" w:hAnsi="宋体"/>
          <w:sz w:val="24"/>
          <w:szCs w:val="24"/>
        </w:rPr>
        <w:t>(</w:t>
      </w:r>
      <w:r w:rsidRPr="00360D19">
        <w:rPr>
          <w:rFonts w:ascii="宋体" w:eastAsia="宋体" w:hAnsi="宋体" w:hint="eastAsia"/>
          <w:sz w:val="24"/>
          <w:szCs w:val="24"/>
        </w:rPr>
        <w:t>或蔗糖</w:t>
      </w:r>
      <w:r w:rsidRPr="00360D19">
        <w:rPr>
          <w:rFonts w:ascii="宋体" w:eastAsia="宋体" w:hAnsi="宋体"/>
          <w:sz w:val="24"/>
          <w:szCs w:val="24"/>
        </w:rPr>
        <w:t>)  20g</w:t>
      </w:r>
    </w:p>
    <w:p w14:paraId="0B61E9AE"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 xml:space="preserve">琼脂                 </w:t>
      </w:r>
      <w:r w:rsidRPr="00360D19">
        <w:rPr>
          <w:rFonts w:ascii="宋体" w:eastAsia="宋体" w:hAnsi="宋体"/>
          <w:sz w:val="24"/>
          <w:szCs w:val="24"/>
        </w:rPr>
        <w:t>20g</w:t>
      </w:r>
    </w:p>
    <w:p w14:paraId="464E80AB"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 xml:space="preserve">水          </w:t>
      </w:r>
      <w:r w:rsidRPr="00360D19">
        <w:rPr>
          <w:rFonts w:ascii="宋体" w:eastAsia="宋体" w:hAnsi="宋体"/>
          <w:sz w:val="24"/>
          <w:szCs w:val="24"/>
        </w:rPr>
        <w:t>1 000ml</w:t>
      </w:r>
    </w:p>
    <w:p w14:paraId="2B8E71C5" w14:textId="43B1BF9D"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 xml:space="preserve">pH            </w:t>
      </w:r>
      <w:r w:rsidRPr="00AF0489">
        <w:rPr>
          <w:rFonts w:ascii="宋体" w:eastAsia="宋体" w:hAnsi="宋体" w:hint="eastAsia"/>
          <w:sz w:val="24"/>
          <w:szCs w:val="24"/>
        </w:rPr>
        <w:t>自然</w:t>
      </w:r>
    </w:p>
    <w:p w14:paraId="17CBBC7A"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1. </w:t>
      </w:r>
      <w:r w:rsidRPr="00360D19">
        <w:rPr>
          <w:rFonts w:ascii="宋体" w:eastAsia="宋体" w:hAnsi="宋体" w:hint="eastAsia"/>
          <w:sz w:val="24"/>
          <w:szCs w:val="24"/>
        </w:rPr>
        <w:t>将马铃薯去皮，称取</w:t>
      </w:r>
      <w:r w:rsidRPr="00360D19">
        <w:rPr>
          <w:rFonts w:ascii="宋体" w:eastAsia="宋体" w:hAnsi="宋体"/>
          <w:sz w:val="24"/>
          <w:szCs w:val="24"/>
        </w:rPr>
        <w:t>200 g</w:t>
      </w:r>
      <w:r w:rsidRPr="00360D19">
        <w:rPr>
          <w:rFonts w:ascii="宋体" w:eastAsia="宋体" w:hAnsi="宋体" w:hint="eastAsia"/>
          <w:sz w:val="24"/>
          <w:szCs w:val="24"/>
        </w:rPr>
        <w:t>切成小块，放入</w:t>
      </w:r>
      <w:r w:rsidRPr="00360D19">
        <w:rPr>
          <w:rFonts w:ascii="宋体" w:eastAsia="宋体" w:hAnsi="宋体"/>
          <w:sz w:val="24"/>
          <w:szCs w:val="24"/>
        </w:rPr>
        <w:t>1000ml</w:t>
      </w:r>
      <w:r w:rsidRPr="00360D19">
        <w:rPr>
          <w:rFonts w:ascii="宋体" w:eastAsia="宋体" w:hAnsi="宋体" w:hint="eastAsia"/>
          <w:sz w:val="24"/>
          <w:szCs w:val="24"/>
        </w:rPr>
        <w:t>水中煮沸</w:t>
      </w:r>
      <w:r w:rsidRPr="00360D19">
        <w:rPr>
          <w:rFonts w:ascii="宋体" w:eastAsia="宋体" w:hAnsi="宋体"/>
          <w:sz w:val="24"/>
          <w:szCs w:val="24"/>
        </w:rPr>
        <w:t>30</w:t>
      </w:r>
      <w:r w:rsidRPr="00360D19">
        <w:rPr>
          <w:rFonts w:ascii="宋体" w:eastAsia="宋体" w:hAnsi="宋体" w:hint="eastAsia"/>
          <w:sz w:val="24"/>
          <w:szCs w:val="24"/>
        </w:rPr>
        <w:t>分钟，煮沸过程中不可搅动。</w:t>
      </w:r>
    </w:p>
    <w:p w14:paraId="7E0A4E3D"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2. </w:t>
      </w:r>
      <w:r w:rsidRPr="00360D19">
        <w:rPr>
          <w:rFonts w:ascii="宋体" w:eastAsia="宋体" w:hAnsi="宋体" w:hint="eastAsia"/>
          <w:sz w:val="24"/>
          <w:szCs w:val="24"/>
        </w:rPr>
        <w:t>用</w:t>
      </w:r>
      <w:r w:rsidRPr="00360D19">
        <w:rPr>
          <w:rFonts w:ascii="宋体" w:eastAsia="宋体" w:hAnsi="宋体"/>
          <w:sz w:val="24"/>
          <w:szCs w:val="24"/>
        </w:rPr>
        <w:t>4</w:t>
      </w:r>
      <w:r w:rsidRPr="00360D19">
        <w:rPr>
          <w:rFonts w:ascii="宋体" w:eastAsia="宋体" w:hAnsi="宋体" w:hint="eastAsia"/>
          <w:sz w:val="24"/>
          <w:szCs w:val="24"/>
        </w:rPr>
        <w:t>层纱布过滤，</w:t>
      </w:r>
      <w:proofErr w:type="gramStart"/>
      <w:r w:rsidRPr="00360D19">
        <w:rPr>
          <w:rFonts w:ascii="宋体" w:eastAsia="宋体" w:hAnsi="宋体" w:hint="eastAsia"/>
          <w:sz w:val="24"/>
          <w:szCs w:val="24"/>
        </w:rPr>
        <w:t>补足因</w:t>
      </w:r>
      <w:proofErr w:type="gramEnd"/>
      <w:r w:rsidRPr="00360D19">
        <w:rPr>
          <w:rFonts w:ascii="宋体" w:eastAsia="宋体" w:hAnsi="宋体" w:hint="eastAsia"/>
          <w:sz w:val="24"/>
          <w:szCs w:val="24"/>
        </w:rPr>
        <w:t>蒸发而减少的水量。</w:t>
      </w:r>
    </w:p>
    <w:p w14:paraId="6C6863A8"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3. </w:t>
      </w:r>
      <w:r w:rsidRPr="00360D19">
        <w:rPr>
          <w:rFonts w:ascii="宋体" w:eastAsia="宋体" w:hAnsi="宋体" w:hint="eastAsia"/>
          <w:sz w:val="24"/>
          <w:szCs w:val="24"/>
        </w:rPr>
        <w:t>在滤液中加入称好的琼脂，不断搅拌至琼脂完全熔化。 </w:t>
      </w:r>
    </w:p>
    <w:p w14:paraId="7BC41AA4"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4. </w:t>
      </w:r>
      <w:r w:rsidRPr="00360D19">
        <w:rPr>
          <w:rFonts w:ascii="宋体" w:eastAsia="宋体" w:hAnsi="宋体" w:hint="eastAsia"/>
          <w:sz w:val="24"/>
          <w:szCs w:val="24"/>
        </w:rPr>
        <w:t>然后加入</w:t>
      </w:r>
      <w:r w:rsidRPr="00360D19">
        <w:rPr>
          <w:rFonts w:ascii="宋体" w:eastAsia="宋体" w:hAnsi="宋体"/>
          <w:sz w:val="24"/>
          <w:szCs w:val="24"/>
        </w:rPr>
        <w:t>20g</w:t>
      </w:r>
      <w:r w:rsidRPr="00360D19">
        <w:rPr>
          <w:rFonts w:ascii="宋体" w:eastAsia="宋体" w:hAnsi="宋体" w:hint="eastAsia"/>
          <w:sz w:val="24"/>
          <w:szCs w:val="24"/>
        </w:rPr>
        <w:t>葡萄糖</w:t>
      </w:r>
      <w:r w:rsidRPr="00360D19">
        <w:rPr>
          <w:rFonts w:ascii="宋体" w:eastAsia="宋体" w:hAnsi="宋体"/>
          <w:sz w:val="24"/>
          <w:szCs w:val="24"/>
        </w:rPr>
        <w:t>(</w:t>
      </w:r>
      <w:r w:rsidRPr="00360D19">
        <w:rPr>
          <w:rFonts w:ascii="宋体" w:eastAsia="宋体" w:hAnsi="宋体" w:hint="eastAsia"/>
          <w:sz w:val="24"/>
          <w:szCs w:val="24"/>
        </w:rPr>
        <w:t>或蔗糖</w:t>
      </w:r>
      <w:r w:rsidRPr="00360D19">
        <w:rPr>
          <w:rFonts w:ascii="宋体" w:eastAsia="宋体" w:hAnsi="宋体"/>
          <w:sz w:val="24"/>
          <w:szCs w:val="24"/>
        </w:rPr>
        <w:t>)</w:t>
      </w:r>
      <w:r w:rsidRPr="00360D19">
        <w:rPr>
          <w:rFonts w:ascii="宋体" w:eastAsia="宋体" w:hAnsi="宋体" w:hint="eastAsia"/>
          <w:sz w:val="24"/>
          <w:szCs w:val="24"/>
        </w:rPr>
        <w:t>，搅拌溶解，停止加热。</w:t>
      </w:r>
    </w:p>
    <w:p w14:paraId="2D3EF419"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5. </w:t>
      </w:r>
      <w:r w:rsidRPr="00360D19">
        <w:rPr>
          <w:rFonts w:ascii="宋体" w:eastAsia="宋体" w:hAnsi="宋体" w:hint="eastAsia"/>
          <w:sz w:val="24"/>
          <w:szCs w:val="24"/>
        </w:rPr>
        <w:t>补足水分至</w:t>
      </w:r>
      <w:r w:rsidRPr="00360D19">
        <w:rPr>
          <w:rFonts w:ascii="宋体" w:eastAsia="宋体" w:hAnsi="宋体"/>
          <w:sz w:val="24"/>
          <w:szCs w:val="24"/>
        </w:rPr>
        <w:t>1 000ml</w:t>
      </w:r>
      <w:r w:rsidRPr="00360D19">
        <w:rPr>
          <w:rFonts w:ascii="宋体" w:eastAsia="宋体" w:hAnsi="宋体" w:hint="eastAsia"/>
          <w:sz w:val="24"/>
          <w:szCs w:val="24"/>
        </w:rPr>
        <w:t>。</w:t>
      </w:r>
      <w:r w:rsidRPr="00360D19">
        <w:rPr>
          <w:rFonts w:ascii="宋体" w:eastAsia="宋体" w:hAnsi="宋体"/>
          <w:sz w:val="24"/>
          <w:szCs w:val="24"/>
        </w:rPr>
        <w:t>pH</w:t>
      </w:r>
      <w:r w:rsidRPr="00360D19">
        <w:rPr>
          <w:rFonts w:ascii="宋体" w:eastAsia="宋体" w:hAnsi="宋体" w:hint="eastAsia"/>
          <w:sz w:val="24"/>
          <w:szCs w:val="24"/>
        </w:rPr>
        <w:t>自然，无需调整。</w:t>
      </w:r>
    </w:p>
    <w:p w14:paraId="632739EC"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 xml:space="preserve">6. </w:t>
      </w:r>
      <w:r w:rsidRPr="00360D19">
        <w:rPr>
          <w:rFonts w:ascii="宋体" w:eastAsia="宋体" w:hAnsi="宋体" w:hint="eastAsia"/>
          <w:sz w:val="24"/>
          <w:szCs w:val="24"/>
        </w:rPr>
        <w:t>分装、包扎、灭菌。</w:t>
      </w:r>
      <w:r w:rsidRPr="00360D19">
        <w:rPr>
          <w:rFonts w:ascii="宋体" w:eastAsia="宋体" w:hAnsi="宋体" w:hint="eastAsia"/>
          <w:b/>
          <w:bCs/>
          <w:sz w:val="24"/>
          <w:szCs w:val="24"/>
        </w:rPr>
        <w:t></w:t>
      </w:r>
    </w:p>
    <w:p w14:paraId="1510CE84" w14:textId="4F104D8C"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lastRenderedPageBreak/>
        <w:t>高氏</w:t>
      </w:r>
      <w:r w:rsidRPr="00AF0489">
        <w:rPr>
          <w:rFonts w:ascii="宋体" w:eastAsia="宋体" w:hAnsi="宋体"/>
          <w:b/>
          <w:bCs/>
          <w:sz w:val="24"/>
          <w:szCs w:val="24"/>
        </w:rPr>
        <w:t>1</w:t>
      </w:r>
      <w:r w:rsidRPr="00AF0489">
        <w:rPr>
          <w:rFonts w:ascii="宋体" w:eastAsia="宋体" w:hAnsi="宋体" w:hint="eastAsia"/>
          <w:b/>
          <w:bCs/>
          <w:sz w:val="24"/>
          <w:szCs w:val="24"/>
        </w:rPr>
        <w:t>号培养基的制备</w:t>
      </w:r>
      <w:r w:rsidRPr="00AF0489">
        <w:rPr>
          <w:rFonts w:ascii="宋体" w:eastAsia="宋体" w:hAnsi="宋体" w:hint="eastAsia"/>
          <w:b/>
          <w:bCs/>
          <w:sz w:val="24"/>
          <w:szCs w:val="24"/>
        </w:rPr>
        <w:t>：</w:t>
      </w:r>
    </w:p>
    <w:p w14:paraId="7E465F9B"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高氏</w:t>
      </w:r>
      <w:r w:rsidRPr="00360D19">
        <w:rPr>
          <w:rFonts w:ascii="宋体" w:eastAsia="宋体" w:hAnsi="宋体"/>
          <w:sz w:val="24"/>
          <w:szCs w:val="24"/>
        </w:rPr>
        <w:t>1</w:t>
      </w:r>
      <w:r w:rsidRPr="00360D19">
        <w:rPr>
          <w:rFonts w:ascii="宋体" w:eastAsia="宋体" w:hAnsi="宋体" w:hint="eastAsia"/>
          <w:sz w:val="24"/>
          <w:szCs w:val="24"/>
        </w:rPr>
        <w:t>号培养基配方：</w:t>
      </w:r>
      <w:r w:rsidRPr="00360D19">
        <w:rPr>
          <w:rFonts w:ascii="宋体" w:eastAsia="宋体" w:hAnsi="宋体" w:hint="eastAsia"/>
          <w:b/>
          <w:bCs/>
          <w:sz w:val="24"/>
          <w:szCs w:val="24"/>
        </w:rPr>
        <w:t></w:t>
      </w:r>
    </w:p>
    <w:p w14:paraId="6CCEC1A1"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 xml:space="preserve">可溶性淀粉      </w:t>
      </w:r>
      <w:r w:rsidRPr="00360D19">
        <w:rPr>
          <w:rFonts w:ascii="宋体" w:eastAsia="宋体" w:hAnsi="宋体"/>
          <w:sz w:val="24"/>
          <w:szCs w:val="24"/>
        </w:rPr>
        <w:t>20g</w:t>
      </w:r>
    </w:p>
    <w:p w14:paraId="52E7354C"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NaCl                 0.5g</w:t>
      </w:r>
    </w:p>
    <w:p w14:paraId="0AF48F89"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KNO</w:t>
      </w:r>
      <w:r w:rsidRPr="00360D19">
        <w:rPr>
          <w:rFonts w:ascii="宋体" w:eastAsia="宋体" w:hAnsi="宋体"/>
          <w:sz w:val="24"/>
          <w:szCs w:val="24"/>
          <w:vertAlign w:val="subscript"/>
        </w:rPr>
        <w:t>3</w:t>
      </w:r>
      <w:r w:rsidRPr="00360D19">
        <w:rPr>
          <w:rFonts w:ascii="宋体" w:eastAsia="宋体" w:hAnsi="宋体"/>
          <w:sz w:val="24"/>
          <w:szCs w:val="24"/>
        </w:rPr>
        <w:t xml:space="preserve">              1.0g</w:t>
      </w:r>
    </w:p>
    <w:p w14:paraId="633335F6"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K</w:t>
      </w:r>
      <w:r w:rsidRPr="00360D19">
        <w:rPr>
          <w:rFonts w:ascii="宋体" w:eastAsia="宋体" w:hAnsi="宋体"/>
          <w:sz w:val="24"/>
          <w:szCs w:val="24"/>
          <w:vertAlign w:val="subscript"/>
        </w:rPr>
        <w:t>2</w:t>
      </w:r>
      <w:r w:rsidRPr="00360D19">
        <w:rPr>
          <w:rFonts w:ascii="宋体" w:eastAsia="宋体" w:hAnsi="宋体"/>
          <w:sz w:val="24"/>
          <w:szCs w:val="24"/>
        </w:rPr>
        <w:t>HPO</w:t>
      </w:r>
      <w:r w:rsidRPr="00360D19">
        <w:rPr>
          <w:rFonts w:ascii="宋体" w:eastAsia="宋体" w:hAnsi="宋体"/>
          <w:sz w:val="24"/>
          <w:szCs w:val="24"/>
          <w:vertAlign w:val="subscript"/>
        </w:rPr>
        <w:t>4</w:t>
      </w:r>
      <w:r w:rsidRPr="00360D19">
        <w:rPr>
          <w:rFonts w:ascii="宋体" w:eastAsia="宋体" w:hAnsi="宋体"/>
          <w:sz w:val="24"/>
          <w:szCs w:val="24"/>
        </w:rPr>
        <w:t>·3H</w:t>
      </w:r>
      <w:r w:rsidRPr="00360D19">
        <w:rPr>
          <w:rFonts w:ascii="宋体" w:eastAsia="宋体" w:hAnsi="宋体"/>
          <w:sz w:val="24"/>
          <w:szCs w:val="24"/>
          <w:vertAlign w:val="subscript"/>
        </w:rPr>
        <w:t>2</w:t>
      </w:r>
      <w:r w:rsidRPr="00360D19">
        <w:rPr>
          <w:rFonts w:ascii="宋体" w:eastAsia="宋体" w:hAnsi="宋体"/>
          <w:sz w:val="24"/>
          <w:szCs w:val="24"/>
        </w:rPr>
        <w:t>O    0.5g</w:t>
      </w:r>
    </w:p>
    <w:p w14:paraId="3EAA0B3D"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MgSO</w:t>
      </w:r>
      <w:r w:rsidRPr="00360D19">
        <w:rPr>
          <w:rFonts w:ascii="宋体" w:eastAsia="宋体" w:hAnsi="宋体"/>
          <w:sz w:val="24"/>
          <w:szCs w:val="24"/>
          <w:vertAlign w:val="subscript"/>
        </w:rPr>
        <w:t>4</w:t>
      </w:r>
      <w:r w:rsidRPr="00360D19">
        <w:rPr>
          <w:rFonts w:ascii="宋体" w:eastAsia="宋体" w:hAnsi="宋体"/>
          <w:sz w:val="24"/>
          <w:szCs w:val="24"/>
        </w:rPr>
        <w:t>·7H</w:t>
      </w:r>
      <w:r w:rsidRPr="00360D19">
        <w:rPr>
          <w:rFonts w:ascii="宋体" w:eastAsia="宋体" w:hAnsi="宋体"/>
          <w:sz w:val="24"/>
          <w:szCs w:val="24"/>
          <w:vertAlign w:val="subscript"/>
        </w:rPr>
        <w:t>2</w:t>
      </w:r>
      <w:r w:rsidRPr="00360D19">
        <w:rPr>
          <w:rFonts w:ascii="宋体" w:eastAsia="宋体" w:hAnsi="宋体"/>
          <w:sz w:val="24"/>
          <w:szCs w:val="24"/>
        </w:rPr>
        <w:t>O     0.5g</w:t>
      </w:r>
    </w:p>
    <w:p w14:paraId="1C7DFA14"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sz w:val="24"/>
          <w:szCs w:val="24"/>
        </w:rPr>
        <w:t>FeSO</w:t>
      </w:r>
      <w:r w:rsidRPr="00360D19">
        <w:rPr>
          <w:rFonts w:ascii="宋体" w:eastAsia="宋体" w:hAnsi="宋体"/>
          <w:sz w:val="24"/>
          <w:szCs w:val="24"/>
          <w:vertAlign w:val="subscript"/>
        </w:rPr>
        <w:t>4</w:t>
      </w:r>
      <w:r w:rsidRPr="00360D19">
        <w:rPr>
          <w:rFonts w:ascii="宋体" w:eastAsia="宋体" w:hAnsi="宋体"/>
          <w:sz w:val="24"/>
          <w:szCs w:val="24"/>
        </w:rPr>
        <w:t>·7H</w:t>
      </w:r>
      <w:r w:rsidRPr="00360D19">
        <w:rPr>
          <w:rFonts w:ascii="宋体" w:eastAsia="宋体" w:hAnsi="宋体"/>
          <w:sz w:val="24"/>
          <w:szCs w:val="24"/>
          <w:vertAlign w:val="subscript"/>
        </w:rPr>
        <w:t>2</w:t>
      </w:r>
      <w:r w:rsidRPr="00360D19">
        <w:rPr>
          <w:rFonts w:ascii="宋体" w:eastAsia="宋体" w:hAnsi="宋体"/>
          <w:sz w:val="24"/>
          <w:szCs w:val="24"/>
        </w:rPr>
        <w:t>O    0.01g</w:t>
      </w:r>
    </w:p>
    <w:p w14:paraId="27EF9FB8"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 xml:space="preserve">琼脂         </w:t>
      </w:r>
      <w:r w:rsidRPr="00360D19">
        <w:rPr>
          <w:rFonts w:ascii="宋体" w:eastAsia="宋体" w:hAnsi="宋体"/>
          <w:sz w:val="24"/>
          <w:szCs w:val="24"/>
        </w:rPr>
        <w:t>15</w:t>
      </w:r>
      <w:r w:rsidRPr="00360D19">
        <w:rPr>
          <w:rFonts w:ascii="宋体" w:eastAsia="宋体" w:hAnsi="宋体" w:hint="eastAsia"/>
          <w:sz w:val="24"/>
          <w:szCs w:val="24"/>
        </w:rPr>
        <w:t>～</w:t>
      </w:r>
      <w:r w:rsidRPr="00360D19">
        <w:rPr>
          <w:rFonts w:ascii="宋体" w:eastAsia="宋体" w:hAnsi="宋体"/>
          <w:sz w:val="24"/>
          <w:szCs w:val="24"/>
        </w:rPr>
        <w:t>20g</w:t>
      </w:r>
    </w:p>
    <w:p w14:paraId="2ECF1024"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 xml:space="preserve">蒸馏水       </w:t>
      </w:r>
      <w:r w:rsidRPr="00360D19">
        <w:rPr>
          <w:rFonts w:ascii="宋体" w:eastAsia="宋体" w:hAnsi="宋体"/>
          <w:sz w:val="24"/>
          <w:szCs w:val="24"/>
        </w:rPr>
        <w:t>1 000ml</w:t>
      </w:r>
    </w:p>
    <w:p w14:paraId="3F7BCB87" w14:textId="36D9496E"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pH          7.4</w:t>
      </w:r>
      <w:r w:rsidRPr="00AF0489">
        <w:rPr>
          <w:rFonts w:ascii="宋体" w:eastAsia="宋体" w:hAnsi="宋体" w:hint="eastAsia"/>
          <w:sz w:val="24"/>
          <w:szCs w:val="24"/>
        </w:rPr>
        <w:t>～</w:t>
      </w:r>
      <w:r w:rsidRPr="00AF0489">
        <w:rPr>
          <w:rFonts w:ascii="宋体" w:eastAsia="宋体" w:hAnsi="宋体"/>
          <w:sz w:val="24"/>
          <w:szCs w:val="24"/>
        </w:rPr>
        <w:t>7.6</w:t>
      </w:r>
    </w:p>
    <w:p w14:paraId="6EDCFEC5" w14:textId="77777777" w:rsidR="00360D19" w:rsidRPr="00360D19" w:rsidRDefault="00360D19" w:rsidP="00AF0489">
      <w:pPr>
        <w:spacing w:line="360" w:lineRule="auto"/>
        <w:ind w:left="1200" w:hangingChars="500" w:hanging="1200"/>
        <w:jc w:val="left"/>
        <w:rPr>
          <w:rFonts w:ascii="宋体" w:eastAsia="宋体" w:hAnsi="宋体"/>
          <w:sz w:val="24"/>
          <w:szCs w:val="24"/>
        </w:rPr>
      </w:pPr>
      <w:r w:rsidRPr="00360D19">
        <w:rPr>
          <w:rFonts w:ascii="宋体" w:eastAsia="宋体" w:hAnsi="宋体"/>
          <w:sz w:val="24"/>
          <w:szCs w:val="24"/>
        </w:rPr>
        <w:t xml:space="preserve">1. </w:t>
      </w:r>
      <w:r w:rsidRPr="00360D19">
        <w:rPr>
          <w:rFonts w:ascii="宋体" w:eastAsia="宋体" w:hAnsi="宋体" w:hint="eastAsia"/>
          <w:sz w:val="24"/>
          <w:szCs w:val="24"/>
        </w:rPr>
        <w:t>按配方先称取可溶性淀粉，放入小烧杯中，并用少量冷水将淀粉调成糊状，再加入少于所需水量的沸水中，继续加热，使可溶性淀粉完全溶化。再称取其它各成分依次逐一加入溶化。</w:t>
      </w:r>
    </w:p>
    <w:p w14:paraId="2F26CA6C" w14:textId="77777777" w:rsidR="00360D19" w:rsidRPr="00360D19" w:rsidRDefault="00360D19" w:rsidP="00AF0489">
      <w:pPr>
        <w:spacing w:line="360" w:lineRule="auto"/>
        <w:ind w:left="1200" w:hangingChars="500" w:hanging="1200"/>
        <w:jc w:val="left"/>
        <w:rPr>
          <w:rFonts w:ascii="宋体" w:eastAsia="宋体" w:hAnsi="宋体"/>
          <w:sz w:val="24"/>
          <w:szCs w:val="24"/>
        </w:rPr>
      </w:pPr>
      <w:r w:rsidRPr="00360D19">
        <w:rPr>
          <w:rFonts w:ascii="宋体" w:eastAsia="宋体" w:hAnsi="宋体"/>
          <w:sz w:val="24"/>
          <w:szCs w:val="24"/>
        </w:rPr>
        <w:t xml:space="preserve">2. </w:t>
      </w:r>
      <w:r w:rsidRPr="00360D19">
        <w:rPr>
          <w:rFonts w:ascii="宋体" w:eastAsia="宋体" w:hAnsi="宋体" w:hint="eastAsia"/>
          <w:sz w:val="24"/>
          <w:szCs w:val="24"/>
        </w:rPr>
        <w:t>对微量成分</w:t>
      </w:r>
      <w:r w:rsidRPr="00360D19">
        <w:rPr>
          <w:rFonts w:ascii="宋体" w:eastAsia="宋体" w:hAnsi="宋体"/>
          <w:sz w:val="24"/>
          <w:szCs w:val="24"/>
        </w:rPr>
        <w:t>FeSO</w:t>
      </w:r>
      <w:r w:rsidRPr="00360D19">
        <w:rPr>
          <w:rFonts w:ascii="宋体" w:eastAsia="宋体" w:hAnsi="宋体"/>
          <w:sz w:val="24"/>
          <w:szCs w:val="24"/>
          <w:vertAlign w:val="subscript"/>
        </w:rPr>
        <w:t>4</w:t>
      </w:r>
      <w:r w:rsidRPr="00360D19">
        <w:rPr>
          <w:rFonts w:ascii="宋体" w:eastAsia="宋体" w:hAnsi="宋体"/>
          <w:sz w:val="24"/>
          <w:szCs w:val="24"/>
        </w:rPr>
        <w:t>·7H</w:t>
      </w:r>
      <w:r w:rsidRPr="00360D19">
        <w:rPr>
          <w:rFonts w:ascii="宋体" w:eastAsia="宋体" w:hAnsi="宋体"/>
          <w:sz w:val="24"/>
          <w:szCs w:val="24"/>
          <w:vertAlign w:val="subscript"/>
        </w:rPr>
        <w:t>2</w:t>
      </w:r>
      <w:r w:rsidRPr="00360D19">
        <w:rPr>
          <w:rFonts w:ascii="宋体" w:eastAsia="宋体" w:hAnsi="宋体"/>
          <w:sz w:val="24"/>
          <w:szCs w:val="24"/>
        </w:rPr>
        <w:t>O</w:t>
      </w:r>
      <w:r w:rsidRPr="00360D19">
        <w:rPr>
          <w:rFonts w:ascii="宋体" w:eastAsia="宋体" w:hAnsi="宋体" w:hint="eastAsia"/>
          <w:sz w:val="24"/>
          <w:szCs w:val="24"/>
        </w:rPr>
        <w:t>可先配成高浓度的贮备液后加入。方法是先在</w:t>
      </w:r>
      <w:r w:rsidRPr="00360D19">
        <w:rPr>
          <w:rFonts w:ascii="宋体" w:eastAsia="宋体" w:hAnsi="宋体"/>
          <w:sz w:val="24"/>
          <w:szCs w:val="24"/>
        </w:rPr>
        <w:t>1000ml</w:t>
      </w:r>
      <w:r w:rsidRPr="00360D19">
        <w:rPr>
          <w:rFonts w:ascii="宋体" w:eastAsia="宋体" w:hAnsi="宋体" w:hint="eastAsia"/>
          <w:sz w:val="24"/>
          <w:szCs w:val="24"/>
        </w:rPr>
        <w:t>培养基中加入</w:t>
      </w:r>
      <w:r w:rsidRPr="00360D19">
        <w:rPr>
          <w:rFonts w:ascii="宋体" w:eastAsia="宋体" w:hAnsi="宋体"/>
          <w:sz w:val="24"/>
          <w:szCs w:val="24"/>
        </w:rPr>
        <w:t>1ml</w:t>
      </w:r>
      <w:r w:rsidRPr="00360D19">
        <w:rPr>
          <w:rFonts w:ascii="宋体" w:eastAsia="宋体" w:hAnsi="宋体" w:hint="eastAsia"/>
          <w:sz w:val="24"/>
          <w:szCs w:val="24"/>
        </w:rPr>
        <w:t>的</w:t>
      </w:r>
      <w:r w:rsidRPr="00360D19">
        <w:rPr>
          <w:rFonts w:ascii="宋体" w:eastAsia="宋体" w:hAnsi="宋体"/>
          <w:sz w:val="24"/>
          <w:szCs w:val="24"/>
        </w:rPr>
        <w:t>0.01g</w:t>
      </w:r>
      <w:r w:rsidRPr="00360D19">
        <w:rPr>
          <w:rFonts w:ascii="宋体" w:eastAsia="宋体" w:hAnsi="宋体" w:hint="eastAsia"/>
          <w:sz w:val="24"/>
          <w:szCs w:val="24"/>
        </w:rPr>
        <w:t>／</w:t>
      </w:r>
      <w:r w:rsidRPr="00360D19">
        <w:rPr>
          <w:rFonts w:ascii="宋体" w:eastAsia="宋体" w:hAnsi="宋体"/>
          <w:sz w:val="24"/>
          <w:szCs w:val="24"/>
        </w:rPr>
        <w:t>ml</w:t>
      </w:r>
      <w:r w:rsidRPr="00360D19">
        <w:rPr>
          <w:rFonts w:ascii="宋体" w:eastAsia="宋体" w:hAnsi="宋体" w:hint="eastAsia"/>
          <w:sz w:val="24"/>
          <w:szCs w:val="24"/>
        </w:rPr>
        <w:t>的贮备液即可。待所有药品完全溶解后，补充水分到所需的总体积。</w:t>
      </w:r>
      <w:r w:rsidRPr="00360D19">
        <w:rPr>
          <w:rFonts w:ascii="宋体" w:eastAsia="宋体" w:hAnsi="宋体"/>
          <w:sz w:val="24"/>
          <w:szCs w:val="24"/>
        </w:rPr>
        <w:t xml:space="preserve"> </w:t>
      </w:r>
    </w:p>
    <w:p w14:paraId="37975AA1" w14:textId="77777777" w:rsidR="00360D19" w:rsidRPr="00360D19" w:rsidRDefault="00360D19" w:rsidP="00AF0489">
      <w:pPr>
        <w:spacing w:line="360" w:lineRule="auto"/>
        <w:ind w:left="1205" w:hangingChars="500" w:hanging="1205"/>
        <w:rPr>
          <w:rFonts w:ascii="宋体" w:eastAsia="宋体" w:hAnsi="宋体"/>
          <w:sz w:val="24"/>
          <w:szCs w:val="24"/>
        </w:rPr>
      </w:pPr>
      <w:r w:rsidRPr="00360D19">
        <w:rPr>
          <w:rFonts w:ascii="宋体" w:eastAsia="宋体" w:hAnsi="宋体" w:hint="eastAsia"/>
          <w:b/>
          <w:bCs/>
          <w:sz w:val="24"/>
          <w:szCs w:val="24"/>
        </w:rPr>
        <w:t xml:space="preserve">培养基的分装装置如图： </w:t>
      </w:r>
    </w:p>
    <w:p w14:paraId="10E361E2"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液体培养基可分装至试管高度</w:t>
      </w:r>
      <w:r w:rsidRPr="00360D19">
        <w:rPr>
          <w:rFonts w:ascii="宋体" w:eastAsia="宋体" w:hAnsi="宋体"/>
          <w:sz w:val="24"/>
          <w:szCs w:val="24"/>
        </w:rPr>
        <w:t>1／4左右为宜；</w:t>
      </w:r>
    </w:p>
    <w:p w14:paraId="7E2EDFF5" w14:textId="77777777" w:rsidR="00360D19" w:rsidRPr="00360D19" w:rsidRDefault="00360D19" w:rsidP="00AF0489">
      <w:pPr>
        <w:spacing w:line="360" w:lineRule="auto"/>
        <w:ind w:left="1200" w:hangingChars="500" w:hanging="1200"/>
        <w:rPr>
          <w:rFonts w:ascii="宋体" w:eastAsia="宋体" w:hAnsi="宋体"/>
          <w:sz w:val="24"/>
          <w:szCs w:val="24"/>
        </w:rPr>
      </w:pPr>
      <w:r w:rsidRPr="00360D19">
        <w:rPr>
          <w:rFonts w:ascii="宋体" w:eastAsia="宋体" w:hAnsi="宋体" w:hint="eastAsia"/>
          <w:sz w:val="24"/>
          <w:szCs w:val="24"/>
        </w:rPr>
        <w:t>用于制作斜面的固体培养基的分装量为管高</w:t>
      </w:r>
      <w:r w:rsidRPr="00360D19">
        <w:rPr>
          <w:rFonts w:ascii="宋体" w:eastAsia="宋体" w:hAnsi="宋体"/>
          <w:sz w:val="24"/>
          <w:szCs w:val="24"/>
        </w:rPr>
        <w:t>1／5；</w:t>
      </w:r>
    </w:p>
    <w:p w14:paraId="48E2C884" w14:textId="3DBE1B0D"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半固体培养基分装量为管高的</w:t>
      </w:r>
      <w:r w:rsidRPr="00AF0489">
        <w:rPr>
          <w:rFonts w:ascii="宋体" w:eastAsia="宋体" w:hAnsi="宋体"/>
          <w:sz w:val="24"/>
          <w:szCs w:val="24"/>
        </w:rPr>
        <w:t>1／3为宜。</w:t>
      </w:r>
    </w:p>
    <w:p w14:paraId="4120A7ED" w14:textId="2D2BF89A"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斜面的摆法：</w:t>
      </w:r>
      <w:r w:rsidRPr="00AF0489">
        <w:rPr>
          <w:rFonts w:ascii="宋体" w:eastAsia="宋体" w:hAnsi="宋体" w:hint="eastAsia"/>
          <w:sz w:val="24"/>
          <w:szCs w:val="24"/>
        </w:rPr>
        <w:t>斜面长度不超过试管长度</w:t>
      </w:r>
      <w:r w:rsidRPr="00AF0489">
        <w:rPr>
          <w:rFonts w:ascii="宋体" w:eastAsia="宋体" w:hAnsi="宋体"/>
          <w:sz w:val="24"/>
          <w:szCs w:val="24"/>
        </w:rPr>
        <w:t>l／2为宜。如制作半固体或固体深层培养基时，灭菌后则应垂直放置至凝固。</w:t>
      </w:r>
    </w:p>
    <w:p w14:paraId="7B6BDE7B" w14:textId="42D655F1" w:rsidR="00360D19" w:rsidRPr="00AF0489" w:rsidRDefault="00360D19"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五、</w:t>
      </w:r>
      <w:r w:rsidRPr="00AF0489">
        <w:rPr>
          <w:rFonts w:ascii="宋体" w:eastAsia="宋体" w:hAnsi="宋体" w:hint="eastAsia"/>
          <w:b/>
          <w:bCs/>
          <w:sz w:val="24"/>
          <w:szCs w:val="24"/>
        </w:rPr>
        <w:t>思考题</w:t>
      </w:r>
      <w:r w:rsidRPr="00AF0489">
        <w:rPr>
          <w:rFonts w:ascii="宋体" w:eastAsia="宋体" w:hAnsi="宋体" w:hint="eastAsia"/>
          <w:b/>
          <w:bCs/>
          <w:sz w:val="24"/>
          <w:szCs w:val="24"/>
        </w:rPr>
        <w:t>：</w:t>
      </w:r>
    </w:p>
    <w:p w14:paraId="17F9C49A" w14:textId="64285C5A" w:rsidR="00360D19" w:rsidRPr="00AF0489" w:rsidRDefault="00360D19"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培养基配制完成后，为什么必须立即灭菌？若不能及时灭菌应如何处理？</w:t>
      </w:r>
    </w:p>
    <w:p w14:paraId="6FD95BF4" w14:textId="0536EDF4" w:rsidR="009A787D" w:rsidRPr="00AF0489" w:rsidRDefault="00360D19" w:rsidP="00A04B80">
      <w:pPr>
        <w:spacing w:line="360" w:lineRule="auto"/>
        <w:ind w:left="1200" w:hangingChars="500" w:hanging="1200"/>
        <w:rPr>
          <w:rFonts w:ascii="宋体" w:eastAsia="宋体" w:hAnsi="宋体" w:hint="eastAsia"/>
          <w:sz w:val="24"/>
          <w:szCs w:val="24"/>
        </w:rPr>
      </w:pPr>
      <w:r w:rsidRPr="00AF0489">
        <w:rPr>
          <w:rFonts w:ascii="宋体" w:eastAsia="宋体" w:hAnsi="宋体" w:hint="eastAsia"/>
          <w:sz w:val="24"/>
          <w:szCs w:val="24"/>
        </w:rPr>
        <w:t>已灭菌的培养基如何进行无菌检查</w:t>
      </w:r>
      <w:r w:rsidRPr="00AF0489">
        <w:rPr>
          <w:rFonts w:ascii="宋体" w:eastAsia="宋体" w:hAnsi="宋体"/>
          <w:sz w:val="24"/>
          <w:szCs w:val="24"/>
        </w:rPr>
        <w:t>? </w:t>
      </w:r>
    </w:p>
    <w:p w14:paraId="00A999C7" w14:textId="52F11171" w:rsidR="009A787D" w:rsidRPr="00A04B80" w:rsidRDefault="009A787D" w:rsidP="00AF0489">
      <w:pPr>
        <w:spacing w:line="360" w:lineRule="auto"/>
        <w:jc w:val="center"/>
        <w:rPr>
          <w:rFonts w:ascii="宋体" w:eastAsia="宋体" w:hAnsi="宋体" w:hint="eastAsia"/>
          <w:b/>
          <w:bCs/>
          <w:sz w:val="24"/>
          <w:szCs w:val="24"/>
        </w:rPr>
      </w:pPr>
      <w:r w:rsidRPr="00A04B80">
        <w:rPr>
          <w:rFonts w:ascii="宋体" w:eastAsia="宋体" w:hAnsi="宋体" w:hint="eastAsia"/>
          <w:b/>
          <w:bCs/>
          <w:sz w:val="24"/>
          <w:szCs w:val="24"/>
        </w:rPr>
        <w:t>实验</w:t>
      </w:r>
      <w:r w:rsidR="00A04B80" w:rsidRPr="00A04B80">
        <w:rPr>
          <w:rFonts w:ascii="宋体" w:eastAsia="宋体" w:hAnsi="宋体" w:hint="eastAsia"/>
          <w:b/>
          <w:bCs/>
          <w:sz w:val="24"/>
          <w:szCs w:val="24"/>
        </w:rPr>
        <w:t>六、</w:t>
      </w:r>
      <w:r w:rsidRPr="00A04B80">
        <w:rPr>
          <w:rFonts w:ascii="宋体" w:eastAsia="宋体" w:hAnsi="宋体" w:hint="eastAsia"/>
          <w:b/>
          <w:bCs/>
          <w:sz w:val="24"/>
          <w:szCs w:val="24"/>
        </w:rPr>
        <w:t>七</w:t>
      </w:r>
      <w:r w:rsidR="006F2410" w:rsidRPr="00A04B80">
        <w:rPr>
          <w:rFonts w:ascii="宋体" w:eastAsia="宋体" w:hAnsi="宋体" w:hint="eastAsia"/>
          <w:b/>
          <w:bCs/>
          <w:sz w:val="24"/>
          <w:szCs w:val="24"/>
        </w:rPr>
        <w:t xml:space="preserve"> </w:t>
      </w:r>
      <w:r w:rsidR="006F2410" w:rsidRPr="00A04B80">
        <w:rPr>
          <w:rFonts w:ascii="宋体" w:eastAsia="宋体" w:hAnsi="宋体" w:hint="eastAsia"/>
          <w:b/>
          <w:bCs/>
          <w:sz w:val="24"/>
          <w:szCs w:val="24"/>
        </w:rPr>
        <w:t>消毒灭菌技术</w:t>
      </w:r>
    </w:p>
    <w:p w14:paraId="42E65B35" w14:textId="7B9A0DC1" w:rsidR="009A787D" w:rsidRPr="00A04B80" w:rsidRDefault="006F2410" w:rsidP="00AF0489">
      <w:pPr>
        <w:spacing w:line="360" w:lineRule="auto"/>
        <w:ind w:left="1205" w:hangingChars="500" w:hanging="1205"/>
        <w:jc w:val="center"/>
        <w:rPr>
          <w:rFonts w:ascii="宋体" w:eastAsia="宋体" w:hAnsi="宋体" w:hint="eastAsia"/>
          <w:b/>
          <w:bCs/>
          <w:sz w:val="24"/>
          <w:szCs w:val="24"/>
        </w:rPr>
      </w:pPr>
      <w:r w:rsidRPr="00A04B80">
        <w:rPr>
          <w:rFonts w:ascii="宋体" w:eastAsia="宋体" w:hAnsi="宋体" w:hint="eastAsia"/>
          <w:b/>
          <w:bCs/>
          <w:sz w:val="24"/>
          <w:szCs w:val="24"/>
        </w:rPr>
        <w:t>——包装材料、真菌培养材料的准备</w:t>
      </w:r>
    </w:p>
    <w:p w14:paraId="48A9004C" w14:textId="77777777" w:rsidR="006F2410" w:rsidRPr="006F2410" w:rsidRDefault="006F2410" w:rsidP="00AF0489">
      <w:pPr>
        <w:spacing w:line="360" w:lineRule="auto"/>
        <w:ind w:left="1205" w:hangingChars="500" w:hanging="1205"/>
        <w:jc w:val="left"/>
        <w:rPr>
          <w:rFonts w:ascii="宋体" w:eastAsia="宋体" w:hAnsi="宋体"/>
          <w:sz w:val="24"/>
          <w:szCs w:val="24"/>
        </w:rPr>
      </w:pPr>
      <w:r w:rsidRPr="006F2410">
        <w:rPr>
          <w:rFonts w:ascii="宋体" w:eastAsia="宋体" w:hAnsi="宋体" w:hint="eastAsia"/>
          <w:b/>
          <w:bCs/>
          <w:sz w:val="24"/>
          <w:szCs w:val="24"/>
        </w:rPr>
        <w:t>一、实验目的：</w:t>
      </w:r>
    </w:p>
    <w:p w14:paraId="167D47CB" w14:textId="1EA1EBFC" w:rsidR="006F2410" w:rsidRPr="006F2410" w:rsidRDefault="006F2410" w:rsidP="00AF0489">
      <w:pPr>
        <w:spacing w:line="360" w:lineRule="auto"/>
        <w:jc w:val="left"/>
        <w:rPr>
          <w:rFonts w:ascii="宋体" w:eastAsia="宋体" w:hAnsi="宋体"/>
          <w:sz w:val="24"/>
          <w:szCs w:val="24"/>
        </w:rPr>
      </w:pPr>
      <w:r w:rsidRPr="00AF0489">
        <w:rPr>
          <w:rFonts w:ascii="宋体" w:eastAsia="宋体" w:hAnsi="宋体" w:hint="eastAsia"/>
          <w:sz w:val="24"/>
          <w:szCs w:val="24"/>
        </w:rPr>
        <w:lastRenderedPageBreak/>
        <w:t>1</w:t>
      </w:r>
      <w:r w:rsidRPr="00AF0489">
        <w:rPr>
          <w:rFonts w:ascii="宋体" w:eastAsia="宋体" w:hAnsi="宋体"/>
          <w:sz w:val="24"/>
          <w:szCs w:val="24"/>
        </w:rPr>
        <w:t xml:space="preserve">. </w:t>
      </w:r>
      <w:r w:rsidRPr="006F2410">
        <w:rPr>
          <w:rFonts w:ascii="宋体" w:eastAsia="宋体" w:hAnsi="宋体" w:hint="eastAsia"/>
          <w:sz w:val="24"/>
          <w:szCs w:val="24"/>
        </w:rPr>
        <w:t>学习几种常用灭菌技术的原理及操作技术。</w:t>
      </w:r>
    </w:p>
    <w:p w14:paraId="5C136AE6" w14:textId="4D1EEE4B" w:rsidR="006F2410" w:rsidRPr="006F2410" w:rsidRDefault="006F2410" w:rsidP="00AF0489">
      <w:pPr>
        <w:spacing w:line="360" w:lineRule="auto"/>
        <w:ind w:left="1200" w:hangingChars="500" w:hanging="1200"/>
        <w:jc w:val="left"/>
        <w:rPr>
          <w:rFonts w:ascii="宋体" w:eastAsia="宋体" w:hAnsi="宋体" w:hint="eastAsia"/>
          <w:sz w:val="24"/>
          <w:szCs w:val="24"/>
        </w:rPr>
      </w:pPr>
      <w:r w:rsidRPr="006F2410">
        <w:rPr>
          <w:rFonts w:ascii="宋体" w:eastAsia="宋体" w:hAnsi="宋体"/>
          <w:sz w:val="24"/>
          <w:szCs w:val="24"/>
        </w:rPr>
        <w:t xml:space="preserve">2. </w:t>
      </w:r>
      <w:r w:rsidRPr="006F2410">
        <w:rPr>
          <w:rFonts w:ascii="宋体" w:eastAsia="宋体" w:hAnsi="宋体" w:hint="eastAsia"/>
          <w:sz w:val="24"/>
          <w:szCs w:val="24"/>
        </w:rPr>
        <w:t>学习几种包装材料包扎和制作技术。</w:t>
      </w:r>
    </w:p>
    <w:p w14:paraId="38E5633C" w14:textId="77777777" w:rsidR="006F2410" w:rsidRPr="006F2410" w:rsidRDefault="006F2410" w:rsidP="00AF0489">
      <w:pPr>
        <w:spacing w:line="360" w:lineRule="auto"/>
        <w:ind w:left="1205" w:hangingChars="500" w:hanging="1205"/>
        <w:jc w:val="left"/>
        <w:rPr>
          <w:rFonts w:ascii="宋体" w:eastAsia="宋体" w:hAnsi="宋体"/>
          <w:sz w:val="24"/>
          <w:szCs w:val="24"/>
        </w:rPr>
      </w:pPr>
      <w:r w:rsidRPr="006F2410">
        <w:rPr>
          <w:rFonts w:ascii="宋体" w:eastAsia="宋体" w:hAnsi="宋体" w:hint="eastAsia"/>
          <w:b/>
          <w:bCs/>
          <w:sz w:val="24"/>
          <w:szCs w:val="24"/>
        </w:rPr>
        <w:t>二、实验原理：</w:t>
      </w:r>
    </w:p>
    <w:p w14:paraId="531CC6EB"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 xml:space="preserve"> (</w:t>
      </w:r>
      <w:proofErr w:type="gramStart"/>
      <w:r w:rsidRPr="006F2410">
        <w:rPr>
          <w:rFonts w:ascii="宋体" w:eastAsia="宋体" w:hAnsi="宋体" w:hint="eastAsia"/>
          <w:sz w:val="24"/>
          <w:szCs w:val="24"/>
        </w:rPr>
        <w:t>一</w:t>
      </w:r>
      <w:proofErr w:type="gramEnd"/>
      <w:r w:rsidRPr="006F2410">
        <w:rPr>
          <w:rFonts w:ascii="宋体" w:eastAsia="宋体" w:hAnsi="宋体"/>
          <w:sz w:val="24"/>
          <w:szCs w:val="24"/>
        </w:rPr>
        <w:t xml:space="preserve">) </w:t>
      </w:r>
      <w:r w:rsidRPr="006F2410">
        <w:rPr>
          <w:rFonts w:ascii="宋体" w:eastAsia="宋体" w:hAnsi="宋体" w:hint="eastAsia"/>
          <w:sz w:val="24"/>
          <w:szCs w:val="24"/>
        </w:rPr>
        <w:t>加热法：又分干热灭菌和湿热灭菌两类。</w:t>
      </w:r>
    </w:p>
    <w:p w14:paraId="12080236"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 xml:space="preserve"> (</w:t>
      </w:r>
      <w:r w:rsidRPr="006F2410">
        <w:rPr>
          <w:rFonts w:ascii="宋体" w:eastAsia="宋体" w:hAnsi="宋体" w:hint="eastAsia"/>
          <w:sz w:val="24"/>
          <w:szCs w:val="24"/>
        </w:rPr>
        <w:t>二</w:t>
      </w:r>
      <w:r w:rsidRPr="006F2410">
        <w:rPr>
          <w:rFonts w:ascii="宋体" w:eastAsia="宋体" w:hAnsi="宋体"/>
          <w:sz w:val="24"/>
          <w:szCs w:val="24"/>
        </w:rPr>
        <w:t xml:space="preserve">) </w:t>
      </w:r>
      <w:r w:rsidRPr="006F2410">
        <w:rPr>
          <w:rFonts w:ascii="宋体" w:eastAsia="宋体" w:hAnsi="宋体" w:hint="eastAsia"/>
          <w:sz w:val="24"/>
          <w:szCs w:val="24"/>
        </w:rPr>
        <w:t>过滤除菌：指将带菌的液体或气体通过一个称为滤器的装置，借助机械的方法，把微生物截留在过滤介质上，从而达到除菌的目的。</w:t>
      </w:r>
      <w:r w:rsidRPr="006F2410">
        <w:rPr>
          <w:rFonts w:ascii="宋体" w:eastAsia="宋体" w:hAnsi="宋体"/>
          <w:sz w:val="24"/>
          <w:szCs w:val="24"/>
        </w:rPr>
        <w:t xml:space="preserve"> </w:t>
      </w:r>
      <w:r w:rsidRPr="006F2410">
        <w:rPr>
          <w:rFonts w:ascii="宋体" w:eastAsia="宋体" w:hAnsi="宋体" w:hint="eastAsia"/>
          <w:sz w:val="24"/>
          <w:szCs w:val="24"/>
        </w:rPr>
        <w:t></w:t>
      </w:r>
    </w:p>
    <w:p w14:paraId="5849871D"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 xml:space="preserve"> (</w:t>
      </w:r>
      <w:r w:rsidRPr="006F2410">
        <w:rPr>
          <w:rFonts w:ascii="宋体" w:eastAsia="宋体" w:hAnsi="宋体" w:hint="eastAsia"/>
          <w:sz w:val="24"/>
          <w:szCs w:val="24"/>
        </w:rPr>
        <w:t>三</w:t>
      </w:r>
      <w:r w:rsidRPr="006F2410">
        <w:rPr>
          <w:rFonts w:ascii="宋体" w:eastAsia="宋体" w:hAnsi="宋体"/>
          <w:sz w:val="24"/>
          <w:szCs w:val="24"/>
        </w:rPr>
        <w:t xml:space="preserve">) </w:t>
      </w:r>
      <w:r w:rsidRPr="006F2410">
        <w:rPr>
          <w:rFonts w:ascii="宋体" w:eastAsia="宋体" w:hAnsi="宋体" w:hint="eastAsia"/>
          <w:sz w:val="24"/>
          <w:szCs w:val="24"/>
        </w:rPr>
        <w:t>紫外线灭菌：以</w:t>
      </w:r>
      <w:r w:rsidRPr="006F2410">
        <w:rPr>
          <w:rFonts w:ascii="宋体" w:eastAsia="宋体" w:hAnsi="宋体"/>
          <w:sz w:val="24"/>
          <w:szCs w:val="24"/>
        </w:rPr>
        <w:t>265</w:t>
      </w:r>
      <w:r w:rsidRPr="006F2410">
        <w:rPr>
          <w:rFonts w:ascii="宋体" w:eastAsia="宋体" w:hAnsi="宋体" w:hint="eastAsia"/>
          <w:sz w:val="24"/>
          <w:szCs w:val="24"/>
        </w:rPr>
        <w:t>～</w:t>
      </w:r>
      <w:r w:rsidRPr="006F2410">
        <w:rPr>
          <w:rFonts w:ascii="宋体" w:eastAsia="宋体" w:hAnsi="宋体"/>
          <w:sz w:val="24"/>
          <w:szCs w:val="24"/>
        </w:rPr>
        <w:t>266nm</w:t>
      </w:r>
      <w:r w:rsidRPr="006F2410">
        <w:rPr>
          <w:rFonts w:ascii="宋体" w:eastAsia="宋体" w:hAnsi="宋体" w:hint="eastAsia"/>
          <w:sz w:val="24"/>
          <w:szCs w:val="24"/>
        </w:rPr>
        <w:t>杀菌力最强</w:t>
      </w:r>
      <w:r w:rsidRPr="006F2410">
        <w:rPr>
          <w:rFonts w:ascii="宋体" w:eastAsia="宋体" w:hAnsi="宋体"/>
          <w:sz w:val="24"/>
          <w:szCs w:val="24"/>
        </w:rPr>
        <w:t xml:space="preserve"> </w:t>
      </w:r>
    </w:p>
    <w:p w14:paraId="17D157E7"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 xml:space="preserve"> (</w:t>
      </w:r>
      <w:r w:rsidRPr="006F2410">
        <w:rPr>
          <w:rFonts w:ascii="宋体" w:eastAsia="宋体" w:hAnsi="宋体" w:hint="eastAsia"/>
          <w:sz w:val="24"/>
          <w:szCs w:val="24"/>
        </w:rPr>
        <w:t>四</w:t>
      </w:r>
      <w:r w:rsidRPr="006F2410">
        <w:rPr>
          <w:rFonts w:ascii="宋体" w:eastAsia="宋体" w:hAnsi="宋体"/>
          <w:sz w:val="24"/>
          <w:szCs w:val="24"/>
        </w:rPr>
        <w:t xml:space="preserve">) </w:t>
      </w:r>
      <w:r w:rsidRPr="006F2410">
        <w:rPr>
          <w:rFonts w:ascii="宋体" w:eastAsia="宋体" w:hAnsi="宋体" w:hint="eastAsia"/>
          <w:sz w:val="24"/>
          <w:szCs w:val="24"/>
        </w:rPr>
        <w:t>化学药品灭菌：常用的有</w:t>
      </w:r>
      <w:r w:rsidRPr="006F2410">
        <w:rPr>
          <w:rFonts w:ascii="宋体" w:eastAsia="宋体" w:hAnsi="宋体"/>
          <w:sz w:val="24"/>
          <w:szCs w:val="24"/>
        </w:rPr>
        <w:t>2</w:t>
      </w:r>
      <w:r w:rsidRPr="006F2410">
        <w:rPr>
          <w:rFonts w:ascii="宋体" w:eastAsia="宋体" w:hAnsi="宋体" w:hint="eastAsia"/>
          <w:sz w:val="24"/>
          <w:szCs w:val="24"/>
        </w:rPr>
        <w:t>％来苏尔、</w:t>
      </w:r>
      <w:r w:rsidRPr="006F2410">
        <w:rPr>
          <w:rFonts w:ascii="宋体" w:eastAsia="宋体" w:hAnsi="宋体"/>
          <w:sz w:val="24"/>
          <w:szCs w:val="24"/>
        </w:rPr>
        <w:t>0.1</w:t>
      </w:r>
      <w:r w:rsidRPr="006F2410">
        <w:rPr>
          <w:rFonts w:ascii="宋体" w:eastAsia="宋体" w:hAnsi="宋体" w:hint="eastAsia"/>
          <w:sz w:val="24"/>
          <w:szCs w:val="24"/>
        </w:rPr>
        <w:t>％升汞、</w:t>
      </w:r>
      <w:r w:rsidRPr="006F2410">
        <w:rPr>
          <w:rFonts w:ascii="宋体" w:eastAsia="宋体" w:hAnsi="宋体"/>
          <w:sz w:val="24"/>
          <w:szCs w:val="24"/>
        </w:rPr>
        <w:t>0.25</w:t>
      </w:r>
      <w:r w:rsidRPr="006F2410">
        <w:rPr>
          <w:rFonts w:ascii="宋体" w:eastAsia="宋体" w:hAnsi="宋体" w:hint="eastAsia"/>
          <w:sz w:val="24"/>
          <w:szCs w:val="24"/>
        </w:rPr>
        <w:t>％新洁尔灭、</w:t>
      </w:r>
      <w:r w:rsidRPr="006F2410">
        <w:rPr>
          <w:rFonts w:ascii="宋体" w:eastAsia="宋体" w:hAnsi="宋体"/>
          <w:sz w:val="24"/>
          <w:szCs w:val="24"/>
        </w:rPr>
        <w:t>3</w:t>
      </w:r>
      <w:r w:rsidRPr="006F2410">
        <w:rPr>
          <w:rFonts w:ascii="宋体" w:eastAsia="宋体" w:hAnsi="宋体" w:hint="eastAsia"/>
          <w:sz w:val="24"/>
          <w:szCs w:val="24"/>
        </w:rPr>
        <w:t>～</w:t>
      </w:r>
      <w:r w:rsidRPr="006F2410">
        <w:rPr>
          <w:rFonts w:ascii="宋体" w:eastAsia="宋体" w:hAnsi="宋体"/>
          <w:sz w:val="24"/>
          <w:szCs w:val="24"/>
        </w:rPr>
        <w:t>5</w:t>
      </w:r>
      <w:r w:rsidRPr="006F2410">
        <w:rPr>
          <w:rFonts w:ascii="宋体" w:eastAsia="宋体" w:hAnsi="宋体" w:hint="eastAsia"/>
          <w:sz w:val="24"/>
          <w:szCs w:val="24"/>
        </w:rPr>
        <w:t>％的甲醛溶液、</w:t>
      </w:r>
      <w:r w:rsidRPr="006F2410">
        <w:rPr>
          <w:rFonts w:ascii="宋体" w:eastAsia="宋体" w:hAnsi="宋体"/>
          <w:sz w:val="24"/>
          <w:szCs w:val="24"/>
        </w:rPr>
        <w:t>75</w:t>
      </w:r>
      <w:r w:rsidRPr="006F2410">
        <w:rPr>
          <w:rFonts w:ascii="宋体" w:eastAsia="宋体" w:hAnsi="宋体" w:hint="eastAsia"/>
          <w:sz w:val="24"/>
          <w:szCs w:val="24"/>
        </w:rPr>
        <w:t>％酒精溶液等</w:t>
      </w:r>
      <w:r w:rsidRPr="006F2410">
        <w:rPr>
          <w:rFonts w:ascii="宋体" w:eastAsia="宋体" w:hAnsi="宋体"/>
          <w:sz w:val="24"/>
          <w:szCs w:val="24"/>
        </w:rPr>
        <w:t xml:space="preserve"> </w:t>
      </w:r>
    </w:p>
    <w:p w14:paraId="5763CB1C" w14:textId="77777777" w:rsidR="006F2410" w:rsidRPr="006F2410" w:rsidRDefault="006F2410" w:rsidP="00AF0489">
      <w:pPr>
        <w:spacing w:line="360" w:lineRule="auto"/>
        <w:ind w:left="1205" w:hangingChars="500" w:hanging="1205"/>
        <w:jc w:val="left"/>
        <w:rPr>
          <w:rFonts w:ascii="宋体" w:eastAsia="宋体" w:hAnsi="宋体"/>
          <w:b/>
          <w:bCs/>
          <w:sz w:val="24"/>
          <w:szCs w:val="24"/>
        </w:rPr>
      </w:pPr>
      <w:r w:rsidRPr="006F2410">
        <w:rPr>
          <w:rFonts w:ascii="宋体" w:eastAsia="宋体" w:hAnsi="宋体" w:hint="eastAsia"/>
          <w:b/>
          <w:bCs/>
          <w:sz w:val="24"/>
          <w:szCs w:val="24"/>
        </w:rPr>
        <w:t>三、实验器材：</w:t>
      </w:r>
    </w:p>
    <w:p w14:paraId="01672B83" w14:textId="4D060D0B" w:rsidR="006F2410" w:rsidRPr="00AF0489" w:rsidRDefault="006F2410" w:rsidP="00AF0489">
      <w:pPr>
        <w:spacing w:line="360" w:lineRule="auto"/>
        <w:ind w:left="1200" w:hangingChars="500" w:hanging="1200"/>
        <w:jc w:val="left"/>
        <w:rPr>
          <w:rFonts w:ascii="宋体" w:eastAsia="宋体" w:hAnsi="宋体"/>
          <w:sz w:val="24"/>
          <w:szCs w:val="24"/>
        </w:rPr>
      </w:pPr>
      <w:r w:rsidRPr="00AF0489">
        <w:rPr>
          <w:rFonts w:ascii="宋体" w:eastAsia="宋体" w:hAnsi="宋体"/>
          <w:sz w:val="24"/>
          <w:szCs w:val="24"/>
        </w:rPr>
        <w:t xml:space="preserve">        电烘箱、高压蒸汽灭菌锅、过滤器、紫外灯、镊子、培养皿、滴管、滤纸、棉球、载玻片、盖玻片、“U”或“V”形玻璃棒等</w:t>
      </w:r>
    </w:p>
    <w:p w14:paraId="7C2F31A3" w14:textId="35752A72" w:rsidR="006F2410" w:rsidRPr="00AF0489" w:rsidRDefault="006F2410" w:rsidP="00AF0489">
      <w:pPr>
        <w:spacing w:line="360" w:lineRule="auto"/>
        <w:ind w:left="1205" w:hangingChars="500" w:hanging="1205"/>
        <w:jc w:val="left"/>
        <w:rPr>
          <w:rFonts w:ascii="宋体" w:eastAsia="宋体" w:hAnsi="宋体"/>
          <w:b/>
          <w:bCs/>
          <w:sz w:val="24"/>
          <w:szCs w:val="24"/>
        </w:rPr>
      </w:pPr>
      <w:r w:rsidRPr="00AF0489">
        <w:rPr>
          <w:rFonts w:ascii="宋体" w:eastAsia="宋体" w:hAnsi="宋体" w:hint="eastAsia"/>
          <w:b/>
          <w:bCs/>
          <w:sz w:val="24"/>
          <w:szCs w:val="24"/>
        </w:rPr>
        <w:t>四、实验内容</w:t>
      </w:r>
    </w:p>
    <w:p w14:paraId="4B9FD750"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4</w:t>
      </w:r>
      <w:r w:rsidRPr="006F2410">
        <w:rPr>
          <w:rFonts w:ascii="宋体" w:eastAsia="宋体" w:hAnsi="宋体" w:hint="eastAsia"/>
          <w:sz w:val="24"/>
          <w:szCs w:val="24"/>
        </w:rPr>
        <w:t>人一组，需准备下列物品灭菌</w:t>
      </w:r>
    </w:p>
    <w:p w14:paraId="4E13E803"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1.</w:t>
      </w:r>
      <w:r w:rsidRPr="006F2410">
        <w:rPr>
          <w:rFonts w:ascii="宋体" w:eastAsia="宋体" w:hAnsi="宋体" w:hint="eastAsia"/>
          <w:sz w:val="24"/>
          <w:szCs w:val="24"/>
        </w:rPr>
        <w:t>湿室：</w:t>
      </w:r>
      <w:r w:rsidRPr="006F2410">
        <w:rPr>
          <w:rFonts w:ascii="宋体" w:eastAsia="宋体" w:hAnsi="宋体"/>
          <w:sz w:val="24"/>
          <w:szCs w:val="24"/>
        </w:rPr>
        <w:t>4</w:t>
      </w:r>
      <w:r w:rsidRPr="006F2410">
        <w:rPr>
          <w:rFonts w:ascii="宋体" w:eastAsia="宋体" w:hAnsi="宋体" w:hint="eastAsia"/>
          <w:sz w:val="24"/>
          <w:szCs w:val="24"/>
        </w:rPr>
        <w:t>套</w:t>
      </w:r>
    </w:p>
    <w:p w14:paraId="6CB88DA9"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2.</w:t>
      </w:r>
      <w:r w:rsidRPr="006F2410">
        <w:rPr>
          <w:rFonts w:ascii="宋体" w:eastAsia="宋体" w:hAnsi="宋体" w:hint="eastAsia"/>
          <w:sz w:val="24"/>
          <w:szCs w:val="24"/>
        </w:rPr>
        <w:t>无菌水：</w:t>
      </w:r>
      <w:r w:rsidRPr="006F2410">
        <w:rPr>
          <w:rFonts w:ascii="宋体" w:eastAsia="宋体" w:hAnsi="宋体"/>
          <w:sz w:val="24"/>
          <w:szCs w:val="24"/>
        </w:rPr>
        <w:t>6</w:t>
      </w:r>
      <w:r w:rsidRPr="006F2410">
        <w:rPr>
          <w:rFonts w:ascii="宋体" w:eastAsia="宋体" w:hAnsi="宋体" w:hint="eastAsia"/>
          <w:sz w:val="24"/>
          <w:szCs w:val="24"/>
        </w:rPr>
        <w:t>支</w:t>
      </w:r>
      <w:r w:rsidRPr="006F2410">
        <w:rPr>
          <w:rFonts w:ascii="宋体" w:eastAsia="宋体" w:hAnsi="宋体"/>
          <w:sz w:val="24"/>
          <w:szCs w:val="24"/>
        </w:rPr>
        <w:t>/4</w:t>
      </w:r>
      <w:r w:rsidRPr="006F2410">
        <w:rPr>
          <w:rFonts w:ascii="宋体" w:eastAsia="宋体" w:hAnsi="宋体" w:hint="eastAsia"/>
          <w:sz w:val="24"/>
          <w:szCs w:val="24"/>
        </w:rPr>
        <w:t xml:space="preserve">人    </w:t>
      </w:r>
      <w:r w:rsidRPr="006F2410">
        <w:rPr>
          <w:rFonts w:ascii="宋体" w:eastAsia="宋体" w:hAnsi="宋体"/>
          <w:sz w:val="24"/>
          <w:szCs w:val="24"/>
        </w:rPr>
        <w:t>4.5</w:t>
      </w:r>
      <w:r w:rsidRPr="006F2410">
        <w:rPr>
          <w:rFonts w:ascii="宋体" w:eastAsia="宋体" w:hAnsi="宋体" w:hint="eastAsia"/>
          <w:sz w:val="24"/>
          <w:szCs w:val="24"/>
        </w:rPr>
        <w:t>毫升</w:t>
      </w:r>
    </w:p>
    <w:p w14:paraId="7F1F6CAD"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3.</w:t>
      </w:r>
      <w:r w:rsidRPr="006F2410">
        <w:rPr>
          <w:rFonts w:ascii="宋体" w:eastAsia="宋体" w:hAnsi="宋体" w:hint="eastAsia"/>
          <w:sz w:val="24"/>
          <w:szCs w:val="24"/>
        </w:rPr>
        <w:t>小滴管：</w:t>
      </w:r>
      <w:r w:rsidRPr="006F2410">
        <w:rPr>
          <w:rFonts w:ascii="宋体" w:eastAsia="宋体" w:hAnsi="宋体"/>
          <w:sz w:val="24"/>
          <w:szCs w:val="24"/>
        </w:rPr>
        <w:t>1</w:t>
      </w:r>
      <w:r w:rsidRPr="006F2410">
        <w:rPr>
          <w:rFonts w:ascii="宋体" w:eastAsia="宋体" w:hAnsi="宋体" w:hint="eastAsia"/>
          <w:sz w:val="24"/>
          <w:szCs w:val="24"/>
        </w:rPr>
        <w:t>支</w:t>
      </w:r>
      <w:r w:rsidRPr="006F2410">
        <w:rPr>
          <w:rFonts w:ascii="宋体" w:eastAsia="宋体" w:hAnsi="宋体"/>
          <w:sz w:val="24"/>
          <w:szCs w:val="24"/>
        </w:rPr>
        <w:t>/2</w:t>
      </w:r>
      <w:r w:rsidRPr="006F2410">
        <w:rPr>
          <w:rFonts w:ascii="宋体" w:eastAsia="宋体" w:hAnsi="宋体" w:hint="eastAsia"/>
          <w:sz w:val="24"/>
          <w:szCs w:val="24"/>
        </w:rPr>
        <w:t>人</w:t>
      </w:r>
    </w:p>
    <w:p w14:paraId="7399126B"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4.</w:t>
      </w:r>
      <w:r w:rsidRPr="006F2410">
        <w:rPr>
          <w:rFonts w:ascii="宋体" w:eastAsia="宋体" w:hAnsi="宋体" w:hint="eastAsia"/>
          <w:sz w:val="24"/>
          <w:szCs w:val="24"/>
        </w:rPr>
        <w:t>水棉球：</w:t>
      </w:r>
      <w:r w:rsidRPr="006F2410">
        <w:rPr>
          <w:rFonts w:ascii="宋体" w:eastAsia="宋体" w:hAnsi="宋体"/>
          <w:sz w:val="24"/>
          <w:szCs w:val="24"/>
        </w:rPr>
        <w:t>1</w:t>
      </w:r>
      <w:r w:rsidRPr="006F2410">
        <w:rPr>
          <w:rFonts w:ascii="宋体" w:eastAsia="宋体" w:hAnsi="宋体" w:hint="eastAsia"/>
          <w:sz w:val="24"/>
          <w:szCs w:val="24"/>
        </w:rPr>
        <w:t>瓶（</w:t>
      </w:r>
      <w:r w:rsidRPr="006F2410">
        <w:rPr>
          <w:rFonts w:ascii="宋体" w:eastAsia="宋体" w:hAnsi="宋体"/>
          <w:sz w:val="24"/>
          <w:szCs w:val="24"/>
        </w:rPr>
        <w:t>8</w:t>
      </w:r>
      <w:r w:rsidRPr="006F2410">
        <w:rPr>
          <w:rFonts w:ascii="宋体" w:eastAsia="宋体" w:hAnsi="宋体" w:hint="eastAsia"/>
          <w:sz w:val="24"/>
          <w:szCs w:val="24"/>
        </w:rPr>
        <w:t>个）</w:t>
      </w:r>
    </w:p>
    <w:p w14:paraId="0BB2928E" w14:textId="74C59F58" w:rsidR="006F2410" w:rsidRPr="006F2410" w:rsidRDefault="006F2410" w:rsidP="00AF0489">
      <w:pPr>
        <w:spacing w:line="360" w:lineRule="auto"/>
        <w:ind w:left="1205" w:hangingChars="500" w:hanging="1205"/>
        <w:jc w:val="left"/>
        <w:rPr>
          <w:rFonts w:ascii="宋体" w:eastAsia="宋体" w:hAnsi="宋体"/>
          <w:b/>
          <w:bCs/>
          <w:sz w:val="24"/>
          <w:szCs w:val="24"/>
        </w:rPr>
      </w:pPr>
      <w:r w:rsidRPr="00AF0489">
        <w:rPr>
          <w:rFonts w:ascii="宋体" w:eastAsia="宋体" w:hAnsi="宋体" w:hint="eastAsia"/>
          <w:b/>
          <w:bCs/>
          <w:sz w:val="24"/>
          <w:szCs w:val="24"/>
        </w:rPr>
        <w:t>五、</w:t>
      </w:r>
      <w:r w:rsidRPr="006F2410">
        <w:rPr>
          <w:rFonts w:ascii="宋体" w:eastAsia="宋体" w:hAnsi="宋体" w:hint="eastAsia"/>
          <w:b/>
          <w:bCs/>
          <w:sz w:val="24"/>
          <w:szCs w:val="24"/>
        </w:rPr>
        <w:t>思考题</w:t>
      </w:r>
    </w:p>
    <w:p w14:paraId="5CAD055C" w14:textId="77777777" w:rsidR="006F2410" w:rsidRPr="006F2410" w:rsidRDefault="006F2410" w:rsidP="00AF0489">
      <w:pPr>
        <w:numPr>
          <w:ilvl w:val="0"/>
          <w:numId w:val="3"/>
        </w:numPr>
        <w:spacing w:line="360" w:lineRule="auto"/>
        <w:ind w:left="1200" w:hangingChars="500" w:hanging="1200"/>
        <w:jc w:val="left"/>
        <w:rPr>
          <w:rFonts w:ascii="宋体" w:eastAsia="宋体" w:hAnsi="宋体"/>
          <w:sz w:val="24"/>
          <w:szCs w:val="24"/>
        </w:rPr>
      </w:pPr>
      <w:r w:rsidRPr="006F2410">
        <w:rPr>
          <w:rFonts w:ascii="宋体" w:eastAsia="宋体" w:hAnsi="宋体" w:hint="eastAsia"/>
          <w:sz w:val="24"/>
          <w:szCs w:val="24"/>
        </w:rPr>
        <w:t>湿热灭菌有哪些方法？各有何用途？</w:t>
      </w:r>
    </w:p>
    <w:p w14:paraId="74B387F7" w14:textId="77777777" w:rsidR="006F2410" w:rsidRPr="006F2410" w:rsidRDefault="006F2410" w:rsidP="00AF0489">
      <w:pPr>
        <w:numPr>
          <w:ilvl w:val="0"/>
          <w:numId w:val="3"/>
        </w:numPr>
        <w:spacing w:line="360" w:lineRule="auto"/>
        <w:ind w:left="1200" w:hangingChars="500" w:hanging="1200"/>
        <w:jc w:val="left"/>
        <w:rPr>
          <w:rFonts w:ascii="宋体" w:eastAsia="宋体" w:hAnsi="宋体"/>
          <w:sz w:val="24"/>
          <w:szCs w:val="24"/>
        </w:rPr>
      </w:pPr>
      <w:r w:rsidRPr="006F2410">
        <w:rPr>
          <w:rFonts w:ascii="宋体" w:eastAsia="宋体" w:hAnsi="宋体" w:hint="eastAsia"/>
          <w:sz w:val="24"/>
          <w:szCs w:val="24"/>
        </w:rPr>
        <w:t>简述紫外线杀菌的作用机制和注意事项。</w:t>
      </w:r>
    </w:p>
    <w:p w14:paraId="6AEA26D6" w14:textId="77777777" w:rsidR="006F2410" w:rsidRPr="00AF0489" w:rsidRDefault="006F2410" w:rsidP="00AF0489">
      <w:pPr>
        <w:spacing w:line="360" w:lineRule="auto"/>
        <w:ind w:left="1200" w:hangingChars="500" w:hanging="1200"/>
        <w:jc w:val="left"/>
        <w:rPr>
          <w:rFonts w:ascii="宋体" w:eastAsia="宋体" w:hAnsi="宋体" w:hint="eastAsia"/>
          <w:sz w:val="24"/>
          <w:szCs w:val="24"/>
        </w:rPr>
      </w:pPr>
    </w:p>
    <w:p w14:paraId="1A45C6C4" w14:textId="62B16591" w:rsidR="009A787D" w:rsidRPr="00AF0489" w:rsidRDefault="009A787D" w:rsidP="00AF0489">
      <w:pPr>
        <w:spacing w:line="360" w:lineRule="auto"/>
        <w:ind w:left="1200" w:hangingChars="500" w:hanging="1200"/>
        <w:jc w:val="center"/>
        <w:rPr>
          <w:rFonts w:ascii="宋体" w:eastAsia="宋体" w:hAnsi="宋体" w:hint="eastAsia"/>
          <w:sz w:val="24"/>
          <w:szCs w:val="24"/>
        </w:rPr>
      </w:pPr>
      <w:r w:rsidRPr="00AF0489">
        <w:rPr>
          <w:rFonts w:ascii="宋体" w:eastAsia="宋体" w:hAnsi="宋体" w:hint="eastAsia"/>
          <w:sz w:val="24"/>
          <w:szCs w:val="24"/>
        </w:rPr>
        <w:t>实验八</w:t>
      </w:r>
      <w:r w:rsidR="006F2410" w:rsidRPr="00AF0489">
        <w:rPr>
          <w:rFonts w:ascii="宋体" w:eastAsia="宋体" w:hAnsi="宋体" w:hint="eastAsia"/>
          <w:sz w:val="24"/>
          <w:szCs w:val="24"/>
        </w:rPr>
        <w:t xml:space="preserve"> </w:t>
      </w:r>
      <w:r w:rsidR="006F2410" w:rsidRPr="00AF0489">
        <w:rPr>
          <w:rFonts w:ascii="宋体" w:eastAsia="宋体" w:hAnsi="宋体" w:hint="eastAsia"/>
          <w:sz w:val="24"/>
          <w:szCs w:val="24"/>
        </w:rPr>
        <w:t>酵母菌</w:t>
      </w:r>
      <w:proofErr w:type="gramStart"/>
      <w:r w:rsidR="006F2410" w:rsidRPr="00AF0489">
        <w:rPr>
          <w:rFonts w:ascii="宋体" w:eastAsia="宋体" w:hAnsi="宋体" w:hint="eastAsia"/>
          <w:sz w:val="24"/>
          <w:szCs w:val="24"/>
        </w:rPr>
        <w:t>水浸片的</w:t>
      </w:r>
      <w:proofErr w:type="gramEnd"/>
      <w:r w:rsidR="006F2410" w:rsidRPr="00AF0489">
        <w:rPr>
          <w:rFonts w:ascii="宋体" w:eastAsia="宋体" w:hAnsi="宋体" w:hint="eastAsia"/>
          <w:sz w:val="24"/>
          <w:szCs w:val="24"/>
        </w:rPr>
        <w:t>制备及死、活细胞鉴别</w:t>
      </w:r>
    </w:p>
    <w:p w14:paraId="51E483EE" w14:textId="77777777" w:rsidR="006F2410" w:rsidRPr="00AF0489" w:rsidRDefault="006F2410" w:rsidP="00AF0489">
      <w:pPr>
        <w:spacing w:line="360" w:lineRule="auto"/>
        <w:rPr>
          <w:rFonts w:ascii="宋体" w:eastAsia="宋体" w:hAnsi="宋体"/>
          <w:b/>
          <w:bCs/>
          <w:sz w:val="24"/>
          <w:szCs w:val="24"/>
        </w:rPr>
      </w:pPr>
      <w:r w:rsidRPr="00AF0489">
        <w:rPr>
          <w:rFonts w:ascii="宋体" w:eastAsia="宋体" w:hAnsi="宋体" w:hint="eastAsia"/>
          <w:b/>
          <w:bCs/>
          <w:sz w:val="24"/>
          <w:szCs w:val="24"/>
        </w:rPr>
        <w:t>一、目的要求：</w:t>
      </w:r>
    </w:p>
    <w:p w14:paraId="52407FB0" w14:textId="5F2963BF" w:rsidR="006F2410" w:rsidRPr="006F2410" w:rsidRDefault="006F2410" w:rsidP="00AF0489">
      <w:pPr>
        <w:spacing w:line="360" w:lineRule="auto"/>
        <w:rPr>
          <w:rFonts w:ascii="宋体" w:eastAsia="宋体" w:hAnsi="宋体"/>
          <w:sz w:val="24"/>
          <w:szCs w:val="24"/>
        </w:rPr>
      </w:pPr>
      <w:r w:rsidRPr="006F2410">
        <w:rPr>
          <w:rFonts w:ascii="宋体" w:eastAsia="宋体" w:hAnsi="宋体" w:hint="eastAsia"/>
          <w:sz w:val="24"/>
          <w:szCs w:val="24"/>
        </w:rPr>
        <w:t>观察酵母菌形态及出芽生殖方式</w:t>
      </w:r>
      <w:r w:rsidRPr="006F2410">
        <w:rPr>
          <w:rFonts w:ascii="宋体" w:eastAsia="宋体" w:hAnsi="宋体"/>
          <w:sz w:val="24"/>
          <w:szCs w:val="24"/>
        </w:rPr>
        <w:t>;</w:t>
      </w:r>
    </w:p>
    <w:p w14:paraId="2FB14284" w14:textId="6ADCE21A" w:rsidR="009A787D" w:rsidRPr="00AF0489" w:rsidRDefault="006F2410" w:rsidP="00AF0489">
      <w:pPr>
        <w:spacing w:line="360" w:lineRule="auto"/>
        <w:rPr>
          <w:rFonts w:ascii="宋体" w:eastAsia="宋体" w:hAnsi="宋体"/>
          <w:sz w:val="24"/>
          <w:szCs w:val="24"/>
        </w:rPr>
      </w:pPr>
      <w:r w:rsidRPr="00AF0489">
        <w:rPr>
          <w:rFonts w:ascii="宋体" w:eastAsia="宋体" w:hAnsi="宋体" w:hint="eastAsia"/>
          <w:sz w:val="24"/>
          <w:szCs w:val="24"/>
        </w:rPr>
        <w:t>掌握鉴别酵母菌死、活细胞的染色方法。</w:t>
      </w:r>
    </w:p>
    <w:p w14:paraId="36DAE92C" w14:textId="49C5CECC" w:rsidR="006F2410" w:rsidRPr="00AF0489" w:rsidRDefault="006F2410" w:rsidP="00AF0489">
      <w:pPr>
        <w:spacing w:line="360" w:lineRule="auto"/>
        <w:rPr>
          <w:rFonts w:ascii="宋体" w:eastAsia="宋体" w:hAnsi="宋体" w:hint="eastAsia"/>
          <w:b/>
          <w:bCs/>
          <w:sz w:val="24"/>
          <w:szCs w:val="24"/>
        </w:rPr>
      </w:pPr>
      <w:r w:rsidRPr="00AF0489">
        <w:rPr>
          <w:rFonts w:ascii="宋体" w:eastAsia="宋体" w:hAnsi="宋体" w:hint="eastAsia"/>
          <w:b/>
          <w:bCs/>
          <w:sz w:val="24"/>
          <w:szCs w:val="24"/>
        </w:rPr>
        <w:t>二、</w:t>
      </w:r>
      <w:r w:rsidRPr="00AF0489">
        <w:rPr>
          <w:rFonts w:ascii="宋体" w:eastAsia="宋体" w:hAnsi="宋体" w:hint="eastAsia"/>
          <w:b/>
          <w:bCs/>
          <w:sz w:val="24"/>
          <w:szCs w:val="24"/>
        </w:rPr>
        <w:t>基本原理</w:t>
      </w:r>
    </w:p>
    <w:p w14:paraId="24DC94B2" w14:textId="0175909C" w:rsidR="006F2410" w:rsidRPr="006F2410" w:rsidRDefault="006F2410" w:rsidP="00AF0489">
      <w:pPr>
        <w:spacing w:line="360" w:lineRule="auto"/>
        <w:rPr>
          <w:rFonts w:ascii="宋体" w:eastAsia="宋体" w:hAnsi="宋体"/>
          <w:sz w:val="24"/>
          <w:szCs w:val="24"/>
        </w:rPr>
      </w:pPr>
      <w:r w:rsidRPr="006F2410">
        <w:rPr>
          <w:rFonts w:ascii="宋体" w:eastAsia="宋体" w:hAnsi="宋体" w:hint="eastAsia"/>
          <w:sz w:val="24"/>
          <w:szCs w:val="24"/>
        </w:rPr>
        <w:t>酵母菌是单细胞真菌，菌体比细菌大，多呈</w:t>
      </w:r>
      <w:r w:rsidRPr="006F2410">
        <w:rPr>
          <w:rFonts w:ascii="宋体" w:eastAsia="宋体" w:hAnsi="宋体"/>
          <w:sz w:val="24"/>
          <w:szCs w:val="24"/>
        </w:rPr>
        <w:t>圆形、卵圆形、圆柱形，有的呈</w:t>
      </w:r>
      <w:proofErr w:type="gramStart"/>
      <w:r w:rsidRPr="006F2410">
        <w:rPr>
          <w:rFonts w:ascii="宋体" w:eastAsia="宋体" w:hAnsi="宋体"/>
          <w:sz w:val="24"/>
          <w:szCs w:val="24"/>
        </w:rPr>
        <w:t>分枝状假菌丝</w:t>
      </w:r>
      <w:proofErr w:type="gramEnd"/>
      <w:r w:rsidRPr="006F2410">
        <w:rPr>
          <w:rFonts w:ascii="宋体" w:eastAsia="宋体" w:hAnsi="宋体"/>
          <w:sz w:val="24"/>
          <w:szCs w:val="24"/>
        </w:rPr>
        <w:t>。</w:t>
      </w:r>
    </w:p>
    <w:p w14:paraId="1891687C" w14:textId="33F769A4" w:rsidR="006F2410" w:rsidRPr="00AF0489" w:rsidRDefault="006F2410" w:rsidP="00AF0489">
      <w:pPr>
        <w:spacing w:line="360" w:lineRule="auto"/>
        <w:rPr>
          <w:rFonts w:ascii="宋体" w:eastAsia="宋体" w:hAnsi="宋体"/>
          <w:sz w:val="24"/>
          <w:szCs w:val="24"/>
        </w:rPr>
      </w:pPr>
      <w:r w:rsidRPr="006F2410">
        <w:rPr>
          <w:rFonts w:ascii="宋体" w:eastAsia="宋体" w:hAnsi="宋体"/>
          <w:sz w:val="24"/>
          <w:szCs w:val="24"/>
        </w:rPr>
        <w:lastRenderedPageBreak/>
        <w:t>酵母菌的繁殖方式比较复杂，无性繁殖以出芽</w:t>
      </w:r>
      <w:r w:rsidRPr="00AF0489">
        <w:rPr>
          <w:rFonts w:ascii="宋体" w:eastAsia="宋体" w:hAnsi="宋体"/>
          <w:sz w:val="24"/>
          <w:szCs w:val="24"/>
        </w:rPr>
        <w:t>生殖为主；有性繁殖是通过接合产生子囊孢子。</w:t>
      </w:r>
    </w:p>
    <w:p w14:paraId="1274696B" w14:textId="77777777" w:rsidR="006F2410" w:rsidRPr="006F2410" w:rsidRDefault="006F2410" w:rsidP="00AF0489">
      <w:pPr>
        <w:spacing w:line="360" w:lineRule="auto"/>
        <w:rPr>
          <w:rFonts w:ascii="宋体" w:eastAsia="宋体" w:hAnsi="宋体"/>
          <w:sz w:val="24"/>
          <w:szCs w:val="24"/>
        </w:rPr>
      </w:pPr>
      <w:r w:rsidRPr="006F2410">
        <w:rPr>
          <w:rFonts w:ascii="宋体" w:eastAsia="宋体" w:hAnsi="宋体" w:hint="eastAsia"/>
          <w:sz w:val="24"/>
          <w:szCs w:val="24"/>
        </w:rPr>
        <w:t>美蓝是一种无毒性的染料，氧化型呈蓝色，还原型是无色。</w:t>
      </w:r>
    </w:p>
    <w:p w14:paraId="16FCEB17" w14:textId="77777777" w:rsidR="006F2410" w:rsidRPr="006F2410" w:rsidRDefault="006F2410" w:rsidP="00AF0489">
      <w:pPr>
        <w:spacing w:line="360" w:lineRule="auto"/>
        <w:rPr>
          <w:rFonts w:ascii="宋体" w:eastAsia="宋体" w:hAnsi="宋体"/>
          <w:sz w:val="24"/>
          <w:szCs w:val="24"/>
        </w:rPr>
      </w:pPr>
      <w:r w:rsidRPr="006F2410">
        <w:rPr>
          <w:rFonts w:ascii="宋体" w:eastAsia="宋体" w:hAnsi="宋体" w:hint="eastAsia"/>
          <w:sz w:val="24"/>
          <w:szCs w:val="24"/>
        </w:rPr>
        <w:t>用</w:t>
      </w:r>
      <w:proofErr w:type="gramStart"/>
      <w:r w:rsidRPr="006F2410">
        <w:rPr>
          <w:rFonts w:ascii="宋体" w:eastAsia="宋体" w:hAnsi="宋体" w:hint="eastAsia"/>
          <w:sz w:val="24"/>
          <w:szCs w:val="24"/>
        </w:rPr>
        <w:t>美蓝对酵母菌</w:t>
      </w:r>
      <w:proofErr w:type="gramEnd"/>
      <w:r w:rsidRPr="006F2410">
        <w:rPr>
          <w:rFonts w:ascii="宋体" w:eastAsia="宋体" w:hAnsi="宋体" w:hint="eastAsia"/>
          <w:sz w:val="24"/>
          <w:szCs w:val="24"/>
        </w:rPr>
        <w:t>的活细胞进行染色时，由于细胞的新陈代谢作用，细胞内具有较强的还原能力，能使</w:t>
      </w:r>
      <w:proofErr w:type="gramStart"/>
      <w:r w:rsidRPr="006F2410">
        <w:rPr>
          <w:rFonts w:ascii="宋体" w:eastAsia="宋体" w:hAnsi="宋体" w:hint="eastAsia"/>
          <w:sz w:val="24"/>
          <w:szCs w:val="24"/>
        </w:rPr>
        <w:t>美蓝由蓝色</w:t>
      </w:r>
      <w:proofErr w:type="gramEnd"/>
      <w:r w:rsidRPr="006F2410">
        <w:rPr>
          <w:rFonts w:ascii="宋体" w:eastAsia="宋体" w:hAnsi="宋体" w:hint="eastAsia"/>
          <w:sz w:val="24"/>
          <w:szCs w:val="24"/>
        </w:rPr>
        <w:t>的氧化型变成无色的还原型。</w:t>
      </w:r>
    </w:p>
    <w:p w14:paraId="359C8A83" w14:textId="52F987FB" w:rsidR="006F2410" w:rsidRPr="00AF0489" w:rsidRDefault="006F2410" w:rsidP="00AF0489">
      <w:pPr>
        <w:spacing w:line="360" w:lineRule="auto"/>
        <w:rPr>
          <w:rFonts w:ascii="宋体" w:eastAsia="宋体" w:hAnsi="宋体"/>
          <w:sz w:val="24"/>
          <w:szCs w:val="24"/>
        </w:rPr>
      </w:pPr>
      <w:r w:rsidRPr="00AF0489">
        <w:rPr>
          <w:rFonts w:ascii="宋体" w:eastAsia="宋体" w:hAnsi="宋体" w:hint="eastAsia"/>
          <w:sz w:val="24"/>
          <w:szCs w:val="24"/>
        </w:rPr>
        <w:t>因此，具有还原能力的酵母活细胞是无色的或淡蓝色，而死细胞或代谢缓慢的衰老细胞则被美蓝染成蓝色，借此即可对酵母菌的死、活细胞进行鉴别。</w:t>
      </w:r>
    </w:p>
    <w:p w14:paraId="77ED034F" w14:textId="77777777" w:rsidR="006F2410" w:rsidRPr="00AF0489" w:rsidRDefault="006F2410" w:rsidP="00AF0489">
      <w:pPr>
        <w:spacing w:line="360" w:lineRule="auto"/>
        <w:rPr>
          <w:rFonts w:ascii="宋体" w:eastAsia="宋体" w:hAnsi="宋体"/>
          <w:b/>
          <w:bCs/>
          <w:sz w:val="24"/>
          <w:szCs w:val="24"/>
        </w:rPr>
      </w:pPr>
      <w:r w:rsidRPr="00AF0489">
        <w:rPr>
          <w:rFonts w:ascii="宋体" w:eastAsia="宋体" w:hAnsi="宋体" w:hint="eastAsia"/>
          <w:b/>
          <w:bCs/>
          <w:sz w:val="24"/>
          <w:szCs w:val="24"/>
        </w:rPr>
        <w:t>三、</w:t>
      </w:r>
      <w:r w:rsidRPr="00AF0489">
        <w:rPr>
          <w:rFonts w:ascii="宋体" w:eastAsia="宋体" w:hAnsi="宋体" w:hint="eastAsia"/>
          <w:b/>
          <w:bCs/>
          <w:sz w:val="24"/>
          <w:szCs w:val="24"/>
        </w:rPr>
        <w:t>实验器材</w:t>
      </w:r>
    </w:p>
    <w:p w14:paraId="1935F9F1" w14:textId="77777777" w:rsidR="006F2410" w:rsidRPr="006F2410" w:rsidRDefault="006F2410" w:rsidP="00AF0489">
      <w:pPr>
        <w:spacing w:line="360" w:lineRule="auto"/>
        <w:rPr>
          <w:rFonts w:ascii="宋体" w:eastAsia="宋体" w:hAnsi="宋体"/>
          <w:sz w:val="24"/>
          <w:szCs w:val="24"/>
        </w:rPr>
      </w:pPr>
      <w:r w:rsidRPr="006F2410">
        <w:rPr>
          <w:rFonts w:ascii="宋体" w:eastAsia="宋体" w:hAnsi="宋体" w:hint="eastAsia"/>
          <w:sz w:val="24"/>
          <w:szCs w:val="24"/>
        </w:rPr>
        <w:t>活材料：酿酒酵母（</w:t>
      </w:r>
      <w:r w:rsidRPr="006F2410">
        <w:rPr>
          <w:rFonts w:ascii="宋体" w:eastAsia="宋体" w:hAnsi="宋体"/>
          <w:sz w:val="24"/>
          <w:szCs w:val="24"/>
        </w:rPr>
        <w:t>Saccharomyces cerevisiae）斜面或培养液</w:t>
      </w:r>
    </w:p>
    <w:p w14:paraId="46C256A9" w14:textId="77777777" w:rsidR="006F2410" w:rsidRPr="006F2410" w:rsidRDefault="006F2410" w:rsidP="00AF0489">
      <w:pPr>
        <w:spacing w:line="360" w:lineRule="auto"/>
        <w:rPr>
          <w:rFonts w:ascii="宋体" w:eastAsia="宋体" w:hAnsi="宋体"/>
          <w:sz w:val="24"/>
          <w:szCs w:val="24"/>
        </w:rPr>
      </w:pPr>
      <w:r w:rsidRPr="006F2410">
        <w:rPr>
          <w:rFonts w:ascii="宋体" w:eastAsia="宋体" w:hAnsi="宋体" w:hint="eastAsia"/>
          <w:sz w:val="24"/>
          <w:szCs w:val="24"/>
        </w:rPr>
        <w:t>染液</w:t>
      </w:r>
      <w:r w:rsidRPr="006F2410">
        <w:rPr>
          <w:rFonts w:ascii="宋体" w:eastAsia="宋体" w:hAnsi="宋体"/>
          <w:sz w:val="24"/>
          <w:szCs w:val="24"/>
        </w:rPr>
        <w:t>:  0.1%美蓝染色液</w:t>
      </w:r>
    </w:p>
    <w:p w14:paraId="49E2822C" w14:textId="1F533139" w:rsidR="006F2410" w:rsidRPr="00AF0489" w:rsidRDefault="006F2410" w:rsidP="00AF0489">
      <w:pPr>
        <w:spacing w:line="360" w:lineRule="auto"/>
        <w:rPr>
          <w:rFonts w:ascii="宋体" w:eastAsia="宋体" w:hAnsi="宋体"/>
          <w:sz w:val="24"/>
          <w:szCs w:val="24"/>
        </w:rPr>
      </w:pPr>
      <w:r w:rsidRPr="00AF0489">
        <w:rPr>
          <w:rFonts w:ascii="宋体" w:eastAsia="宋体" w:hAnsi="宋体" w:hint="eastAsia"/>
          <w:sz w:val="24"/>
          <w:szCs w:val="24"/>
        </w:rPr>
        <w:t>器材：显微镜、载玻片、盖玻片、镊子、擦镜纸、接种环。</w:t>
      </w:r>
    </w:p>
    <w:p w14:paraId="559409E8" w14:textId="35E85EB4" w:rsidR="006F2410" w:rsidRPr="00AF0489" w:rsidRDefault="006F2410" w:rsidP="00AF0489">
      <w:pPr>
        <w:spacing w:line="360" w:lineRule="auto"/>
        <w:rPr>
          <w:rFonts w:ascii="宋体" w:eastAsia="宋体" w:hAnsi="宋体" w:hint="eastAsia"/>
          <w:b/>
          <w:bCs/>
          <w:sz w:val="24"/>
          <w:szCs w:val="24"/>
        </w:rPr>
      </w:pPr>
      <w:r w:rsidRPr="00AF0489">
        <w:rPr>
          <w:rFonts w:ascii="宋体" w:eastAsia="宋体" w:hAnsi="宋体" w:hint="eastAsia"/>
          <w:b/>
          <w:bCs/>
          <w:sz w:val="24"/>
          <w:szCs w:val="24"/>
        </w:rPr>
        <w:t>四、</w:t>
      </w:r>
      <w:r w:rsidRPr="00AF0489">
        <w:rPr>
          <w:rFonts w:ascii="宋体" w:eastAsia="宋体" w:hAnsi="宋体" w:hint="eastAsia"/>
          <w:b/>
          <w:bCs/>
          <w:sz w:val="24"/>
          <w:szCs w:val="24"/>
        </w:rPr>
        <w:t>实验步骤</w:t>
      </w:r>
    </w:p>
    <w:p w14:paraId="5DB5CDA5"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1、取美蓝染色液一滴，置于载玻片中央。</w:t>
      </w:r>
    </w:p>
    <w:p w14:paraId="229F1E77"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2、用滴管吸取少许</w:t>
      </w:r>
      <w:proofErr w:type="gramStart"/>
      <w:r w:rsidRPr="006F2410">
        <w:rPr>
          <w:rFonts w:ascii="宋体" w:eastAsia="宋体" w:hAnsi="宋体"/>
          <w:sz w:val="24"/>
          <w:szCs w:val="24"/>
        </w:rPr>
        <w:t>菌</w:t>
      </w:r>
      <w:proofErr w:type="gramEnd"/>
      <w:r w:rsidRPr="006F2410">
        <w:rPr>
          <w:rFonts w:ascii="宋体" w:eastAsia="宋体" w:hAnsi="宋体"/>
          <w:sz w:val="24"/>
          <w:szCs w:val="24"/>
        </w:rPr>
        <w:t>悬液，加一滴至染色液中，染色3分钟。</w:t>
      </w:r>
    </w:p>
    <w:p w14:paraId="4D6087CF"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3、用镊子取一块盖玻片，先将一边与菌液接触，再慢慢放下盖在菌液上，尽量避免产生气泡。</w:t>
      </w:r>
    </w:p>
    <w:p w14:paraId="0B46DC1B" w14:textId="77777777" w:rsidR="006F2410" w:rsidRPr="006F2410" w:rsidRDefault="006F2410" w:rsidP="00AF0489">
      <w:pPr>
        <w:spacing w:line="360" w:lineRule="auto"/>
        <w:ind w:left="1200" w:hangingChars="500" w:hanging="1200"/>
        <w:jc w:val="left"/>
        <w:rPr>
          <w:rFonts w:ascii="宋体" w:eastAsia="宋体" w:hAnsi="宋体"/>
          <w:sz w:val="24"/>
          <w:szCs w:val="24"/>
        </w:rPr>
      </w:pPr>
      <w:r w:rsidRPr="006F2410">
        <w:rPr>
          <w:rFonts w:ascii="宋体" w:eastAsia="宋体" w:hAnsi="宋体"/>
          <w:sz w:val="24"/>
          <w:szCs w:val="24"/>
        </w:rPr>
        <w:t>4、先用低倍镜再用高倍镜观察酵母菌的形态和出芽情况，并根据颜色来区别死、活细胞。</w:t>
      </w:r>
    </w:p>
    <w:p w14:paraId="1390D281" w14:textId="2E85EFF1" w:rsidR="006F2410" w:rsidRPr="00AF0489" w:rsidRDefault="006F2410" w:rsidP="00AF0489">
      <w:pPr>
        <w:spacing w:line="360" w:lineRule="auto"/>
        <w:ind w:left="1200" w:hangingChars="500" w:hanging="1200"/>
        <w:jc w:val="left"/>
        <w:rPr>
          <w:rFonts w:ascii="宋体" w:eastAsia="宋体" w:hAnsi="宋体"/>
          <w:sz w:val="24"/>
          <w:szCs w:val="24"/>
        </w:rPr>
      </w:pPr>
      <w:r w:rsidRPr="00AF0489">
        <w:rPr>
          <w:rFonts w:ascii="宋体" w:eastAsia="宋体" w:hAnsi="宋体"/>
          <w:sz w:val="24"/>
          <w:szCs w:val="24"/>
        </w:rPr>
        <w:t>5、染色半小时后，再观察一下死、活细胞数目是否增加。</w:t>
      </w:r>
    </w:p>
    <w:p w14:paraId="6352AE24" w14:textId="39E64101" w:rsidR="006F2410" w:rsidRPr="00AF0489" w:rsidRDefault="006F2410" w:rsidP="00AF0489">
      <w:pPr>
        <w:spacing w:line="360" w:lineRule="auto"/>
        <w:ind w:left="1205" w:hangingChars="500" w:hanging="1205"/>
        <w:jc w:val="left"/>
        <w:rPr>
          <w:rFonts w:ascii="宋体" w:eastAsia="宋体" w:hAnsi="宋体"/>
          <w:b/>
          <w:bCs/>
          <w:sz w:val="24"/>
          <w:szCs w:val="24"/>
        </w:rPr>
      </w:pPr>
      <w:r w:rsidRPr="00AF0489">
        <w:rPr>
          <w:rFonts w:ascii="宋体" w:eastAsia="宋体" w:hAnsi="宋体" w:hint="eastAsia"/>
          <w:b/>
          <w:bCs/>
          <w:sz w:val="24"/>
          <w:szCs w:val="24"/>
        </w:rPr>
        <w:t>五、实验报告</w:t>
      </w:r>
    </w:p>
    <w:p w14:paraId="5158842D" w14:textId="079802F6" w:rsidR="006F2410" w:rsidRPr="00AF0489" w:rsidRDefault="006F2410" w:rsidP="00AF0489">
      <w:pPr>
        <w:spacing w:line="360" w:lineRule="auto"/>
        <w:ind w:left="1200" w:hangingChars="500" w:hanging="1200"/>
        <w:jc w:val="left"/>
        <w:rPr>
          <w:rFonts w:ascii="宋体" w:eastAsia="宋体" w:hAnsi="宋体"/>
          <w:sz w:val="24"/>
          <w:szCs w:val="24"/>
        </w:rPr>
      </w:pPr>
      <w:r w:rsidRPr="00AF0489">
        <w:rPr>
          <w:rFonts w:ascii="宋体" w:eastAsia="宋体" w:hAnsi="宋体" w:hint="eastAsia"/>
          <w:sz w:val="24"/>
          <w:szCs w:val="24"/>
        </w:rPr>
        <w:t>绘图说明你所观察到的酵母菌的形态特征。</w:t>
      </w:r>
    </w:p>
    <w:p w14:paraId="6DB65CF9" w14:textId="77777777" w:rsidR="006F2410" w:rsidRPr="00AF0489" w:rsidRDefault="006F2410" w:rsidP="00AF0489">
      <w:pPr>
        <w:spacing w:line="360" w:lineRule="auto"/>
        <w:ind w:left="1200" w:hangingChars="500" w:hanging="1200"/>
        <w:jc w:val="left"/>
        <w:rPr>
          <w:rFonts w:ascii="宋体" w:eastAsia="宋体" w:hAnsi="宋体" w:hint="eastAsia"/>
          <w:sz w:val="24"/>
          <w:szCs w:val="24"/>
        </w:rPr>
      </w:pPr>
    </w:p>
    <w:p w14:paraId="3E518C82" w14:textId="12C6816B" w:rsidR="009A787D" w:rsidRPr="00AF0489" w:rsidRDefault="009A787D" w:rsidP="00AF0489">
      <w:pPr>
        <w:spacing w:line="360" w:lineRule="auto"/>
        <w:ind w:left="1200" w:hangingChars="500" w:hanging="1200"/>
        <w:jc w:val="center"/>
        <w:rPr>
          <w:rFonts w:ascii="宋体" w:eastAsia="宋体" w:hAnsi="宋体"/>
          <w:sz w:val="24"/>
          <w:szCs w:val="24"/>
        </w:rPr>
      </w:pPr>
      <w:r w:rsidRPr="00AF0489">
        <w:rPr>
          <w:rFonts w:ascii="宋体" w:eastAsia="宋体" w:hAnsi="宋体" w:hint="eastAsia"/>
          <w:sz w:val="24"/>
          <w:szCs w:val="24"/>
        </w:rPr>
        <w:t>实验九</w:t>
      </w:r>
      <w:r w:rsidR="003546C8" w:rsidRPr="00AF0489">
        <w:rPr>
          <w:rFonts w:ascii="宋体" w:eastAsia="宋体" w:hAnsi="宋体" w:hint="eastAsia"/>
          <w:sz w:val="24"/>
          <w:szCs w:val="24"/>
        </w:rPr>
        <w:t>、十 水细菌学检测</w:t>
      </w:r>
      <w:r w:rsidRPr="00AF0489">
        <w:rPr>
          <w:rFonts w:ascii="宋体" w:eastAsia="宋体" w:hAnsi="宋体" w:hint="eastAsia"/>
          <w:sz w:val="24"/>
          <w:szCs w:val="24"/>
        </w:rPr>
        <w:t xml:space="preserve"> </w:t>
      </w:r>
    </w:p>
    <w:p w14:paraId="087F482C" w14:textId="28DC6DDC" w:rsidR="003546C8" w:rsidRPr="00AF0489" w:rsidRDefault="003546C8"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一、</w:t>
      </w:r>
      <w:r w:rsidRPr="00AF0489">
        <w:rPr>
          <w:rFonts w:ascii="宋体" w:eastAsia="宋体" w:hAnsi="宋体" w:hint="eastAsia"/>
          <w:b/>
          <w:bCs/>
          <w:sz w:val="24"/>
          <w:szCs w:val="24"/>
        </w:rPr>
        <w:t>实验目的</w:t>
      </w:r>
    </w:p>
    <w:p w14:paraId="63D804D3" w14:textId="77777777" w:rsidR="003546C8" w:rsidRPr="003546C8" w:rsidRDefault="003546C8" w:rsidP="00AF0489">
      <w:pPr>
        <w:spacing w:line="360" w:lineRule="auto"/>
        <w:ind w:left="1200" w:hangingChars="500" w:hanging="1200"/>
        <w:jc w:val="left"/>
        <w:rPr>
          <w:rFonts w:ascii="宋体" w:eastAsia="宋体" w:hAnsi="宋体"/>
          <w:sz w:val="24"/>
          <w:szCs w:val="24"/>
        </w:rPr>
      </w:pPr>
      <w:r w:rsidRPr="003546C8">
        <w:rPr>
          <w:rFonts w:ascii="宋体" w:eastAsia="宋体" w:hAnsi="宋体" w:hint="eastAsia"/>
          <w:sz w:val="24"/>
          <w:szCs w:val="24"/>
        </w:rPr>
        <w:t>1）</w:t>
      </w:r>
      <w:proofErr w:type="gramStart"/>
      <w:r w:rsidRPr="003546C8">
        <w:rPr>
          <w:rFonts w:ascii="宋体" w:eastAsia="宋体" w:hAnsi="宋体" w:hint="eastAsia"/>
          <w:sz w:val="24"/>
          <w:szCs w:val="24"/>
        </w:rPr>
        <w:t>学习水</w:t>
      </w:r>
      <w:proofErr w:type="gramEnd"/>
      <w:r w:rsidRPr="003546C8">
        <w:rPr>
          <w:rFonts w:ascii="宋体" w:eastAsia="宋体" w:hAnsi="宋体" w:hint="eastAsia"/>
          <w:sz w:val="24"/>
          <w:szCs w:val="24"/>
        </w:rPr>
        <w:t>的细菌学检查方法及原理</w:t>
      </w:r>
    </w:p>
    <w:p w14:paraId="713E11CE" w14:textId="352379CA" w:rsidR="003546C8" w:rsidRPr="003546C8" w:rsidRDefault="003546C8" w:rsidP="00AF0489">
      <w:pPr>
        <w:spacing w:line="360" w:lineRule="auto"/>
        <w:ind w:left="1200" w:hangingChars="500" w:hanging="1200"/>
        <w:jc w:val="left"/>
        <w:rPr>
          <w:rFonts w:ascii="宋体" w:eastAsia="宋体" w:hAnsi="宋体"/>
          <w:sz w:val="24"/>
          <w:szCs w:val="24"/>
        </w:rPr>
      </w:pPr>
      <w:r w:rsidRPr="003546C8">
        <w:rPr>
          <w:rFonts w:ascii="宋体" w:eastAsia="宋体" w:hAnsi="宋体" w:hint="eastAsia"/>
          <w:sz w:val="24"/>
          <w:szCs w:val="24"/>
        </w:rPr>
        <w:t>2) 学习水样的采集方法，了解大肠菌群的数量在饮用水中的平板计数原则及其在饮用水中的重要性。</w:t>
      </w:r>
    </w:p>
    <w:p w14:paraId="753DEF0A" w14:textId="14CBE4C0" w:rsidR="003546C8" w:rsidRPr="003546C8" w:rsidRDefault="003546C8" w:rsidP="00AF0489">
      <w:pPr>
        <w:spacing w:line="360" w:lineRule="auto"/>
        <w:ind w:left="1200" w:hangingChars="500" w:hanging="1200"/>
        <w:jc w:val="left"/>
        <w:rPr>
          <w:rFonts w:ascii="宋体" w:eastAsia="宋体" w:hAnsi="宋体"/>
          <w:sz w:val="24"/>
          <w:szCs w:val="24"/>
        </w:rPr>
      </w:pPr>
      <w:r w:rsidRPr="003546C8">
        <w:rPr>
          <w:rFonts w:ascii="宋体" w:eastAsia="宋体" w:hAnsi="宋体" w:hint="eastAsia"/>
          <w:sz w:val="24"/>
          <w:szCs w:val="24"/>
        </w:rPr>
        <w:t>3）整个实验操作要求学生自己独立完成，培养学生的实验设计及动手能力。</w:t>
      </w:r>
    </w:p>
    <w:p w14:paraId="2B6F5D6D" w14:textId="50CB2D00" w:rsidR="003546C8" w:rsidRPr="00AF0489" w:rsidRDefault="003546C8"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二、实验原理</w:t>
      </w:r>
    </w:p>
    <w:p w14:paraId="46F06F61"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lastRenderedPageBreak/>
        <w:t>饮用水是否合乎标准，通常通过水中细菌总数和大肠菌群数来确定。</w:t>
      </w:r>
    </w:p>
    <w:p w14:paraId="10EDBDDF"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细菌总数是指</w:t>
      </w:r>
      <w:r w:rsidRPr="003546C8">
        <w:rPr>
          <w:rFonts w:ascii="宋体" w:eastAsia="宋体" w:hAnsi="宋体"/>
          <w:sz w:val="24"/>
          <w:szCs w:val="24"/>
        </w:rPr>
        <w:t>1毫升水样在普通琼脂培养基中，37℃，24小时培养后所生长的菌落数。</w:t>
      </w:r>
    </w:p>
    <w:p w14:paraId="1D8A3F48" w14:textId="7FCC2069"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一般规定，</w:t>
      </w:r>
      <w:r w:rsidRPr="00AF0489">
        <w:rPr>
          <w:rFonts w:ascii="宋体" w:eastAsia="宋体" w:hAnsi="宋体"/>
          <w:sz w:val="24"/>
          <w:szCs w:val="24"/>
        </w:rPr>
        <w:t>1毫升自来水的</w:t>
      </w:r>
      <w:proofErr w:type="gramStart"/>
      <w:r w:rsidRPr="00AF0489">
        <w:rPr>
          <w:rFonts w:ascii="宋体" w:eastAsia="宋体" w:hAnsi="宋体"/>
          <w:sz w:val="24"/>
          <w:szCs w:val="24"/>
        </w:rPr>
        <w:t>总菌数</w:t>
      </w:r>
      <w:proofErr w:type="gramEnd"/>
      <w:r w:rsidRPr="00AF0489">
        <w:rPr>
          <w:rFonts w:ascii="宋体" w:eastAsia="宋体" w:hAnsi="宋体"/>
          <w:sz w:val="24"/>
          <w:szCs w:val="24"/>
        </w:rPr>
        <w:t>不得超过100个。</w:t>
      </w:r>
    </w:p>
    <w:p w14:paraId="0FA1F7D4"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如果水源被粪便污染，则有可能也被肠道病原菌污染而引起伤寒、痢疾、霍乱等肠道病的流行，但肠道病原菌在水中数量较少，又易变异与死亡，故从水中特别是自来水中分离出病原菌，常常有困难。</w:t>
      </w:r>
    </w:p>
    <w:p w14:paraId="550448CA" w14:textId="08820D24"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而大肠菌群是肠道好氧菌中最普遍和数量最多的一种，所以常将其作为粪便污染的标志，即根据水中大肠菌群的数目来判断水源是否被粪便所污染，并间接推测水源受肠道病原菌污染的可能性。一般规定每</w:t>
      </w:r>
      <w:r w:rsidRPr="00AF0489">
        <w:rPr>
          <w:rFonts w:ascii="宋体" w:eastAsia="宋体" w:hAnsi="宋体"/>
          <w:sz w:val="24"/>
          <w:szCs w:val="24"/>
        </w:rPr>
        <w:t>1000毫升自来水中大肠菌群不超过3个。</w:t>
      </w:r>
    </w:p>
    <w:p w14:paraId="5D5BD5FE"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1）平板菌落计数。</w:t>
      </w:r>
    </w:p>
    <w:p w14:paraId="272D4F76"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2）大肠菌群的检查。多管发酵法和滤膜法</w:t>
      </w:r>
    </w:p>
    <w:p w14:paraId="104E21B6"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3) 多管发酵法测定水中大肠菌群。</w:t>
      </w:r>
    </w:p>
    <w:p w14:paraId="206FED4E"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包括初发酵实验、平板分离和</w:t>
      </w:r>
      <w:proofErr w:type="gramStart"/>
      <w:r w:rsidRPr="003546C8">
        <w:rPr>
          <w:rFonts w:ascii="宋体" w:eastAsia="宋体" w:hAnsi="宋体" w:hint="eastAsia"/>
          <w:sz w:val="24"/>
          <w:szCs w:val="24"/>
        </w:rPr>
        <w:t>复发酵</w:t>
      </w:r>
      <w:proofErr w:type="gramEnd"/>
      <w:r w:rsidRPr="003546C8">
        <w:rPr>
          <w:rFonts w:ascii="宋体" w:eastAsia="宋体" w:hAnsi="宋体" w:hint="eastAsia"/>
          <w:sz w:val="24"/>
          <w:szCs w:val="24"/>
        </w:rPr>
        <w:t>实验。</w:t>
      </w:r>
    </w:p>
    <w:p w14:paraId="00EF86EE"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初发酵实验是在发酵管内装有乳糖蛋白</w:t>
      </w:r>
      <w:proofErr w:type="gramStart"/>
      <w:r w:rsidRPr="003546C8">
        <w:rPr>
          <w:rFonts w:ascii="宋体" w:eastAsia="宋体" w:hAnsi="宋体" w:hint="eastAsia"/>
          <w:sz w:val="24"/>
          <w:szCs w:val="24"/>
        </w:rPr>
        <w:t>胨</w:t>
      </w:r>
      <w:proofErr w:type="gramEnd"/>
      <w:r w:rsidRPr="003546C8">
        <w:rPr>
          <w:rFonts w:ascii="宋体" w:eastAsia="宋体" w:hAnsi="宋体" w:hint="eastAsia"/>
          <w:sz w:val="24"/>
          <w:szCs w:val="24"/>
        </w:rPr>
        <w:t>培养液，内倒置</w:t>
      </w:r>
      <w:proofErr w:type="gramStart"/>
      <w:r w:rsidRPr="003546C8">
        <w:rPr>
          <w:rFonts w:ascii="宋体" w:eastAsia="宋体" w:hAnsi="宋体" w:hint="eastAsia"/>
          <w:sz w:val="24"/>
          <w:szCs w:val="24"/>
        </w:rPr>
        <w:t>一</w:t>
      </w:r>
      <w:proofErr w:type="gramEnd"/>
      <w:r w:rsidRPr="003546C8">
        <w:rPr>
          <w:rFonts w:ascii="宋体" w:eastAsia="宋体" w:hAnsi="宋体" w:hint="eastAsia"/>
          <w:sz w:val="24"/>
          <w:szCs w:val="24"/>
        </w:rPr>
        <w:t>杜氏小管，以溴甲酚紫为</w:t>
      </w:r>
      <w:r w:rsidRPr="003546C8">
        <w:rPr>
          <w:rFonts w:ascii="宋体" w:eastAsia="宋体" w:hAnsi="宋体"/>
          <w:sz w:val="24"/>
          <w:szCs w:val="24"/>
        </w:rPr>
        <w:t>pH指示剂。能发酵乳糖产酸产气的为阳性结果，产酸不产气为可疑结果，两者均需进一步验证。</w:t>
      </w:r>
    </w:p>
    <w:p w14:paraId="001817C8"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平板分离采用伊红美兰琼脂培养基，以伊红和美</w:t>
      </w:r>
      <w:proofErr w:type="gramStart"/>
      <w:r w:rsidRPr="003546C8">
        <w:rPr>
          <w:rFonts w:ascii="宋体" w:eastAsia="宋体" w:hAnsi="宋体" w:hint="eastAsia"/>
          <w:sz w:val="24"/>
          <w:szCs w:val="24"/>
        </w:rPr>
        <w:t>篮</w:t>
      </w:r>
      <w:proofErr w:type="gramEnd"/>
      <w:r w:rsidRPr="003546C8">
        <w:rPr>
          <w:rFonts w:ascii="宋体" w:eastAsia="宋体" w:hAnsi="宋体" w:hint="eastAsia"/>
          <w:sz w:val="24"/>
          <w:szCs w:val="24"/>
        </w:rPr>
        <w:t>作为指示剂，乳糖发酵产酸时，在酸性条件下两种染料结合成复合物，使大肠菌群产生有金属光泽的深紫色菌落。</w:t>
      </w:r>
    </w:p>
    <w:p w14:paraId="003EDE25" w14:textId="452C1A20"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以阳性菌落进行复发酵实验，最后产酸又产气者为大肠菌群阳性。</w:t>
      </w:r>
    </w:p>
    <w:p w14:paraId="47F32972" w14:textId="4132398B" w:rsidR="003546C8" w:rsidRPr="00AF0489" w:rsidRDefault="003546C8"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三、</w:t>
      </w:r>
      <w:r w:rsidRPr="00AF0489">
        <w:rPr>
          <w:rFonts w:ascii="宋体" w:eastAsia="宋体" w:hAnsi="宋体" w:hint="eastAsia"/>
          <w:b/>
          <w:bCs/>
          <w:sz w:val="24"/>
          <w:szCs w:val="24"/>
        </w:rPr>
        <w:t>实验器材</w:t>
      </w:r>
    </w:p>
    <w:p w14:paraId="49B0A1BD" w14:textId="77777777" w:rsidR="003546C8" w:rsidRPr="003546C8" w:rsidRDefault="003546C8" w:rsidP="00AF0489">
      <w:pPr>
        <w:spacing w:line="360" w:lineRule="auto"/>
        <w:ind w:left="1200" w:hangingChars="500" w:hanging="1200"/>
        <w:jc w:val="left"/>
        <w:rPr>
          <w:rFonts w:ascii="宋体" w:eastAsia="宋体" w:hAnsi="宋体"/>
          <w:sz w:val="24"/>
          <w:szCs w:val="24"/>
        </w:rPr>
      </w:pPr>
      <w:r w:rsidRPr="003546C8">
        <w:rPr>
          <w:rFonts w:ascii="宋体" w:eastAsia="宋体" w:hAnsi="宋体" w:hint="eastAsia"/>
          <w:sz w:val="24"/>
          <w:szCs w:val="24"/>
        </w:rPr>
        <w:t>镊子，无菌三角瓶，移液管（</w:t>
      </w:r>
      <w:r w:rsidRPr="003546C8">
        <w:rPr>
          <w:rFonts w:ascii="宋体" w:eastAsia="宋体" w:hAnsi="宋体"/>
          <w:sz w:val="24"/>
          <w:szCs w:val="24"/>
        </w:rPr>
        <w:t>10ml、25ml）、杜氏小管、小试管、滴管（往小管中加发酵液）、</w:t>
      </w:r>
      <w:proofErr w:type="gramStart"/>
      <w:r w:rsidRPr="003546C8">
        <w:rPr>
          <w:rFonts w:ascii="宋体" w:eastAsia="宋体" w:hAnsi="宋体"/>
          <w:sz w:val="24"/>
          <w:szCs w:val="24"/>
        </w:rPr>
        <w:t>吸耳球</w:t>
      </w:r>
      <w:proofErr w:type="gramEnd"/>
      <w:r w:rsidRPr="003546C8">
        <w:rPr>
          <w:rFonts w:ascii="宋体" w:eastAsia="宋体" w:hAnsi="宋体"/>
          <w:sz w:val="24"/>
          <w:szCs w:val="24"/>
        </w:rPr>
        <w:t>、报纸（包移液管）、试管</w:t>
      </w:r>
    </w:p>
    <w:p w14:paraId="18399C04"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1.6%溴甲酚紫酒精溶液（反应范围pH5.2-6.8，黄色紫色）</w:t>
      </w:r>
    </w:p>
    <w:p w14:paraId="7522FC73"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三倍浓缩乳糖蛋白</w:t>
      </w:r>
      <w:proofErr w:type="gramStart"/>
      <w:r w:rsidRPr="003546C8">
        <w:rPr>
          <w:rFonts w:ascii="宋体" w:eastAsia="宋体" w:hAnsi="宋体" w:hint="eastAsia"/>
          <w:sz w:val="24"/>
          <w:szCs w:val="24"/>
        </w:rPr>
        <w:t>胨</w:t>
      </w:r>
      <w:proofErr w:type="gramEnd"/>
      <w:r w:rsidRPr="003546C8">
        <w:rPr>
          <w:rFonts w:ascii="宋体" w:eastAsia="宋体" w:hAnsi="宋体" w:hint="eastAsia"/>
          <w:sz w:val="24"/>
          <w:szCs w:val="24"/>
        </w:rPr>
        <w:t>发酵管，</w:t>
      </w:r>
    </w:p>
    <w:p w14:paraId="5A3BAE0E"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伊红美蓝琼脂平板，</w:t>
      </w:r>
    </w:p>
    <w:p w14:paraId="3ED65E3E" w14:textId="266649A9"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自来水、纯净水、池水</w:t>
      </w:r>
    </w:p>
    <w:p w14:paraId="11ED7B70"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lastRenderedPageBreak/>
        <w:t>10ml移液管：本次实验装发酵管用。</w:t>
      </w:r>
    </w:p>
    <w:p w14:paraId="3D248D85" w14:textId="5EA52877" w:rsidR="003546C8" w:rsidRPr="00AF0489" w:rsidRDefault="003546C8" w:rsidP="00AF0489">
      <w:pPr>
        <w:spacing w:line="360" w:lineRule="auto"/>
        <w:ind w:left="1200" w:hangingChars="500" w:hanging="1200"/>
        <w:rPr>
          <w:rFonts w:ascii="宋体" w:eastAsia="宋体" w:hAnsi="宋体" w:hint="eastAsia"/>
          <w:sz w:val="24"/>
          <w:szCs w:val="24"/>
        </w:rPr>
      </w:pPr>
      <w:r w:rsidRPr="00AF0489">
        <w:rPr>
          <w:rFonts w:ascii="宋体" w:eastAsia="宋体" w:hAnsi="宋体"/>
          <w:sz w:val="24"/>
          <w:szCs w:val="24"/>
        </w:rPr>
        <w:t>25ml移液管：进行包扎、灭菌，下次实验取样用。</w:t>
      </w:r>
    </w:p>
    <w:p w14:paraId="771CC95F" w14:textId="467310E7" w:rsidR="003546C8" w:rsidRPr="00AF0489" w:rsidRDefault="003546C8"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t>四、</w:t>
      </w:r>
      <w:r w:rsidRPr="00AF0489">
        <w:rPr>
          <w:rFonts w:ascii="宋体" w:eastAsia="宋体" w:hAnsi="宋体" w:hint="eastAsia"/>
          <w:b/>
          <w:bCs/>
          <w:sz w:val="24"/>
          <w:szCs w:val="24"/>
        </w:rPr>
        <w:t>实验步骤</w:t>
      </w:r>
    </w:p>
    <w:p w14:paraId="475C5698" w14:textId="0631F1BD"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一、培养基的制备与灭菌</w:t>
      </w:r>
    </w:p>
    <w:p w14:paraId="45139562" w14:textId="7F9B9150"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1）实验分组</w:t>
      </w:r>
    </w:p>
    <w:p w14:paraId="181351A2"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本实验需分</w:t>
      </w:r>
      <w:r w:rsidRPr="003546C8">
        <w:rPr>
          <w:rFonts w:ascii="宋体" w:eastAsia="宋体" w:hAnsi="宋体"/>
          <w:sz w:val="24"/>
          <w:szCs w:val="24"/>
        </w:rPr>
        <w:t>a，b，c三组，</w:t>
      </w:r>
    </w:p>
    <w:p w14:paraId="382F618F"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a组（第一排）为自来水的细菌学检测；</w:t>
      </w:r>
    </w:p>
    <w:p w14:paraId="0CBE7D26"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b组（第二排）瓶状纯净水的细菌学检测；</w:t>
      </w:r>
    </w:p>
    <w:p w14:paraId="0E22A46D" w14:textId="7BD38FF0"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c组（第三、四）为池水</w:t>
      </w:r>
    </w:p>
    <w:p w14:paraId="7620BAF9"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a组和b组的培养基制备与灭菌：</w:t>
      </w:r>
    </w:p>
    <w:p w14:paraId="7E45D841" w14:textId="78A78DB3"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 xml:space="preserve">     50mL三倍浓缩的三角瓶发酵瓶2个；5mL三倍乳糖蛋白</w:t>
      </w:r>
      <w:proofErr w:type="gramStart"/>
      <w:r w:rsidRPr="00AF0489">
        <w:rPr>
          <w:rFonts w:ascii="宋体" w:eastAsia="宋体" w:hAnsi="宋体"/>
          <w:sz w:val="24"/>
          <w:szCs w:val="24"/>
        </w:rPr>
        <w:t>胨</w:t>
      </w:r>
      <w:proofErr w:type="gramEnd"/>
      <w:r w:rsidRPr="00AF0489">
        <w:rPr>
          <w:rFonts w:ascii="宋体" w:eastAsia="宋体" w:hAnsi="宋体"/>
          <w:sz w:val="24"/>
          <w:szCs w:val="24"/>
        </w:rPr>
        <w:t>发酵管10支；25毫升移液管1支（包扎、塞棉花）；无菌三角瓶1个（</w:t>
      </w:r>
      <w:proofErr w:type="gramStart"/>
      <w:r w:rsidRPr="00AF0489">
        <w:rPr>
          <w:rFonts w:ascii="宋体" w:eastAsia="宋体" w:hAnsi="宋体"/>
          <w:sz w:val="24"/>
          <w:szCs w:val="24"/>
        </w:rPr>
        <w:t>塞棉塞</w:t>
      </w:r>
      <w:proofErr w:type="gramEnd"/>
      <w:r w:rsidRPr="00AF0489">
        <w:rPr>
          <w:rFonts w:ascii="宋体" w:eastAsia="宋体" w:hAnsi="宋体"/>
          <w:sz w:val="24"/>
          <w:szCs w:val="24"/>
        </w:rPr>
        <w:t>）；</w:t>
      </w:r>
    </w:p>
    <w:p w14:paraId="67AC0EAC"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c组的培养基制备与灭菌：</w:t>
      </w:r>
    </w:p>
    <w:p w14:paraId="4EF40A48" w14:textId="673A4D63"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 xml:space="preserve">     50mL三倍浓缩的三角瓶发酵瓶1个；5mL三倍乳糖蛋白</w:t>
      </w:r>
      <w:proofErr w:type="gramStart"/>
      <w:r w:rsidRPr="00AF0489">
        <w:rPr>
          <w:rFonts w:ascii="宋体" w:eastAsia="宋体" w:hAnsi="宋体"/>
          <w:sz w:val="24"/>
          <w:szCs w:val="24"/>
        </w:rPr>
        <w:t>胨</w:t>
      </w:r>
      <w:proofErr w:type="gramEnd"/>
      <w:r w:rsidRPr="00AF0489">
        <w:rPr>
          <w:rFonts w:ascii="宋体" w:eastAsia="宋体" w:hAnsi="宋体"/>
          <w:sz w:val="24"/>
          <w:szCs w:val="24"/>
        </w:rPr>
        <w:t>发酵管1支；10mL乳糖发酵管3支；25毫升移液管1支（包扎、塞棉花）；无菌三角瓶1个（</w:t>
      </w:r>
      <w:proofErr w:type="gramStart"/>
      <w:r w:rsidRPr="00AF0489">
        <w:rPr>
          <w:rFonts w:ascii="宋体" w:eastAsia="宋体" w:hAnsi="宋体"/>
          <w:sz w:val="24"/>
          <w:szCs w:val="24"/>
        </w:rPr>
        <w:t>塞棉塞</w:t>
      </w:r>
      <w:proofErr w:type="gramEnd"/>
      <w:r w:rsidRPr="00AF0489">
        <w:rPr>
          <w:rFonts w:ascii="宋体" w:eastAsia="宋体" w:hAnsi="宋体"/>
          <w:sz w:val="24"/>
          <w:szCs w:val="24"/>
        </w:rPr>
        <w:t>）；1mL无菌枪头2支；4.5mL无菌水2支</w:t>
      </w:r>
    </w:p>
    <w:p w14:paraId="0CE4E772"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杜氏小管：装满乳糖发酵液后倒置于发酵试管中，不能有气泡。</w:t>
      </w:r>
    </w:p>
    <w:p w14:paraId="42B7B04C" w14:textId="07BE9E11"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小试管：装满乳糖发酵液后倒置于三角瓶中，不能有气泡。</w:t>
      </w:r>
    </w:p>
    <w:p w14:paraId="1330B4A8"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1.6%溴甲酚紫酒精溶液:  1人做, 配备100ml。</w:t>
      </w:r>
    </w:p>
    <w:p w14:paraId="36C2983E" w14:textId="723D3196"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sz w:val="24"/>
          <w:szCs w:val="24"/>
        </w:rPr>
        <w:t>EMB培养基的配制：按试剂瓶说明书配制。一组做。一共1200ml，分装于四个三角瓶中，包扎灭菌。</w:t>
      </w:r>
    </w:p>
    <w:p w14:paraId="331621C6"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普通乳糖蛋白</w:t>
      </w:r>
      <w:proofErr w:type="gramStart"/>
      <w:r w:rsidRPr="003546C8">
        <w:rPr>
          <w:rFonts w:ascii="宋体" w:eastAsia="宋体" w:hAnsi="宋体" w:hint="eastAsia"/>
          <w:sz w:val="24"/>
          <w:szCs w:val="24"/>
        </w:rPr>
        <w:t>胨</w:t>
      </w:r>
      <w:proofErr w:type="gramEnd"/>
      <w:r w:rsidRPr="003546C8">
        <w:rPr>
          <w:rFonts w:ascii="宋体" w:eastAsia="宋体" w:hAnsi="宋体" w:hint="eastAsia"/>
          <w:sz w:val="24"/>
          <w:szCs w:val="24"/>
        </w:rPr>
        <w:t>培养基的配制：</w:t>
      </w:r>
    </w:p>
    <w:p w14:paraId="731A83F7"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蛋白胨         10g</w:t>
      </w:r>
    </w:p>
    <w:p w14:paraId="5B458F2B"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牛肉膏         3.0g</w:t>
      </w:r>
    </w:p>
    <w:p w14:paraId="169248F4"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乳糖             5.0g</w:t>
      </w:r>
    </w:p>
    <w:p w14:paraId="05057470"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氯化钠         5.0g</w:t>
      </w:r>
    </w:p>
    <w:p w14:paraId="3D509E37"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1.6%溴甲酚紫酒精溶液       1.0ml</w:t>
      </w:r>
    </w:p>
    <w:p w14:paraId="58D2804A"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蒸馏水                        1000ml</w:t>
      </w:r>
    </w:p>
    <w:p w14:paraId="1E908EB2"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                       pH                              7.2~7.4</w:t>
      </w:r>
    </w:p>
    <w:p w14:paraId="30A44D9D" w14:textId="47A266C1"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lastRenderedPageBreak/>
        <w:t>三倍浓缩发酵基是除水、指示剂</w:t>
      </w:r>
      <w:r w:rsidRPr="00AF0489">
        <w:rPr>
          <w:rFonts w:ascii="宋体" w:eastAsia="宋体" w:hAnsi="宋体"/>
          <w:sz w:val="24"/>
          <w:szCs w:val="24"/>
        </w:rPr>
        <w:t xml:space="preserve"> 以外所有的量为原来的3倍。</w:t>
      </w:r>
    </w:p>
    <w:p w14:paraId="67FC5E6F"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二、水样的采取</w:t>
      </w:r>
    </w:p>
    <w:p w14:paraId="57BFAE73"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1、自来水和纯净水 </w:t>
      </w:r>
    </w:p>
    <w:p w14:paraId="6F9461B8"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先将自来水龙头用火焰灼烧</w:t>
      </w:r>
      <w:r w:rsidRPr="003546C8">
        <w:rPr>
          <w:rFonts w:ascii="宋体" w:eastAsia="宋体" w:hAnsi="宋体"/>
          <w:sz w:val="24"/>
          <w:szCs w:val="24"/>
        </w:rPr>
        <w:t>3分钟灭菌，再开放水龙头，让水流5分钟后，以无菌容器取水样，以待分析。</w:t>
      </w:r>
    </w:p>
    <w:p w14:paraId="2A75B7EC"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纯净水可直接取样。</w:t>
      </w:r>
    </w:p>
    <w:p w14:paraId="011D97C1" w14:textId="77777777" w:rsidR="003546C8" w:rsidRPr="003546C8" w:rsidRDefault="003546C8" w:rsidP="00AF0489">
      <w:pPr>
        <w:spacing w:line="360" w:lineRule="auto"/>
        <w:ind w:left="1200" w:hangingChars="500" w:hanging="1200"/>
        <w:rPr>
          <w:rFonts w:ascii="宋体" w:eastAsia="宋体" w:hAnsi="宋体"/>
          <w:sz w:val="24"/>
          <w:szCs w:val="24"/>
        </w:rPr>
      </w:pPr>
    </w:p>
    <w:p w14:paraId="6753715F"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2、池水 </w:t>
      </w:r>
    </w:p>
    <w:p w14:paraId="07313470"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应取距水面</w:t>
      </w:r>
      <w:r w:rsidRPr="003546C8">
        <w:rPr>
          <w:rFonts w:ascii="宋体" w:eastAsia="宋体" w:hAnsi="宋体"/>
          <w:sz w:val="24"/>
          <w:szCs w:val="24"/>
        </w:rPr>
        <w:t>10~15cm的深层水样。</w:t>
      </w:r>
    </w:p>
    <w:p w14:paraId="3C4CCEDC" w14:textId="3DDA4A60"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先将无菌小口瓶向下浸入水中，然后翻转过来，让水流入瓶中，盛满后塞上瓶塞。</w:t>
      </w:r>
    </w:p>
    <w:p w14:paraId="7262ED6F"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三、水中细菌总数的测定（略）</w:t>
      </w:r>
    </w:p>
    <w:p w14:paraId="583BB947"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四、初发酵实验</w:t>
      </w:r>
    </w:p>
    <w:p w14:paraId="063FBFAC"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1）自来水，纯净水  </w:t>
      </w:r>
    </w:p>
    <w:p w14:paraId="56A8EC05"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在</w:t>
      </w:r>
      <w:r w:rsidRPr="003546C8">
        <w:rPr>
          <w:rFonts w:ascii="宋体" w:eastAsia="宋体" w:hAnsi="宋体"/>
          <w:sz w:val="24"/>
          <w:szCs w:val="24"/>
        </w:rPr>
        <w:t>2个盛有50ml三倍发酵三角瓶中加入100ml水样；</w:t>
      </w:r>
    </w:p>
    <w:p w14:paraId="2973610C"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在</w:t>
      </w:r>
      <w:r w:rsidRPr="003546C8">
        <w:rPr>
          <w:rFonts w:ascii="宋体" w:eastAsia="宋体" w:hAnsi="宋体"/>
          <w:sz w:val="24"/>
          <w:szCs w:val="24"/>
        </w:rPr>
        <w:t>10支5ml三倍发酵试管中各加入10ml水样，混匀后，</w:t>
      </w:r>
    </w:p>
    <w:p w14:paraId="4A5ECC0C"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37度培养24h。</w:t>
      </w:r>
    </w:p>
    <w:p w14:paraId="31C6B529"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 xml:space="preserve">2）池水   </w:t>
      </w:r>
    </w:p>
    <w:p w14:paraId="2F20C6B4"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1：10、1：100稀释水样.</w:t>
      </w:r>
    </w:p>
    <w:p w14:paraId="1773B4F2"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分别吸取</w:t>
      </w:r>
      <w:r w:rsidRPr="003546C8">
        <w:rPr>
          <w:rFonts w:ascii="宋体" w:eastAsia="宋体" w:hAnsi="宋体"/>
          <w:sz w:val="24"/>
          <w:szCs w:val="24"/>
        </w:rPr>
        <w:t>1ml稀释水样和1ml原水样，加入盛有10ml普通发酵管。</w:t>
      </w:r>
    </w:p>
    <w:p w14:paraId="7A640E74" w14:textId="6E429275" w:rsidR="003546C8" w:rsidRPr="00AF0489" w:rsidRDefault="003546C8" w:rsidP="00AF0489">
      <w:pPr>
        <w:spacing w:line="360" w:lineRule="auto"/>
        <w:ind w:left="1200" w:hangingChars="500" w:hanging="1200"/>
        <w:rPr>
          <w:rFonts w:ascii="宋体" w:eastAsia="宋体" w:hAnsi="宋体"/>
          <w:sz w:val="24"/>
          <w:szCs w:val="24"/>
        </w:rPr>
      </w:pPr>
      <w:r w:rsidRPr="00AF0489">
        <w:rPr>
          <w:rFonts w:ascii="宋体" w:eastAsia="宋体" w:hAnsi="宋体" w:hint="eastAsia"/>
          <w:sz w:val="24"/>
          <w:szCs w:val="24"/>
        </w:rPr>
        <w:t>另取</w:t>
      </w:r>
      <w:r w:rsidRPr="00AF0489">
        <w:rPr>
          <w:rFonts w:ascii="宋体" w:eastAsia="宋体" w:hAnsi="宋体"/>
          <w:sz w:val="24"/>
          <w:szCs w:val="24"/>
        </w:rPr>
        <w:t>10ml和100ml原水样加入盛有5ml和50ml三倍浓缩发酵管中。</w:t>
      </w:r>
    </w:p>
    <w:p w14:paraId="413ECF19"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三、平板分离</w:t>
      </w:r>
    </w:p>
    <w:p w14:paraId="219BD1FE"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经</w:t>
      </w:r>
      <w:r w:rsidRPr="003546C8">
        <w:rPr>
          <w:rFonts w:ascii="宋体" w:eastAsia="宋体" w:hAnsi="宋体"/>
          <w:sz w:val="24"/>
          <w:szCs w:val="24"/>
        </w:rPr>
        <w:t>24h培养后；</w:t>
      </w:r>
    </w:p>
    <w:p w14:paraId="71D3C3EE"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将产酸产气和只产酸不产气的发酵管划线接种于</w:t>
      </w:r>
      <w:r w:rsidRPr="003546C8">
        <w:rPr>
          <w:rFonts w:ascii="宋体" w:eastAsia="宋体" w:hAnsi="宋体"/>
          <w:sz w:val="24"/>
          <w:szCs w:val="24"/>
        </w:rPr>
        <w:t>EMB培养基上；</w:t>
      </w:r>
    </w:p>
    <w:p w14:paraId="64106650"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培养</w:t>
      </w:r>
      <w:r w:rsidRPr="003546C8">
        <w:rPr>
          <w:rFonts w:ascii="宋体" w:eastAsia="宋体" w:hAnsi="宋体"/>
          <w:sz w:val="24"/>
          <w:szCs w:val="24"/>
        </w:rPr>
        <w:t>18~24h；</w:t>
      </w:r>
    </w:p>
    <w:p w14:paraId="6431F7C8"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将符合下列特征的菌落的一部分，革兰氏染色，镜鉴。</w:t>
      </w:r>
    </w:p>
    <w:p w14:paraId="6BFBA2FF"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1）深紫黑色，具有金属光泽的菌落；</w:t>
      </w:r>
    </w:p>
    <w:p w14:paraId="2FA90DB2"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2）紫黑色，不带或略带金属光泽的菌落；</w:t>
      </w:r>
    </w:p>
    <w:p w14:paraId="037F1F4A"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sz w:val="24"/>
          <w:szCs w:val="24"/>
        </w:rPr>
        <w:t>3）淡紫红色，中心颜色较深的菌落。</w:t>
      </w:r>
    </w:p>
    <w:p w14:paraId="3EE00125" w14:textId="77777777" w:rsidR="003546C8" w:rsidRPr="003546C8" w:rsidRDefault="003546C8" w:rsidP="00AF0489">
      <w:pPr>
        <w:spacing w:line="360" w:lineRule="auto"/>
        <w:ind w:left="1200" w:hangingChars="500" w:hanging="1200"/>
        <w:rPr>
          <w:rFonts w:ascii="宋体" w:eastAsia="宋体" w:hAnsi="宋体"/>
          <w:sz w:val="24"/>
          <w:szCs w:val="24"/>
        </w:rPr>
      </w:pPr>
      <w:r w:rsidRPr="003546C8">
        <w:rPr>
          <w:rFonts w:ascii="宋体" w:eastAsia="宋体" w:hAnsi="宋体" w:hint="eastAsia"/>
          <w:sz w:val="24"/>
          <w:szCs w:val="24"/>
        </w:rPr>
        <w:t>四、复发酵实验（略）</w:t>
      </w:r>
    </w:p>
    <w:p w14:paraId="0AF98586" w14:textId="2CE1E2A0" w:rsidR="003546C8" w:rsidRPr="00AF0489" w:rsidRDefault="003546C8" w:rsidP="00AF0489">
      <w:pPr>
        <w:spacing w:line="360" w:lineRule="auto"/>
        <w:ind w:left="1205" w:hangingChars="500" w:hanging="1205"/>
        <w:rPr>
          <w:rFonts w:ascii="宋体" w:eastAsia="宋体" w:hAnsi="宋体"/>
          <w:b/>
          <w:bCs/>
          <w:sz w:val="24"/>
          <w:szCs w:val="24"/>
        </w:rPr>
      </w:pPr>
      <w:r w:rsidRPr="00AF0489">
        <w:rPr>
          <w:rFonts w:ascii="宋体" w:eastAsia="宋体" w:hAnsi="宋体" w:hint="eastAsia"/>
          <w:b/>
          <w:bCs/>
          <w:sz w:val="24"/>
          <w:szCs w:val="24"/>
        </w:rPr>
        <w:lastRenderedPageBreak/>
        <w:t>五、结果的计算（查表）</w:t>
      </w:r>
    </w:p>
    <w:p w14:paraId="70BFE3B2" w14:textId="6B4128C4" w:rsidR="00AF0489" w:rsidRPr="00AF0489" w:rsidRDefault="00AF0489" w:rsidP="00AF0489">
      <w:pPr>
        <w:spacing w:line="360" w:lineRule="auto"/>
        <w:ind w:left="1205" w:hangingChars="500" w:hanging="1205"/>
        <w:rPr>
          <w:rFonts w:ascii="宋体" w:eastAsia="宋体" w:hAnsi="宋体" w:hint="eastAsia"/>
          <w:b/>
          <w:bCs/>
          <w:sz w:val="24"/>
          <w:szCs w:val="24"/>
        </w:rPr>
      </w:pPr>
      <w:r w:rsidRPr="00AF0489">
        <w:rPr>
          <w:rFonts w:ascii="宋体" w:eastAsia="宋体" w:hAnsi="宋体" w:hint="eastAsia"/>
          <w:b/>
          <w:bCs/>
          <w:sz w:val="24"/>
          <w:szCs w:val="24"/>
        </w:rPr>
        <w:t>六、实验报告</w:t>
      </w:r>
    </w:p>
    <w:p w14:paraId="5003B5A5" w14:textId="3DC5D772" w:rsidR="003546C8" w:rsidRPr="003546C8" w:rsidRDefault="003546C8" w:rsidP="00AF0489">
      <w:pPr>
        <w:spacing w:line="360" w:lineRule="auto"/>
        <w:ind w:left="1200" w:hangingChars="500" w:hanging="1200"/>
        <w:rPr>
          <w:rFonts w:ascii="宋体" w:eastAsia="宋体" w:hAnsi="宋体" w:hint="eastAsia"/>
          <w:sz w:val="24"/>
          <w:szCs w:val="24"/>
        </w:rPr>
      </w:pPr>
      <w:r w:rsidRPr="003546C8">
        <w:rPr>
          <w:rFonts w:ascii="宋体" w:eastAsia="宋体" w:hAnsi="宋体" w:hint="eastAsia"/>
          <w:sz w:val="24"/>
          <w:szCs w:val="24"/>
        </w:rPr>
        <w:t>水细菌学检查（一）：多糖发酵管培养基制备及灭菌，所用器皿的包装与灭菌</w:t>
      </w:r>
    </w:p>
    <w:p w14:paraId="26C88759" w14:textId="69E70E26" w:rsidR="003546C8" w:rsidRPr="003546C8" w:rsidRDefault="003546C8" w:rsidP="00AF0489">
      <w:pPr>
        <w:spacing w:line="360" w:lineRule="auto"/>
        <w:ind w:left="1200" w:hangingChars="500" w:hanging="1200"/>
        <w:rPr>
          <w:rFonts w:ascii="宋体" w:eastAsia="宋体" w:hAnsi="宋体" w:hint="eastAsia"/>
          <w:sz w:val="24"/>
          <w:szCs w:val="24"/>
        </w:rPr>
      </w:pPr>
      <w:r w:rsidRPr="003546C8">
        <w:rPr>
          <w:rFonts w:ascii="宋体" w:eastAsia="宋体" w:hAnsi="宋体" w:hint="eastAsia"/>
          <w:sz w:val="24"/>
          <w:szCs w:val="24"/>
        </w:rPr>
        <w:t>水细菌学检查（二）：大肠菌数的测定——初发酵实验</w:t>
      </w:r>
    </w:p>
    <w:p w14:paraId="2D295376" w14:textId="75FD1BFF" w:rsidR="003546C8" w:rsidRPr="00AF0489" w:rsidRDefault="003546C8" w:rsidP="00AF0489">
      <w:pPr>
        <w:spacing w:line="360" w:lineRule="auto"/>
        <w:ind w:left="1200" w:hangingChars="500" w:hanging="1200"/>
        <w:rPr>
          <w:rFonts w:ascii="宋体" w:eastAsia="宋体" w:hAnsi="宋体" w:hint="eastAsia"/>
          <w:sz w:val="24"/>
          <w:szCs w:val="24"/>
        </w:rPr>
      </w:pPr>
      <w:r w:rsidRPr="00AF0489">
        <w:rPr>
          <w:rFonts w:ascii="宋体" w:eastAsia="宋体" w:hAnsi="宋体" w:hint="eastAsia"/>
          <w:sz w:val="24"/>
          <w:szCs w:val="24"/>
        </w:rPr>
        <w:t>水细菌学检查（三）：大肠菌数的测定——复发酵实验，大肠菌群的初步鉴定</w:t>
      </w:r>
    </w:p>
    <w:p w14:paraId="57B23981" w14:textId="77777777" w:rsidR="009A787D" w:rsidRPr="00AF0489" w:rsidRDefault="009A787D" w:rsidP="00AF0489">
      <w:pPr>
        <w:spacing w:line="360" w:lineRule="auto"/>
        <w:ind w:firstLineChars="200" w:firstLine="480"/>
        <w:jc w:val="center"/>
        <w:rPr>
          <w:rFonts w:ascii="宋体" w:eastAsia="宋体" w:hAnsi="宋体"/>
          <w:sz w:val="24"/>
          <w:szCs w:val="24"/>
        </w:rPr>
      </w:pPr>
      <w:r w:rsidRPr="00AF0489">
        <w:rPr>
          <w:rFonts w:ascii="宋体" w:eastAsia="宋体" w:hAnsi="宋体" w:hint="eastAsia"/>
          <w:sz w:val="24"/>
          <w:szCs w:val="24"/>
        </w:rPr>
        <w:t>实验十一</w:t>
      </w:r>
    </w:p>
    <w:p w14:paraId="35FA7C2C" w14:textId="77777777" w:rsidR="009A787D" w:rsidRPr="00AF0489" w:rsidRDefault="009A787D" w:rsidP="00AF0489">
      <w:pPr>
        <w:spacing w:line="360" w:lineRule="auto"/>
        <w:rPr>
          <w:rFonts w:ascii="宋体" w:eastAsia="宋体" w:hAnsi="宋体" w:hint="eastAsia"/>
          <w:b/>
          <w:bCs/>
          <w:sz w:val="24"/>
          <w:szCs w:val="24"/>
        </w:rPr>
      </w:pPr>
      <w:r w:rsidRPr="00AF0489">
        <w:rPr>
          <w:rFonts w:ascii="宋体" w:eastAsia="宋体" w:hAnsi="宋体" w:hint="eastAsia"/>
          <w:b/>
          <w:bCs/>
          <w:sz w:val="24"/>
          <w:szCs w:val="24"/>
        </w:rPr>
        <w:t>一、目的要求：</w:t>
      </w:r>
    </w:p>
    <w:p w14:paraId="657A6B3D" w14:textId="77777777" w:rsidR="009A787D" w:rsidRPr="00AF0489" w:rsidRDefault="009A787D" w:rsidP="00AF0489">
      <w:pPr>
        <w:spacing w:line="360" w:lineRule="auto"/>
        <w:ind w:firstLineChars="200" w:firstLine="480"/>
        <w:rPr>
          <w:rFonts w:ascii="宋体" w:eastAsia="宋体" w:hAnsi="宋体"/>
          <w:sz w:val="24"/>
          <w:szCs w:val="24"/>
        </w:rPr>
      </w:pPr>
      <w:r w:rsidRPr="00AF0489">
        <w:rPr>
          <w:rFonts w:ascii="宋体" w:eastAsia="宋体" w:hAnsi="宋体" w:hint="eastAsia"/>
          <w:sz w:val="24"/>
          <w:szCs w:val="24"/>
        </w:rPr>
        <w:t>1、了解发酵</w:t>
      </w:r>
      <w:proofErr w:type="gramStart"/>
      <w:r w:rsidRPr="00AF0489">
        <w:rPr>
          <w:rFonts w:ascii="宋体" w:eastAsia="宋体" w:hAnsi="宋体" w:hint="eastAsia"/>
          <w:sz w:val="24"/>
          <w:szCs w:val="24"/>
        </w:rPr>
        <w:t>乳制作</w:t>
      </w:r>
      <w:proofErr w:type="gramEnd"/>
      <w:r w:rsidRPr="00AF0489">
        <w:rPr>
          <w:rFonts w:ascii="宋体" w:eastAsia="宋体" w:hAnsi="宋体" w:hint="eastAsia"/>
          <w:sz w:val="24"/>
          <w:szCs w:val="24"/>
        </w:rPr>
        <w:t>常用的发酵剂。</w:t>
      </w:r>
    </w:p>
    <w:p w14:paraId="2470F966" w14:textId="77777777" w:rsidR="009A787D" w:rsidRPr="00AF0489" w:rsidRDefault="009A787D" w:rsidP="00AF0489">
      <w:pPr>
        <w:spacing w:line="360" w:lineRule="auto"/>
        <w:ind w:firstLineChars="200" w:firstLine="480"/>
        <w:rPr>
          <w:rFonts w:ascii="宋体" w:eastAsia="宋体" w:hAnsi="宋体"/>
          <w:sz w:val="24"/>
          <w:szCs w:val="24"/>
        </w:rPr>
      </w:pPr>
      <w:r w:rsidRPr="00AF0489">
        <w:rPr>
          <w:rFonts w:ascii="宋体" w:eastAsia="宋体" w:hAnsi="宋体" w:hint="eastAsia"/>
          <w:sz w:val="24"/>
          <w:szCs w:val="24"/>
        </w:rPr>
        <w:t>2、掌握发酵</w:t>
      </w:r>
      <w:proofErr w:type="gramStart"/>
      <w:r w:rsidRPr="00AF0489">
        <w:rPr>
          <w:rFonts w:ascii="宋体" w:eastAsia="宋体" w:hAnsi="宋体" w:hint="eastAsia"/>
          <w:sz w:val="24"/>
          <w:szCs w:val="24"/>
        </w:rPr>
        <w:t>乳生产</w:t>
      </w:r>
      <w:proofErr w:type="gramEnd"/>
      <w:r w:rsidRPr="00AF0489">
        <w:rPr>
          <w:rFonts w:ascii="宋体" w:eastAsia="宋体" w:hAnsi="宋体" w:hint="eastAsia"/>
          <w:sz w:val="24"/>
          <w:szCs w:val="24"/>
        </w:rPr>
        <w:t>的工艺过程和方法。</w:t>
      </w:r>
    </w:p>
    <w:p w14:paraId="0505D53B" w14:textId="7D79395B"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二、</w:t>
      </w:r>
      <w:r w:rsidRPr="00AF0489">
        <w:rPr>
          <w:rFonts w:ascii="宋体" w:eastAsia="宋体" w:hAnsi="宋体" w:hint="eastAsia"/>
          <w:b/>
          <w:bCs/>
          <w:sz w:val="24"/>
          <w:szCs w:val="24"/>
        </w:rPr>
        <w:t>基本原理</w:t>
      </w:r>
    </w:p>
    <w:p w14:paraId="4BD1DF2C"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w:t>
      </w:r>
      <w:r w:rsidRPr="00AF0489">
        <w:rPr>
          <w:rFonts w:ascii="宋体" w:eastAsia="宋体" w:hAnsi="宋体"/>
          <w:sz w:val="24"/>
          <w:szCs w:val="24"/>
        </w:rPr>
        <w:t>1</w:t>
      </w:r>
      <w:r w:rsidRPr="00AF0489">
        <w:rPr>
          <w:rFonts w:ascii="宋体" w:eastAsia="宋体" w:hAnsi="宋体" w:hint="eastAsia"/>
          <w:sz w:val="24"/>
          <w:szCs w:val="24"/>
        </w:rPr>
        <w:t>）酸奶：以牛奶为主要原料，接入一定量乳酸菌，经发酵后制成的一种乳制品饮料。</w:t>
      </w:r>
    </w:p>
    <w:p w14:paraId="4D6B714D"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w:t>
      </w:r>
      <w:r w:rsidRPr="00AF0489">
        <w:rPr>
          <w:rFonts w:ascii="宋体" w:eastAsia="宋体" w:hAnsi="宋体"/>
          <w:sz w:val="24"/>
          <w:szCs w:val="24"/>
        </w:rPr>
        <w:t>2</w:t>
      </w:r>
      <w:r w:rsidRPr="00AF0489">
        <w:rPr>
          <w:rFonts w:ascii="宋体" w:eastAsia="宋体" w:hAnsi="宋体" w:hint="eastAsia"/>
          <w:sz w:val="24"/>
          <w:szCs w:val="24"/>
        </w:rPr>
        <w:t>）生理生化原理</w:t>
      </w:r>
    </w:p>
    <w:p w14:paraId="2DE67A67" w14:textId="7074B624" w:rsidR="00AF0489" w:rsidRPr="00AF0489" w:rsidRDefault="00AF0489" w:rsidP="00AF0489">
      <w:pPr>
        <w:spacing w:line="360" w:lineRule="auto"/>
        <w:rPr>
          <w:rFonts w:ascii="宋体" w:eastAsia="宋体" w:hAnsi="宋体"/>
          <w:sz w:val="24"/>
          <w:szCs w:val="24"/>
        </w:rPr>
      </w:pPr>
      <w:r w:rsidRPr="00AF0489">
        <w:rPr>
          <w:rFonts w:ascii="宋体" w:eastAsia="宋体" w:hAnsi="宋体"/>
          <w:sz w:val="24"/>
          <w:szCs w:val="24"/>
        </w:rPr>
        <w:t xml:space="preserve">     牛奶（乳糖）→接种乳酸菌→</w:t>
      </w:r>
      <w:r w:rsidRPr="00AF0489">
        <w:rPr>
          <w:rFonts w:ascii="宋体" w:eastAsia="宋体" w:hAnsi="宋体"/>
          <w:sz w:val="24"/>
          <w:szCs w:val="24"/>
          <w:lang w:val="el-GR"/>
        </w:rPr>
        <w:t>β</w:t>
      </w:r>
      <w:r w:rsidRPr="00AF0489">
        <w:rPr>
          <w:rFonts w:ascii="宋体" w:eastAsia="宋体" w:hAnsi="宋体"/>
          <w:sz w:val="24"/>
          <w:szCs w:val="24"/>
        </w:rPr>
        <w:t>-D-</w:t>
      </w:r>
      <w:r w:rsidRPr="00AF0489">
        <w:rPr>
          <w:rFonts w:ascii="宋体" w:eastAsia="宋体" w:hAnsi="宋体" w:hint="eastAsia"/>
          <w:sz w:val="24"/>
          <w:szCs w:val="24"/>
        </w:rPr>
        <w:t>半乳糖苷酶</w:t>
      </w:r>
      <w:proofErr w:type="gramStart"/>
      <w:r w:rsidRPr="00AF0489">
        <w:rPr>
          <w:rFonts w:ascii="宋体" w:eastAsia="宋体" w:hAnsi="宋体" w:hint="eastAsia"/>
          <w:sz w:val="24"/>
          <w:szCs w:val="24"/>
        </w:rPr>
        <w:t>→乳糖→乳糖</w:t>
      </w:r>
      <w:proofErr w:type="gramEnd"/>
      <w:r w:rsidRPr="00AF0489">
        <w:rPr>
          <w:rFonts w:ascii="宋体" w:eastAsia="宋体" w:hAnsi="宋体" w:hint="eastAsia"/>
          <w:sz w:val="24"/>
          <w:szCs w:val="24"/>
        </w:rPr>
        <w:t>发酵（葡萄糖）→乳酸→破坏</w:t>
      </w:r>
      <w:r w:rsidRPr="00AF0489">
        <w:rPr>
          <w:rFonts w:ascii="宋体" w:eastAsia="宋体" w:hAnsi="宋体" w:hint="eastAsia"/>
          <w:sz w:val="24"/>
          <w:szCs w:val="24"/>
        </w:rPr>
        <w:t>钙</w:t>
      </w:r>
      <w:r w:rsidRPr="00AF0489">
        <w:rPr>
          <w:rFonts w:ascii="宋体" w:eastAsia="宋体" w:hAnsi="宋体"/>
          <w:sz w:val="24"/>
          <w:szCs w:val="24"/>
        </w:rPr>
        <w:t>-</w:t>
      </w:r>
      <w:r w:rsidRPr="00AF0489">
        <w:rPr>
          <w:rFonts w:ascii="宋体" w:eastAsia="宋体" w:hAnsi="宋体" w:hint="eastAsia"/>
          <w:sz w:val="24"/>
          <w:szCs w:val="24"/>
        </w:rPr>
        <w:t>酪蛋白</w:t>
      </w:r>
      <w:r w:rsidRPr="00AF0489">
        <w:rPr>
          <w:rFonts w:ascii="宋体" w:eastAsia="宋体" w:hAnsi="宋体"/>
          <w:sz w:val="24"/>
          <w:szCs w:val="24"/>
        </w:rPr>
        <w:t>-</w:t>
      </w:r>
      <w:r w:rsidRPr="00AF0489">
        <w:rPr>
          <w:rFonts w:ascii="宋体" w:eastAsia="宋体" w:hAnsi="宋体" w:hint="eastAsia"/>
          <w:sz w:val="24"/>
          <w:szCs w:val="24"/>
        </w:rPr>
        <w:t>磷酸复合物</w:t>
      </w:r>
      <w:r w:rsidRPr="00AF0489">
        <w:rPr>
          <w:rFonts w:ascii="宋体" w:eastAsia="宋体" w:hAnsi="宋体" w:hint="eastAsia"/>
          <w:sz w:val="24"/>
          <w:szCs w:val="24"/>
        </w:rPr>
        <w:t>的稳定性→蛋白质凝结→酸奶</w:t>
      </w:r>
    </w:p>
    <w:p w14:paraId="7DF29CAD"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2、酸奶中含有乳酸菌的菌体及代谢产物，因而对人体的肠胃消化道疾病有良好的治疗效果。</w:t>
      </w:r>
    </w:p>
    <w:p w14:paraId="100D8789" w14:textId="41DEE5BC" w:rsidR="009A787D" w:rsidRPr="00AF0489" w:rsidRDefault="00AF0489" w:rsidP="00AF0489">
      <w:pPr>
        <w:spacing w:line="360" w:lineRule="auto"/>
        <w:rPr>
          <w:rFonts w:ascii="宋体" w:eastAsia="宋体" w:hAnsi="宋体"/>
          <w:b/>
          <w:bCs/>
          <w:sz w:val="24"/>
          <w:szCs w:val="24"/>
        </w:rPr>
      </w:pPr>
      <w:r w:rsidRPr="00AF0489">
        <w:rPr>
          <w:rFonts w:ascii="宋体" w:eastAsia="宋体" w:hAnsi="宋体" w:hint="eastAsia"/>
          <w:b/>
          <w:bCs/>
          <w:sz w:val="24"/>
          <w:szCs w:val="24"/>
        </w:rPr>
        <w:t>三、实验材料</w:t>
      </w:r>
    </w:p>
    <w:p w14:paraId="6A6A7EE2" w14:textId="41C62D9E"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量勺、不锈钢盆</w:t>
      </w:r>
      <w:r w:rsidRPr="00AF0489">
        <w:rPr>
          <w:rFonts w:ascii="宋体" w:eastAsia="宋体" w:hAnsi="宋体"/>
          <w:sz w:val="24"/>
          <w:szCs w:val="24"/>
        </w:rPr>
        <w:t>1</w:t>
      </w:r>
      <w:r w:rsidRPr="00AF0489">
        <w:rPr>
          <w:rFonts w:ascii="宋体" w:eastAsia="宋体" w:hAnsi="宋体" w:hint="eastAsia"/>
          <w:sz w:val="24"/>
          <w:szCs w:val="24"/>
        </w:rPr>
        <w:t>个</w:t>
      </w:r>
      <w:r w:rsidRPr="00AF0489">
        <w:rPr>
          <w:rFonts w:ascii="宋体" w:eastAsia="宋体" w:hAnsi="宋体"/>
          <w:sz w:val="24"/>
          <w:szCs w:val="24"/>
        </w:rPr>
        <w:t>/</w:t>
      </w:r>
      <w:r w:rsidRPr="00AF0489">
        <w:rPr>
          <w:rFonts w:ascii="宋体" w:eastAsia="宋体" w:hAnsi="宋体" w:hint="eastAsia"/>
          <w:sz w:val="24"/>
          <w:szCs w:val="24"/>
        </w:rPr>
        <w:t>组，将上述用具洗净，备用。</w:t>
      </w:r>
    </w:p>
    <w:p w14:paraId="1F204334" w14:textId="70CAD263"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纯牛奶</w:t>
      </w:r>
      <w:r w:rsidRPr="00AF0489">
        <w:rPr>
          <w:rFonts w:ascii="宋体" w:eastAsia="宋体" w:hAnsi="宋体"/>
          <w:sz w:val="24"/>
          <w:szCs w:val="24"/>
        </w:rPr>
        <w:t>480g，</w:t>
      </w:r>
      <w:r w:rsidRPr="00AF0489">
        <w:rPr>
          <w:rFonts w:ascii="宋体" w:eastAsia="宋体" w:hAnsi="宋体" w:hint="eastAsia"/>
          <w:sz w:val="24"/>
          <w:szCs w:val="24"/>
        </w:rPr>
        <w:t>白砂糖</w:t>
      </w:r>
      <w:r w:rsidRPr="00AF0489">
        <w:rPr>
          <w:rFonts w:ascii="宋体" w:eastAsia="宋体" w:hAnsi="宋体"/>
          <w:sz w:val="24"/>
          <w:szCs w:val="24"/>
        </w:rPr>
        <w:t>20g</w:t>
      </w:r>
    </w:p>
    <w:p w14:paraId="2FF6069E" w14:textId="6D7EAD96" w:rsidR="00AF0489" w:rsidRPr="00AF0489" w:rsidRDefault="00AF0489" w:rsidP="00AF0489">
      <w:pPr>
        <w:spacing w:line="360" w:lineRule="auto"/>
        <w:rPr>
          <w:rFonts w:ascii="宋体" w:eastAsia="宋体" w:hAnsi="宋体"/>
          <w:b/>
          <w:bCs/>
          <w:sz w:val="24"/>
          <w:szCs w:val="24"/>
        </w:rPr>
      </w:pPr>
      <w:r w:rsidRPr="00AF0489">
        <w:rPr>
          <w:rFonts w:ascii="宋体" w:eastAsia="宋体" w:hAnsi="宋体" w:hint="eastAsia"/>
          <w:b/>
          <w:bCs/>
          <w:sz w:val="24"/>
          <w:szCs w:val="24"/>
        </w:rPr>
        <w:t>四、实验步骤</w:t>
      </w:r>
    </w:p>
    <w:p w14:paraId="4FFC832A" w14:textId="6727C7FB" w:rsidR="00AF0489" w:rsidRPr="00AF0489" w:rsidRDefault="00AF0489" w:rsidP="00AF0489">
      <w:pPr>
        <w:spacing w:line="360" w:lineRule="auto"/>
        <w:rPr>
          <w:rFonts w:ascii="宋体" w:eastAsia="宋体" w:hAnsi="宋体" w:hint="eastAsia"/>
          <w:sz w:val="24"/>
          <w:szCs w:val="24"/>
        </w:rPr>
      </w:pPr>
      <w:r w:rsidRPr="00AF0489">
        <w:rPr>
          <w:rFonts w:ascii="宋体" w:eastAsia="宋体" w:hAnsi="宋体"/>
          <w:sz w:val="24"/>
          <w:szCs w:val="24"/>
        </w:rPr>
        <w:t>1.将酸奶制备过程中的</w:t>
      </w:r>
      <w:r w:rsidRPr="00AF0489">
        <w:rPr>
          <w:rFonts w:ascii="宋体" w:eastAsia="宋体" w:hAnsi="宋体" w:hint="eastAsia"/>
          <w:sz w:val="24"/>
          <w:szCs w:val="24"/>
        </w:rPr>
        <w:t>量勺、不锈钢盆</w:t>
      </w:r>
      <w:r w:rsidRPr="00AF0489">
        <w:rPr>
          <w:rFonts w:ascii="宋体" w:eastAsia="宋体" w:hAnsi="宋体"/>
          <w:sz w:val="24"/>
          <w:szCs w:val="24"/>
        </w:rPr>
        <w:t>1个/组，</w:t>
      </w:r>
      <w:r w:rsidRPr="00AF0489">
        <w:rPr>
          <w:rFonts w:ascii="宋体" w:eastAsia="宋体" w:hAnsi="宋体" w:hint="eastAsia"/>
          <w:sz w:val="24"/>
          <w:szCs w:val="24"/>
        </w:rPr>
        <w:t>将上述用具洗净，备用。</w:t>
      </w:r>
    </w:p>
    <w:p w14:paraId="2540D101"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sz w:val="24"/>
          <w:szCs w:val="24"/>
        </w:rPr>
        <w:t>2.牛乳及添加料的溶解及处理：</w:t>
      </w:r>
    </w:p>
    <w:p w14:paraId="429ED8AC"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将纯牛奶</w:t>
      </w:r>
      <w:r w:rsidRPr="00AF0489">
        <w:rPr>
          <w:rFonts w:ascii="宋体" w:eastAsia="宋体" w:hAnsi="宋体"/>
          <w:sz w:val="24"/>
          <w:szCs w:val="24"/>
        </w:rPr>
        <w:t>480g，</w:t>
      </w:r>
    </w:p>
    <w:p w14:paraId="62EB18FF"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白砂糖</w:t>
      </w:r>
      <w:r w:rsidRPr="00AF0489">
        <w:rPr>
          <w:rFonts w:ascii="宋体" w:eastAsia="宋体" w:hAnsi="宋体"/>
          <w:sz w:val="24"/>
          <w:szCs w:val="24"/>
        </w:rPr>
        <w:t>20g</w:t>
      </w:r>
    </w:p>
    <w:p w14:paraId="2FD63F77" w14:textId="7C2FC75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加入不锈钢盆中溶解，在炉灶上煮开</w:t>
      </w:r>
      <w:r w:rsidRPr="00AF0489">
        <w:rPr>
          <w:rFonts w:ascii="宋体" w:eastAsia="宋体" w:hAnsi="宋体"/>
          <w:sz w:val="24"/>
          <w:szCs w:val="24"/>
        </w:rPr>
        <w:t>10-15min。</w:t>
      </w:r>
    </w:p>
    <w:p w14:paraId="33231F3C"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sz w:val="24"/>
          <w:szCs w:val="24"/>
        </w:rPr>
        <w:t>3.接种及发酵：</w:t>
      </w:r>
    </w:p>
    <w:p w14:paraId="2FE1AC24" w14:textId="2FCFD3FC"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t>把过滤后的</w:t>
      </w:r>
      <w:proofErr w:type="gramStart"/>
      <w:r w:rsidRPr="00AF0489">
        <w:rPr>
          <w:rFonts w:ascii="宋体" w:eastAsia="宋体" w:hAnsi="宋体" w:hint="eastAsia"/>
          <w:sz w:val="24"/>
          <w:szCs w:val="24"/>
        </w:rPr>
        <w:t>牛奶量冷至</w:t>
      </w:r>
      <w:proofErr w:type="gramEnd"/>
      <w:r w:rsidRPr="00AF0489">
        <w:rPr>
          <w:rFonts w:ascii="宋体" w:eastAsia="宋体" w:hAnsi="宋体"/>
          <w:sz w:val="24"/>
          <w:szCs w:val="24"/>
        </w:rPr>
        <w:t>40℃，</w:t>
      </w:r>
      <w:r w:rsidRPr="00AF0489">
        <w:rPr>
          <w:rFonts w:ascii="宋体" w:eastAsia="宋体" w:hAnsi="宋体" w:hint="eastAsia"/>
          <w:sz w:val="24"/>
          <w:szCs w:val="24"/>
        </w:rPr>
        <w:t>加入</w:t>
      </w:r>
      <w:r w:rsidRPr="00AF0489">
        <w:rPr>
          <w:rFonts w:ascii="宋体" w:eastAsia="宋体" w:hAnsi="宋体"/>
          <w:sz w:val="24"/>
          <w:szCs w:val="24"/>
        </w:rPr>
        <w:t>100mL的活性乳酸菌酸牛奶，</w:t>
      </w:r>
      <w:r w:rsidRPr="00AF0489">
        <w:rPr>
          <w:rFonts w:ascii="宋体" w:eastAsia="宋体" w:hAnsi="宋体" w:hint="eastAsia"/>
          <w:sz w:val="24"/>
          <w:szCs w:val="24"/>
        </w:rPr>
        <w:t>用玻璃棒搅拌均匀，分装到一次性塑料杯中每个</w:t>
      </w:r>
      <w:r w:rsidRPr="00AF0489">
        <w:rPr>
          <w:rFonts w:ascii="宋体" w:eastAsia="宋体" w:hAnsi="宋体"/>
          <w:sz w:val="24"/>
          <w:szCs w:val="24"/>
        </w:rPr>
        <w:t>150mL。</w:t>
      </w:r>
    </w:p>
    <w:p w14:paraId="7F95A170" w14:textId="77777777" w:rsidR="00AF0489" w:rsidRPr="00AF0489" w:rsidRDefault="00AF0489" w:rsidP="00AF0489">
      <w:pPr>
        <w:spacing w:line="360" w:lineRule="auto"/>
        <w:rPr>
          <w:rFonts w:ascii="宋体" w:eastAsia="宋体" w:hAnsi="宋体"/>
          <w:sz w:val="24"/>
          <w:szCs w:val="24"/>
        </w:rPr>
      </w:pPr>
      <w:r w:rsidRPr="00AF0489">
        <w:rPr>
          <w:rFonts w:ascii="宋体" w:eastAsia="宋体" w:hAnsi="宋体" w:hint="eastAsia"/>
          <w:sz w:val="24"/>
          <w:szCs w:val="24"/>
        </w:rPr>
        <w:lastRenderedPageBreak/>
        <w:t>用保鲜膜封住杯口。</w:t>
      </w:r>
    </w:p>
    <w:p w14:paraId="24342BB6" w14:textId="50A59047" w:rsidR="00AF0489" w:rsidRPr="00AF0489" w:rsidRDefault="00AF0489" w:rsidP="00AF0489">
      <w:pPr>
        <w:spacing w:line="360" w:lineRule="auto"/>
        <w:rPr>
          <w:rFonts w:ascii="宋体" w:eastAsia="宋体" w:hAnsi="宋体" w:hint="eastAsia"/>
          <w:sz w:val="24"/>
          <w:szCs w:val="24"/>
        </w:rPr>
      </w:pPr>
      <w:r w:rsidRPr="00AF0489">
        <w:rPr>
          <w:rFonts w:ascii="宋体" w:eastAsia="宋体" w:hAnsi="宋体" w:hint="eastAsia"/>
          <w:sz w:val="24"/>
          <w:szCs w:val="24"/>
        </w:rPr>
        <w:t>放入发酵箱中</w:t>
      </w:r>
      <w:r w:rsidRPr="00AF0489">
        <w:rPr>
          <w:rFonts w:ascii="宋体" w:eastAsia="宋体" w:hAnsi="宋体"/>
          <w:sz w:val="24"/>
          <w:szCs w:val="24"/>
        </w:rPr>
        <w:t>37℃，湿度75%条件下发酵6h。</w:t>
      </w:r>
    </w:p>
    <w:p w14:paraId="2B7A89D5" w14:textId="6BEB78A2" w:rsidR="00AF0489" w:rsidRPr="00AF0489" w:rsidRDefault="00AF0489" w:rsidP="00AF0489">
      <w:pPr>
        <w:spacing w:line="360" w:lineRule="auto"/>
        <w:rPr>
          <w:rFonts w:ascii="宋体" w:eastAsia="宋体" w:hAnsi="宋体"/>
          <w:sz w:val="24"/>
          <w:szCs w:val="24"/>
        </w:rPr>
      </w:pPr>
      <w:r w:rsidRPr="00AF0489">
        <w:rPr>
          <w:rFonts w:ascii="宋体" w:eastAsia="宋体" w:hAnsi="宋体"/>
          <w:sz w:val="24"/>
          <w:szCs w:val="24"/>
        </w:rPr>
        <w:t>4.将主发酵好的酸奶放入冰箱中，在1-5℃条件下发酵24h。</w:t>
      </w:r>
    </w:p>
    <w:p w14:paraId="437FDB28" w14:textId="3849DD0D" w:rsidR="00AF0489" w:rsidRPr="00AF0489" w:rsidRDefault="00AF0489" w:rsidP="00AF0489">
      <w:pPr>
        <w:spacing w:line="360" w:lineRule="auto"/>
        <w:rPr>
          <w:rFonts w:ascii="宋体" w:eastAsia="宋体" w:hAnsi="宋体"/>
          <w:b/>
          <w:bCs/>
          <w:sz w:val="24"/>
          <w:szCs w:val="24"/>
        </w:rPr>
      </w:pPr>
      <w:r w:rsidRPr="00AF0489">
        <w:rPr>
          <w:rFonts w:ascii="宋体" w:eastAsia="宋体" w:hAnsi="宋体" w:hint="eastAsia"/>
          <w:b/>
          <w:bCs/>
          <w:sz w:val="24"/>
          <w:szCs w:val="24"/>
        </w:rPr>
        <w:t>五、感官评定</w:t>
      </w:r>
    </w:p>
    <w:p w14:paraId="04B2096D" w14:textId="636D6A28" w:rsidR="00AF0489" w:rsidRPr="00AF0489" w:rsidRDefault="00AF0489" w:rsidP="00AF0489">
      <w:pPr>
        <w:spacing w:line="360" w:lineRule="auto"/>
        <w:rPr>
          <w:rFonts w:ascii="宋体" w:eastAsia="宋体" w:hAnsi="宋体" w:hint="eastAsia"/>
          <w:sz w:val="24"/>
          <w:szCs w:val="24"/>
        </w:rPr>
      </w:pPr>
      <w:r w:rsidRPr="00AF0489">
        <w:rPr>
          <w:rFonts w:ascii="宋体" w:eastAsia="宋体" w:hAnsi="宋体" w:hint="eastAsia"/>
          <w:sz w:val="24"/>
          <w:szCs w:val="24"/>
        </w:rPr>
        <w:t>酸奶质量的评定以品尝为标准，通常有凝块状态、表层光洁度、酸度及香味等多项指标。</w:t>
      </w:r>
    </w:p>
    <w:p w14:paraId="469DC76F" w14:textId="3EABE347" w:rsidR="00AF0489" w:rsidRPr="00AF0489" w:rsidRDefault="00AF0489" w:rsidP="00AF0489">
      <w:pPr>
        <w:spacing w:line="360" w:lineRule="auto"/>
        <w:rPr>
          <w:rFonts w:ascii="宋体" w:eastAsia="宋体" w:hAnsi="宋体"/>
          <w:b/>
          <w:bCs/>
          <w:sz w:val="24"/>
          <w:szCs w:val="24"/>
        </w:rPr>
      </w:pPr>
      <w:r w:rsidRPr="00AF0489">
        <w:rPr>
          <w:rFonts w:ascii="宋体" w:eastAsia="宋体" w:hAnsi="宋体" w:hint="eastAsia"/>
          <w:b/>
          <w:bCs/>
          <w:sz w:val="24"/>
          <w:szCs w:val="24"/>
        </w:rPr>
        <w:t>六、思考题</w:t>
      </w:r>
    </w:p>
    <w:p w14:paraId="633AFDFF" w14:textId="33F0CF34" w:rsidR="00AF0489" w:rsidRPr="00AF0489" w:rsidRDefault="00AF0489" w:rsidP="00AF0489">
      <w:pPr>
        <w:spacing w:line="360" w:lineRule="auto"/>
        <w:rPr>
          <w:rFonts w:ascii="宋体" w:eastAsia="宋体" w:hAnsi="宋体" w:hint="eastAsia"/>
          <w:sz w:val="24"/>
          <w:szCs w:val="24"/>
        </w:rPr>
      </w:pPr>
      <w:r w:rsidRPr="00AF0489">
        <w:rPr>
          <w:rFonts w:ascii="宋体" w:eastAsia="宋体" w:hAnsi="宋体" w:hint="eastAsia"/>
          <w:sz w:val="24"/>
          <w:szCs w:val="24"/>
        </w:rPr>
        <w:t>试述凝固型酸奶和发酵型酸奶的区别？</w:t>
      </w:r>
    </w:p>
    <w:sectPr w:rsidR="00AF0489" w:rsidRPr="00AF0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6D61" w14:textId="77777777" w:rsidR="00963F1A" w:rsidRDefault="00963F1A" w:rsidP="005B2FB4">
      <w:r>
        <w:separator/>
      </w:r>
    </w:p>
  </w:endnote>
  <w:endnote w:type="continuationSeparator" w:id="0">
    <w:p w14:paraId="147F549B" w14:textId="77777777" w:rsidR="00963F1A" w:rsidRDefault="00963F1A" w:rsidP="005B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0EC0" w14:textId="77777777" w:rsidR="00963F1A" w:rsidRDefault="00963F1A" w:rsidP="005B2FB4">
      <w:r>
        <w:separator/>
      </w:r>
    </w:p>
  </w:footnote>
  <w:footnote w:type="continuationSeparator" w:id="0">
    <w:p w14:paraId="04D4900B" w14:textId="77777777" w:rsidR="00963F1A" w:rsidRDefault="00963F1A" w:rsidP="005B2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18C"/>
    <w:multiLevelType w:val="hybridMultilevel"/>
    <w:tmpl w:val="C7E67AAC"/>
    <w:lvl w:ilvl="0" w:tplc="9E965D7C">
      <w:start w:val="1"/>
      <w:numFmt w:val="bullet"/>
      <w:lvlText w:val="•"/>
      <w:lvlJc w:val="left"/>
      <w:pPr>
        <w:tabs>
          <w:tab w:val="num" w:pos="720"/>
        </w:tabs>
        <w:ind w:left="720" w:hanging="360"/>
      </w:pPr>
      <w:rPr>
        <w:rFonts w:ascii="Arial" w:hAnsi="Arial" w:hint="default"/>
      </w:rPr>
    </w:lvl>
    <w:lvl w:ilvl="1" w:tplc="E6B2B998" w:tentative="1">
      <w:start w:val="1"/>
      <w:numFmt w:val="bullet"/>
      <w:lvlText w:val="•"/>
      <w:lvlJc w:val="left"/>
      <w:pPr>
        <w:tabs>
          <w:tab w:val="num" w:pos="1440"/>
        </w:tabs>
        <w:ind w:left="1440" w:hanging="360"/>
      </w:pPr>
      <w:rPr>
        <w:rFonts w:ascii="Arial" w:hAnsi="Arial" w:hint="default"/>
      </w:rPr>
    </w:lvl>
    <w:lvl w:ilvl="2" w:tplc="8752B8C2" w:tentative="1">
      <w:start w:val="1"/>
      <w:numFmt w:val="bullet"/>
      <w:lvlText w:val="•"/>
      <w:lvlJc w:val="left"/>
      <w:pPr>
        <w:tabs>
          <w:tab w:val="num" w:pos="2160"/>
        </w:tabs>
        <w:ind w:left="2160" w:hanging="360"/>
      </w:pPr>
      <w:rPr>
        <w:rFonts w:ascii="Arial" w:hAnsi="Arial" w:hint="default"/>
      </w:rPr>
    </w:lvl>
    <w:lvl w:ilvl="3" w:tplc="809EC412" w:tentative="1">
      <w:start w:val="1"/>
      <w:numFmt w:val="bullet"/>
      <w:lvlText w:val="•"/>
      <w:lvlJc w:val="left"/>
      <w:pPr>
        <w:tabs>
          <w:tab w:val="num" w:pos="2880"/>
        </w:tabs>
        <w:ind w:left="2880" w:hanging="360"/>
      </w:pPr>
      <w:rPr>
        <w:rFonts w:ascii="Arial" w:hAnsi="Arial" w:hint="default"/>
      </w:rPr>
    </w:lvl>
    <w:lvl w:ilvl="4" w:tplc="6BA87678" w:tentative="1">
      <w:start w:val="1"/>
      <w:numFmt w:val="bullet"/>
      <w:lvlText w:val="•"/>
      <w:lvlJc w:val="left"/>
      <w:pPr>
        <w:tabs>
          <w:tab w:val="num" w:pos="3600"/>
        </w:tabs>
        <w:ind w:left="3600" w:hanging="360"/>
      </w:pPr>
      <w:rPr>
        <w:rFonts w:ascii="Arial" w:hAnsi="Arial" w:hint="default"/>
      </w:rPr>
    </w:lvl>
    <w:lvl w:ilvl="5" w:tplc="46D82D1E" w:tentative="1">
      <w:start w:val="1"/>
      <w:numFmt w:val="bullet"/>
      <w:lvlText w:val="•"/>
      <w:lvlJc w:val="left"/>
      <w:pPr>
        <w:tabs>
          <w:tab w:val="num" w:pos="4320"/>
        </w:tabs>
        <w:ind w:left="4320" w:hanging="360"/>
      </w:pPr>
      <w:rPr>
        <w:rFonts w:ascii="Arial" w:hAnsi="Arial" w:hint="default"/>
      </w:rPr>
    </w:lvl>
    <w:lvl w:ilvl="6" w:tplc="3C645878" w:tentative="1">
      <w:start w:val="1"/>
      <w:numFmt w:val="bullet"/>
      <w:lvlText w:val="•"/>
      <w:lvlJc w:val="left"/>
      <w:pPr>
        <w:tabs>
          <w:tab w:val="num" w:pos="5040"/>
        </w:tabs>
        <w:ind w:left="5040" w:hanging="360"/>
      </w:pPr>
      <w:rPr>
        <w:rFonts w:ascii="Arial" w:hAnsi="Arial" w:hint="default"/>
      </w:rPr>
    </w:lvl>
    <w:lvl w:ilvl="7" w:tplc="802A36CE" w:tentative="1">
      <w:start w:val="1"/>
      <w:numFmt w:val="bullet"/>
      <w:lvlText w:val="•"/>
      <w:lvlJc w:val="left"/>
      <w:pPr>
        <w:tabs>
          <w:tab w:val="num" w:pos="5760"/>
        </w:tabs>
        <w:ind w:left="5760" w:hanging="360"/>
      </w:pPr>
      <w:rPr>
        <w:rFonts w:ascii="Arial" w:hAnsi="Arial" w:hint="default"/>
      </w:rPr>
    </w:lvl>
    <w:lvl w:ilvl="8" w:tplc="CD5A94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CB3FEC"/>
    <w:multiLevelType w:val="hybridMultilevel"/>
    <w:tmpl w:val="F2F2E614"/>
    <w:lvl w:ilvl="0" w:tplc="197C2794">
      <w:start w:val="1"/>
      <w:numFmt w:val="decimal"/>
      <w:lvlText w:val="%1."/>
      <w:lvlJc w:val="left"/>
      <w:pPr>
        <w:tabs>
          <w:tab w:val="num" w:pos="720"/>
        </w:tabs>
        <w:ind w:left="720" w:hanging="360"/>
      </w:pPr>
    </w:lvl>
    <w:lvl w:ilvl="1" w:tplc="D0D4F2F8" w:tentative="1">
      <w:start w:val="1"/>
      <w:numFmt w:val="decimal"/>
      <w:lvlText w:val="%2."/>
      <w:lvlJc w:val="left"/>
      <w:pPr>
        <w:tabs>
          <w:tab w:val="num" w:pos="1440"/>
        </w:tabs>
        <w:ind w:left="1440" w:hanging="360"/>
      </w:pPr>
    </w:lvl>
    <w:lvl w:ilvl="2" w:tplc="AFB2E2FC" w:tentative="1">
      <w:start w:val="1"/>
      <w:numFmt w:val="decimal"/>
      <w:lvlText w:val="%3."/>
      <w:lvlJc w:val="left"/>
      <w:pPr>
        <w:tabs>
          <w:tab w:val="num" w:pos="2160"/>
        </w:tabs>
        <w:ind w:left="2160" w:hanging="360"/>
      </w:pPr>
    </w:lvl>
    <w:lvl w:ilvl="3" w:tplc="7F06A1B0" w:tentative="1">
      <w:start w:val="1"/>
      <w:numFmt w:val="decimal"/>
      <w:lvlText w:val="%4."/>
      <w:lvlJc w:val="left"/>
      <w:pPr>
        <w:tabs>
          <w:tab w:val="num" w:pos="2880"/>
        </w:tabs>
        <w:ind w:left="2880" w:hanging="360"/>
      </w:pPr>
    </w:lvl>
    <w:lvl w:ilvl="4" w:tplc="81E4AFA0" w:tentative="1">
      <w:start w:val="1"/>
      <w:numFmt w:val="decimal"/>
      <w:lvlText w:val="%5."/>
      <w:lvlJc w:val="left"/>
      <w:pPr>
        <w:tabs>
          <w:tab w:val="num" w:pos="3600"/>
        </w:tabs>
        <w:ind w:left="3600" w:hanging="360"/>
      </w:pPr>
    </w:lvl>
    <w:lvl w:ilvl="5" w:tplc="38CE8490" w:tentative="1">
      <w:start w:val="1"/>
      <w:numFmt w:val="decimal"/>
      <w:lvlText w:val="%6."/>
      <w:lvlJc w:val="left"/>
      <w:pPr>
        <w:tabs>
          <w:tab w:val="num" w:pos="4320"/>
        </w:tabs>
        <w:ind w:left="4320" w:hanging="360"/>
      </w:pPr>
    </w:lvl>
    <w:lvl w:ilvl="6" w:tplc="1C88F070" w:tentative="1">
      <w:start w:val="1"/>
      <w:numFmt w:val="decimal"/>
      <w:lvlText w:val="%7."/>
      <w:lvlJc w:val="left"/>
      <w:pPr>
        <w:tabs>
          <w:tab w:val="num" w:pos="5040"/>
        </w:tabs>
        <w:ind w:left="5040" w:hanging="360"/>
      </w:pPr>
    </w:lvl>
    <w:lvl w:ilvl="7" w:tplc="AE404074" w:tentative="1">
      <w:start w:val="1"/>
      <w:numFmt w:val="decimal"/>
      <w:lvlText w:val="%8."/>
      <w:lvlJc w:val="left"/>
      <w:pPr>
        <w:tabs>
          <w:tab w:val="num" w:pos="5760"/>
        </w:tabs>
        <w:ind w:left="5760" w:hanging="360"/>
      </w:pPr>
    </w:lvl>
    <w:lvl w:ilvl="8" w:tplc="FE92E2B6" w:tentative="1">
      <w:start w:val="1"/>
      <w:numFmt w:val="decimal"/>
      <w:lvlText w:val="%9."/>
      <w:lvlJc w:val="left"/>
      <w:pPr>
        <w:tabs>
          <w:tab w:val="num" w:pos="6480"/>
        </w:tabs>
        <w:ind w:left="6480" w:hanging="360"/>
      </w:pPr>
    </w:lvl>
  </w:abstractNum>
  <w:abstractNum w:abstractNumId="2" w15:restartNumberingAfterBreak="0">
    <w:nsid w:val="50CC6516"/>
    <w:multiLevelType w:val="hybridMultilevel"/>
    <w:tmpl w:val="800A68D6"/>
    <w:lvl w:ilvl="0" w:tplc="365E37CC">
      <w:start w:val="1"/>
      <w:numFmt w:val="decimal"/>
      <w:lvlText w:val="%1."/>
      <w:lvlJc w:val="left"/>
      <w:pPr>
        <w:tabs>
          <w:tab w:val="num" w:pos="720"/>
        </w:tabs>
        <w:ind w:left="720" w:hanging="360"/>
      </w:pPr>
    </w:lvl>
    <w:lvl w:ilvl="1" w:tplc="F20AF292" w:tentative="1">
      <w:start w:val="1"/>
      <w:numFmt w:val="decimal"/>
      <w:lvlText w:val="%2."/>
      <w:lvlJc w:val="left"/>
      <w:pPr>
        <w:tabs>
          <w:tab w:val="num" w:pos="1440"/>
        </w:tabs>
        <w:ind w:left="1440" w:hanging="360"/>
      </w:pPr>
    </w:lvl>
    <w:lvl w:ilvl="2" w:tplc="74DC8DFC" w:tentative="1">
      <w:start w:val="1"/>
      <w:numFmt w:val="decimal"/>
      <w:lvlText w:val="%3."/>
      <w:lvlJc w:val="left"/>
      <w:pPr>
        <w:tabs>
          <w:tab w:val="num" w:pos="2160"/>
        </w:tabs>
        <w:ind w:left="2160" w:hanging="360"/>
      </w:pPr>
    </w:lvl>
    <w:lvl w:ilvl="3" w:tplc="71AE8A8A" w:tentative="1">
      <w:start w:val="1"/>
      <w:numFmt w:val="decimal"/>
      <w:lvlText w:val="%4."/>
      <w:lvlJc w:val="left"/>
      <w:pPr>
        <w:tabs>
          <w:tab w:val="num" w:pos="2880"/>
        </w:tabs>
        <w:ind w:left="2880" w:hanging="360"/>
      </w:pPr>
    </w:lvl>
    <w:lvl w:ilvl="4" w:tplc="64CE8BF8" w:tentative="1">
      <w:start w:val="1"/>
      <w:numFmt w:val="decimal"/>
      <w:lvlText w:val="%5."/>
      <w:lvlJc w:val="left"/>
      <w:pPr>
        <w:tabs>
          <w:tab w:val="num" w:pos="3600"/>
        </w:tabs>
        <w:ind w:left="3600" w:hanging="360"/>
      </w:pPr>
    </w:lvl>
    <w:lvl w:ilvl="5" w:tplc="544C4CEE" w:tentative="1">
      <w:start w:val="1"/>
      <w:numFmt w:val="decimal"/>
      <w:lvlText w:val="%6."/>
      <w:lvlJc w:val="left"/>
      <w:pPr>
        <w:tabs>
          <w:tab w:val="num" w:pos="4320"/>
        </w:tabs>
        <w:ind w:left="4320" w:hanging="360"/>
      </w:pPr>
    </w:lvl>
    <w:lvl w:ilvl="6" w:tplc="DB0E4390" w:tentative="1">
      <w:start w:val="1"/>
      <w:numFmt w:val="decimal"/>
      <w:lvlText w:val="%7."/>
      <w:lvlJc w:val="left"/>
      <w:pPr>
        <w:tabs>
          <w:tab w:val="num" w:pos="5040"/>
        </w:tabs>
        <w:ind w:left="5040" w:hanging="360"/>
      </w:pPr>
    </w:lvl>
    <w:lvl w:ilvl="7" w:tplc="5E520414" w:tentative="1">
      <w:start w:val="1"/>
      <w:numFmt w:val="decimal"/>
      <w:lvlText w:val="%8."/>
      <w:lvlJc w:val="left"/>
      <w:pPr>
        <w:tabs>
          <w:tab w:val="num" w:pos="5760"/>
        </w:tabs>
        <w:ind w:left="5760" w:hanging="360"/>
      </w:pPr>
    </w:lvl>
    <w:lvl w:ilvl="8" w:tplc="DA0A5E22"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17"/>
    <w:rsid w:val="000B78AD"/>
    <w:rsid w:val="0033706C"/>
    <w:rsid w:val="003546C8"/>
    <w:rsid w:val="00360D19"/>
    <w:rsid w:val="003D7139"/>
    <w:rsid w:val="00433071"/>
    <w:rsid w:val="004A43FD"/>
    <w:rsid w:val="004D15B2"/>
    <w:rsid w:val="005954B4"/>
    <w:rsid w:val="005B2FB4"/>
    <w:rsid w:val="00631FBF"/>
    <w:rsid w:val="006935AA"/>
    <w:rsid w:val="006F2410"/>
    <w:rsid w:val="007733DD"/>
    <w:rsid w:val="007A496B"/>
    <w:rsid w:val="00827DA0"/>
    <w:rsid w:val="008354EF"/>
    <w:rsid w:val="00856A77"/>
    <w:rsid w:val="00963F1A"/>
    <w:rsid w:val="0098761E"/>
    <w:rsid w:val="009A787D"/>
    <w:rsid w:val="00A04B80"/>
    <w:rsid w:val="00A13FC4"/>
    <w:rsid w:val="00AF0489"/>
    <w:rsid w:val="00B0111B"/>
    <w:rsid w:val="00B10257"/>
    <w:rsid w:val="00B64417"/>
    <w:rsid w:val="00B67DD2"/>
    <w:rsid w:val="00C25EAF"/>
    <w:rsid w:val="00D623A7"/>
    <w:rsid w:val="00DE3702"/>
    <w:rsid w:val="00E72704"/>
    <w:rsid w:val="00F406BE"/>
    <w:rsid w:val="00FD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9F44"/>
  <w15:chartTrackingRefBased/>
  <w15:docId w15:val="{121DC6F1-6264-4B11-B738-21618D60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F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2FB4"/>
    <w:rPr>
      <w:sz w:val="18"/>
      <w:szCs w:val="18"/>
    </w:rPr>
  </w:style>
  <w:style w:type="paragraph" w:styleId="a5">
    <w:name w:val="footer"/>
    <w:basedOn w:val="a"/>
    <w:link w:val="a6"/>
    <w:uiPriority w:val="99"/>
    <w:unhideWhenUsed/>
    <w:rsid w:val="005B2FB4"/>
    <w:pPr>
      <w:tabs>
        <w:tab w:val="center" w:pos="4153"/>
        <w:tab w:val="right" w:pos="8306"/>
      </w:tabs>
      <w:snapToGrid w:val="0"/>
      <w:jc w:val="left"/>
    </w:pPr>
    <w:rPr>
      <w:sz w:val="18"/>
      <w:szCs w:val="18"/>
    </w:rPr>
  </w:style>
  <w:style w:type="character" w:customStyle="1" w:styleId="a6">
    <w:name w:val="页脚 字符"/>
    <w:basedOn w:val="a0"/>
    <w:link w:val="a5"/>
    <w:uiPriority w:val="99"/>
    <w:rsid w:val="005B2FB4"/>
    <w:rPr>
      <w:sz w:val="18"/>
      <w:szCs w:val="18"/>
    </w:rPr>
  </w:style>
  <w:style w:type="paragraph" w:styleId="a7">
    <w:name w:val="List Paragraph"/>
    <w:basedOn w:val="a"/>
    <w:uiPriority w:val="34"/>
    <w:qFormat/>
    <w:rsid w:val="00360D19"/>
    <w:pPr>
      <w:ind w:firstLineChars="200" w:firstLine="420"/>
    </w:pPr>
  </w:style>
  <w:style w:type="paragraph" w:styleId="a8">
    <w:name w:val="Normal (Web)"/>
    <w:basedOn w:val="a"/>
    <w:uiPriority w:val="99"/>
    <w:semiHidden/>
    <w:unhideWhenUsed/>
    <w:rsid w:val="006F24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488">
      <w:bodyDiv w:val="1"/>
      <w:marLeft w:val="0"/>
      <w:marRight w:val="0"/>
      <w:marTop w:val="0"/>
      <w:marBottom w:val="0"/>
      <w:divBdr>
        <w:top w:val="none" w:sz="0" w:space="0" w:color="auto"/>
        <w:left w:val="none" w:sz="0" w:space="0" w:color="auto"/>
        <w:bottom w:val="none" w:sz="0" w:space="0" w:color="auto"/>
        <w:right w:val="none" w:sz="0" w:space="0" w:color="auto"/>
      </w:divBdr>
    </w:div>
    <w:div w:id="131288873">
      <w:bodyDiv w:val="1"/>
      <w:marLeft w:val="0"/>
      <w:marRight w:val="0"/>
      <w:marTop w:val="0"/>
      <w:marBottom w:val="0"/>
      <w:divBdr>
        <w:top w:val="none" w:sz="0" w:space="0" w:color="auto"/>
        <w:left w:val="none" w:sz="0" w:space="0" w:color="auto"/>
        <w:bottom w:val="none" w:sz="0" w:space="0" w:color="auto"/>
        <w:right w:val="none" w:sz="0" w:space="0" w:color="auto"/>
      </w:divBdr>
    </w:div>
    <w:div w:id="131676791">
      <w:bodyDiv w:val="1"/>
      <w:marLeft w:val="0"/>
      <w:marRight w:val="0"/>
      <w:marTop w:val="0"/>
      <w:marBottom w:val="0"/>
      <w:divBdr>
        <w:top w:val="none" w:sz="0" w:space="0" w:color="auto"/>
        <w:left w:val="none" w:sz="0" w:space="0" w:color="auto"/>
        <w:bottom w:val="none" w:sz="0" w:space="0" w:color="auto"/>
        <w:right w:val="none" w:sz="0" w:space="0" w:color="auto"/>
      </w:divBdr>
      <w:divsChild>
        <w:div w:id="1255896398">
          <w:marLeft w:val="547"/>
          <w:marRight w:val="0"/>
          <w:marTop w:val="115"/>
          <w:marBottom w:val="0"/>
          <w:divBdr>
            <w:top w:val="none" w:sz="0" w:space="0" w:color="auto"/>
            <w:left w:val="none" w:sz="0" w:space="0" w:color="auto"/>
            <w:bottom w:val="none" w:sz="0" w:space="0" w:color="auto"/>
            <w:right w:val="none" w:sz="0" w:space="0" w:color="auto"/>
          </w:divBdr>
        </w:div>
        <w:div w:id="801508336">
          <w:marLeft w:val="547"/>
          <w:marRight w:val="0"/>
          <w:marTop w:val="115"/>
          <w:marBottom w:val="0"/>
          <w:divBdr>
            <w:top w:val="none" w:sz="0" w:space="0" w:color="auto"/>
            <w:left w:val="none" w:sz="0" w:space="0" w:color="auto"/>
            <w:bottom w:val="none" w:sz="0" w:space="0" w:color="auto"/>
            <w:right w:val="none" w:sz="0" w:space="0" w:color="auto"/>
          </w:divBdr>
        </w:div>
      </w:divsChild>
    </w:div>
    <w:div w:id="142818099">
      <w:bodyDiv w:val="1"/>
      <w:marLeft w:val="0"/>
      <w:marRight w:val="0"/>
      <w:marTop w:val="0"/>
      <w:marBottom w:val="0"/>
      <w:divBdr>
        <w:top w:val="none" w:sz="0" w:space="0" w:color="auto"/>
        <w:left w:val="none" w:sz="0" w:space="0" w:color="auto"/>
        <w:bottom w:val="none" w:sz="0" w:space="0" w:color="auto"/>
        <w:right w:val="none" w:sz="0" w:space="0" w:color="auto"/>
      </w:divBdr>
    </w:div>
    <w:div w:id="188225923">
      <w:bodyDiv w:val="1"/>
      <w:marLeft w:val="0"/>
      <w:marRight w:val="0"/>
      <w:marTop w:val="0"/>
      <w:marBottom w:val="0"/>
      <w:divBdr>
        <w:top w:val="none" w:sz="0" w:space="0" w:color="auto"/>
        <w:left w:val="none" w:sz="0" w:space="0" w:color="auto"/>
        <w:bottom w:val="none" w:sz="0" w:space="0" w:color="auto"/>
        <w:right w:val="none" w:sz="0" w:space="0" w:color="auto"/>
      </w:divBdr>
    </w:div>
    <w:div w:id="197007472">
      <w:bodyDiv w:val="1"/>
      <w:marLeft w:val="0"/>
      <w:marRight w:val="0"/>
      <w:marTop w:val="0"/>
      <w:marBottom w:val="0"/>
      <w:divBdr>
        <w:top w:val="none" w:sz="0" w:space="0" w:color="auto"/>
        <w:left w:val="none" w:sz="0" w:space="0" w:color="auto"/>
        <w:bottom w:val="none" w:sz="0" w:space="0" w:color="auto"/>
        <w:right w:val="none" w:sz="0" w:space="0" w:color="auto"/>
      </w:divBdr>
      <w:divsChild>
        <w:div w:id="1950507621">
          <w:marLeft w:val="547"/>
          <w:marRight w:val="0"/>
          <w:marTop w:val="115"/>
          <w:marBottom w:val="0"/>
          <w:divBdr>
            <w:top w:val="none" w:sz="0" w:space="0" w:color="auto"/>
            <w:left w:val="none" w:sz="0" w:space="0" w:color="auto"/>
            <w:bottom w:val="none" w:sz="0" w:space="0" w:color="auto"/>
            <w:right w:val="none" w:sz="0" w:space="0" w:color="auto"/>
          </w:divBdr>
        </w:div>
        <w:div w:id="918488612">
          <w:marLeft w:val="547"/>
          <w:marRight w:val="0"/>
          <w:marTop w:val="115"/>
          <w:marBottom w:val="0"/>
          <w:divBdr>
            <w:top w:val="none" w:sz="0" w:space="0" w:color="auto"/>
            <w:left w:val="none" w:sz="0" w:space="0" w:color="auto"/>
            <w:bottom w:val="none" w:sz="0" w:space="0" w:color="auto"/>
            <w:right w:val="none" w:sz="0" w:space="0" w:color="auto"/>
          </w:divBdr>
        </w:div>
      </w:divsChild>
    </w:div>
    <w:div w:id="270941692">
      <w:bodyDiv w:val="1"/>
      <w:marLeft w:val="0"/>
      <w:marRight w:val="0"/>
      <w:marTop w:val="0"/>
      <w:marBottom w:val="0"/>
      <w:divBdr>
        <w:top w:val="none" w:sz="0" w:space="0" w:color="auto"/>
        <w:left w:val="none" w:sz="0" w:space="0" w:color="auto"/>
        <w:bottom w:val="none" w:sz="0" w:space="0" w:color="auto"/>
        <w:right w:val="none" w:sz="0" w:space="0" w:color="auto"/>
      </w:divBdr>
    </w:div>
    <w:div w:id="308486385">
      <w:bodyDiv w:val="1"/>
      <w:marLeft w:val="0"/>
      <w:marRight w:val="0"/>
      <w:marTop w:val="0"/>
      <w:marBottom w:val="0"/>
      <w:divBdr>
        <w:top w:val="none" w:sz="0" w:space="0" w:color="auto"/>
        <w:left w:val="none" w:sz="0" w:space="0" w:color="auto"/>
        <w:bottom w:val="none" w:sz="0" w:space="0" w:color="auto"/>
        <w:right w:val="none" w:sz="0" w:space="0" w:color="auto"/>
      </w:divBdr>
      <w:divsChild>
        <w:div w:id="1340087299">
          <w:marLeft w:val="806"/>
          <w:marRight w:val="0"/>
          <w:marTop w:val="0"/>
          <w:marBottom w:val="0"/>
          <w:divBdr>
            <w:top w:val="none" w:sz="0" w:space="0" w:color="auto"/>
            <w:left w:val="none" w:sz="0" w:space="0" w:color="auto"/>
            <w:bottom w:val="none" w:sz="0" w:space="0" w:color="auto"/>
            <w:right w:val="none" w:sz="0" w:space="0" w:color="auto"/>
          </w:divBdr>
        </w:div>
        <w:div w:id="735663137">
          <w:marLeft w:val="806"/>
          <w:marRight w:val="0"/>
          <w:marTop w:val="0"/>
          <w:marBottom w:val="0"/>
          <w:divBdr>
            <w:top w:val="none" w:sz="0" w:space="0" w:color="auto"/>
            <w:left w:val="none" w:sz="0" w:space="0" w:color="auto"/>
            <w:bottom w:val="none" w:sz="0" w:space="0" w:color="auto"/>
            <w:right w:val="none" w:sz="0" w:space="0" w:color="auto"/>
          </w:divBdr>
        </w:div>
      </w:divsChild>
    </w:div>
    <w:div w:id="310403778">
      <w:bodyDiv w:val="1"/>
      <w:marLeft w:val="0"/>
      <w:marRight w:val="0"/>
      <w:marTop w:val="0"/>
      <w:marBottom w:val="0"/>
      <w:divBdr>
        <w:top w:val="none" w:sz="0" w:space="0" w:color="auto"/>
        <w:left w:val="none" w:sz="0" w:space="0" w:color="auto"/>
        <w:bottom w:val="none" w:sz="0" w:space="0" w:color="auto"/>
        <w:right w:val="none" w:sz="0" w:space="0" w:color="auto"/>
      </w:divBdr>
    </w:div>
    <w:div w:id="335108693">
      <w:bodyDiv w:val="1"/>
      <w:marLeft w:val="0"/>
      <w:marRight w:val="0"/>
      <w:marTop w:val="0"/>
      <w:marBottom w:val="0"/>
      <w:divBdr>
        <w:top w:val="none" w:sz="0" w:space="0" w:color="auto"/>
        <w:left w:val="none" w:sz="0" w:space="0" w:color="auto"/>
        <w:bottom w:val="none" w:sz="0" w:space="0" w:color="auto"/>
        <w:right w:val="none" w:sz="0" w:space="0" w:color="auto"/>
      </w:divBdr>
      <w:divsChild>
        <w:div w:id="2089842461">
          <w:marLeft w:val="547"/>
          <w:marRight w:val="0"/>
          <w:marTop w:val="96"/>
          <w:marBottom w:val="0"/>
          <w:divBdr>
            <w:top w:val="none" w:sz="0" w:space="0" w:color="auto"/>
            <w:left w:val="none" w:sz="0" w:space="0" w:color="auto"/>
            <w:bottom w:val="none" w:sz="0" w:space="0" w:color="auto"/>
            <w:right w:val="none" w:sz="0" w:space="0" w:color="auto"/>
          </w:divBdr>
        </w:div>
        <w:div w:id="756290845">
          <w:marLeft w:val="547"/>
          <w:marRight w:val="0"/>
          <w:marTop w:val="96"/>
          <w:marBottom w:val="0"/>
          <w:divBdr>
            <w:top w:val="none" w:sz="0" w:space="0" w:color="auto"/>
            <w:left w:val="none" w:sz="0" w:space="0" w:color="auto"/>
            <w:bottom w:val="none" w:sz="0" w:space="0" w:color="auto"/>
            <w:right w:val="none" w:sz="0" w:space="0" w:color="auto"/>
          </w:divBdr>
        </w:div>
      </w:divsChild>
    </w:div>
    <w:div w:id="346561660">
      <w:bodyDiv w:val="1"/>
      <w:marLeft w:val="0"/>
      <w:marRight w:val="0"/>
      <w:marTop w:val="0"/>
      <w:marBottom w:val="0"/>
      <w:divBdr>
        <w:top w:val="none" w:sz="0" w:space="0" w:color="auto"/>
        <w:left w:val="none" w:sz="0" w:space="0" w:color="auto"/>
        <w:bottom w:val="none" w:sz="0" w:space="0" w:color="auto"/>
        <w:right w:val="none" w:sz="0" w:space="0" w:color="auto"/>
      </w:divBdr>
      <w:divsChild>
        <w:div w:id="690035038">
          <w:marLeft w:val="547"/>
          <w:marRight w:val="0"/>
          <w:marTop w:val="134"/>
          <w:marBottom w:val="0"/>
          <w:divBdr>
            <w:top w:val="none" w:sz="0" w:space="0" w:color="auto"/>
            <w:left w:val="none" w:sz="0" w:space="0" w:color="auto"/>
            <w:bottom w:val="none" w:sz="0" w:space="0" w:color="auto"/>
            <w:right w:val="none" w:sz="0" w:space="0" w:color="auto"/>
          </w:divBdr>
        </w:div>
        <w:div w:id="397632241">
          <w:marLeft w:val="547"/>
          <w:marRight w:val="0"/>
          <w:marTop w:val="134"/>
          <w:marBottom w:val="0"/>
          <w:divBdr>
            <w:top w:val="none" w:sz="0" w:space="0" w:color="auto"/>
            <w:left w:val="none" w:sz="0" w:space="0" w:color="auto"/>
            <w:bottom w:val="none" w:sz="0" w:space="0" w:color="auto"/>
            <w:right w:val="none" w:sz="0" w:space="0" w:color="auto"/>
          </w:divBdr>
        </w:div>
        <w:div w:id="1362781985">
          <w:marLeft w:val="547"/>
          <w:marRight w:val="0"/>
          <w:marTop w:val="134"/>
          <w:marBottom w:val="0"/>
          <w:divBdr>
            <w:top w:val="none" w:sz="0" w:space="0" w:color="auto"/>
            <w:left w:val="none" w:sz="0" w:space="0" w:color="auto"/>
            <w:bottom w:val="none" w:sz="0" w:space="0" w:color="auto"/>
            <w:right w:val="none" w:sz="0" w:space="0" w:color="auto"/>
          </w:divBdr>
        </w:div>
      </w:divsChild>
    </w:div>
    <w:div w:id="444933284">
      <w:bodyDiv w:val="1"/>
      <w:marLeft w:val="0"/>
      <w:marRight w:val="0"/>
      <w:marTop w:val="0"/>
      <w:marBottom w:val="0"/>
      <w:divBdr>
        <w:top w:val="none" w:sz="0" w:space="0" w:color="auto"/>
        <w:left w:val="none" w:sz="0" w:space="0" w:color="auto"/>
        <w:bottom w:val="none" w:sz="0" w:space="0" w:color="auto"/>
        <w:right w:val="none" w:sz="0" w:space="0" w:color="auto"/>
      </w:divBdr>
    </w:div>
    <w:div w:id="474297161">
      <w:bodyDiv w:val="1"/>
      <w:marLeft w:val="0"/>
      <w:marRight w:val="0"/>
      <w:marTop w:val="0"/>
      <w:marBottom w:val="0"/>
      <w:divBdr>
        <w:top w:val="none" w:sz="0" w:space="0" w:color="auto"/>
        <w:left w:val="none" w:sz="0" w:space="0" w:color="auto"/>
        <w:bottom w:val="none" w:sz="0" w:space="0" w:color="auto"/>
        <w:right w:val="none" w:sz="0" w:space="0" w:color="auto"/>
      </w:divBdr>
      <w:divsChild>
        <w:div w:id="251744116">
          <w:marLeft w:val="547"/>
          <w:marRight w:val="0"/>
          <w:marTop w:val="154"/>
          <w:marBottom w:val="0"/>
          <w:divBdr>
            <w:top w:val="none" w:sz="0" w:space="0" w:color="auto"/>
            <w:left w:val="none" w:sz="0" w:space="0" w:color="auto"/>
            <w:bottom w:val="none" w:sz="0" w:space="0" w:color="auto"/>
            <w:right w:val="none" w:sz="0" w:space="0" w:color="auto"/>
          </w:divBdr>
        </w:div>
        <w:div w:id="1741949827">
          <w:marLeft w:val="547"/>
          <w:marRight w:val="0"/>
          <w:marTop w:val="154"/>
          <w:marBottom w:val="0"/>
          <w:divBdr>
            <w:top w:val="none" w:sz="0" w:space="0" w:color="auto"/>
            <w:left w:val="none" w:sz="0" w:space="0" w:color="auto"/>
            <w:bottom w:val="none" w:sz="0" w:space="0" w:color="auto"/>
            <w:right w:val="none" w:sz="0" w:space="0" w:color="auto"/>
          </w:divBdr>
        </w:div>
        <w:div w:id="1960068418">
          <w:marLeft w:val="547"/>
          <w:marRight w:val="0"/>
          <w:marTop w:val="154"/>
          <w:marBottom w:val="0"/>
          <w:divBdr>
            <w:top w:val="none" w:sz="0" w:space="0" w:color="auto"/>
            <w:left w:val="none" w:sz="0" w:space="0" w:color="auto"/>
            <w:bottom w:val="none" w:sz="0" w:space="0" w:color="auto"/>
            <w:right w:val="none" w:sz="0" w:space="0" w:color="auto"/>
          </w:divBdr>
        </w:div>
      </w:divsChild>
    </w:div>
    <w:div w:id="485895473">
      <w:bodyDiv w:val="1"/>
      <w:marLeft w:val="0"/>
      <w:marRight w:val="0"/>
      <w:marTop w:val="0"/>
      <w:marBottom w:val="0"/>
      <w:divBdr>
        <w:top w:val="none" w:sz="0" w:space="0" w:color="auto"/>
        <w:left w:val="none" w:sz="0" w:space="0" w:color="auto"/>
        <w:bottom w:val="none" w:sz="0" w:space="0" w:color="auto"/>
        <w:right w:val="none" w:sz="0" w:space="0" w:color="auto"/>
      </w:divBdr>
    </w:div>
    <w:div w:id="490366142">
      <w:bodyDiv w:val="1"/>
      <w:marLeft w:val="0"/>
      <w:marRight w:val="0"/>
      <w:marTop w:val="0"/>
      <w:marBottom w:val="0"/>
      <w:divBdr>
        <w:top w:val="none" w:sz="0" w:space="0" w:color="auto"/>
        <w:left w:val="none" w:sz="0" w:space="0" w:color="auto"/>
        <w:bottom w:val="none" w:sz="0" w:space="0" w:color="auto"/>
        <w:right w:val="none" w:sz="0" w:space="0" w:color="auto"/>
      </w:divBdr>
    </w:div>
    <w:div w:id="511453963">
      <w:bodyDiv w:val="1"/>
      <w:marLeft w:val="0"/>
      <w:marRight w:val="0"/>
      <w:marTop w:val="0"/>
      <w:marBottom w:val="0"/>
      <w:divBdr>
        <w:top w:val="none" w:sz="0" w:space="0" w:color="auto"/>
        <w:left w:val="none" w:sz="0" w:space="0" w:color="auto"/>
        <w:bottom w:val="none" w:sz="0" w:space="0" w:color="auto"/>
        <w:right w:val="none" w:sz="0" w:space="0" w:color="auto"/>
      </w:divBdr>
    </w:div>
    <w:div w:id="522741553">
      <w:bodyDiv w:val="1"/>
      <w:marLeft w:val="0"/>
      <w:marRight w:val="0"/>
      <w:marTop w:val="0"/>
      <w:marBottom w:val="0"/>
      <w:divBdr>
        <w:top w:val="none" w:sz="0" w:space="0" w:color="auto"/>
        <w:left w:val="none" w:sz="0" w:space="0" w:color="auto"/>
        <w:bottom w:val="none" w:sz="0" w:space="0" w:color="auto"/>
        <w:right w:val="none" w:sz="0" w:space="0" w:color="auto"/>
      </w:divBdr>
    </w:div>
    <w:div w:id="586118512">
      <w:bodyDiv w:val="1"/>
      <w:marLeft w:val="0"/>
      <w:marRight w:val="0"/>
      <w:marTop w:val="0"/>
      <w:marBottom w:val="0"/>
      <w:divBdr>
        <w:top w:val="none" w:sz="0" w:space="0" w:color="auto"/>
        <w:left w:val="none" w:sz="0" w:space="0" w:color="auto"/>
        <w:bottom w:val="none" w:sz="0" w:space="0" w:color="auto"/>
        <w:right w:val="none" w:sz="0" w:space="0" w:color="auto"/>
      </w:divBdr>
    </w:div>
    <w:div w:id="652220238">
      <w:bodyDiv w:val="1"/>
      <w:marLeft w:val="0"/>
      <w:marRight w:val="0"/>
      <w:marTop w:val="0"/>
      <w:marBottom w:val="0"/>
      <w:divBdr>
        <w:top w:val="none" w:sz="0" w:space="0" w:color="auto"/>
        <w:left w:val="none" w:sz="0" w:space="0" w:color="auto"/>
        <w:bottom w:val="none" w:sz="0" w:space="0" w:color="auto"/>
        <w:right w:val="none" w:sz="0" w:space="0" w:color="auto"/>
      </w:divBdr>
    </w:div>
    <w:div w:id="702023773">
      <w:bodyDiv w:val="1"/>
      <w:marLeft w:val="0"/>
      <w:marRight w:val="0"/>
      <w:marTop w:val="0"/>
      <w:marBottom w:val="0"/>
      <w:divBdr>
        <w:top w:val="none" w:sz="0" w:space="0" w:color="auto"/>
        <w:left w:val="none" w:sz="0" w:space="0" w:color="auto"/>
        <w:bottom w:val="none" w:sz="0" w:space="0" w:color="auto"/>
        <w:right w:val="none" w:sz="0" w:space="0" w:color="auto"/>
      </w:divBdr>
      <w:divsChild>
        <w:div w:id="1714958420">
          <w:marLeft w:val="547"/>
          <w:marRight w:val="0"/>
          <w:marTop w:val="115"/>
          <w:marBottom w:val="0"/>
          <w:divBdr>
            <w:top w:val="none" w:sz="0" w:space="0" w:color="auto"/>
            <w:left w:val="none" w:sz="0" w:space="0" w:color="auto"/>
            <w:bottom w:val="none" w:sz="0" w:space="0" w:color="auto"/>
            <w:right w:val="none" w:sz="0" w:space="0" w:color="auto"/>
          </w:divBdr>
        </w:div>
        <w:div w:id="1765030600">
          <w:marLeft w:val="547"/>
          <w:marRight w:val="0"/>
          <w:marTop w:val="115"/>
          <w:marBottom w:val="0"/>
          <w:divBdr>
            <w:top w:val="none" w:sz="0" w:space="0" w:color="auto"/>
            <w:left w:val="none" w:sz="0" w:space="0" w:color="auto"/>
            <w:bottom w:val="none" w:sz="0" w:space="0" w:color="auto"/>
            <w:right w:val="none" w:sz="0" w:space="0" w:color="auto"/>
          </w:divBdr>
        </w:div>
        <w:div w:id="288049421">
          <w:marLeft w:val="547"/>
          <w:marRight w:val="0"/>
          <w:marTop w:val="115"/>
          <w:marBottom w:val="0"/>
          <w:divBdr>
            <w:top w:val="none" w:sz="0" w:space="0" w:color="auto"/>
            <w:left w:val="none" w:sz="0" w:space="0" w:color="auto"/>
            <w:bottom w:val="none" w:sz="0" w:space="0" w:color="auto"/>
            <w:right w:val="none" w:sz="0" w:space="0" w:color="auto"/>
          </w:divBdr>
        </w:div>
        <w:div w:id="2047485501">
          <w:marLeft w:val="547"/>
          <w:marRight w:val="0"/>
          <w:marTop w:val="115"/>
          <w:marBottom w:val="0"/>
          <w:divBdr>
            <w:top w:val="none" w:sz="0" w:space="0" w:color="auto"/>
            <w:left w:val="none" w:sz="0" w:space="0" w:color="auto"/>
            <w:bottom w:val="none" w:sz="0" w:space="0" w:color="auto"/>
            <w:right w:val="none" w:sz="0" w:space="0" w:color="auto"/>
          </w:divBdr>
        </w:div>
        <w:div w:id="1681544265">
          <w:marLeft w:val="547"/>
          <w:marRight w:val="0"/>
          <w:marTop w:val="115"/>
          <w:marBottom w:val="0"/>
          <w:divBdr>
            <w:top w:val="none" w:sz="0" w:space="0" w:color="auto"/>
            <w:left w:val="none" w:sz="0" w:space="0" w:color="auto"/>
            <w:bottom w:val="none" w:sz="0" w:space="0" w:color="auto"/>
            <w:right w:val="none" w:sz="0" w:space="0" w:color="auto"/>
          </w:divBdr>
        </w:div>
        <w:div w:id="1398548045">
          <w:marLeft w:val="547"/>
          <w:marRight w:val="0"/>
          <w:marTop w:val="115"/>
          <w:marBottom w:val="0"/>
          <w:divBdr>
            <w:top w:val="none" w:sz="0" w:space="0" w:color="auto"/>
            <w:left w:val="none" w:sz="0" w:space="0" w:color="auto"/>
            <w:bottom w:val="none" w:sz="0" w:space="0" w:color="auto"/>
            <w:right w:val="none" w:sz="0" w:space="0" w:color="auto"/>
          </w:divBdr>
        </w:div>
        <w:div w:id="1233005324">
          <w:marLeft w:val="547"/>
          <w:marRight w:val="0"/>
          <w:marTop w:val="115"/>
          <w:marBottom w:val="0"/>
          <w:divBdr>
            <w:top w:val="none" w:sz="0" w:space="0" w:color="auto"/>
            <w:left w:val="none" w:sz="0" w:space="0" w:color="auto"/>
            <w:bottom w:val="none" w:sz="0" w:space="0" w:color="auto"/>
            <w:right w:val="none" w:sz="0" w:space="0" w:color="auto"/>
          </w:divBdr>
        </w:div>
        <w:div w:id="1848864091">
          <w:marLeft w:val="547"/>
          <w:marRight w:val="0"/>
          <w:marTop w:val="115"/>
          <w:marBottom w:val="0"/>
          <w:divBdr>
            <w:top w:val="none" w:sz="0" w:space="0" w:color="auto"/>
            <w:left w:val="none" w:sz="0" w:space="0" w:color="auto"/>
            <w:bottom w:val="none" w:sz="0" w:space="0" w:color="auto"/>
            <w:right w:val="none" w:sz="0" w:space="0" w:color="auto"/>
          </w:divBdr>
        </w:div>
        <w:div w:id="982731494">
          <w:marLeft w:val="547"/>
          <w:marRight w:val="0"/>
          <w:marTop w:val="115"/>
          <w:marBottom w:val="0"/>
          <w:divBdr>
            <w:top w:val="none" w:sz="0" w:space="0" w:color="auto"/>
            <w:left w:val="none" w:sz="0" w:space="0" w:color="auto"/>
            <w:bottom w:val="none" w:sz="0" w:space="0" w:color="auto"/>
            <w:right w:val="none" w:sz="0" w:space="0" w:color="auto"/>
          </w:divBdr>
        </w:div>
        <w:div w:id="1487890740">
          <w:marLeft w:val="547"/>
          <w:marRight w:val="0"/>
          <w:marTop w:val="115"/>
          <w:marBottom w:val="0"/>
          <w:divBdr>
            <w:top w:val="none" w:sz="0" w:space="0" w:color="auto"/>
            <w:left w:val="none" w:sz="0" w:space="0" w:color="auto"/>
            <w:bottom w:val="none" w:sz="0" w:space="0" w:color="auto"/>
            <w:right w:val="none" w:sz="0" w:space="0" w:color="auto"/>
          </w:divBdr>
        </w:div>
      </w:divsChild>
    </w:div>
    <w:div w:id="722680118">
      <w:bodyDiv w:val="1"/>
      <w:marLeft w:val="0"/>
      <w:marRight w:val="0"/>
      <w:marTop w:val="0"/>
      <w:marBottom w:val="0"/>
      <w:divBdr>
        <w:top w:val="none" w:sz="0" w:space="0" w:color="auto"/>
        <w:left w:val="none" w:sz="0" w:space="0" w:color="auto"/>
        <w:bottom w:val="none" w:sz="0" w:space="0" w:color="auto"/>
        <w:right w:val="none" w:sz="0" w:space="0" w:color="auto"/>
      </w:divBdr>
    </w:div>
    <w:div w:id="821895105">
      <w:bodyDiv w:val="1"/>
      <w:marLeft w:val="0"/>
      <w:marRight w:val="0"/>
      <w:marTop w:val="0"/>
      <w:marBottom w:val="0"/>
      <w:divBdr>
        <w:top w:val="none" w:sz="0" w:space="0" w:color="auto"/>
        <w:left w:val="none" w:sz="0" w:space="0" w:color="auto"/>
        <w:bottom w:val="none" w:sz="0" w:space="0" w:color="auto"/>
        <w:right w:val="none" w:sz="0" w:space="0" w:color="auto"/>
      </w:divBdr>
    </w:div>
    <w:div w:id="841965884">
      <w:bodyDiv w:val="1"/>
      <w:marLeft w:val="0"/>
      <w:marRight w:val="0"/>
      <w:marTop w:val="0"/>
      <w:marBottom w:val="0"/>
      <w:divBdr>
        <w:top w:val="none" w:sz="0" w:space="0" w:color="auto"/>
        <w:left w:val="none" w:sz="0" w:space="0" w:color="auto"/>
        <w:bottom w:val="none" w:sz="0" w:space="0" w:color="auto"/>
        <w:right w:val="none" w:sz="0" w:space="0" w:color="auto"/>
      </w:divBdr>
    </w:div>
    <w:div w:id="848761255">
      <w:bodyDiv w:val="1"/>
      <w:marLeft w:val="0"/>
      <w:marRight w:val="0"/>
      <w:marTop w:val="0"/>
      <w:marBottom w:val="0"/>
      <w:divBdr>
        <w:top w:val="none" w:sz="0" w:space="0" w:color="auto"/>
        <w:left w:val="none" w:sz="0" w:space="0" w:color="auto"/>
        <w:bottom w:val="none" w:sz="0" w:space="0" w:color="auto"/>
        <w:right w:val="none" w:sz="0" w:space="0" w:color="auto"/>
      </w:divBdr>
    </w:div>
    <w:div w:id="859661508">
      <w:bodyDiv w:val="1"/>
      <w:marLeft w:val="0"/>
      <w:marRight w:val="0"/>
      <w:marTop w:val="0"/>
      <w:marBottom w:val="0"/>
      <w:divBdr>
        <w:top w:val="none" w:sz="0" w:space="0" w:color="auto"/>
        <w:left w:val="none" w:sz="0" w:space="0" w:color="auto"/>
        <w:bottom w:val="none" w:sz="0" w:space="0" w:color="auto"/>
        <w:right w:val="none" w:sz="0" w:space="0" w:color="auto"/>
      </w:divBdr>
    </w:div>
    <w:div w:id="869340557">
      <w:bodyDiv w:val="1"/>
      <w:marLeft w:val="0"/>
      <w:marRight w:val="0"/>
      <w:marTop w:val="0"/>
      <w:marBottom w:val="0"/>
      <w:divBdr>
        <w:top w:val="none" w:sz="0" w:space="0" w:color="auto"/>
        <w:left w:val="none" w:sz="0" w:space="0" w:color="auto"/>
        <w:bottom w:val="none" w:sz="0" w:space="0" w:color="auto"/>
        <w:right w:val="none" w:sz="0" w:space="0" w:color="auto"/>
      </w:divBdr>
    </w:div>
    <w:div w:id="874151406">
      <w:bodyDiv w:val="1"/>
      <w:marLeft w:val="0"/>
      <w:marRight w:val="0"/>
      <w:marTop w:val="0"/>
      <w:marBottom w:val="0"/>
      <w:divBdr>
        <w:top w:val="none" w:sz="0" w:space="0" w:color="auto"/>
        <w:left w:val="none" w:sz="0" w:space="0" w:color="auto"/>
        <w:bottom w:val="none" w:sz="0" w:space="0" w:color="auto"/>
        <w:right w:val="none" w:sz="0" w:space="0" w:color="auto"/>
      </w:divBdr>
    </w:div>
    <w:div w:id="895049344">
      <w:bodyDiv w:val="1"/>
      <w:marLeft w:val="0"/>
      <w:marRight w:val="0"/>
      <w:marTop w:val="0"/>
      <w:marBottom w:val="0"/>
      <w:divBdr>
        <w:top w:val="none" w:sz="0" w:space="0" w:color="auto"/>
        <w:left w:val="none" w:sz="0" w:space="0" w:color="auto"/>
        <w:bottom w:val="none" w:sz="0" w:space="0" w:color="auto"/>
        <w:right w:val="none" w:sz="0" w:space="0" w:color="auto"/>
      </w:divBdr>
    </w:div>
    <w:div w:id="905456121">
      <w:bodyDiv w:val="1"/>
      <w:marLeft w:val="0"/>
      <w:marRight w:val="0"/>
      <w:marTop w:val="0"/>
      <w:marBottom w:val="0"/>
      <w:divBdr>
        <w:top w:val="none" w:sz="0" w:space="0" w:color="auto"/>
        <w:left w:val="none" w:sz="0" w:space="0" w:color="auto"/>
        <w:bottom w:val="none" w:sz="0" w:space="0" w:color="auto"/>
        <w:right w:val="none" w:sz="0" w:space="0" w:color="auto"/>
      </w:divBdr>
    </w:div>
    <w:div w:id="922684584">
      <w:bodyDiv w:val="1"/>
      <w:marLeft w:val="0"/>
      <w:marRight w:val="0"/>
      <w:marTop w:val="0"/>
      <w:marBottom w:val="0"/>
      <w:divBdr>
        <w:top w:val="none" w:sz="0" w:space="0" w:color="auto"/>
        <w:left w:val="none" w:sz="0" w:space="0" w:color="auto"/>
        <w:bottom w:val="none" w:sz="0" w:space="0" w:color="auto"/>
        <w:right w:val="none" w:sz="0" w:space="0" w:color="auto"/>
      </w:divBdr>
      <w:divsChild>
        <w:div w:id="893541915">
          <w:marLeft w:val="547"/>
          <w:marRight w:val="0"/>
          <w:marTop w:val="96"/>
          <w:marBottom w:val="0"/>
          <w:divBdr>
            <w:top w:val="none" w:sz="0" w:space="0" w:color="auto"/>
            <w:left w:val="none" w:sz="0" w:space="0" w:color="auto"/>
            <w:bottom w:val="none" w:sz="0" w:space="0" w:color="auto"/>
            <w:right w:val="none" w:sz="0" w:space="0" w:color="auto"/>
          </w:divBdr>
        </w:div>
        <w:div w:id="1284926953">
          <w:marLeft w:val="547"/>
          <w:marRight w:val="0"/>
          <w:marTop w:val="96"/>
          <w:marBottom w:val="0"/>
          <w:divBdr>
            <w:top w:val="none" w:sz="0" w:space="0" w:color="auto"/>
            <w:left w:val="none" w:sz="0" w:space="0" w:color="auto"/>
            <w:bottom w:val="none" w:sz="0" w:space="0" w:color="auto"/>
            <w:right w:val="none" w:sz="0" w:space="0" w:color="auto"/>
          </w:divBdr>
        </w:div>
        <w:div w:id="363333924">
          <w:marLeft w:val="547"/>
          <w:marRight w:val="0"/>
          <w:marTop w:val="96"/>
          <w:marBottom w:val="0"/>
          <w:divBdr>
            <w:top w:val="none" w:sz="0" w:space="0" w:color="auto"/>
            <w:left w:val="none" w:sz="0" w:space="0" w:color="auto"/>
            <w:bottom w:val="none" w:sz="0" w:space="0" w:color="auto"/>
            <w:right w:val="none" w:sz="0" w:space="0" w:color="auto"/>
          </w:divBdr>
        </w:div>
      </w:divsChild>
    </w:div>
    <w:div w:id="939146047">
      <w:bodyDiv w:val="1"/>
      <w:marLeft w:val="0"/>
      <w:marRight w:val="0"/>
      <w:marTop w:val="0"/>
      <w:marBottom w:val="0"/>
      <w:divBdr>
        <w:top w:val="none" w:sz="0" w:space="0" w:color="auto"/>
        <w:left w:val="none" w:sz="0" w:space="0" w:color="auto"/>
        <w:bottom w:val="none" w:sz="0" w:space="0" w:color="auto"/>
        <w:right w:val="none" w:sz="0" w:space="0" w:color="auto"/>
      </w:divBdr>
    </w:div>
    <w:div w:id="942879641">
      <w:bodyDiv w:val="1"/>
      <w:marLeft w:val="0"/>
      <w:marRight w:val="0"/>
      <w:marTop w:val="0"/>
      <w:marBottom w:val="0"/>
      <w:divBdr>
        <w:top w:val="none" w:sz="0" w:space="0" w:color="auto"/>
        <w:left w:val="none" w:sz="0" w:space="0" w:color="auto"/>
        <w:bottom w:val="none" w:sz="0" w:space="0" w:color="auto"/>
        <w:right w:val="none" w:sz="0" w:space="0" w:color="auto"/>
      </w:divBdr>
      <w:divsChild>
        <w:div w:id="2084990667">
          <w:marLeft w:val="547"/>
          <w:marRight w:val="0"/>
          <w:marTop w:val="154"/>
          <w:marBottom w:val="0"/>
          <w:divBdr>
            <w:top w:val="none" w:sz="0" w:space="0" w:color="auto"/>
            <w:left w:val="none" w:sz="0" w:space="0" w:color="auto"/>
            <w:bottom w:val="none" w:sz="0" w:space="0" w:color="auto"/>
            <w:right w:val="none" w:sz="0" w:space="0" w:color="auto"/>
          </w:divBdr>
        </w:div>
        <w:div w:id="687482977">
          <w:marLeft w:val="547"/>
          <w:marRight w:val="0"/>
          <w:marTop w:val="154"/>
          <w:marBottom w:val="0"/>
          <w:divBdr>
            <w:top w:val="none" w:sz="0" w:space="0" w:color="auto"/>
            <w:left w:val="none" w:sz="0" w:space="0" w:color="auto"/>
            <w:bottom w:val="none" w:sz="0" w:space="0" w:color="auto"/>
            <w:right w:val="none" w:sz="0" w:space="0" w:color="auto"/>
          </w:divBdr>
        </w:div>
      </w:divsChild>
    </w:div>
    <w:div w:id="958298248">
      <w:bodyDiv w:val="1"/>
      <w:marLeft w:val="0"/>
      <w:marRight w:val="0"/>
      <w:marTop w:val="0"/>
      <w:marBottom w:val="0"/>
      <w:divBdr>
        <w:top w:val="none" w:sz="0" w:space="0" w:color="auto"/>
        <w:left w:val="none" w:sz="0" w:space="0" w:color="auto"/>
        <w:bottom w:val="none" w:sz="0" w:space="0" w:color="auto"/>
        <w:right w:val="none" w:sz="0" w:space="0" w:color="auto"/>
      </w:divBdr>
    </w:div>
    <w:div w:id="1013923606">
      <w:bodyDiv w:val="1"/>
      <w:marLeft w:val="0"/>
      <w:marRight w:val="0"/>
      <w:marTop w:val="0"/>
      <w:marBottom w:val="0"/>
      <w:divBdr>
        <w:top w:val="none" w:sz="0" w:space="0" w:color="auto"/>
        <w:left w:val="none" w:sz="0" w:space="0" w:color="auto"/>
        <w:bottom w:val="none" w:sz="0" w:space="0" w:color="auto"/>
        <w:right w:val="none" w:sz="0" w:space="0" w:color="auto"/>
      </w:divBdr>
      <w:divsChild>
        <w:div w:id="610629842">
          <w:marLeft w:val="547"/>
          <w:marRight w:val="0"/>
          <w:marTop w:val="134"/>
          <w:marBottom w:val="0"/>
          <w:divBdr>
            <w:top w:val="none" w:sz="0" w:space="0" w:color="auto"/>
            <w:left w:val="none" w:sz="0" w:space="0" w:color="auto"/>
            <w:bottom w:val="none" w:sz="0" w:space="0" w:color="auto"/>
            <w:right w:val="none" w:sz="0" w:space="0" w:color="auto"/>
          </w:divBdr>
        </w:div>
        <w:div w:id="546718083">
          <w:marLeft w:val="547"/>
          <w:marRight w:val="0"/>
          <w:marTop w:val="134"/>
          <w:marBottom w:val="0"/>
          <w:divBdr>
            <w:top w:val="none" w:sz="0" w:space="0" w:color="auto"/>
            <w:left w:val="none" w:sz="0" w:space="0" w:color="auto"/>
            <w:bottom w:val="none" w:sz="0" w:space="0" w:color="auto"/>
            <w:right w:val="none" w:sz="0" w:space="0" w:color="auto"/>
          </w:divBdr>
        </w:div>
        <w:div w:id="1315838813">
          <w:marLeft w:val="547"/>
          <w:marRight w:val="0"/>
          <w:marTop w:val="134"/>
          <w:marBottom w:val="0"/>
          <w:divBdr>
            <w:top w:val="none" w:sz="0" w:space="0" w:color="auto"/>
            <w:left w:val="none" w:sz="0" w:space="0" w:color="auto"/>
            <w:bottom w:val="none" w:sz="0" w:space="0" w:color="auto"/>
            <w:right w:val="none" w:sz="0" w:space="0" w:color="auto"/>
          </w:divBdr>
        </w:div>
      </w:divsChild>
    </w:div>
    <w:div w:id="1022586459">
      <w:bodyDiv w:val="1"/>
      <w:marLeft w:val="0"/>
      <w:marRight w:val="0"/>
      <w:marTop w:val="0"/>
      <w:marBottom w:val="0"/>
      <w:divBdr>
        <w:top w:val="none" w:sz="0" w:space="0" w:color="auto"/>
        <w:left w:val="none" w:sz="0" w:space="0" w:color="auto"/>
        <w:bottom w:val="none" w:sz="0" w:space="0" w:color="auto"/>
        <w:right w:val="none" w:sz="0" w:space="0" w:color="auto"/>
      </w:divBdr>
    </w:div>
    <w:div w:id="1027490238">
      <w:bodyDiv w:val="1"/>
      <w:marLeft w:val="0"/>
      <w:marRight w:val="0"/>
      <w:marTop w:val="0"/>
      <w:marBottom w:val="0"/>
      <w:divBdr>
        <w:top w:val="none" w:sz="0" w:space="0" w:color="auto"/>
        <w:left w:val="none" w:sz="0" w:space="0" w:color="auto"/>
        <w:bottom w:val="none" w:sz="0" w:space="0" w:color="auto"/>
        <w:right w:val="none" w:sz="0" w:space="0" w:color="auto"/>
      </w:divBdr>
    </w:div>
    <w:div w:id="1029724393">
      <w:bodyDiv w:val="1"/>
      <w:marLeft w:val="0"/>
      <w:marRight w:val="0"/>
      <w:marTop w:val="0"/>
      <w:marBottom w:val="0"/>
      <w:divBdr>
        <w:top w:val="none" w:sz="0" w:space="0" w:color="auto"/>
        <w:left w:val="none" w:sz="0" w:space="0" w:color="auto"/>
        <w:bottom w:val="none" w:sz="0" w:space="0" w:color="auto"/>
        <w:right w:val="none" w:sz="0" w:space="0" w:color="auto"/>
      </w:divBdr>
    </w:div>
    <w:div w:id="1083064795">
      <w:bodyDiv w:val="1"/>
      <w:marLeft w:val="0"/>
      <w:marRight w:val="0"/>
      <w:marTop w:val="0"/>
      <w:marBottom w:val="0"/>
      <w:divBdr>
        <w:top w:val="none" w:sz="0" w:space="0" w:color="auto"/>
        <w:left w:val="none" w:sz="0" w:space="0" w:color="auto"/>
        <w:bottom w:val="none" w:sz="0" w:space="0" w:color="auto"/>
        <w:right w:val="none" w:sz="0" w:space="0" w:color="auto"/>
      </w:divBdr>
    </w:div>
    <w:div w:id="1112631630">
      <w:bodyDiv w:val="1"/>
      <w:marLeft w:val="0"/>
      <w:marRight w:val="0"/>
      <w:marTop w:val="0"/>
      <w:marBottom w:val="0"/>
      <w:divBdr>
        <w:top w:val="none" w:sz="0" w:space="0" w:color="auto"/>
        <w:left w:val="none" w:sz="0" w:space="0" w:color="auto"/>
        <w:bottom w:val="none" w:sz="0" w:space="0" w:color="auto"/>
        <w:right w:val="none" w:sz="0" w:space="0" w:color="auto"/>
      </w:divBdr>
    </w:div>
    <w:div w:id="1136605862">
      <w:bodyDiv w:val="1"/>
      <w:marLeft w:val="0"/>
      <w:marRight w:val="0"/>
      <w:marTop w:val="0"/>
      <w:marBottom w:val="0"/>
      <w:divBdr>
        <w:top w:val="none" w:sz="0" w:space="0" w:color="auto"/>
        <w:left w:val="none" w:sz="0" w:space="0" w:color="auto"/>
        <w:bottom w:val="none" w:sz="0" w:space="0" w:color="auto"/>
        <w:right w:val="none" w:sz="0" w:space="0" w:color="auto"/>
      </w:divBdr>
      <w:divsChild>
        <w:div w:id="1740594633">
          <w:marLeft w:val="547"/>
          <w:marRight w:val="0"/>
          <w:marTop w:val="115"/>
          <w:marBottom w:val="0"/>
          <w:divBdr>
            <w:top w:val="none" w:sz="0" w:space="0" w:color="auto"/>
            <w:left w:val="none" w:sz="0" w:space="0" w:color="auto"/>
            <w:bottom w:val="none" w:sz="0" w:space="0" w:color="auto"/>
            <w:right w:val="none" w:sz="0" w:space="0" w:color="auto"/>
          </w:divBdr>
        </w:div>
        <w:div w:id="936405886">
          <w:marLeft w:val="547"/>
          <w:marRight w:val="0"/>
          <w:marTop w:val="115"/>
          <w:marBottom w:val="0"/>
          <w:divBdr>
            <w:top w:val="none" w:sz="0" w:space="0" w:color="auto"/>
            <w:left w:val="none" w:sz="0" w:space="0" w:color="auto"/>
            <w:bottom w:val="none" w:sz="0" w:space="0" w:color="auto"/>
            <w:right w:val="none" w:sz="0" w:space="0" w:color="auto"/>
          </w:divBdr>
        </w:div>
        <w:div w:id="980041404">
          <w:marLeft w:val="547"/>
          <w:marRight w:val="0"/>
          <w:marTop w:val="115"/>
          <w:marBottom w:val="0"/>
          <w:divBdr>
            <w:top w:val="none" w:sz="0" w:space="0" w:color="auto"/>
            <w:left w:val="none" w:sz="0" w:space="0" w:color="auto"/>
            <w:bottom w:val="none" w:sz="0" w:space="0" w:color="auto"/>
            <w:right w:val="none" w:sz="0" w:space="0" w:color="auto"/>
          </w:divBdr>
        </w:div>
      </w:divsChild>
    </w:div>
    <w:div w:id="1169713368">
      <w:bodyDiv w:val="1"/>
      <w:marLeft w:val="0"/>
      <w:marRight w:val="0"/>
      <w:marTop w:val="0"/>
      <w:marBottom w:val="0"/>
      <w:divBdr>
        <w:top w:val="none" w:sz="0" w:space="0" w:color="auto"/>
        <w:left w:val="none" w:sz="0" w:space="0" w:color="auto"/>
        <w:bottom w:val="none" w:sz="0" w:space="0" w:color="auto"/>
        <w:right w:val="none" w:sz="0" w:space="0" w:color="auto"/>
      </w:divBdr>
    </w:div>
    <w:div w:id="1181310463">
      <w:bodyDiv w:val="1"/>
      <w:marLeft w:val="0"/>
      <w:marRight w:val="0"/>
      <w:marTop w:val="0"/>
      <w:marBottom w:val="0"/>
      <w:divBdr>
        <w:top w:val="none" w:sz="0" w:space="0" w:color="auto"/>
        <w:left w:val="none" w:sz="0" w:space="0" w:color="auto"/>
        <w:bottom w:val="none" w:sz="0" w:space="0" w:color="auto"/>
        <w:right w:val="none" w:sz="0" w:space="0" w:color="auto"/>
      </w:divBdr>
    </w:div>
    <w:div w:id="1196190267">
      <w:bodyDiv w:val="1"/>
      <w:marLeft w:val="0"/>
      <w:marRight w:val="0"/>
      <w:marTop w:val="0"/>
      <w:marBottom w:val="0"/>
      <w:divBdr>
        <w:top w:val="none" w:sz="0" w:space="0" w:color="auto"/>
        <w:left w:val="none" w:sz="0" w:space="0" w:color="auto"/>
        <w:bottom w:val="none" w:sz="0" w:space="0" w:color="auto"/>
        <w:right w:val="none" w:sz="0" w:space="0" w:color="auto"/>
      </w:divBdr>
    </w:div>
    <w:div w:id="1199587394">
      <w:bodyDiv w:val="1"/>
      <w:marLeft w:val="0"/>
      <w:marRight w:val="0"/>
      <w:marTop w:val="0"/>
      <w:marBottom w:val="0"/>
      <w:divBdr>
        <w:top w:val="none" w:sz="0" w:space="0" w:color="auto"/>
        <w:left w:val="none" w:sz="0" w:space="0" w:color="auto"/>
        <w:bottom w:val="none" w:sz="0" w:space="0" w:color="auto"/>
        <w:right w:val="none" w:sz="0" w:space="0" w:color="auto"/>
      </w:divBdr>
    </w:div>
    <w:div w:id="1250307560">
      <w:bodyDiv w:val="1"/>
      <w:marLeft w:val="0"/>
      <w:marRight w:val="0"/>
      <w:marTop w:val="0"/>
      <w:marBottom w:val="0"/>
      <w:divBdr>
        <w:top w:val="none" w:sz="0" w:space="0" w:color="auto"/>
        <w:left w:val="none" w:sz="0" w:space="0" w:color="auto"/>
        <w:bottom w:val="none" w:sz="0" w:space="0" w:color="auto"/>
        <w:right w:val="none" w:sz="0" w:space="0" w:color="auto"/>
      </w:divBdr>
      <w:divsChild>
        <w:div w:id="1286427702">
          <w:marLeft w:val="806"/>
          <w:marRight w:val="0"/>
          <w:marTop w:val="154"/>
          <w:marBottom w:val="0"/>
          <w:divBdr>
            <w:top w:val="none" w:sz="0" w:space="0" w:color="auto"/>
            <w:left w:val="none" w:sz="0" w:space="0" w:color="auto"/>
            <w:bottom w:val="none" w:sz="0" w:space="0" w:color="auto"/>
            <w:right w:val="none" w:sz="0" w:space="0" w:color="auto"/>
          </w:divBdr>
        </w:div>
      </w:divsChild>
    </w:div>
    <w:div w:id="1260018203">
      <w:bodyDiv w:val="1"/>
      <w:marLeft w:val="0"/>
      <w:marRight w:val="0"/>
      <w:marTop w:val="0"/>
      <w:marBottom w:val="0"/>
      <w:divBdr>
        <w:top w:val="none" w:sz="0" w:space="0" w:color="auto"/>
        <w:left w:val="none" w:sz="0" w:space="0" w:color="auto"/>
        <w:bottom w:val="none" w:sz="0" w:space="0" w:color="auto"/>
        <w:right w:val="none" w:sz="0" w:space="0" w:color="auto"/>
      </w:divBdr>
    </w:div>
    <w:div w:id="1271205477">
      <w:bodyDiv w:val="1"/>
      <w:marLeft w:val="0"/>
      <w:marRight w:val="0"/>
      <w:marTop w:val="0"/>
      <w:marBottom w:val="0"/>
      <w:divBdr>
        <w:top w:val="none" w:sz="0" w:space="0" w:color="auto"/>
        <w:left w:val="none" w:sz="0" w:space="0" w:color="auto"/>
        <w:bottom w:val="none" w:sz="0" w:space="0" w:color="auto"/>
        <w:right w:val="none" w:sz="0" w:space="0" w:color="auto"/>
      </w:divBdr>
    </w:div>
    <w:div w:id="1298410998">
      <w:bodyDiv w:val="1"/>
      <w:marLeft w:val="0"/>
      <w:marRight w:val="0"/>
      <w:marTop w:val="0"/>
      <w:marBottom w:val="0"/>
      <w:divBdr>
        <w:top w:val="none" w:sz="0" w:space="0" w:color="auto"/>
        <w:left w:val="none" w:sz="0" w:space="0" w:color="auto"/>
        <w:bottom w:val="none" w:sz="0" w:space="0" w:color="auto"/>
        <w:right w:val="none" w:sz="0" w:space="0" w:color="auto"/>
      </w:divBdr>
    </w:div>
    <w:div w:id="1299457478">
      <w:bodyDiv w:val="1"/>
      <w:marLeft w:val="0"/>
      <w:marRight w:val="0"/>
      <w:marTop w:val="0"/>
      <w:marBottom w:val="0"/>
      <w:divBdr>
        <w:top w:val="none" w:sz="0" w:space="0" w:color="auto"/>
        <w:left w:val="none" w:sz="0" w:space="0" w:color="auto"/>
        <w:bottom w:val="none" w:sz="0" w:space="0" w:color="auto"/>
        <w:right w:val="none" w:sz="0" w:space="0" w:color="auto"/>
      </w:divBdr>
      <w:divsChild>
        <w:div w:id="322926871">
          <w:marLeft w:val="547"/>
          <w:marRight w:val="0"/>
          <w:marTop w:val="154"/>
          <w:marBottom w:val="0"/>
          <w:divBdr>
            <w:top w:val="none" w:sz="0" w:space="0" w:color="auto"/>
            <w:left w:val="none" w:sz="0" w:space="0" w:color="auto"/>
            <w:bottom w:val="none" w:sz="0" w:space="0" w:color="auto"/>
            <w:right w:val="none" w:sz="0" w:space="0" w:color="auto"/>
          </w:divBdr>
        </w:div>
        <w:div w:id="1234705455">
          <w:marLeft w:val="547"/>
          <w:marRight w:val="0"/>
          <w:marTop w:val="154"/>
          <w:marBottom w:val="0"/>
          <w:divBdr>
            <w:top w:val="none" w:sz="0" w:space="0" w:color="auto"/>
            <w:left w:val="none" w:sz="0" w:space="0" w:color="auto"/>
            <w:bottom w:val="none" w:sz="0" w:space="0" w:color="auto"/>
            <w:right w:val="none" w:sz="0" w:space="0" w:color="auto"/>
          </w:divBdr>
        </w:div>
      </w:divsChild>
    </w:div>
    <w:div w:id="1317226706">
      <w:bodyDiv w:val="1"/>
      <w:marLeft w:val="0"/>
      <w:marRight w:val="0"/>
      <w:marTop w:val="0"/>
      <w:marBottom w:val="0"/>
      <w:divBdr>
        <w:top w:val="none" w:sz="0" w:space="0" w:color="auto"/>
        <w:left w:val="none" w:sz="0" w:space="0" w:color="auto"/>
        <w:bottom w:val="none" w:sz="0" w:space="0" w:color="auto"/>
        <w:right w:val="none" w:sz="0" w:space="0" w:color="auto"/>
      </w:divBdr>
    </w:div>
    <w:div w:id="1451781415">
      <w:bodyDiv w:val="1"/>
      <w:marLeft w:val="0"/>
      <w:marRight w:val="0"/>
      <w:marTop w:val="0"/>
      <w:marBottom w:val="0"/>
      <w:divBdr>
        <w:top w:val="none" w:sz="0" w:space="0" w:color="auto"/>
        <w:left w:val="none" w:sz="0" w:space="0" w:color="auto"/>
        <w:bottom w:val="none" w:sz="0" w:space="0" w:color="auto"/>
        <w:right w:val="none" w:sz="0" w:space="0" w:color="auto"/>
      </w:divBdr>
    </w:div>
    <w:div w:id="1493913782">
      <w:bodyDiv w:val="1"/>
      <w:marLeft w:val="0"/>
      <w:marRight w:val="0"/>
      <w:marTop w:val="0"/>
      <w:marBottom w:val="0"/>
      <w:divBdr>
        <w:top w:val="none" w:sz="0" w:space="0" w:color="auto"/>
        <w:left w:val="none" w:sz="0" w:space="0" w:color="auto"/>
        <w:bottom w:val="none" w:sz="0" w:space="0" w:color="auto"/>
        <w:right w:val="none" w:sz="0" w:space="0" w:color="auto"/>
      </w:divBdr>
      <w:divsChild>
        <w:div w:id="867449701">
          <w:marLeft w:val="547"/>
          <w:marRight w:val="0"/>
          <w:marTop w:val="173"/>
          <w:marBottom w:val="0"/>
          <w:divBdr>
            <w:top w:val="none" w:sz="0" w:space="0" w:color="auto"/>
            <w:left w:val="none" w:sz="0" w:space="0" w:color="auto"/>
            <w:bottom w:val="none" w:sz="0" w:space="0" w:color="auto"/>
            <w:right w:val="none" w:sz="0" w:space="0" w:color="auto"/>
          </w:divBdr>
        </w:div>
        <w:div w:id="250310808">
          <w:marLeft w:val="547"/>
          <w:marRight w:val="0"/>
          <w:marTop w:val="173"/>
          <w:marBottom w:val="0"/>
          <w:divBdr>
            <w:top w:val="none" w:sz="0" w:space="0" w:color="auto"/>
            <w:left w:val="none" w:sz="0" w:space="0" w:color="auto"/>
            <w:bottom w:val="none" w:sz="0" w:space="0" w:color="auto"/>
            <w:right w:val="none" w:sz="0" w:space="0" w:color="auto"/>
          </w:divBdr>
        </w:div>
        <w:div w:id="1006859434">
          <w:marLeft w:val="547"/>
          <w:marRight w:val="0"/>
          <w:marTop w:val="173"/>
          <w:marBottom w:val="0"/>
          <w:divBdr>
            <w:top w:val="none" w:sz="0" w:space="0" w:color="auto"/>
            <w:left w:val="none" w:sz="0" w:space="0" w:color="auto"/>
            <w:bottom w:val="none" w:sz="0" w:space="0" w:color="auto"/>
            <w:right w:val="none" w:sz="0" w:space="0" w:color="auto"/>
          </w:divBdr>
        </w:div>
      </w:divsChild>
    </w:div>
    <w:div w:id="1529830354">
      <w:bodyDiv w:val="1"/>
      <w:marLeft w:val="0"/>
      <w:marRight w:val="0"/>
      <w:marTop w:val="0"/>
      <w:marBottom w:val="0"/>
      <w:divBdr>
        <w:top w:val="none" w:sz="0" w:space="0" w:color="auto"/>
        <w:left w:val="none" w:sz="0" w:space="0" w:color="auto"/>
        <w:bottom w:val="none" w:sz="0" w:space="0" w:color="auto"/>
        <w:right w:val="none" w:sz="0" w:space="0" w:color="auto"/>
      </w:divBdr>
    </w:div>
    <w:div w:id="1543711636">
      <w:bodyDiv w:val="1"/>
      <w:marLeft w:val="0"/>
      <w:marRight w:val="0"/>
      <w:marTop w:val="0"/>
      <w:marBottom w:val="0"/>
      <w:divBdr>
        <w:top w:val="none" w:sz="0" w:space="0" w:color="auto"/>
        <w:left w:val="none" w:sz="0" w:space="0" w:color="auto"/>
        <w:bottom w:val="none" w:sz="0" w:space="0" w:color="auto"/>
        <w:right w:val="none" w:sz="0" w:space="0" w:color="auto"/>
      </w:divBdr>
    </w:div>
    <w:div w:id="1577134463">
      <w:bodyDiv w:val="1"/>
      <w:marLeft w:val="0"/>
      <w:marRight w:val="0"/>
      <w:marTop w:val="0"/>
      <w:marBottom w:val="0"/>
      <w:divBdr>
        <w:top w:val="none" w:sz="0" w:space="0" w:color="auto"/>
        <w:left w:val="none" w:sz="0" w:space="0" w:color="auto"/>
        <w:bottom w:val="none" w:sz="0" w:space="0" w:color="auto"/>
        <w:right w:val="none" w:sz="0" w:space="0" w:color="auto"/>
      </w:divBdr>
    </w:div>
    <w:div w:id="1582760058">
      <w:bodyDiv w:val="1"/>
      <w:marLeft w:val="0"/>
      <w:marRight w:val="0"/>
      <w:marTop w:val="0"/>
      <w:marBottom w:val="0"/>
      <w:divBdr>
        <w:top w:val="none" w:sz="0" w:space="0" w:color="auto"/>
        <w:left w:val="none" w:sz="0" w:space="0" w:color="auto"/>
        <w:bottom w:val="none" w:sz="0" w:space="0" w:color="auto"/>
        <w:right w:val="none" w:sz="0" w:space="0" w:color="auto"/>
      </w:divBdr>
      <w:divsChild>
        <w:div w:id="28574216">
          <w:marLeft w:val="0"/>
          <w:marRight w:val="0"/>
          <w:marTop w:val="115"/>
          <w:marBottom w:val="0"/>
          <w:divBdr>
            <w:top w:val="none" w:sz="0" w:space="0" w:color="auto"/>
            <w:left w:val="none" w:sz="0" w:space="0" w:color="auto"/>
            <w:bottom w:val="none" w:sz="0" w:space="0" w:color="auto"/>
            <w:right w:val="none" w:sz="0" w:space="0" w:color="auto"/>
          </w:divBdr>
        </w:div>
        <w:div w:id="1945767082">
          <w:marLeft w:val="0"/>
          <w:marRight w:val="0"/>
          <w:marTop w:val="115"/>
          <w:marBottom w:val="0"/>
          <w:divBdr>
            <w:top w:val="none" w:sz="0" w:space="0" w:color="auto"/>
            <w:left w:val="none" w:sz="0" w:space="0" w:color="auto"/>
            <w:bottom w:val="none" w:sz="0" w:space="0" w:color="auto"/>
            <w:right w:val="none" w:sz="0" w:space="0" w:color="auto"/>
          </w:divBdr>
        </w:div>
      </w:divsChild>
    </w:div>
    <w:div w:id="1589846532">
      <w:bodyDiv w:val="1"/>
      <w:marLeft w:val="0"/>
      <w:marRight w:val="0"/>
      <w:marTop w:val="0"/>
      <w:marBottom w:val="0"/>
      <w:divBdr>
        <w:top w:val="none" w:sz="0" w:space="0" w:color="auto"/>
        <w:left w:val="none" w:sz="0" w:space="0" w:color="auto"/>
        <w:bottom w:val="none" w:sz="0" w:space="0" w:color="auto"/>
        <w:right w:val="none" w:sz="0" w:space="0" w:color="auto"/>
      </w:divBdr>
    </w:div>
    <w:div w:id="1741057926">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sChild>
        <w:div w:id="553808735">
          <w:marLeft w:val="547"/>
          <w:marRight w:val="0"/>
          <w:marTop w:val="115"/>
          <w:marBottom w:val="0"/>
          <w:divBdr>
            <w:top w:val="none" w:sz="0" w:space="0" w:color="auto"/>
            <w:left w:val="none" w:sz="0" w:space="0" w:color="auto"/>
            <w:bottom w:val="none" w:sz="0" w:space="0" w:color="auto"/>
            <w:right w:val="none" w:sz="0" w:space="0" w:color="auto"/>
          </w:divBdr>
        </w:div>
        <w:div w:id="1019699741">
          <w:marLeft w:val="547"/>
          <w:marRight w:val="0"/>
          <w:marTop w:val="115"/>
          <w:marBottom w:val="0"/>
          <w:divBdr>
            <w:top w:val="none" w:sz="0" w:space="0" w:color="auto"/>
            <w:left w:val="none" w:sz="0" w:space="0" w:color="auto"/>
            <w:bottom w:val="none" w:sz="0" w:space="0" w:color="auto"/>
            <w:right w:val="none" w:sz="0" w:space="0" w:color="auto"/>
          </w:divBdr>
        </w:div>
        <w:div w:id="1523469366">
          <w:marLeft w:val="547"/>
          <w:marRight w:val="0"/>
          <w:marTop w:val="115"/>
          <w:marBottom w:val="0"/>
          <w:divBdr>
            <w:top w:val="none" w:sz="0" w:space="0" w:color="auto"/>
            <w:left w:val="none" w:sz="0" w:space="0" w:color="auto"/>
            <w:bottom w:val="none" w:sz="0" w:space="0" w:color="auto"/>
            <w:right w:val="none" w:sz="0" w:space="0" w:color="auto"/>
          </w:divBdr>
        </w:div>
        <w:div w:id="863253010">
          <w:marLeft w:val="547"/>
          <w:marRight w:val="0"/>
          <w:marTop w:val="115"/>
          <w:marBottom w:val="0"/>
          <w:divBdr>
            <w:top w:val="none" w:sz="0" w:space="0" w:color="auto"/>
            <w:left w:val="none" w:sz="0" w:space="0" w:color="auto"/>
            <w:bottom w:val="none" w:sz="0" w:space="0" w:color="auto"/>
            <w:right w:val="none" w:sz="0" w:space="0" w:color="auto"/>
          </w:divBdr>
        </w:div>
      </w:divsChild>
    </w:div>
    <w:div w:id="1838032201">
      <w:bodyDiv w:val="1"/>
      <w:marLeft w:val="0"/>
      <w:marRight w:val="0"/>
      <w:marTop w:val="0"/>
      <w:marBottom w:val="0"/>
      <w:divBdr>
        <w:top w:val="none" w:sz="0" w:space="0" w:color="auto"/>
        <w:left w:val="none" w:sz="0" w:space="0" w:color="auto"/>
        <w:bottom w:val="none" w:sz="0" w:space="0" w:color="auto"/>
        <w:right w:val="none" w:sz="0" w:space="0" w:color="auto"/>
      </w:divBdr>
    </w:div>
    <w:div w:id="1851867203">
      <w:bodyDiv w:val="1"/>
      <w:marLeft w:val="0"/>
      <w:marRight w:val="0"/>
      <w:marTop w:val="0"/>
      <w:marBottom w:val="0"/>
      <w:divBdr>
        <w:top w:val="none" w:sz="0" w:space="0" w:color="auto"/>
        <w:left w:val="none" w:sz="0" w:space="0" w:color="auto"/>
        <w:bottom w:val="none" w:sz="0" w:space="0" w:color="auto"/>
        <w:right w:val="none" w:sz="0" w:space="0" w:color="auto"/>
      </w:divBdr>
    </w:div>
    <w:div w:id="1914008270">
      <w:bodyDiv w:val="1"/>
      <w:marLeft w:val="0"/>
      <w:marRight w:val="0"/>
      <w:marTop w:val="0"/>
      <w:marBottom w:val="0"/>
      <w:divBdr>
        <w:top w:val="none" w:sz="0" w:space="0" w:color="auto"/>
        <w:left w:val="none" w:sz="0" w:space="0" w:color="auto"/>
        <w:bottom w:val="none" w:sz="0" w:space="0" w:color="auto"/>
        <w:right w:val="none" w:sz="0" w:space="0" w:color="auto"/>
      </w:divBdr>
    </w:div>
    <w:div w:id="1916010695">
      <w:bodyDiv w:val="1"/>
      <w:marLeft w:val="0"/>
      <w:marRight w:val="0"/>
      <w:marTop w:val="0"/>
      <w:marBottom w:val="0"/>
      <w:divBdr>
        <w:top w:val="none" w:sz="0" w:space="0" w:color="auto"/>
        <w:left w:val="none" w:sz="0" w:space="0" w:color="auto"/>
        <w:bottom w:val="none" w:sz="0" w:space="0" w:color="auto"/>
        <w:right w:val="none" w:sz="0" w:space="0" w:color="auto"/>
      </w:divBdr>
    </w:div>
    <w:div w:id="1964726053">
      <w:bodyDiv w:val="1"/>
      <w:marLeft w:val="0"/>
      <w:marRight w:val="0"/>
      <w:marTop w:val="0"/>
      <w:marBottom w:val="0"/>
      <w:divBdr>
        <w:top w:val="none" w:sz="0" w:space="0" w:color="auto"/>
        <w:left w:val="none" w:sz="0" w:space="0" w:color="auto"/>
        <w:bottom w:val="none" w:sz="0" w:space="0" w:color="auto"/>
        <w:right w:val="none" w:sz="0" w:space="0" w:color="auto"/>
      </w:divBdr>
    </w:div>
    <w:div w:id="1992565230">
      <w:bodyDiv w:val="1"/>
      <w:marLeft w:val="0"/>
      <w:marRight w:val="0"/>
      <w:marTop w:val="0"/>
      <w:marBottom w:val="0"/>
      <w:divBdr>
        <w:top w:val="none" w:sz="0" w:space="0" w:color="auto"/>
        <w:left w:val="none" w:sz="0" w:space="0" w:color="auto"/>
        <w:bottom w:val="none" w:sz="0" w:space="0" w:color="auto"/>
        <w:right w:val="none" w:sz="0" w:space="0" w:color="auto"/>
      </w:divBdr>
    </w:div>
    <w:div w:id="2074430036">
      <w:bodyDiv w:val="1"/>
      <w:marLeft w:val="0"/>
      <w:marRight w:val="0"/>
      <w:marTop w:val="0"/>
      <w:marBottom w:val="0"/>
      <w:divBdr>
        <w:top w:val="none" w:sz="0" w:space="0" w:color="auto"/>
        <w:left w:val="none" w:sz="0" w:space="0" w:color="auto"/>
        <w:bottom w:val="none" w:sz="0" w:space="0" w:color="auto"/>
        <w:right w:val="none" w:sz="0" w:space="0" w:color="auto"/>
      </w:divBdr>
    </w:div>
    <w:div w:id="2126149271">
      <w:bodyDiv w:val="1"/>
      <w:marLeft w:val="0"/>
      <w:marRight w:val="0"/>
      <w:marTop w:val="0"/>
      <w:marBottom w:val="0"/>
      <w:divBdr>
        <w:top w:val="none" w:sz="0" w:space="0" w:color="auto"/>
        <w:left w:val="none" w:sz="0" w:space="0" w:color="auto"/>
        <w:bottom w:val="none" w:sz="0" w:space="0" w:color="auto"/>
        <w:right w:val="none" w:sz="0" w:space="0" w:color="auto"/>
      </w:divBdr>
      <w:divsChild>
        <w:div w:id="2037584012">
          <w:marLeft w:val="720"/>
          <w:marRight w:val="0"/>
          <w:marTop w:val="0"/>
          <w:marBottom w:val="0"/>
          <w:divBdr>
            <w:top w:val="none" w:sz="0" w:space="0" w:color="auto"/>
            <w:left w:val="none" w:sz="0" w:space="0" w:color="auto"/>
            <w:bottom w:val="none" w:sz="0" w:space="0" w:color="auto"/>
            <w:right w:val="none" w:sz="0" w:space="0" w:color="auto"/>
          </w:divBdr>
        </w:div>
        <w:div w:id="155996167">
          <w:marLeft w:val="720"/>
          <w:marRight w:val="0"/>
          <w:marTop w:val="0"/>
          <w:marBottom w:val="0"/>
          <w:divBdr>
            <w:top w:val="none" w:sz="0" w:space="0" w:color="auto"/>
            <w:left w:val="none" w:sz="0" w:space="0" w:color="auto"/>
            <w:bottom w:val="none" w:sz="0" w:space="0" w:color="auto"/>
            <w:right w:val="none" w:sz="0" w:space="0" w:color="auto"/>
          </w:divBdr>
        </w:div>
        <w:div w:id="2101638099">
          <w:marLeft w:val="720"/>
          <w:marRight w:val="0"/>
          <w:marTop w:val="0"/>
          <w:marBottom w:val="0"/>
          <w:divBdr>
            <w:top w:val="none" w:sz="0" w:space="0" w:color="auto"/>
            <w:left w:val="none" w:sz="0" w:space="0" w:color="auto"/>
            <w:bottom w:val="none" w:sz="0" w:space="0" w:color="auto"/>
            <w:right w:val="none" w:sz="0" w:space="0" w:color="auto"/>
          </w:divBdr>
        </w:div>
      </w:divsChild>
    </w:div>
    <w:div w:id="2132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dc:creator>
  <cp:keywords/>
  <dc:description/>
  <cp:lastModifiedBy>王</cp:lastModifiedBy>
  <cp:revision>6</cp:revision>
  <dcterms:created xsi:type="dcterms:W3CDTF">2020-01-08T08:01:00Z</dcterms:created>
  <dcterms:modified xsi:type="dcterms:W3CDTF">2020-01-08T09:34:00Z</dcterms:modified>
</cp:coreProperties>
</file>