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0BF" w:rsidRPr="00F7171F" w:rsidRDefault="00D340BF" w:rsidP="00155797">
      <w:pPr>
        <w:jc w:val="center"/>
        <w:rPr>
          <w:rFonts w:ascii="宋体"/>
          <w:b/>
          <w:color w:val="000000"/>
          <w:sz w:val="44"/>
          <w:szCs w:val="44"/>
        </w:rPr>
      </w:pPr>
      <w:r w:rsidRPr="00F7171F">
        <w:rPr>
          <w:rFonts w:ascii="宋体" w:hAnsi="宋体"/>
          <w:b/>
          <w:bCs/>
          <w:sz w:val="44"/>
          <w:szCs w:val="44"/>
        </w:rPr>
        <w:t>2016</w:t>
      </w:r>
      <w:r w:rsidRPr="00F7171F">
        <w:rPr>
          <w:rFonts w:ascii="宋体" w:hAnsi="宋体" w:hint="eastAsia"/>
          <w:b/>
          <w:bCs/>
          <w:sz w:val="44"/>
          <w:szCs w:val="44"/>
        </w:rPr>
        <w:t>年度述职述廉述学报告</w:t>
      </w:r>
    </w:p>
    <w:p w:rsidR="00D340BF" w:rsidRPr="00155797" w:rsidRDefault="00D340BF" w:rsidP="00155797">
      <w:pPr>
        <w:jc w:val="center"/>
        <w:rPr>
          <w:rFonts w:ascii="Times New Roman" w:eastAsia="楷体_GB2312" w:hAnsi="Times New Roman"/>
          <w:sz w:val="32"/>
          <w:szCs w:val="32"/>
        </w:rPr>
      </w:pPr>
      <w:r w:rsidRPr="00155797">
        <w:rPr>
          <w:rFonts w:ascii="Times New Roman" w:eastAsia="楷体_GB2312" w:hAnsi="Times New Roman" w:hint="eastAsia"/>
          <w:sz w:val="32"/>
          <w:szCs w:val="32"/>
        </w:rPr>
        <w:t>河南师范大学副校长</w:t>
      </w:r>
      <w:r w:rsidRPr="00155797">
        <w:rPr>
          <w:rFonts w:ascii="Times New Roman" w:eastAsia="楷体_GB2312" w:hAnsi="Times New Roman"/>
          <w:sz w:val="32"/>
          <w:szCs w:val="32"/>
        </w:rPr>
        <w:t xml:space="preserve">  </w:t>
      </w:r>
      <w:r w:rsidRPr="00155797">
        <w:rPr>
          <w:rFonts w:ascii="Times New Roman" w:eastAsia="楷体_GB2312" w:hAnsi="Times New Roman" w:hint="eastAsia"/>
          <w:sz w:val="32"/>
          <w:szCs w:val="32"/>
        </w:rPr>
        <w:t>孙先科</w:t>
      </w:r>
    </w:p>
    <w:p w:rsidR="00D340BF" w:rsidRPr="00F7171F" w:rsidRDefault="00D340BF" w:rsidP="00894762">
      <w:pPr>
        <w:rPr>
          <w:rFonts w:ascii="仿宋_GB2312" w:eastAsia="仿宋_GB2312"/>
          <w:bCs/>
          <w:color w:val="000000"/>
          <w:sz w:val="30"/>
          <w:szCs w:val="30"/>
        </w:rPr>
      </w:pPr>
    </w:p>
    <w:p w:rsidR="00D340BF" w:rsidRPr="00F7171F" w:rsidRDefault="00D340BF" w:rsidP="00B0516D">
      <w:pPr>
        <w:ind w:firstLineChars="200" w:firstLine="600"/>
        <w:jc w:val="left"/>
        <w:rPr>
          <w:rFonts w:ascii="仿宋_GB2312" w:eastAsia="仿宋_GB2312" w:hAnsi="Times New Roman"/>
          <w:kern w:val="0"/>
          <w:sz w:val="30"/>
          <w:szCs w:val="30"/>
        </w:rPr>
      </w:pPr>
      <w:r w:rsidRPr="00F7171F">
        <w:rPr>
          <w:rFonts w:ascii="仿宋_GB2312" w:eastAsia="仿宋_GB2312" w:hAnsi="仿宋" w:cs="仿宋_GB2312" w:hint="eastAsia"/>
          <w:color w:val="000000"/>
          <w:kern w:val="0"/>
          <w:sz w:val="30"/>
          <w:szCs w:val="30"/>
        </w:rPr>
        <w:t>一年来，认真学习贯彻党的十八大和十八届历次全会、习近平总书记系列重要讲话、全国高校思想政治工作会议和河南省第十次党代会精神，</w:t>
      </w:r>
      <w:r w:rsidRPr="00F7171F">
        <w:rPr>
          <w:rFonts w:ascii="仿宋_GB2312" w:eastAsia="仿宋_GB2312" w:hAnsi="Times New Roman" w:hint="eastAsia"/>
          <w:kern w:val="0"/>
          <w:sz w:val="30"/>
          <w:szCs w:val="30"/>
        </w:rPr>
        <w:t>进一步增强政治意识、大局意识、核心意识、看齐意识。根据领导干部年底述职的有关要求，现将</w:t>
      </w:r>
      <w:r w:rsidRPr="00F7171F">
        <w:rPr>
          <w:rFonts w:ascii="仿宋_GB2312" w:eastAsia="仿宋_GB2312" w:hAnsi="Times New Roman"/>
          <w:kern w:val="0"/>
          <w:sz w:val="30"/>
          <w:szCs w:val="30"/>
        </w:rPr>
        <w:t>2016</w:t>
      </w:r>
      <w:r w:rsidRPr="00F7171F">
        <w:rPr>
          <w:rFonts w:ascii="仿宋_GB2312" w:eastAsia="仿宋_GB2312" w:hAnsi="Times New Roman" w:hint="eastAsia"/>
          <w:kern w:val="0"/>
          <w:sz w:val="30"/>
          <w:szCs w:val="30"/>
        </w:rPr>
        <w:t>年我担任河南师范大学副校长期间的政治学习情况、业务完成情况和党风廉政建设情况汇报如下。</w:t>
      </w:r>
    </w:p>
    <w:p w:rsidR="00D340BF" w:rsidRPr="00F7171F" w:rsidRDefault="00D340BF" w:rsidP="00B0516D">
      <w:pPr>
        <w:ind w:firstLineChars="200" w:firstLine="600"/>
        <w:rPr>
          <w:rFonts w:ascii="黑体" w:eastAsia="黑体" w:hAnsi="黑体"/>
          <w:sz w:val="30"/>
          <w:szCs w:val="30"/>
        </w:rPr>
      </w:pPr>
      <w:r w:rsidRPr="00F7171F">
        <w:rPr>
          <w:rFonts w:ascii="黑体" w:eastAsia="黑体" w:hAnsi="黑体" w:hint="eastAsia"/>
          <w:sz w:val="30"/>
          <w:szCs w:val="30"/>
        </w:rPr>
        <w:t>一、加强理论学习，不断提高个人思想境界</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t>1.</w:t>
      </w:r>
      <w:r w:rsidRPr="00F7171F">
        <w:rPr>
          <w:rFonts w:ascii="楷体_GB2312" w:eastAsia="楷体_GB2312" w:hAnsi="Times New Roman" w:hint="eastAsia"/>
          <w:sz w:val="30"/>
          <w:szCs w:val="30"/>
        </w:rPr>
        <w:t>不断加强政治理论学习</w:t>
      </w:r>
      <w:bookmarkStart w:id="0" w:name="_GoBack"/>
      <w:bookmarkEnd w:id="0"/>
      <w:r w:rsidRPr="00F7171F">
        <w:rPr>
          <w:rFonts w:ascii="楷体_GB2312" w:eastAsia="楷体_GB2312" w:hAnsi="Times New Roman" w:hint="eastAsia"/>
          <w:sz w:val="30"/>
          <w:szCs w:val="30"/>
        </w:rPr>
        <w:t>。</w:t>
      </w:r>
      <w:r w:rsidRPr="00F7171F">
        <w:rPr>
          <w:rFonts w:ascii="仿宋_GB2312" w:eastAsia="仿宋_GB2312" w:hAnsi="Times New Roman" w:hint="eastAsia"/>
          <w:sz w:val="30"/>
          <w:szCs w:val="30"/>
        </w:rPr>
        <w:t>认真学习贯彻党的十八大和十八届三中、四中、五中、六中全会精神，深入研读《中国共产党章程》《习近平总书记系列重要讲话读本》《习近平谈治国理政》和中央新修订的《中国共产党廉洁自律准则》《中国共产党纪律处分条例》《中国共产党问责条例》《关于新形势下党内政治生活的若干准则》《十八大以来廉政新规定》等一系列规章制度，加深了对当代中国马克思主义和“四个全面”的理解，增强了对中国特色社会主义的道路自信、理论自信、制度自信、文化自信。</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t xml:space="preserve">2. </w:t>
      </w:r>
      <w:r w:rsidRPr="00F7171F">
        <w:rPr>
          <w:rFonts w:ascii="楷体_GB2312" w:eastAsia="楷体_GB2312" w:hAnsi="Times New Roman" w:hint="eastAsia"/>
          <w:sz w:val="30"/>
          <w:szCs w:val="30"/>
        </w:rPr>
        <w:t>认真参加“两学一做”学习教育。</w:t>
      </w:r>
      <w:r w:rsidRPr="00F7171F">
        <w:rPr>
          <w:rFonts w:ascii="仿宋_GB2312" w:eastAsia="仿宋_GB2312" w:hAnsi="Times New Roman" w:hint="eastAsia"/>
          <w:sz w:val="30"/>
          <w:szCs w:val="30"/>
        </w:rPr>
        <w:t>按照省委要求和学校安排，认真参加“两学一做”学习教育，进一步深刻认识到“理想信念是共产党人的精神之‘钙’，没有理想信念，理想信念不坚定，</w:t>
      </w:r>
      <w:r w:rsidRPr="00F7171F">
        <w:rPr>
          <w:rFonts w:ascii="仿宋_GB2312" w:eastAsia="仿宋_GB2312" w:hAnsi="Times New Roman" w:hint="eastAsia"/>
          <w:sz w:val="30"/>
          <w:szCs w:val="30"/>
        </w:rPr>
        <w:lastRenderedPageBreak/>
        <w:t>精神上就会‘缺钙’，就会得‘软骨病’”。通过学习使自己的共产主义理想、中国特色社会主义信念、全心全意为人民服务根本宗旨意识得到了强化和加深。通过学习，增强了自己真正做政治上的“明白人”、经济上的“干净人”、作风上的“正派人”的自信心和能力，以及讲党性、重品行、作表率的意识和自觉性。</w:t>
      </w:r>
    </w:p>
    <w:p w:rsidR="00D340BF" w:rsidRPr="00F7171F" w:rsidRDefault="00D340BF" w:rsidP="00B0516D">
      <w:pPr>
        <w:ind w:firstLineChars="200" w:firstLine="600"/>
        <w:rPr>
          <w:rFonts w:ascii="黑体" w:eastAsia="黑体" w:hAnsi="黑体"/>
          <w:sz w:val="30"/>
          <w:szCs w:val="30"/>
        </w:rPr>
      </w:pPr>
      <w:r w:rsidRPr="00F7171F">
        <w:rPr>
          <w:rFonts w:ascii="黑体" w:eastAsia="黑体" w:hAnsi="黑体" w:hint="eastAsia"/>
          <w:sz w:val="30"/>
          <w:szCs w:val="30"/>
        </w:rPr>
        <w:t>二、恪尽职守，较好地履行了岗位职责</w:t>
      </w:r>
    </w:p>
    <w:p w:rsidR="00D340BF" w:rsidRPr="00F7171F" w:rsidRDefault="00D340BF" w:rsidP="00B0516D">
      <w:pPr>
        <w:ind w:firstLineChars="200" w:firstLine="600"/>
        <w:rPr>
          <w:rFonts w:ascii="仿宋_GB2312" w:eastAsia="仿宋_GB2312" w:hAnsi="Times New Roman"/>
          <w:sz w:val="30"/>
          <w:szCs w:val="30"/>
        </w:rPr>
      </w:pPr>
      <w:r w:rsidRPr="00F7171F">
        <w:rPr>
          <w:rFonts w:ascii="仿宋_GB2312" w:eastAsia="仿宋_GB2312" w:hAnsi="Times New Roman" w:hint="eastAsia"/>
          <w:sz w:val="30"/>
          <w:szCs w:val="30"/>
        </w:rPr>
        <w:t>在校党委的统一领导下，按照分工，紧紧围绕中心、服务大局，和分管部门的同志一道共同完成了以下工作：</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t>1.</w:t>
      </w:r>
      <w:r w:rsidRPr="00F7171F">
        <w:rPr>
          <w:rFonts w:ascii="楷体_GB2312" w:eastAsia="楷体_GB2312" w:hAnsi="Times New Roman" w:hint="eastAsia"/>
          <w:sz w:val="30"/>
          <w:szCs w:val="30"/>
        </w:rPr>
        <w:t>抓好分管部门党建工作。</w:t>
      </w:r>
      <w:r w:rsidRPr="00F7171F">
        <w:rPr>
          <w:rFonts w:ascii="仿宋_GB2312" w:eastAsia="仿宋_GB2312" w:hAnsi="Times New Roman" w:hint="eastAsia"/>
          <w:sz w:val="30"/>
          <w:szCs w:val="30"/>
        </w:rPr>
        <w:t>认真落实两个责任、履行“一岗双责”，按照意识形态工作责任制要求，将党建与业务工作同研究、同部署、同实施、同考核，确保“两手抓、两手都要硬”。充分利用例会、专题辅导等形式，抓好分管部门干部职工政治理论学习，用科学理论武装头脑、指导工作。</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t>2.</w:t>
      </w:r>
      <w:r w:rsidRPr="00F7171F">
        <w:rPr>
          <w:rFonts w:ascii="楷体_GB2312" w:eastAsia="楷体_GB2312" w:hAnsi="Times New Roman" w:hint="eastAsia"/>
          <w:sz w:val="30"/>
          <w:szCs w:val="30"/>
        </w:rPr>
        <w:t>编制完成“十三五规划”。</w:t>
      </w:r>
      <w:r w:rsidRPr="00F7171F">
        <w:rPr>
          <w:rFonts w:ascii="仿宋_GB2312" w:eastAsia="仿宋_GB2312" w:hAnsi="Times New Roman" w:hint="eastAsia"/>
          <w:sz w:val="30"/>
          <w:szCs w:val="30"/>
        </w:rPr>
        <w:t>根据学校内外环境变化和发展要求，在深入调研、广泛征求学校各方意见、科学论证的基础上，编制学校“十三五”事业发展规划，为学校未来五年改革发展进行了科学规划。加强调查研究，启动全面深化综合改革方案的制定工作。</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t>3.</w:t>
      </w:r>
      <w:r w:rsidRPr="00F7171F">
        <w:rPr>
          <w:rFonts w:ascii="楷体_GB2312" w:eastAsia="楷体_GB2312" w:hAnsi="Times New Roman" w:hint="eastAsia"/>
          <w:sz w:val="30"/>
          <w:szCs w:val="30"/>
        </w:rPr>
        <w:t>人才队伍建设成效显著。</w:t>
      </w:r>
      <w:r w:rsidRPr="00F7171F">
        <w:rPr>
          <w:rFonts w:ascii="仿宋_GB2312" w:eastAsia="仿宋_GB2312" w:hAnsi="Times New Roman" w:hint="eastAsia"/>
          <w:sz w:val="30"/>
          <w:szCs w:val="30"/>
        </w:rPr>
        <w:t>引进双聘院士</w:t>
      </w:r>
      <w:r w:rsidRPr="00F7171F">
        <w:rPr>
          <w:rFonts w:ascii="仿宋_GB2312" w:eastAsia="仿宋_GB2312" w:hAnsi="Times New Roman"/>
          <w:sz w:val="30"/>
          <w:szCs w:val="30"/>
        </w:rPr>
        <w:t>1</w:t>
      </w:r>
      <w:r w:rsidRPr="00F7171F">
        <w:rPr>
          <w:rFonts w:ascii="仿宋_GB2312" w:eastAsia="仿宋_GB2312" w:hAnsi="Times New Roman" w:hint="eastAsia"/>
          <w:sz w:val="30"/>
          <w:szCs w:val="30"/>
        </w:rPr>
        <w:t>人，成功入选海外高层次人才“千人计划”创新长期项目</w:t>
      </w:r>
      <w:r w:rsidRPr="00F7171F">
        <w:rPr>
          <w:rFonts w:ascii="仿宋_GB2312" w:eastAsia="仿宋_GB2312" w:hAnsi="Times New Roman"/>
          <w:sz w:val="30"/>
          <w:szCs w:val="30"/>
        </w:rPr>
        <w:t>1</w:t>
      </w:r>
      <w:r w:rsidRPr="00F7171F">
        <w:rPr>
          <w:rFonts w:ascii="仿宋_GB2312" w:eastAsia="仿宋_GB2312" w:hAnsi="Times New Roman" w:hint="eastAsia"/>
          <w:sz w:val="30"/>
          <w:szCs w:val="30"/>
        </w:rPr>
        <w:t>人，入选“长江学者”讲座教授建议人选名单</w:t>
      </w:r>
      <w:r w:rsidRPr="00F7171F">
        <w:rPr>
          <w:rFonts w:ascii="仿宋_GB2312" w:eastAsia="仿宋_GB2312" w:hAnsi="Times New Roman"/>
          <w:sz w:val="30"/>
          <w:szCs w:val="30"/>
        </w:rPr>
        <w:t>1</w:t>
      </w:r>
      <w:r w:rsidRPr="00F7171F">
        <w:rPr>
          <w:rFonts w:ascii="仿宋_GB2312" w:eastAsia="仿宋_GB2312" w:hAnsi="Times New Roman" w:hint="eastAsia"/>
          <w:sz w:val="30"/>
          <w:szCs w:val="30"/>
        </w:rPr>
        <w:t>人，实现了我校该类项目国家级人才零</w:t>
      </w:r>
      <w:r w:rsidRPr="00F7171F">
        <w:rPr>
          <w:rFonts w:ascii="仿宋_GB2312" w:eastAsia="仿宋_GB2312" w:hAnsi="Times New Roman" w:hint="eastAsia"/>
          <w:sz w:val="30"/>
          <w:szCs w:val="30"/>
        </w:rPr>
        <w:lastRenderedPageBreak/>
        <w:t>的突破；四位外籍专家入选</w:t>
      </w:r>
      <w:r w:rsidRPr="00F7171F">
        <w:rPr>
          <w:rFonts w:ascii="仿宋_GB2312" w:eastAsia="仿宋_GB2312" w:hAnsi="Times New Roman"/>
          <w:sz w:val="30"/>
          <w:szCs w:val="30"/>
        </w:rPr>
        <w:t>2016</w:t>
      </w:r>
      <w:r w:rsidRPr="00F7171F">
        <w:rPr>
          <w:rFonts w:ascii="仿宋_GB2312" w:eastAsia="仿宋_GB2312" w:hAnsi="Times New Roman" w:hint="eastAsia"/>
          <w:sz w:val="30"/>
          <w:szCs w:val="30"/>
        </w:rPr>
        <w:t>年度国家高端外国专家项目（文教类）计划；引进校特聘教授</w:t>
      </w:r>
      <w:r w:rsidRPr="00F7171F">
        <w:rPr>
          <w:rFonts w:ascii="仿宋_GB2312" w:eastAsia="仿宋_GB2312" w:hAnsi="Times New Roman"/>
          <w:sz w:val="30"/>
          <w:szCs w:val="30"/>
        </w:rPr>
        <w:t>1</w:t>
      </w:r>
      <w:r w:rsidRPr="00F7171F">
        <w:rPr>
          <w:rFonts w:ascii="仿宋_GB2312" w:eastAsia="仿宋_GB2312" w:hAnsi="Times New Roman" w:hint="eastAsia"/>
          <w:sz w:val="30"/>
          <w:szCs w:val="30"/>
        </w:rPr>
        <w:t>人，兼职特聘教授</w:t>
      </w:r>
      <w:r w:rsidRPr="00F7171F">
        <w:rPr>
          <w:rFonts w:ascii="仿宋_GB2312" w:eastAsia="仿宋_GB2312" w:hAnsi="Times New Roman"/>
          <w:sz w:val="30"/>
          <w:szCs w:val="30"/>
        </w:rPr>
        <w:t>8</w:t>
      </w:r>
      <w:r w:rsidRPr="00F7171F">
        <w:rPr>
          <w:rFonts w:ascii="仿宋_GB2312" w:eastAsia="仿宋_GB2312" w:hAnsi="Times New Roman" w:hint="eastAsia"/>
          <w:sz w:val="30"/>
          <w:szCs w:val="30"/>
        </w:rPr>
        <w:t>人；认真做好</w:t>
      </w:r>
      <w:r w:rsidRPr="00F7171F">
        <w:rPr>
          <w:rFonts w:ascii="仿宋_GB2312" w:eastAsia="仿宋_GB2312" w:hAnsi="Times New Roman"/>
          <w:sz w:val="30"/>
          <w:szCs w:val="30"/>
        </w:rPr>
        <w:t>2016</w:t>
      </w:r>
      <w:r w:rsidRPr="00F7171F">
        <w:rPr>
          <w:rFonts w:ascii="仿宋_GB2312" w:eastAsia="仿宋_GB2312" w:hAnsi="Times New Roman" w:hint="eastAsia"/>
          <w:sz w:val="30"/>
          <w:szCs w:val="30"/>
        </w:rPr>
        <w:t>年度人才公开招聘工作，共招聘博士</w:t>
      </w:r>
      <w:r w:rsidRPr="00F7171F">
        <w:rPr>
          <w:rFonts w:ascii="仿宋_GB2312" w:eastAsia="仿宋_GB2312" w:hAnsi="Times New Roman"/>
          <w:sz w:val="30"/>
          <w:szCs w:val="30"/>
        </w:rPr>
        <w:t>70</w:t>
      </w:r>
      <w:r w:rsidRPr="00F7171F">
        <w:rPr>
          <w:rFonts w:ascii="仿宋_GB2312" w:eastAsia="仿宋_GB2312" w:hAnsi="Times New Roman" w:hint="eastAsia"/>
          <w:sz w:val="30"/>
          <w:szCs w:val="30"/>
        </w:rPr>
        <w:t>名，硕士</w:t>
      </w:r>
      <w:r w:rsidRPr="00F7171F">
        <w:rPr>
          <w:rFonts w:ascii="仿宋_GB2312" w:eastAsia="仿宋_GB2312" w:hAnsi="Times New Roman"/>
          <w:sz w:val="30"/>
          <w:szCs w:val="30"/>
        </w:rPr>
        <w:t>37</w:t>
      </w:r>
      <w:r w:rsidRPr="00F7171F">
        <w:rPr>
          <w:rFonts w:ascii="仿宋_GB2312" w:eastAsia="仿宋_GB2312" w:hAnsi="Times New Roman" w:hint="eastAsia"/>
          <w:sz w:val="30"/>
          <w:szCs w:val="30"/>
        </w:rPr>
        <w:t>名；师资培训工作力度不断加大，先后组织两期</w:t>
      </w:r>
      <w:r w:rsidRPr="00F7171F">
        <w:rPr>
          <w:rFonts w:ascii="仿宋_GB2312" w:eastAsia="仿宋_GB2312" w:hAnsi="Times New Roman"/>
          <w:sz w:val="30"/>
          <w:szCs w:val="30"/>
        </w:rPr>
        <w:t>60</w:t>
      </w:r>
      <w:r w:rsidRPr="00F7171F">
        <w:rPr>
          <w:rFonts w:ascii="仿宋_GB2312" w:eastAsia="仿宋_GB2312" w:hAnsi="Times New Roman" w:hint="eastAsia"/>
          <w:sz w:val="30"/>
          <w:szCs w:val="30"/>
        </w:rPr>
        <w:t>人的青年骨干教师出国外语培训工作；师资队伍建设水平逐步提高，</w:t>
      </w:r>
      <w:r w:rsidRPr="00F7171F">
        <w:rPr>
          <w:rFonts w:ascii="仿宋_GB2312" w:eastAsia="仿宋_GB2312" w:hAnsi="Times New Roman"/>
          <w:sz w:val="30"/>
          <w:szCs w:val="30"/>
        </w:rPr>
        <w:t>43</w:t>
      </w:r>
      <w:r w:rsidRPr="00F7171F">
        <w:rPr>
          <w:rFonts w:ascii="仿宋_GB2312" w:eastAsia="仿宋_GB2312" w:hAnsi="Times New Roman" w:hint="eastAsia"/>
          <w:sz w:val="30"/>
          <w:szCs w:val="30"/>
        </w:rPr>
        <w:t>名教师成功获批</w:t>
      </w:r>
      <w:r w:rsidRPr="00F7171F">
        <w:rPr>
          <w:rFonts w:ascii="仿宋_GB2312" w:eastAsia="仿宋_GB2312" w:hAnsi="Times New Roman"/>
          <w:sz w:val="30"/>
          <w:szCs w:val="30"/>
        </w:rPr>
        <w:t>12</w:t>
      </w:r>
      <w:r w:rsidRPr="00F7171F">
        <w:rPr>
          <w:rFonts w:ascii="仿宋_GB2312" w:eastAsia="仿宋_GB2312" w:hAnsi="Times New Roman" w:hint="eastAsia"/>
          <w:sz w:val="30"/>
          <w:szCs w:val="30"/>
        </w:rPr>
        <w:t>类高层次人才项目。</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t>4.</w:t>
      </w:r>
      <w:r w:rsidRPr="00F7171F">
        <w:rPr>
          <w:rFonts w:ascii="楷体_GB2312" w:eastAsia="楷体_GB2312" w:hAnsi="Times New Roman" w:hint="eastAsia"/>
          <w:sz w:val="30"/>
          <w:szCs w:val="30"/>
        </w:rPr>
        <w:t>人事分配制度改革进一步深化。</w:t>
      </w:r>
      <w:r w:rsidRPr="00F7171F">
        <w:rPr>
          <w:rFonts w:ascii="仿宋_GB2312" w:eastAsia="仿宋_GB2312" w:hAnsi="Times New Roman" w:hint="eastAsia"/>
          <w:sz w:val="30"/>
          <w:szCs w:val="30"/>
        </w:rPr>
        <w:t>主持修订《河南师范大学绩效工资管理办法》，加大对代表作和高水平成果奖励力度，扩大二级学院分配自主权，提升教职工收入水平，激发了广大教职工工作积极性，发挥人事分配制度的激励导向作用，构建了更加和谐的分配关系。</w:t>
      </w:r>
    </w:p>
    <w:p w:rsidR="00D340BF" w:rsidRPr="00F7171F" w:rsidRDefault="00D340BF" w:rsidP="00B0516D">
      <w:pPr>
        <w:ind w:firstLineChars="200" w:firstLine="600"/>
        <w:rPr>
          <w:rFonts w:ascii="仿宋_GB2312" w:eastAsia="仿宋_GB2312"/>
          <w:bCs/>
          <w:sz w:val="30"/>
          <w:szCs w:val="30"/>
        </w:rPr>
      </w:pPr>
      <w:r w:rsidRPr="00F7171F">
        <w:rPr>
          <w:rFonts w:ascii="楷体_GB2312" w:eastAsia="楷体_GB2312" w:hAnsi="Times New Roman"/>
          <w:sz w:val="30"/>
          <w:szCs w:val="30"/>
        </w:rPr>
        <w:t>5.</w:t>
      </w:r>
      <w:r w:rsidRPr="00F7171F">
        <w:rPr>
          <w:rFonts w:ascii="楷体_GB2312" w:eastAsia="楷体_GB2312" w:hAnsi="Times New Roman" w:hint="eastAsia"/>
          <w:sz w:val="30"/>
          <w:szCs w:val="30"/>
        </w:rPr>
        <w:t>研究生教育和学位点建设稳步推进。</w:t>
      </w:r>
      <w:r w:rsidRPr="00F7171F">
        <w:rPr>
          <w:rFonts w:ascii="仿宋_GB2312" w:eastAsia="仿宋_GB2312" w:hint="eastAsia"/>
          <w:bCs/>
          <w:sz w:val="30"/>
          <w:szCs w:val="30"/>
        </w:rPr>
        <w:t>顺利完成学位点合格评估初评工作，通过评估及时发现问题、查找差距，着力提升学科建设水平；增设环境管理博士招生方向，培育文科类学科增长点；新增“全国教育硕士专业学位研究生联合培养示范基地”、省级研究生教育创新培养基地各</w:t>
      </w:r>
      <w:r w:rsidRPr="00F7171F">
        <w:rPr>
          <w:rFonts w:ascii="仿宋_GB2312" w:eastAsia="仿宋_GB2312"/>
          <w:bCs/>
          <w:sz w:val="30"/>
          <w:szCs w:val="30"/>
        </w:rPr>
        <w:t>1</w:t>
      </w:r>
      <w:r w:rsidRPr="00F7171F">
        <w:rPr>
          <w:rFonts w:ascii="仿宋_GB2312" w:eastAsia="仿宋_GB2312" w:hint="eastAsia"/>
          <w:bCs/>
          <w:sz w:val="30"/>
          <w:szCs w:val="30"/>
        </w:rPr>
        <w:t>个，新增省级优质课程</w:t>
      </w:r>
      <w:r w:rsidRPr="00F7171F">
        <w:rPr>
          <w:rFonts w:ascii="仿宋_GB2312" w:eastAsia="仿宋_GB2312"/>
          <w:bCs/>
          <w:sz w:val="30"/>
          <w:szCs w:val="30"/>
        </w:rPr>
        <w:t>2</w:t>
      </w:r>
      <w:r w:rsidRPr="00F7171F">
        <w:rPr>
          <w:rFonts w:ascii="仿宋_GB2312" w:eastAsia="仿宋_GB2312" w:hint="eastAsia"/>
          <w:bCs/>
          <w:sz w:val="30"/>
          <w:szCs w:val="30"/>
        </w:rPr>
        <w:t>门，教育硕士专业学位授权点被评为河南省硕士专业学位研究生教育综合改革试点；开展研究生科研创新项目资助工程，评选、立项</w:t>
      </w:r>
      <w:r w:rsidRPr="00F7171F">
        <w:rPr>
          <w:rFonts w:ascii="仿宋_GB2312" w:eastAsia="仿宋_GB2312"/>
          <w:bCs/>
          <w:sz w:val="30"/>
          <w:szCs w:val="30"/>
        </w:rPr>
        <w:t>62</w:t>
      </w:r>
      <w:r w:rsidRPr="00F7171F">
        <w:rPr>
          <w:rFonts w:ascii="仿宋_GB2312" w:eastAsia="仿宋_GB2312" w:hint="eastAsia"/>
          <w:bCs/>
          <w:sz w:val="30"/>
          <w:szCs w:val="30"/>
        </w:rPr>
        <w:t>项研究生科研创新项目；研究生生源数量、质量进一步提高，本年度共录取各类研究生</w:t>
      </w:r>
      <w:r w:rsidRPr="00F7171F">
        <w:rPr>
          <w:rFonts w:ascii="仿宋_GB2312" w:eastAsia="仿宋_GB2312"/>
          <w:bCs/>
          <w:sz w:val="30"/>
          <w:szCs w:val="30"/>
        </w:rPr>
        <w:t>1530</w:t>
      </w:r>
      <w:r w:rsidRPr="00F7171F">
        <w:rPr>
          <w:rFonts w:ascii="仿宋_GB2312" w:eastAsia="仿宋_GB2312" w:hint="eastAsia"/>
          <w:bCs/>
          <w:sz w:val="30"/>
          <w:szCs w:val="30"/>
        </w:rPr>
        <w:t>人；通过《河南师范大学研究生指导教师工作管理办法》，全面落实硕士研究生指导教师任职资格遴选</w:t>
      </w:r>
      <w:r w:rsidRPr="00F7171F">
        <w:rPr>
          <w:rFonts w:ascii="仿宋_GB2312" w:eastAsia="仿宋_GB2312" w:hint="eastAsia"/>
          <w:bCs/>
          <w:sz w:val="30"/>
          <w:szCs w:val="30"/>
        </w:rPr>
        <w:lastRenderedPageBreak/>
        <w:t>与招生资格审核实施办法。</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t>6.</w:t>
      </w:r>
      <w:r w:rsidRPr="00F7171F">
        <w:rPr>
          <w:rFonts w:ascii="楷体_GB2312" w:eastAsia="楷体_GB2312" w:hAnsi="Times New Roman" w:hint="eastAsia"/>
          <w:sz w:val="30"/>
          <w:szCs w:val="30"/>
        </w:rPr>
        <w:t>教师培训成绩突出。</w:t>
      </w:r>
      <w:r w:rsidRPr="00F7171F">
        <w:rPr>
          <w:rFonts w:ascii="仿宋_GB2312" w:eastAsia="仿宋_GB2312" w:hAnsi="Times New Roman" w:hint="eastAsia"/>
          <w:sz w:val="30"/>
          <w:szCs w:val="30"/>
        </w:rPr>
        <w:t>获批</w:t>
      </w:r>
      <w:r w:rsidRPr="00F7171F">
        <w:rPr>
          <w:rFonts w:ascii="仿宋_GB2312" w:eastAsia="仿宋_GB2312" w:hAnsi="Times New Roman"/>
          <w:sz w:val="30"/>
          <w:szCs w:val="30"/>
        </w:rPr>
        <w:t>2016</w:t>
      </w:r>
      <w:r w:rsidRPr="00F7171F">
        <w:rPr>
          <w:rFonts w:ascii="仿宋_GB2312" w:eastAsia="仿宋_GB2312" w:hAnsi="Times New Roman" w:hint="eastAsia"/>
          <w:sz w:val="30"/>
          <w:szCs w:val="30"/>
        </w:rPr>
        <w:t>年“国培计划”中小学教师示范性项目</w:t>
      </w:r>
      <w:r w:rsidRPr="00F7171F">
        <w:rPr>
          <w:rFonts w:ascii="仿宋_GB2312" w:eastAsia="仿宋_GB2312" w:hAnsi="Times New Roman"/>
          <w:sz w:val="30"/>
          <w:szCs w:val="30"/>
        </w:rPr>
        <w:t>8</w:t>
      </w:r>
      <w:r w:rsidRPr="00F7171F">
        <w:rPr>
          <w:rFonts w:ascii="仿宋_GB2312" w:eastAsia="仿宋_GB2312" w:hAnsi="Times New Roman" w:hint="eastAsia"/>
          <w:sz w:val="30"/>
          <w:szCs w:val="30"/>
        </w:rPr>
        <w:t>个，新增学前教育、初中生物两个国家级培训资质学科；</w:t>
      </w:r>
      <w:r w:rsidRPr="00F7171F">
        <w:rPr>
          <w:rFonts w:ascii="仿宋_GB2312" w:eastAsia="仿宋_GB2312" w:hAnsi="Times New Roman"/>
          <w:sz w:val="30"/>
          <w:szCs w:val="30"/>
        </w:rPr>
        <w:t>2016</w:t>
      </w:r>
      <w:r w:rsidRPr="00F7171F">
        <w:rPr>
          <w:rFonts w:ascii="仿宋_GB2312" w:eastAsia="仿宋_GB2312" w:hAnsi="Times New Roman" w:hint="eastAsia"/>
          <w:sz w:val="30"/>
          <w:szCs w:val="30"/>
        </w:rPr>
        <w:t>年“国培计划”项目共计培训</w:t>
      </w:r>
      <w:r w:rsidRPr="00F7171F">
        <w:rPr>
          <w:rFonts w:ascii="仿宋_GB2312" w:eastAsia="仿宋_GB2312" w:hAnsi="Times New Roman"/>
          <w:sz w:val="30"/>
          <w:szCs w:val="30"/>
        </w:rPr>
        <w:t>4454</w:t>
      </w:r>
      <w:r w:rsidRPr="00F7171F">
        <w:rPr>
          <w:rFonts w:ascii="仿宋_GB2312" w:eastAsia="仿宋_GB2312" w:hAnsi="Times New Roman" w:hint="eastAsia"/>
          <w:sz w:val="30"/>
          <w:szCs w:val="30"/>
        </w:rPr>
        <w:t>人，跨年度项目共培训</w:t>
      </w:r>
      <w:r w:rsidRPr="00F7171F">
        <w:rPr>
          <w:rFonts w:ascii="仿宋_GB2312" w:eastAsia="仿宋_GB2312" w:hAnsi="Times New Roman"/>
          <w:sz w:val="30"/>
          <w:szCs w:val="30"/>
        </w:rPr>
        <w:t>800</w:t>
      </w:r>
      <w:r w:rsidRPr="00F7171F">
        <w:rPr>
          <w:rFonts w:ascii="仿宋_GB2312" w:eastAsia="仿宋_GB2312" w:hAnsi="Times New Roman" w:hint="eastAsia"/>
          <w:sz w:val="30"/>
          <w:szCs w:val="30"/>
        </w:rPr>
        <w:t>人；积极开展河南省市县级教师培训，承担“省培计划”任务</w:t>
      </w:r>
      <w:r w:rsidRPr="00F7171F">
        <w:rPr>
          <w:rFonts w:ascii="仿宋_GB2312" w:eastAsia="仿宋_GB2312" w:hAnsi="Times New Roman"/>
          <w:sz w:val="30"/>
          <w:szCs w:val="30"/>
        </w:rPr>
        <w:t>1668</w:t>
      </w:r>
      <w:r w:rsidRPr="00F7171F">
        <w:rPr>
          <w:rFonts w:ascii="仿宋_GB2312" w:eastAsia="仿宋_GB2312" w:hAnsi="Times New Roman" w:hint="eastAsia"/>
          <w:sz w:val="30"/>
          <w:szCs w:val="30"/>
        </w:rPr>
        <w:t>人，市县级教师培训任务</w:t>
      </w:r>
      <w:r w:rsidRPr="00F7171F">
        <w:rPr>
          <w:rFonts w:ascii="仿宋_GB2312" w:eastAsia="仿宋_GB2312" w:hAnsi="Times New Roman"/>
          <w:sz w:val="30"/>
          <w:szCs w:val="30"/>
        </w:rPr>
        <w:t>5044</w:t>
      </w:r>
      <w:r w:rsidRPr="00F7171F">
        <w:rPr>
          <w:rFonts w:ascii="仿宋_GB2312" w:eastAsia="仿宋_GB2312" w:hAnsi="Times New Roman" w:hint="eastAsia"/>
          <w:sz w:val="30"/>
          <w:szCs w:val="30"/>
        </w:rPr>
        <w:t>人；顺利完成河南省中小学名师选拔工</w:t>
      </w:r>
      <w:r w:rsidRPr="00F7171F">
        <w:rPr>
          <w:rFonts w:ascii="仿宋_GB2312" w:eastAsia="仿宋_GB2312" w:hAnsi="楷体" w:hint="eastAsia"/>
          <w:sz w:val="30"/>
          <w:szCs w:val="30"/>
        </w:rPr>
        <w:t>作。</w:t>
      </w:r>
      <w:r w:rsidRPr="00F7171F">
        <w:rPr>
          <w:rFonts w:ascii="仿宋_GB2312" w:eastAsia="仿宋_GB2312" w:hAnsi="Times New Roman" w:hint="eastAsia"/>
          <w:sz w:val="30"/>
          <w:szCs w:val="30"/>
        </w:rPr>
        <w:t>教育部财政部国培计划实施以来，共承担示范性项目和中西部项目</w:t>
      </w:r>
      <w:r w:rsidRPr="00F7171F">
        <w:rPr>
          <w:rFonts w:ascii="仿宋_GB2312" w:eastAsia="仿宋_GB2312" w:hAnsi="Times New Roman"/>
          <w:sz w:val="30"/>
          <w:szCs w:val="30"/>
        </w:rPr>
        <w:t>18000</w:t>
      </w:r>
      <w:r w:rsidRPr="00F7171F">
        <w:rPr>
          <w:rFonts w:ascii="仿宋_GB2312" w:eastAsia="仿宋_GB2312" w:hAnsi="Times New Roman" w:hint="eastAsia"/>
          <w:sz w:val="30"/>
          <w:szCs w:val="30"/>
        </w:rPr>
        <w:t>余人，法治教育骨干教师培训项目在匿名评估中取得了全国排名第一的好成绩。</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t>7.</w:t>
      </w:r>
      <w:r w:rsidRPr="00F7171F">
        <w:rPr>
          <w:rFonts w:ascii="楷体_GB2312" w:eastAsia="楷体_GB2312" w:hAnsi="Times New Roman" w:hint="eastAsia"/>
          <w:sz w:val="30"/>
          <w:szCs w:val="30"/>
        </w:rPr>
        <w:t>监察审计工作有序推进。</w:t>
      </w:r>
      <w:r w:rsidRPr="00F7171F">
        <w:rPr>
          <w:rFonts w:ascii="仿宋_GB2312" w:eastAsia="仿宋_GB2312" w:hAnsi="Times New Roman" w:hint="eastAsia"/>
          <w:sz w:val="30"/>
          <w:szCs w:val="30"/>
        </w:rPr>
        <w:t>认真落实党风廉政建设责任制，纪委监察处积极转职能、转方式、转作风，切实履行监督责任。学校被评为“省管高校党风廉政建设考核先进单位”，受到省高校工委、省教育厅的通报表扬。加大对招生、基建项目、装修工程、各类仪器设备购置、报废仪器设备拍卖和购买大宗物资的考察、论证、招标以及招聘毕业生、人才引进、资产清查等工作的监督，对职称评定、干部选拔任用等工作进行了全程监督。严格依纪依法，做好信访和案件查处工作。做好基建、修缮和装饰工程项目审计工作，</w:t>
      </w:r>
      <w:r w:rsidRPr="00F7171F">
        <w:rPr>
          <w:rFonts w:ascii="仿宋_GB2312" w:eastAsia="仿宋_GB2312" w:hAnsi="Times New Roman"/>
          <w:sz w:val="30"/>
          <w:szCs w:val="30"/>
        </w:rPr>
        <w:t>2016</w:t>
      </w:r>
      <w:r w:rsidRPr="00F7171F">
        <w:rPr>
          <w:rFonts w:ascii="仿宋_GB2312" w:eastAsia="仿宋_GB2312" w:hAnsi="Times New Roman" w:hint="eastAsia"/>
          <w:sz w:val="30"/>
          <w:szCs w:val="30"/>
        </w:rPr>
        <w:t>年度共计完成工程类审计项目</w:t>
      </w:r>
      <w:r w:rsidRPr="00F7171F">
        <w:rPr>
          <w:rFonts w:ascii="仿宋_GB2312" w:eastAsia="仿宋_GB2312" w:hAnsi="Times New Roman"/>
          <w:sz w:val="30"/>
          <w:szCs w:val="30"/>
        </w:rPr>
        <w:t>359</w:t>
      </w:r>
      <w:r w:rsidRPr="00F7171F">
        <w:rPr>
          <w:rFonts w:ascii="仿宋_GB2312" w:eastAsia="仿宋_GB2312" w:hAnsi="Times New Roman" w:hint="eastAsia"/>
          <w:sz w:val="30"/>
          <w:szCs w:val="30"/>
        </w:rPr>
        <w:t>项，审计金额</w:t>
      </w:r>
      <w:r w:rsidRPr="00F7171F">
        <w:rPr>
          <w:rFonts w:ascii="仿宋_GB2312" w:eastAsia="仿宋_GB2312" w:hAnsi="Times New Roman"/>
          <w:sz w:val="30"/>
          <w:szCs w:val="30"/>
        </w:rPr>
        <w:t>4760</w:t>
      </w:r>
      <w:r w:rsidRPr="00F7171F">
        <w:rPr>
          <w:rFonts w:ascii="仿宋_GB2312" w:eastAsia="仿宋_GB2312" w:hAnsi="Times New Roman" w:hint="eastAsia"/>
          <w:sz w:val="30"/>
          <w:szCs w:val="30"/>
        </w:rPr>
        <w:t>余万元，参与学校实验设备、办公家具等相关项目的招标、验收及报废共</w:t>
      </w:r>
      <w:r w:rsidRPr="00F7171F">
        <w:rPr>
          <w:rFonts w:ascii="仿宋_GB2312" w:eastAsia="仿宋_GB2312" w:hAnsi="Times New Roman"/>
          <w:sz w:val="30"/>
          <w:szCs w:val="30"/>
        </w:rPr>
        <w:t>60</w:t>
      </w:r>
      <w:r w:rsidRPr="00F7171F">
        <w:rPr>
          <w:rFonts w:ascii="仿宋_GB2312" w:eastAsia="仿宋_GB2312" w:hAnsi="Times New Roman" w:hint="eastAsia"/>
          <w:sz w:val="30"/>
          <w:szCs w:val="30"/>
        </w:rPr>
        <w:t>余项。。参与各项招投标和政府采购工作，充分发挥事前、事中、事后审计的监督作用。</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lastRenderedPageBreak/>
        <w:t>8.</w:t>
      </w:r>
      <w:r w:rsidRPr="00F7171F">
        <w:rPr>
          <w:rFonts w:ascii="楷体_GB2312" w:eastAsia="楷体_GB2312" w:hAnsi="Times New Roman" w:hint="eastAsia"/>
          <w:sz w:val="30"/>
          <w:szCs w:val="30"/>
        </w:rPr>
        <w:t>充分重视体委、语委、艺委、老干部、档案管理等工作。</w:t>
      </w:r>
      <w:r w:rsidRPr="00F7171F">
        <w:rPr>
          <w:rFonts w:ascii="仿宋_GB2312" w:eastAsia="仿宋_GB2312" w:hAnsi="Times New Roman" w:hint="eastAsia"/>
          <w:sz w:val="30"/>
          <w:szCs w:val="30"/>
        </w:rPr>
        <w:t>充分发挥体委、语委、艺委作用，丰富教师和学生文体生活，提高学生的整体素质。承办第</w:t>
      </w:r>
      <w:r w:rsidRPr="00F7171F">
        <w:rPr>
          <w:rFonts w:ascii="仿宋_GB2312" w:eastAsia="仿宋_GB2312" w:hAnsi="仿宋" w:hint="eastAsia"/>
          <w:sz w:val="30"/>
          <w:szCs w:val="30"/>
        </w:rPr>
        <w:t>河南省大学生“华光”体育活动第十五届足球锦标赛联赛。</w:t>
      </w:r>
      <w:r w:rsidRPr="00F7171F">
        <w:rPr>
          <w:rFonts w:ascii="仿宋_GB2312" w:eastAsia="仿宋_GB2312" w:hAnsi="Times New Roman" w:hint="eastAsia"/>
          <w:sz w:val="30"/>
          <w:szCs w:val="30"/>
        </w:rPr>
        <w:t>认真落实离退休职工的政治待遇、生活待遇，实施送温暖工程，完善帮扶体系，热情为老同志办实事、解难事。推动档案管理数字化，进一步提高科学化管理水平。</w:t>
      </w:r>
    </w:p>
    <w:p w:rsidR="00D340BF" w:rsidRPr="00F7171F" w:rsidRDefault="00D340BF" w:rsidP="00B0516D">
      <w:pPr>
        <w:ind w:firstLineChars="200" w:firstLine="600"/>
        <w:rPr>
          <w:rFonts w:ascii="仿宋_GB2312" w:eastAsia="仿宋_GB2312" w:hAnsi="Times New Roman"/>
          <w:sz w:val="30"/>
          <w:szCs w:val="30"/>
        </w:rPr>
      </w:pPr>
      <w:r w:rsidRPr="00F7171F">
        <w:rPr>
          <w:rFonts w:ascii="仿宋_GB2312" w:eastAsia="仿宋_GB2312" w:hAnsi="Times New Roman" w:hint="eastAsia"/>
          <w:sz w:val="30"/>
          <w:szCs w:val="30"/>
        </w:rPr>
        <w:t>担任行政领导和管理工作的同时，坚持从事教学和科研活动。为现当代文学专业硕士研究生开设专业课，讲授《当代小说研究》和《当代文学思潮研究》，为文学院的本科生开设文学讲座。另外利用周末时间为河南大学现当代文学专业的博士生和硕士生开设专业课程。</w:t>
      </w:r>
    </w:p>
    <w:p w:rsidR="00D340BF" w:rsidRPr="00F7171F" w:rsidRDefault="00D340BF" w:rsidP="00B0516D">
      <w:pPr>
        <w:ind w:firstLineChars="200" w:firstLine="600"/>
        <w:rPr>
          <w:rFonts w:ascii="黑体" w:eastAsia="黑体" w:hAnsi="黑体"/>
          <w:sz w:val="30"/>
          <w:szCs w:val="30"/>
        </w:rPr>
      </w:pPr>
      <w:r w:rsidRPr="00F7171F">
        <w:rPr>
          <w:rFonts w:ascii="黑体" w:eastAsia="黑体" w:hAnsi="黑体" w:hint="eastAsia"/>
          <w:sz w:val="30"/>
          <w:szCs w:val="30"/>
        </w:rPr>
        <w:t>三、坚持一岗双责，积极抓好党风廉政建设</w:t>
      </w:r>
    </w:p>
    <w:p w:rsidR="00D340BF" w:rsidRPr="00F7171F" w:rsidRDefault="00D340BF" w:rsidP="00B0516D">
      <w:pPr>
        <w:ind w:firstLineChars="200" w:firstLine="600"/>
        <w:rPr>
          <w:rFonts w:ascii="仿宋_GB2312" w:eastAsia="仿宋_GB2312" w:hAnsi="Times New Roman"/>
          <w:sz w:val="30"/>
          <w:szCs w:val="30"/>
        </w:rPr>
      </w:pPr>
      <w:r w:rsidRPr="00F7171F">
        <w:rPr>
          <w:rFonts w:ascii="仿宋_GB2312" w:eastAsia="仿宋_GB2312" w:hAnsi="Times New Roman" w:hint="eastAsia"/>
          <w:sz w:val="30"/>
          <w:szCs w:val="30"/>
        </w:rPr>
        <w:t>遵守党的政治纪律、组织纪律、廉洁纪律、群众纪律、工作纪律、生活纪律，坚持一岗双责，认真履行党风廉政建设责任制，抓好分管部门党风廉政建设。严于律己，自觉遵守党员干部廉洁从政若干准则，积极参加党组织的学习教育活动，自觉接受党组织的监督，遵守组织纪律，注重党性锻炼与党性修养，顾全大局，公道正派。中央八项规定和省委省政府</w:t>
      </w:r>
      <w:r w:rsidRPr="00F7171F">
        <w:rPr>
          <w:rFonts w:ascii="仿宋_GB2312" w:eastAsia="仿宋_GB2312" w:hAnsi="Times New Roman"/>
          <w:sz w:val="30"/>
          <w:szCs w:val="30"/>
        </w:rPr>
        <w:t>20</w:t>
      </w:r>
      <w:r w:rsidRPr="00F7171F">
        <w:rPr>
          <w:rFonts w:ascii="仿宋_GB2312" w:eastAsia="仿宋_GB2312" w:hAnsi="Times New Roman" w:hint="eastAsia"/>
          <w:sz w:val="30"/>
          <w:szCs w:val="30"/>
        </w:rPr>
        <w:t>条意见出台以后，我认真学习领会相关精神，从思想到行动与中央、省委精神保持一致，没有做违背八项规定和</w:t>
      </w:r>
      <w:r w:rsidRPr="00F7171F">
        <w:rPr>
          <w:rFonts w:ascii="仿宋_GB2312" w:eastAsia="仿宋_GB2312" w:hAnsi="Times New Roman"/>
          <w:sz w:val="30"/>
          <w:szCs w:val="30"/>
        </w:rPr>
        <w:t>20</w:t>
      </w:r>
      <w:r w:rsidRPr="00F7171F">
        <w:rPr>
          <w:rFonts w:ascii="仿宋_GB2312" w:eastAsia="仿宋_GB2312" w:hAnsi="Times New Roman" w:hint="eastAsia"/>
          <w:sz w:val="30"/>
          <w:szCs w:val="30"/>
        </w:rPr>
        <w:t>条意见的事情，没有利用手中权力为个人和家庭成员谋取私利的情况发生。在工作中，坚持原则，秉公</w:t>
      </w:r>
      <w:r w:rsidRPr="00F7171F">
        <w:rPr>
          <w:rFonts w:ascii="仿宋_GB2312" w:eastAsia="仿宋_GB2312" w:hAnsi="Times New Roman" w:hint="eastAsia"/>
          <w:sz w:val="30"/>
          <w:szCs w:val="30"/>
        </w:rPr>
        <w:lastRenderedPageBreak/>
        <w:t>办事，决不利用自己手中的职权谋取私利与好处。在日常生活中，时时处处从小事做起，筑牢思想道德防线，保持清正廉洁。</w:t>
      </w:r>
    </w:p>
    <w:p w:rsidR="00D340BF" w:rsidRPr="00F7171F" w:rsidRDefault="00D340BF" w:rsidP="00B0516D">
      <w:pPr>
        <w:ind w:firstLineChars="200" w:firstLine="600"/>
        <w:rPr>
          <w:rFonts w:ascii="黑体" w:eastAsia="黑体" w:hAnsi="黑体"/>
          <w:sz w:val="30"/>
          <w:szCs w:val="30"/>
        </w:rPr>
      </w:pPr>
      <w:r w:rsidRPr="00F7171F">
        <w:rPr>
          <w:rFonts w:ascii="黑体" w:eastAsia="黑体" w:hAnsi="黑体" w:hint="eastAsia"/>
          <w:sz w:val="30"/>
          <w:szCs w:val="30"/>
        </w:rPr>
        <w:t>四、不足之处</w:t>
      </w:r>
    </w:p>
    <w:p w:rsidR="00D340BF" w:rsidRPr="00F7171F" w:rsidRDefault="00D340BF" w:rsidP="00B0516D">
      <w:pPr>
        <w:ind w:firstLineChars="200" w:firstLine="600"/>
        <w:rPr>
          <w:rFonts w:ascii="仿宋_GB2312" w:eastAsia="仿宋_GB2312" w:hAnsi="Times New Roman"/>
          <w:sz w:val="30"/>
          <w:szCs w:val="30"/>
        </w:rPr>
      </w:pPr>
      <w:r w:rsidRPr="00F7171F">
        <w:rPr>
          <w:rFonts w:ascii="仿宋_GB2312" w:eastAsia="仿宋_GB2312" w:hAnsi="Times New Roman" w:hint="eastAsia"/>
          <w:sz w:val="30"/>
          <w:szCs w:val="30"/>
        </w:rPr>
        <w:t>回顾工作，取得了一些成绩，但这些成绩是在上级党委和行政部门的正确领导下，在河南师范大学领导班子其他成员的帮助下和分管部门同志们的共同努力下取得的，自己所起的作用是有限的，而且需要改进和继续努力的地方还有很多。概括起来主要有：</w:t>
      </w:r>
    </w:p>
    <w:p w:rsidR="00D340BF" w:rsidRPr="00F7171F" w:rsidRDefault="00D340BF" w:rsidP="00B0516D">
      <w:pPr>
        <w:ind w:firstLineChars="200" w:firstLine="600"/>
        <w:rPr>
          <w:rFonts w:ascii="仿宋_GB2312" w:eastAsia="仿宋_GB2312" w:hAnsi="Times New Roman"/>
          <w:sz w:val="30"/>
          <w:szCs w:val="30"/>
        </w:rPr>
      </w:pPr>
      <w:r w:rsidRPr="00F7171F">
        <w:rPr>
          <w:rFonts w:ascii="楷体_GB2312" w:eastAsia="楷体_GB2312" w:hAnsi="Times New Roman"/>
          <w:sz w:val="30"/>
          <w:szCs w:val="30"/>
        </w:rPr>
        <w:t>1.</w:t>
      </w:r>
      <w:r w:rsidRPr="00F7171F">
        <w:rPr>
          <w:rFonts w:ascii="楷体_GB2312" w:eastAsia="楷体_GB2312" w:hAnsi="Times New Roman" w:hint="eastAsia"/>
          <w:sz w:val="30"/>
          <w:szCs w:val="30"/>
        </w:rPr>
        <w:t>政治学习仍需加强。</w:t>
      </w:r>
      <w:r w:rsidRPr="00F7171F">
        <w:rPr>
          <w:rFonts w:ascii="仿宋_GB2312" w:eastAsia="仿宋_GB2312" w:hAnsi="Times New Roman" w:hint="eastAsia"/>
          <w:sz w:val="30"/>
          <w:szCs w:val="30"/>
        </w:rPr>
        <w:t>在“三严三实”、“两学一做”学习教育中积极学习政治理论，在认识上和工作中已经取得明显成效，但从一个中共党员的高标准要求自己的话，在理论学习的深度和广度方面仍存在着差距。以后要更严格的要求自己，争取在政治理论学习中取得更大的成绩。</w:t>
      </w:r>
    </w:p>
    <w:p w:rsidR="00D340BF" w:rsidRPr="00F7171F" w:rsidRDefault="00D340BF" w:rsidP="00B0516D">
      <w:pPr>
        <w:ind w:firstLineChars="200" w:firstLine="600"/>
        <w:rPr>
          <w:rFonts w:ascii="楷体_GB2312" w:eastAsia="楷体_GB2312" w:hAnsi="Times New Roman"/>
          <w:sz w:val="30"/>
          <w:szCs w:val="30"/>
        </w:rPr>
      </w:pPr>
      <w:r w:rsidRPr="00F7171F">
        <w:rPr>
          <w:rFonts w:ascii="楷体_GB2312" w:eastAsia="楷体_GB2312" w:hAnsi="Times New Roman"/>
          <w:sz w:val="30"/>
          <w:szCs w:val="30"/>
        </w:rPr>
        <w:t>2.</w:t>
      </w:r>
      <w:r w:rsidRPr="00F7171F">
        <w:rPr>
          <w:rFonts w:ascii="楷体_GB2312" w:eastAsia="楷体_GB2312" w:hAnsi="Times New Roman" w:hint="eastAsia"/>
          <w:sz w:val="30"/>
          <w:szCs w:val="30"/>
        </w:rPr>
        <w:t>解放思想、更新观念力度仍然不够，用新发展理念引领发展有待进一步提升。</w:t>
      </w:r>
    </w:p>
    <w:p w:rsidR="00D340BF" w:rsidRPr="00F7171F" w:rsidRDefault="00D340BF" w:rsidP="008321F1">
      <w:pPr>
        <w:ind w:firstLineChars="200" w:firstLine="600"/>
        <w:rPr>
          <w:rFonts w:ascii="楷体_GB2312" w:eastAsia="楷体_GB2312" w:hAnsi="Times New Roman"/>
          <w:sz w:val="30"/>
          <w:szCs w:val="30"/>
        </w:rPr>
      </w:pPr>
      <w:r w:rsidRPr="00F7171F">
        <w:rPr>
          <w:rFonts w:ascii="楷体_GB2312" w:eastAsia="楷体_GB2312" w:hAnsi="Times New Roman"/>
          <w:sz w:val="30"/>
          <w:szCs w:val="30"/>
        </w:rPr>
        <w:t>3.</w:t>
      </w:r>
      <w:r w:rsidRPr="00F7171F">
        <w:rPr>
          <w:rFonts w:ascii="楷体_GB2312" w:eastAsia="楷体_GB2312" w:hAnsi="Times New Roman" w:hint="eastAsia"/>
          <w:sz w:val="30"/>
          <w:szCs w:val="30"/>
        </w:rPr>
        <w:t>人才队伍总量不够，高层次领军人才培养和引进力度有待进一步增强。</w:t>
      </w:r>
    </w:p>
    <w:sectPr w:rsidR="00D340BF" w:rsidRPr="00F7171F" w:rsidSect="00F7171F">
      <w:footerReference w:type="default" r:id="rId6"/>
      <w:pgSz w:w="11906" w:h="16838" w:code="9"/>
      <w:pgMar w:top="1701" w:right="1701" w:bottom="1701"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BF3" w:rsidRDefault="00546BF3" w:rsidP="00D9181A">
      <w:r>
        <w:separator/>
      </w:r>
    </w:p>
  </w:endnote>
  <w:endnote w:type="continuationSeparator" w:id="1">
    <w:p w:rsidR="00546BF3" w:rsidRDefault="00546BF3" w:rsidP="00D9181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0BF" w:rsidRDefault="008321F1">
    <w:pPr>
      <w:pStyle w:val="a4"/>
      <w:jc w:val="center"/>
    </w:pPr>
    <w:fldSimple w:instr="PAGE   \* MERGEFORMAT">
      <w:r w:rsidR="00B0516D" w:rsidRPr="00B0516D">
        <w:rPr>
          <w:noProof/>
          <w:lang w:val="zh-CN"/>
        </w:rPr>
        <w:t>2</w:t>
      </w:r>
    </w:fldSimple>
  </w:p>
  <w:p w:rsidR="00D340BF" w:rsidRDefault="00D340B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BF3" w:rsidRDefault="00546BF3" w:rsidP="00D9181A">
      <w:r>
        <w:separator/>
      </w:r>
    </w:p>
  </w:footnote>
  <w:footnote w:type="continuationSeparator" w:id="1">
    <w:p w:rsidR="00546BF3" w:rsidRDefault="00546BF3" w:rsidP="00D9181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1B67"/>
    <w:rsid w:val="00021BFA"/>
    <w:rsid w:val="0003143A"/>
    <w:rsid w:val="000355A5"/>
    <w:rsid w:val="000413D0"/>
    <w:rsid w:val="00080F74"/>
    <w:rsid w:val="00084417"/>
    <w:rsid w:val="000863B3"/>
    <w:rsid w:val="00087E1B"/>
    <w:rsid w:val="000A487A"/>
    <w:rsid w:val="000A5E07"/>
    <w:rsid w:val="000B37DC"/>
    <w:rsid w:val="000B68A7"/>
    <w:rsid w:val="000C138A"/>
    <w:rsid w:val="000C628F"/>
    <w:rsid w:val="000D0BBA"/>
    <w:rsid w:val="000D37C0"/>
    <w:rsid w:val="000F53B5"/>
    <w:rsid w:val="000F6A49"/>
    <w:rsid w:val="00111060"/>
    <w:rsid w:val="001141DB"/>
    <w:rsid w:val="00120C0D"/>
    <w:rsid w:val="001234C3"/>
    <w:rsid w:val="0014107F"/>
    <w:rsid w:val="00151BBD"/>
    <w:rsid w:val="00155797"/>
    <w:rsid w:val="001649B1"/>
    <w:rsid w:val="0016762B"/>
    <w:rsid w:val="00172713"/>
    <w:rsid w:val="00175024"/>
    <w:rsid w:val="001A1863"/>
    <w:rsid w:val="001A43A9"/>
    <w:rsid w:val="001A5D96"/>
    <w:rsid w:val="001B0A00"/>
    <w:rsid w:val="001B37F0"/>
    <w:rsid w:val="001B6F22"/>
    <w:rsid w:val="001D28C4"/>
    <w:rsid w:val="001D6AF9"/>
    <w:rsid w:val="00202D09"/>
    <w:rsid w:val="002056A2"/>
    <w:rsid w:val="0021246B"/>
    <w:rsid w:val="002149D2"/>
    <w:rsid w:val="0022158A"/>
    <w:rsid w:val="00224464"/>
    <w:rsid w:val="00235D76"/>
    <w:rsid w:val="00245BB6"/>
    <w:rsid w:val="0025136B"/>
    <w:rsid w:val="00251FD5"/>
    <w:rsid w:val="002618E2"/>
    <w:rsid w:val="00270ED9"/>
    <w:rsid w:val="00280EA8"/>
    <w:rsid w:val="002925E7"/>
    <w:rsid w:val="00295196"/>
    <w:rsid w:val="00296B31"/>
    <w:rsid w:val="0029712F"/>
    <w:rsid w:val="002C5034"/>
    <w:rsid w:val="002D3AD1"/>
    <w:rsid w:val="002E608B"/>
    <w:rsid w:val="002E61D2"/>
    <w:rsid w:val="002F1149"/>
    <w:rsid w:val="002F673A"/>
    <w:rsid w:val="0030156A"/>
    <w:rsid w:val="003066DA"/>
    <w:rsid w:val="00322333"/>
    <w:rsid w:val="003372B0"/>
    <w:rsid w:val="003440F3"/>
    <w:rsid w:val="003472F1"/>
    <w:rsid w:val="00350439"/>
    <w:rsid w:val="0035161F"/>
    <w:rsid w:val="00354281"/>
    <w:rsid w:val="00366AF7"/>
    <w:rsid w:val="00371D2B"/>
    <w:rsid w:val="003731CE"/>
    <w:rsid w:val="003737B6"/>
    <w:rsid w:val="00386FE6"/>
    <w:rsid w:val="003B5B57"/>
    <w:rsid w:val="003C760F"/>
    <w:rsid w:val="003D1A51"/>
    <w:rsid w:val="003D41D6"/>
    <w:rsid w:val="003E438C"/>
    <w:rsid w:val="004011A4"/>
    <w:rsid w:val="00413E2E"/>
    <w:rsid w:val="00420529"/>
    <w:rsid w:val="004213C5"/>
    <w:rsid w:val="00443D1F"/>
    <w:rsid w:val="00445F04"/>
    <w:rsid w:val="004634BF"/>
    <w:rsid w:val="004757F3"/>
    <w:rsid w:val="00490393"/>
    <w:rsid w:val="004A5DD9"/>
    <w:rsid w:val="004B0A08"/>
    <w:rsid w:val="004C30F8"/>
    <w:rsid w:val="004D4784"/>
    <w:rsid w:val="004D4F2B"/>
    <w:rsid w:val="004D7B04"/>
    <w:rsid w:val="004E0CB8"/>
    <w:rsid w:val="004F0FC8"/>
    <w:rsid w:val="0052415A"/>
    <w:rsid w:val="00524B06"/>
    <w:rsid w:val="00531958"/>
    <w:rsid w:val="00533B6F"/>
    <w:rsid w:val="00544408"/>
    <w:rsid w:val="00546BF3"/>
    <w:rsid w:val="005530C1"/>
    <w:rsid w:val="00554015"/>
    <w:rsid w:val="00555E09"/>
    <w:rsid w:val="00562CF5"/>
    <w:rsid w:val="00565CB0"/>
    <w:rsid w:val="00570281"/>
    <w:rsid w:val="00584D68"/>
    <w:rsid w:val="00586D2F"/>
    <w:rsid w:val="00587F64"/>
    <w:rsid w:val="00596D72"/>
    <w:rsid w:val="005A1B67"/>
    <w:rsid w:val="005B7E81"/>
    <w:rsid w:val="005C4133"/>
    <w:rsid w:val="005C4F27"/>
    <w:rsid w:val="005D1D6F"/>
    <w:rsid w:val="005D3E34"/>
    <w:rsid w:val="005D48E3"/>
    <w:rsid w:val="005D5939"/>
    <w:rsid w:val="005E6194"/>
    <w:rsid w:val="005F22B5"/>
    <w:rsid w:val="005F4482"/>
    <w:rsid w:val="005F54F4"/>
    <w:rsid w:val="00601385"/>
    <w:rsid w:val="00612244"/>
    <w:rsid w:val="00612608"/>
    <w:rsid w:val="006401B0"/>
    <w:rsid w:val="00646CEE"/>
    <w:rsid w:val="00654A4E"/>
    <w:rsid w:val="006636FC"/>
    <w:rsid w:val="00666FFB"/>
    <w:rsid w:val="00697601"/>
    <w:rsid w:val="006A0B0E"/>
    <w:rsid w:val="006B70CC"/>
    <w:rsid w:val="006C44B4"/>
    <w:rsid w:val="006C78E0"/>
    <w:rsid w:val="006D67D4"/>
    <w:rsid w:val="006E0FA5"/>
    <w:rsid w:val="006F7DFC"/>
    <w:rsid w:val="007432A9"/>
    <w:rsid w:val="007450DB"/>
    <w:rsid w:val="00746E5E"/>
    <w:rsid w:val="00751940"/>
    <w:rsid w:val="0075636C"/>
    <w:rsid w:val="007622A5"/>
    <w:rsid w:val="0078304F"/>
    <w:rsid w:val="00786DCD"/>
    <w:rsid w:val="00790422"/>
    <w:rsid w:val="007A4B53"/>
    <w:rsid w:val="007B55F7"/>
    <w:rsid w:val="007B67C0"/>
    <w:rsid w:val="007B789B"/>
    <w:rsid w:val="007C4014"/>
    <w:rsid w:val="007C57A0"/>
    <w:rsid w:val="007D421A"/>
    <w:rsid w:val="007E0A3C"/>
    <w:rsid w:val="007F5F92"/>
    <w:rsid w:val="007F637E"/>
    <w:rsid w:val="00802CEE"/>
    <w:rsid w:val="00811377"/>
    <w:rsid w:val="00814D05"/>
    <w:rsid w:val="008321F1"/>
    <w:rsid w:val="008344B8"/>
    <w:rsid w:val="00842A81"/>
    <w:rsid w:val="00852854"/>
    <w:rsid w:val="00883CB7"/>
    <w:rsid w:val="0089303D"/>
    <w:rsid w:val="00894762"/>
    <w:rsid w:val="008B3681"/>
    <w:rsid w:val="008C0F7F"/>
    <w:rsid w:val="008C1319"/>
    <w:rsid w:val="008C302F"/>
    <w:rsid w:val="008D0C0A"/>
    <w:rsid w:val="008D6EB6"/>
    <w:rsid w:val="008E0E50"/>
    <w:rsid w:val="008F12D7"/>
    <w:rsid w:val="00924247"/>
    <w:rsid w:val="009265EE"/>
    <w:rsid w:val="00935B2A"/>
    <w:rsid w:val="00941E9B"/>
    <w:rsid w:val="0094607E"/>
    <w:rsid w:val="009521FE"/>
    <w:rsid w:val="00973AE4"/>
    <w:rsid w:val="00974836"/>
    <w:rsid w:val="00982A2B"/>
    <w:rsid w:val="009831E4"/>
    <w:rsid w:val="0098380B"/>
    <w:rsid w:val="00984844"/>
    <w:rsid w:val="0099506A"/>
    <w:rsid w:val="00995D25"/>
    <w:rsid w:val="009B1EB0"/>
    <w:rsid w:val="009B2F85"/>
    <w:rsid w:val="009C7879"/>
    <w:rsid w:val="009D5806"/>
    <w:rsid w:val="009F1B5B"/>
    <w:rsid w:val="009F638B"/>
    <w:rsid w:val="009F7286"/>
    <w:rsid w:val="00A117CE"/>
    <w:rsid w:val="00A21652"/>
    <w:rsid w:val="00A24876"/>
    <w:rsid w:val="00A3270F"/>
    <w:rsid w:val="00A42480"/>
    <w:rsid w:val="00A427AF"/>
    <w:rsid w:val="00A56FEF"/>
    <w:rsid w:val="00A60CBD"/>
    <w:rsid w:val="00A613C7"/>
    <w:rsid w:val="00A67E0F"/>
    <w:rsid w:val="00A740E9"/>
    <w:rsid w:val="00A74E88"/>
    <w:rsid w:val="00A81BF2"/>
    <w:rsid w:val="00A9246C"/>
    <w:rsid w:val="00A93219"/>
    <w:rsid w:val="00A94439"/>
    <w:rsid w:val="00A970A8"/>
    <w:rsid w:val="00A97BE4"/>
    <w:rsid w:val="00AD1C42"/>
    <w:rsid w:val="00AD2216"/>
    <w:rsid w:val="00AD7EB9"/>
    <w:rsid w:val="00AE3E61"/>
    <w:rsid w:val="00AF49F0"/>
    <w:rsid w:val="00AF7E4E"/>
    <w:rsid w:val="00B04D1D"/>
    <w:rsid w:val="00B0516D"/>
    <w:rsid w:val="00B13AF6"/>
    <w:rsid w:val="00B2311F"/>
    <w:rsid w:val="00B243AA"/>
    <w:rsid w:val="00B249E6"/>
    <w:rsid w:val="00B26124"/>
    <w:rsid w:val="00B444AC"/>
    <w:rsid w:val="00B53D04"/>
    <w:rsid w:val="00B57FEC"/>
    <w:rsid w:val="00B63BF1"/>
    <w:rsid w:val="00B714CE"/>
    <w:rsid w:val="00B7462F"/>
    <w:rsid w:val="00B87EA2"/>
    <w:rsid w:val="00BA7310"/>
    <w:rsid w:val="00BB4185"/>
    <w:rsid w:val="00BC0708"/>
    <w:rsid w:val="00BD3B7C"/>
    <w:rsid w:val="00BD4346"/>
    <w:rsid w:val="00BE401E"/>
    <w:rsid w:val="00BF7AC7"/>
    <w:rsid w:val="00C056CE"/>
    <w:rsid w:val="00C05C0F"/>
    <w:rsid w:val="00C332E9"/>
    <w:rsid w:val="00C474EF"/>
    <w:rsid w:val="00C567A8"/>
    <w:rsid w:val="00C636A5"/>
    <w:rsid w:val="00C83C0B"/>
    <w:rsid w:val="00C83E61"/>
    <w:rsid w:val="00C866A7"/>
    <w:rsid w:val="00C87596"/>
    <w:rsid w:val="00CA06B7"/>
    <w:rsid w:val="00CA663C"/>
    <w:rsid w:val="00CC41EA"/>
    <w:rsid w:val="00CD13B4"/>
    <w:rsid w:val="00CD2484"/>
    <w:rsid w:val="00CD56A6"/>
    <w:rsid w:val="00CE7C34"/>
    <w:rsid w:val="00CF44CA"/>
    <w:rsid w:val="00CF4686"/>
    <w:rsid w:val="00D0089D"/>
    <w:rsid w:val="00D10797"/>
    <w:rsid w:val="00D13555"/>
    <w:rsid w:val="00D16DA5"/>
    <w:rsid w:val="00D24328"/>
    <w:rsid w:val="00D340BF"/>
    <w:rsid w:val="00D466A7"/>
    <w:rsid w:val="00D5125A"/>
    <w:rsid w:val="00D54E49"/>
    <w:rsid w:val="00D57D65"/>
    <w:rsid w:val="00D617A4"/>
    <w:rsid w:val="00D6659F"/>
    <w:rsid w:val="00D70059"/>
    <w:rsid w:val="00D703B5"/>
    <w:rsid w:val="00D73E64"/>
    <w:rsid w:val="00D76471"/>
    <w:rsid w:val="00D9181A"/>
    <w:rsid w:val="00D92826"/>
    <w:rsid w:val="00D941EF"/>
    <w:rsid w:val="00DB19D6"/>
    <w:rsid w:val="00DB30F0"/>
    <w:rsid w:val="00DB586F"/>
    <w:rsid w:val="00DC1D25"/>
    <w:rsid w:val="00DC396D"/>
    <w:rsid w:val="00DC7CAE"/>
    <w:rsid w:val="00DD511A"/>
    <w:rsid w:val="00DE1238"/>
    <w:rsid w:val="00DF0073"/>
    <w:rsid w:val="00DF3424"/>
    <w:rsid w:val="00DF4195"/>
    <w:rsid w:val="00E12275"/>
    <w:rsid w:val="00E16FFD"/>
    <w:rsid w:val="00E251B4"/>
    <w:rsid w:val="00E72A4C"/>
    <w:rsid w:val="00E8706D"/>
    <w:rsid w:val="00E90F7F"/>
    <w:rsid w:val="00EA2314"/>
    <w:rsid w:val="00EA61C1"/>
    <w:rsid w:val="00EA7784"/>
    <w:rsid w:val="00EB255E"/>
    <w:rsid w:val="00EC4EFB"/>
    <w:rsid w:val="00ED023D"/>
    <w:rsid w:val="00ED5BAC"/>
    <w:rsid w:val="00EE2B5B"/>
    <w:rsid w:val="00EF6780"/>
    <w:rsid w:val="00F00569"/>
    <w:rsid w:val="00F07469"/>
    <w:rsid w:val="00F12492"/>
    <w:rsid w:val="00F26E9D"/>
    <w:rsid w:val="00F45416"/>
    <w:rsid w:val="00F474D5"/>
    <w:rsid w:val="00F56B4D"/>
    <w:rsid w:val="00F7171F"/>
    <w:rsid w:val="00F83E71"/>
    <w:rsid w:val="00F916A4"/>
    <w:rsid w:val="00F92985"/>
    <w:rsid w:val="00F92D84"/>
    <w:rsid w:val="00F95C03"/>
    <w:rsid w:val="00FB0A4D"/>
    <w:rsid w:val="00FE082D"/>
    <w:rsid w:val="00FE3CC0"/>
    <w:rsid w:val="00FE6CDC"/>
    <w:rsid w:val="00FF4800"/>
    <w:rsid w:val="00FF5F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1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D91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D9181A"/>
    <w:rPr>
      <w:rFonts w:cs="Times New Roman"/>
      <w:sz w:val="18"/>
      <w:szCs w:val="18"/>
    </w:rPr>
  </w:style>
  <w:style w:type="paragraph" w:styleId="a4">
    <w:name w:val="footer"/>
    <w:basedOn w:val="a"/>
    <w:link w:val="Char0"/>
    <w:uiPriority w:val="99"/>
    <w:rsid w:val="00D9181A"/>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D9181A"/>
    <w:rPr>
      <w:rFonts w:cs="Times New Roman"/>
      <w:sz w:val="18"/>
      <w:szCs w:val="18"/>
    </w:rPr>
  </w:style>
  <w:style w:type="paragraph" w:styleId="a5">
    <w:name w:val="Balloon Text"/>
    <w:basedOn w:val="a"/>
    <w:link w:val="Char1"/>
    <w:uiPriority w:val="99"/>
    <w:semiHidden/>
    <w:rsid w:val="00EB255E"/>
    <w:rPr>
      <w:sz w:val="18"/>
      <w:szCs w:val="18"/>
    </w:rPr>
  </w:style>
  <w:style w:type="character" w:customStyle="1" w:styleId="Char1">
    <w:name w:val="批注框文本 Char"/>
    <w:basedOn w:val="a0"/>
    <w:link w:val="a5"/>
    <w:uiPriority w:val="99"/>
    <w:semiHidden/>
    <w:locked/>
    <w:rsid w:val="00EB255E"/>
    <w:rPr>
      <w:rFonts w:cs="Times New Roman"/>
      <w:sz w:val="18"/>
      <w:szCs w:val="18"/>
    </w:rPr>
  </w:style>
  <w:style w:type="character" w:styleId="a6">
    <w:name w:val="Emphasis"/>
    <w:basedOn w:val="a0"/>
    <w:uiPriority w:val="99"/>
    <w:qFormat/>
    <w:rsid w:val="004011A4"/>
    <w:rPr>
      <w:rFonts w:cs="Times New Roman"/>
      <w:color w:val="CC0000"/>
    </w:rPr>
  </w:style>
  <w:style w:type="paragraph" w:styleId="a7">
    <w:name w:val="No Spacing"/>
    <w:uiPriority w:val="99"/>
    <w:qFormat/>
    <w:rsid w:val="00852854"/>
    <w:pPr>
      <w:widowControl w:val="0"/>
      <w:jc w:val="both"/>
    </w:pPr>
    <w:rPr>
      <w:rFonts w:ascii="Times New Roman" w:hAnsi="Times New Roman"/>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6</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china</cp:lastModifiedBy>
  <cp:revision>12</cp:revision>
  <cp:lastPrinted>2016-12-27T03:16:00Z</cp:lastPrinted>
  <dcterms:created xsi:type="dcterms:W3CDTF">2017-03-21T09:00:00Z</dcterms:created>
  <dcterms:modified xsi:type="dcterms:W3CDTF">2017-04-01T07:29:00Z</dcterms:modified>
</cp:coreProperties>
</file>