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AA" w:rsidRPr="000F7E85" w:rsidRDefault="002B2170" w:rsidP="00EC20AA">
      <w:pPr>
        <w:pStyle w:val="a4"/>
        <w:shd w:val="clear" w:color="auto" w:fill="FFFFFF"/>
        <w:tabs>
          <w:tab w:val="left" w:pos="1170"/>
          <w:tab w:val="left" w:pos="2640"/>
        </w:tabs>
        <w:adjustRightInd w:val="0"/>
        <w:snapToGrid w:val="0"/>
        <w:spacing w:beforeLines="50" w:before="156" w:beforeAutospacing="0" w:afterLines="50" w:after="156" w:afterAutospacing="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附件一</w:t>
      </w:r>
      <w:r w:rsidR="004F1A6E">
        <w:rPr>
          <w:rFonts w:ascii="Times New Roman" w:hAnsi="Times New Roman" w:hint="eastAsia"/>
          <w:b/>
          <w:color w:val="000000"/>
          <w:sz w:val="28"/>
          <w:szCs w:val="28"/>
        </w:rPr>
        <w:t>：</w:t>
      </w:r>
      <w:r w:rsidR="00EC20AA" w:rsidRPr="000F7E85">
        <w:rPr>
          <w:rFonts w:ascii="Times New Roman" w:hAnsi="Times New Roman"/>
          <w:b/>
          <w:color w:val="000000"/>
          <w:sz w:val="28"/>
          <w:szCs w:val="28"/>
        </w:rPr>
        <w:t>摘要格式</w:t>
      </w:r>
    </w:p>
    <w:p w:rsidR="00EC20AA" w:rsidRPr="00272CEC" w:rsidRDefault="00EC20AA" w:rsidP="00272CEC">
      <w:pPr>
        <w:spacing w:line="360" w:lineRule="auto"/>
        <w:ind w:firstLineChars="200" w:firstLine="482"/>
        <w:jc w:val="left"/>
        <w:rPr>
          <w:rFonts w:ascii="Times New Roman" w:hAnsi="Times New Roman"/>
          <w:b/>
          <w:color w:val="FF0000"/>
          <w:sz w:val="24"/>
          <w:szCs w:val="24"/>
        </w:rPr>
      </w:pPr>
      <w:r w:rsidRPr="00272CEC">
        <w:rPr>
          <w:rFonts w:ascii="Times New Roman" w:hAnsi="Times New Roman"/>
          <w:b/>
          <w:color w:val="FF0000"/>
          <w:sz w:val="24"/>
          <w:szCs w:val="24"/>
        </w:rPr>
        <w:t>请选择摘要拟投稿的主题，同时标注该份摘要是否申请口头报告、墙报或只提交摘要。</w:t>
      </w:r>
    </w:p>
    <w:p w:rsidR="00EC20AA" w:rsidRPr="00272CEC" w:rsidRDefault="00EC20AA" w:rsidP="00272CEC">
      <w:pPr>
        <w:spacing w:line="360" w:lineRule="auto"/>
        <w:ind w:firstLineChars="200" w:firstLine="482"/>
        <w:jc w:val="left"/>
        <w:rPr>
          <w:rFonts w:ascii="Times New Roman" w:hAnsi="Times New Roman"/>
          <w:b/>
          <w:color w:val="FF0000"/>
          <w:sz w:val="24"/>
          <w:szCs w:val="24"/>
        </w:rPr>
      </w:pPr>
      <w:r w:rsidRPr="00272CEC">
        <w:rPr>
          <w:rFonts w:ascii="Times New Roman" w:hAnsi="Times New Roman"/>
          <w:b/>
          <w:color w:val="FF0000"/>
          <w:sz w:val="24"/>
          <w:szCs w:val="24"/>
        </w:rPr>
        <w:t xml:space="preserve">□ </w:t>
      </w:r>
      <w:r w:rsidRPr="00272CEC">
        <w:rPr>
          <w:rFonts w:ascii="Times New Roman" w:hAnsi="Times New Roman"/>
          <w:b/>
          <w:color w:val="FF0000"/>
          <w:sz w:val="24"/>
          <w:szCs w:val="24"/>
        </w:rPr>
        <w:t>口头报告</w:t>
      </w:r>
      <w:r w:rsidRPr="00272CEC">
        <w:rPr>
          <w:rFonts w:ascii="Times New Roman" w:hAnsi="Times New Roman"/>
          <w:b/>
          <w:color w:val="FF0000"/>
          <w:sz w:val="24"/>
          <w:szCs w:val="24"/>
        </w:rPr>
        <w:t xml:space="preserve">         □ </w:t>
      </w:r>
      <w:r w:rsidRPr="00272CEC">
        <w:rPr>
          <w:rFonts w:ascii="Times New Roman" w:hAnsi="Times New Roman"/>
          <w:b/>
          <w:color w:val="FF0000"/>
          <w:sz w:val="24"/>
          <w:szCs w:val="24"/>
        </w:rPr>
        <w:t>墙报</w:t>
      </w:r>
      <w:r w:rsidRPr="00272CEC">
        <w:rPr>
          <w:rFonts w:ascii="Times New Roman" w:hAnsi="Times New Roman"/>
          <w:b/>
          <w:color w:val="FF0000"/>
          <w:sz w:val="24"/>
          <w:szCs w:val="24"/>
        </w:rPr>
        <w:t xml:space="preserve">         □ </w:t>
      </w:r>
      <w:r w:rsidRPr="00272CEC">
        <w:rPr>
          <w:rFonts w:ascii="Times New Roman" w:hAnsi="Times New Roman"/>
          <w:b/>
          <w:color w:val="FF0000"/>
          <w:sz w:val="24"/>
          <w:szCs w:val="24"/>
        </w:rPr>
        <w:t>仅提交摘要</w:t>
      </w:r>
    </w:p>
    <w:p w:rsidR="00EC20AA" w:rsidRPr="00272CEC" w:rsidRDefault="00EC20AA" w:rsidP="00272CEC">
      <w:pPr>
        <w:spacing w:line="360" w:lineRule="auto"/>
        <w:ind w:firstLineChars="200" w:firstLine="482"/>
        <w:jc w:val="left"/>
        <w:rPr>
          <w:rFonts w:ascii="Times New Roman" w:hAnsi="Times New Roman"/>
          <w:b/>
          <w:color w:val="FF0000"/>
          <w:sz w:val="24"/>
          <w:szCs w:val="24"/>
        </w:rPr>
      </w:pPr>
      <w:r w:rsidRPr="00272CEC">
        <w:rPr>
          <w:rFonts w:ascii="Times New Roman" w:hAnsi="Times New Roman"/>
          <w:b/>
          <w:color w:val="FF0000"/>
          <w:sz w:val="24"/>
          <w:szCs w:val="24"/>
        </w:rPr>
        <w:t>拟投主题：</w:t>
      </w:r>
    </w:p>
    <w:p w:rsidR="00EC20AA" w:rsidRPr="000F7E85" w:rsidRDefault="00EC20AA" w:rsidP="00EC20AA">
      <w:pPr>
        <w:keepNext/>
        <w:keepLines/>
        <w:snapToGrid w:val="0"/>
        <w:spacing w:before="1000" w:line="264" w:lineRule="auto"/>
        <w:jc w:val="center"/>
        <w:outlineLvl w:val="0"/>
        <w:rPr>
          <w:rFonts w:ascii="Times New Roman" w:eastAsia="黑体" w:hAnsi="Times New Roman"/>
          <w:bCs/>
          <w:snapToGrid w:val="0"/>
          <w:color w:val="000000"/>
          <w:kern w:val="44"/>
          <w:sz w:val="32"/>
          <w:szCs w:val="32"/>
        </w:rPr>
      </w:pPr>
      <w:r w:rsidRPr="000F7E85">
        <w:rPr>
          <w:rFonts w:ascii="Times New Roman" w:eastAsia="黑体" w:hAnsi="Times New Roman"/>
          <w:bCs/>
          <w:snapToGrid w:val="0"/>
          <w:color w:val="000000"/>
          <w:kern w:val="0"/>
          <w:sz w:val="32"/>
          <w:szCs w:val="32"/>
        </w:rPr>
        <w:t>标题</w:t>
      </w:r>
      <w:r w:rsidRPr="000F7E85">
        <w:rPr>
          <w:rFonts w:ascii="Times New Roman" w:eastAsia="黑体" w:hAnsi="Times New Roman"/>
          <w:bCs/>
          <w:snapToGrid w:val="0"/>
          <w:color w:val="000000"/>
          <w:kern w:val="44"/>
          <w:sz w:val="32"/>
          <w:szCs w:val="32"/>
        </w:rPr>
        <w:t>(</w:t>
      </w:r>
      <w:r w:rsidR="00272CEC" w:rsidRPr="00272CEC">
        <w:rPr>
          <w:rFonts w:ascii="Times New Roman" w:eastAsia="黑体" w:hAnsi="Times New Roman" w:hint="eastAsia"/>
          <w:bCs/>
          <w:snapToGrid w:val="0"/>
          <w:color w:val="000000"/>
          <w:kern w:val="44"/>
          <w:sz w:val="32"/>
          <w:szCs w:val="32"/>
        </w:rPr>
        <w:t>中文，</w:t>
      </w:r>
      <w:r w:rsidRPr="000F7E85">
        <w:rPr>
          <w:rFonts w:ascii="Times New Roman" w:eastAsia="黑体" w:hAnsi="Times New Roman"/>
          <w:bCs/>
          <w:snapToGrid w:val="0"/>
          <w:color w:val="000000"/>
          <w:kern w:val="44"/>
          <w:sz w:val="32"/>
          <w:szCs w:val="32"/>
        </w:rPr>
        <w:t>黑体</w:t>
      </w:r>
      <w:r w:rsidR="00272CEC">
        <w:rPr>
          <w:rFonts w:ascii="Times New Roman" w:eastAsia="黑体" w:hAnsi="Times New Roman"/>
          <w:bCs/>
          <w:snapToGrid w:val="0"/>
          <w:color w:val="000000"/>
          <w:kern w:val="44"/>
          <w:sz w:val="32"/>
          <w:szCs w:val="32"/>
        </w:rPr>
        <w:t>，</w:t>
      </w:r>
      <w:r w:rsidRPr="000F7E85">
        <w:rPr>
          <w:rFonts w:ascii="Times New Roman" w:eastAsia="黑体" w:hAnsi="Times New Roman"/>
          <w:bCs/>
          <w:snapToGrid w:val="0"/>
          <w:color w:val="000000"/>
          <w:kern w:val="44"/>
          <w:sz w:val="32"/>
          <w:szCs w:val="32"/>
        </w:rPr>
        <w:t>三号</w:t>
      </w:r>
      <w:r w:rsidR="00272CEC">
        <w:rPr>
          <w:rFonts w:ascii="Times New Roman" w:eastAsia="黑体" w:hAnsi="Times New Roman"/>
          <w:bCs/>
          <w:snapToGrid w:val="0"/>
          <w:color w:val="000000"/>
          <w:kern w:val="44"/>
          <w:sz w:val="32"/>
          <w:szCs w:val="32"/>
        </w:rPr>
        <w:t>；</w:t>
      </w:r>
      <w:r w:rsidR="00272CEC" w:rsidRPr="00272CEC">
        <w:rPr>
          <w:rFonts w:ascii="Times New Roman" w:eastAsia="黑体" w:hAnsi="Times New Roman" w:hint="eastAsia"/>
          <w:bCs/>
          <w:snapToGrid w:val="0"/>
          <w:color w:val="000000"/>
          <w:kern w:val="44"/>
          <w:sz w:val="32"/>
          <w:szCs w:val="32"/>
        </w:rPr>
        <w:t>英文，</w:t>
      </w:r>
      <w:r w:rsidR="00272CEC" w:rsidRPr="00272CEC">
        <w:rPr>
          <w:rFonts w:ascii="Times New Roman" w:eastAsia="黑体" w:hAnsi="Times New Roman" w:hint="eastAsia"/>
          <w:bCs/>
          <w:snapToGrid w:val="0"/>
          <w:color w:val="000000"/>
          <w:kern w:val="44"/>
          <w:sz w:val="32"/>
          <w:szCs w:val="32"/>
        </w:rPr>
        <w:t xml:space="preserve"> Times New Roman </w:t>
      </w:r>
      <w:r w:rsidR="00272CEC">
        <w:rPr>
          <w:rFonts w:ascii="Times New Roman" w:eastAsia="黑体" w:hAnsi="Times New Roman" w:hint="eastAsia"/>
          <w:bCs/>
          <w:snapToGrid w:val="0"/>
          <w:color w:val="000000"/>
          <w:kern w:val="44"/>
          <w:sz w:val="32"/>
          <w:szCs w:val="32"/>
        </w:rPr>
        <w:t>三</w:t>
      </w:r>
      <w:r w:rsidR="00272CEC" w:rsidRPr="00272CEC">
        <w:rPr>
          <w:rFonts w:ascii="Times New Roman" w:eastAsia="黑体" w:hAnsi="Times New Roman" w:hint="eastAsia"/>
          <w:bCs/>
          <w:snapToGrid w:val="0"/>
          <w:color w:val="000000"/>
          <w:kern w:val="44"/>
          <w:sz w:val="32"/>
          <w:szCs w:val="32"/>
        </w:rPr>
        <w:t>号</w:t>
      </w:r>
      <w:r w:rsidRPr="000F7E85">
        <w:rPr>
          <w:rFonts w:ascii="Times New Roman" w:eastAsia="黑体" w:hAnsi="Times New Roman"/>
          <w:bCs/>
          <w:snapToGrid w:val="0"/>
          <w:color w:val="000000"/>
          <w:kern w:val="44"/>
          <w:sz w:val="32"/>
          <w:szCs w:val="32"/>
        </w:rPr>
        <w:t>)</w:t>
      </w:r>
    </w:p>
    <w:p w:rsidR="00EC20AA" w:rsidRPr="000F7E85" w:rsidRDefault="00EC20AA" w:rsidP="00EC20AA">
      <w:pPr>
        <w:keepNext/>
        <w:keepLines/>
        <w:snapToGrid w:val="0"/>
        <w:spacing w:before="100" w:after="60" w:line="264" w:lineRule="auto"/>
        <w:jc w:val="center"/>
        <w:outlineLvl w:val="1"/>
        <w:rPr>
          <w:rFonts w:ascii="Times New Roman" w:hAnsi="Times New Roman"/>
          <w:bCs/>
          <w:snapToGrid w:val="0"/>
          <w:color w:val="000000"/>
          <w:w w:val="85"/>
          <w:sz w:val="28"/>
          <w:szCs w:val="28"/>
        </w:rPr>
      </w:pPr>
      <w:r w:rsidRPr="000F7E85">
        <w:rPr>
          <w:rFonts w:ascii="Times New Roman" w:hAnsi="Times New Roman"/>
          <w:bCs/>
          <w:snapToGrid w:val="0"/>
          <w:color w:val="000000"/>
          <w:w w:val="85"/>
          <w:sz w:val="28"/>
          <w:szCs w:val="28"/>
        </w:rPr>
        <w:t>作者（宋体，四号，之间加逗号</w:t>
      </w:r>
      <w:r w:rsidRPr="000F7E85">
        <w:rPr>
          <w:rFonts w:ascii="Times New Roman" w:hAnsi="Times New Roman"/>
          <w:bCs/>
          <w:snapToGrid w:val="0"/>
          <w:color w:val="000000"/>
          <w:w w:val="85"/>
          <w:sz w:val="28"/>
          <w:szCs w:val="28"/>
        </w:rPr>
        <w:t>,</w:t>
      </w:r>
      <w:r w:rsidRPr="000F7E85">
        <w:rPr>
          <w:rFonts w:ascii="Times New Roman" w:hAnsi="Times New Roman"/>
          <w:bCs/>
          <w:snapToGrid w:val="0"/>
          <w:color w:val="000000"/>
          <w:w w:val="85"/>
          <w:sz w:val="28"/>
          <w:szCs w:val="28"/>
        </w:rPr>
        <w:t>通讯作者标注星号表示）</w:t>
      </w:r>
    </w:p>
    <w:p w:rsidR="00EC20AA" w:rsidRPr="000F7E85" w:rsidRDefault="00EC20AA" w:rsidP="00EC20AA">
      <w:pPr>
        <w:snapToGrid w:val="0"/>
        <w:spacing w:line="264" w:lineRule="auto"/>
        <w:jc w:val="center"/>
        <w:rPr>
          <w:rFonts w:ascii="Times New Roman" w:hAnsi="Times New Roman"/>
          <w:snapToGrid w:val="0"/>
          <w:color w:val="000000"/>
          <w:sz w:val="18"/>
          <w:szCs w:val="18"/>
        </w:rPr>
      </w:pPr>
      <w:r w:rsidRPr="000F7E85">
        <w:rPr>
          <w:rFonts w:ascii="Times New Roman" w:hAnsi="Times New Roman"/>
          <w:snapToGrid w:val="0"/>
          <w:color w:val="000000"/>
          <w:sz w:val="18"/>
          <w:szCs w:val="18"/>
        </w:rPr>
        <w:t>（单位）（宋体</w:t>
      </w:r>
      <w:r w:rsidRPr="000F7E85">
        <w:rPr>
          <w:rFonts w:ascii="Times New Roman" w:hAnsi="Times New Roman"/>
          <w:snapToGrid w:val="0"/>
          <w:color w:val="000000"/>
          <w:sz w:val="18"/>
          <w:szCs w:val="18"/>
        </w:rPr>
        <w:t xml:space="preserve"> </w:t>
      </w:r>
      <w:r w:rsidRPr="000F7E85">
        <w:rPr>
          <w:rFonts w:ascii="Times New Roman" w:hAnsi="Times New Roman"/>
          <w:snapToGrid w:val="0"/>
          <w:color w:val="000000"/>
          <w:sz w:val="18"/>
          <w:szCs w:val="18"/>
        </w:rPr>
        <w:t>小五号）</w:t>
      </w:r>
    </w:p>
    <w:p w:rsidR="00EC20AA" w:rsidRPr="000F7E85" w:rsidRDefault="00EC20AA" w:rsidP="00EC20AA">
      <w:pPr>
        <w:snapToGrid w:val="0"/>
        <w:spacing w:after="160" w:line="264" w:lineRule="auto"/>
        <w:jc w:val="center"/>
        <w:rPr>
          <w:rFonts w:ascii="Times New Roman" w:eastAsia="方正书宋简体" w:hAnsi="Times New Roman"/>
          <w:snapToGrid w:val="0"/>
          <w:color w:val="000000"/>
          <w:sz w:val="18"/>
          <w:szCs w:val="18"/>
          <w:vertAlign w:val="superscript"/>
        </w:rPr>
      </w:pPr>
    </w:p>
    <w:p w:rsidR="00EC20AA" w:rsidRPr="000F7E85" w:rsidRDefault="00EC20AA" w:rsidP="00EC20AA">
      <w:pPr>
        <w:snapToGrid w:val="0"/>
        <w:spacing w:after="120" w:line="264" w:lineRule="auto"/>
        <w:ind w:left="454" w:right="454"/>
        <w:rPr>
          <w:rFonts w:ascii="Times New Roman" w:hAnsi="Times New Roman"/>
          <w:snapToGrid w:val="0"/>
          <w:color w:val="000000"/>
          <w:szCs w:val="21"/>
        </w:rPr>
      </w:pPr>
      <w:r w:rsidRPr="000F7E85">
        <w:rPr>
          <w:rFonts w:ascii="Times New Roman" w:hAnsi="Times New Roman"/>
          <w:b/>
          <w:snapToGrid w:val="0"/>
          <w:color w:val="000000"/>
          <w:szCs w:val="21"/>
        </w:rPr>
        <w:t>摘</w:t>
      </w:r>
      <w:r w:rsidRPr="000F7E85">
        <w:rPr>
          <w:rFonts w:ascii="Times New Roman" w:hAnsi="Times New Roman"/>
          <w:b/>
          <w:snapToGrid w:val="0"/>
          <w:color w:val="000000"/>
          <w:szCs w:val="21"/>
        </w:rPr>
        <w:t xml:space="preserve">  </w:t>
      </w:r>
      <w:r w:rsidRPr="000F7E85">
        <w:rPr>
          <w:rFonts w:ascii="Times New Roman" w:hAnsi="Times New Roman"/>
          <w:b/>
          <w:snapToGrid w:val="0"/>
          <w:color w:val="000000"/>
          <w:szCs w:val="21"/>
        </w:rPr>
        <w:t>要</w:t>
      </w:r>
      <w:r w:rsidRPr="000F7E85">
        <w:rPr>
          <w:rFonts w:ascii="Times New Roman" w:hAnsi="Times New Roman"/>
          <w:bCs/>
          <w:snapToGrid w:val="0"/>
          <w:color w:val="000000"/>
          <w:szCs w:val="21"/>
        </w:rPr>
        <w:t>：</w:t>
      </w:r>
      <w:r w:rsidR="00272CEC" w:rsidRPr="000F7E85">
        <w:rPr>
          <w:rFonts w:ascii="Times New Roman" w:hAnsi="Times New Roman"/>
          <w:snapToGrid w:val="0"/>
          <w:color w:val="000000"/>
          <w:szCs w:val="21"/>
        </w:rPr>
        <w:t>不超过</w:t>
      </w:r>
      <w:r w:rsidR="00272CEC" w:rsidRPr="000F7E85">
        <w:rPr>
          <w:rFonts w:ascii="Times New Roman" w:hAnsi="Times New Roman"/>
          <w:snapToGrid w:val="0"/>
          <w:color w:val="000000"/>
          <w:szCs w:val="21"/>
        </w:rPr>
        <w:t>500</w:t>
      </w:r>
      <w:r w:rsidR="00272CEC" w:rsidRPr="000F7E85">
        <w:rPr>
          <w:rFonts w:ascii="Times New Roman" w:hAnsi="Times New Roman"/>
          <w:snapToGrid w:val="0"/>
          <w:color w:val="000000"/>
          <w:szCs w:val="21"/>
        </w:rPr>
        <w:t>字。</w:t>
      </w:r>
      <w:r w:rsidR="00272CEC">
        <w:rPr>
          <w:rFonts w:ascii="Times New Roman" w:hAnsi="Times New Roman"/>
          <w:snapToGrid w:val="0"/>
          <w:color w:val="000000"/>
          <w:szCs w:val="21"/>
        </w:rPr>
        <w:t>中文，</w:t>
      </w:r>
      <w:r w:rsidRPr="000F7E85">
        <w:rPr>
          <w:rFonts w:ascii="Times New Roman" w:hAnsi="Times New Roman"/>
          <w:snapToGrid w:val="0"/>
          <w:color w:val="000000"/>
          <w:szCs w:val="21"/>
        </w:rPr>
        <w:t>宋体</w:t>
      </w:r>
      <w:r w:rsidR="00272CEC">
        <w:rPr>
          <w:rFonts w:ascii="Times New Roman" w:hAnsi="Times New Roman"/>
          <w:snapToGrid w:val="0"/>
          <w:color w:val="000000"/>
          <w:szCs w:val="21"/>
        </w:rPr>
        <w:t>，五号；英文，</w:t>
      </w:r>
      <w:r w:rsidR="00272CEC" w:rsidRPr="000F7E85">
        <w:rPr>
          <w:rFonts w:ascii="Times New Roman" w:hAnsi="Times New Roman"/>
          <w:snapToGrid w:val="0"/>
          <w:color w:val="000000"/>
          <w:szCs w:val="21"/>
        </w:rPr>
        <w:t xml:space="preserve"> </w:t>
      </w:r>
      <w:r w:rsidR="00272CEC" w:rsidRPr="00272CEC">
        <w:rPr>
          <w:rFonts w:ascii="Times New Roman" w:hAnsi="Times New Roman"/>
          <w:snapToGrid w:val="0"/>
          <w:color w:val="000000"/>
          <w:szCs w:val="21"/>
        </w:rPr>
        <w:t>Times New Roman</w:t>
      </w:r>
      <w:r w:rsidR="00272CEC">
        <w:rPr>
          <w:rFonts w:ascii="Times New Roman" w:hAnsi="Times New Roman" w:hint="eastAsia"/>
          <w:snapToGrid w:val="0"/>
          <w:color w:val="000000"/>
          <w:szCs w:val="21"/>
        </w:rPr>
        <w:t xml:space="preserve"> </w:t>
      </w:r>
      <w:r w:rsidR="00272CEC">
        <w:rPr>
          <w:rFonts w:ascii="Times New Roman" w:hAnsi="Times New Roman" w:hint="eastAsia"/>
          <w:snapToGrid w:val="0"/>
          <w:color w:val="000000"/>
          <w:szCs w:val="21"/>
        </w:rPr>
        <w:t>五号</w:t>
      </w:r>
    </w:p>
    <w:p w:rsidR="00EC20AA" w:rsidRDefault="00EC20AA" w:rsidP="00EC20AA">
      <w:pPr>
        <w:snapToGrid w:val="0"/>
        <w:spacing w:before="120" w:after="200" w:line="264" w:lineRule="auto"/>
        <w:ind w:left="454" w:right="454"/>
        <w:rPr>
          <w:rFonts w:ascii="Times New Roman" w:hAnsi="Times New Roman"/>
          <w:bCs/>
          <w:snapToGrid w:val="0"/>
          <w:color w:val="000000"/>
          <w:szCs w:val="21"/>
        </w:rPr>
      </w:pPr>
      <w:r w:rsidRPr="000F7E85">
        <w:rPr>
          <w:rFonts w:ascii="Times New Roman" w:hAnsi="Times New Roman"/>
          <w:b/>
          <w:snapToGrid w:val="0"/>
          <w:color w:val="000000"/>
          <w:szCs w:val="21"/>
        </w:rPr>
        <w:t>关键词</w:t>
      </w:r>
      <w:r w:rsidRPr="000F7E85">
        <w:rPr>
          <w:rFonts w:ascii="Times New Roman" w:hAnsi="Times New Roman"/>
          <w:bCs/>
          <w:snapToGrid w:val="0"/>
          <w:color w:val="000000"/>
          <w:szCs w:val="21"/>
        </w:rPr>
        <w:t>：宋体</w:t>
      </w:r>
      <w:r w:rsidRPr="000F7E85">
        <w:rPr>
          <w:rFonts w:ascii="Times New Roman" w:hAnsi="Times New Roman"/>
          <w:snapToGrid w:val="0"/>
          <w:color w:val="000000"/>
          <w:szCs w:val="21"/>
        </w:rPr>
        <w:t xml:space="preserve"> </w:t>
      </w:r>
      <w:r w:rsidRPr="000F7E85">
        <w:rPr>
          <w:rFonts w:ascii="Times New Roman" w:hAnsi="Times New Roman"/>
          <w:snapToGrid w:val="0"/>
          <w:color w:val="000000"/>
          <w:szCs w:val="21"/>
        </w:rPr>
        <w:t>五号</w:t>
      </w:r>
      <w:r w:rsidRPr="000F7E85">
        <w:rPr>
          <w:rFonts w:ascii="Times New Roman" w:eastAsia="楷体_GB2312" w:hAnsi="Times New Roman"/>
          <w:snapToGrid w:val="0"/>
          <w:color w:val="000000"/>
          <w:szCs w:val="21"/>
        </w:rPr>
        <w:t>，</w:t>
      </w:r>
      <w:r w:rsidRPr="000F7E85">
        <w:rPr>
          <w:rFonts w:ascii="Times New Roman" w:hAnsi="Times New Roman"/>
          <w:bCs/>
          <w:snapToGrid w:val="0"/>
          <w:color w:val="000000"/>
          <w:szCs w:val="21"/>
        </w:rPr>
        <w:t>关键词</w:t>
      </w:r>
      <w:r w:rsidRPr="000F7E85">
        <w:rPr>
          <w:rFonts w:ascii="Times New Roman" w:hAnsi="Times New Roman"/>
          <w:bCs/>
          <w:snapToGrid w:val="0"/>
          <w:color w:val="000000"/>
          <w:szCs w:val="21"/>
        </w:rPr>
        <w:t>4-6</w:t>
      </w:r>
      <w:r w:rsidRPr="000F7E85">
        <w:rPr>
          <w:rFonts w:ascii="Times New Roman" w:hAnsi="Times New Roman"/>
          <w:bCs/>
          <w:snapToGrid w:val="0"/>
          <w:color w:val="000000"/>
          <w:szCs w:val="21"/>
        </w:rPr>
        <w:t>个，中间用</w:t>
      </w:r>
      <w:r w:rsidR="008737FB">
        <w:rPr>
          <w:rFonts w:ascii="Times New Roman" w:hAnsi="Times New Roman"/>
          <w:bCs/>
          <w:snapToGrid w:val="0"/>
          <w:color w:val="000000"/>
          <w:szCs w:val="21"/>
        </w:rPr>
        <w:t>分</w:t>
      </w:r>
      <w:r w:rsidRPr="000F7E85">
        <w:rPr>
          <w:rFonts w:ascii="Times New Roman" w:hAnsi="Times New Roman"/>
          <w:bCs/>
          <w:snapToGrid w:val="0"/>
          <w:color w:val="000000"/>
          <w:szCs w:val="21"/>
        </w:rPr>
        <w:t>号分隔</w:t>
      </w:r>
    </w:p>
    <w:p w:rsidR="002B2170" w:rsidRPr="000F7E85" w:rsidRDefault="002B2170" w:rsidP="00EC20AA">
      <w:pPr>
        <w:snapToGrid w:val="0"/>
        <w:spacing w:before="120" w:after="200" w:line="264" w:lineRule="auto"/>
        <w:ind w:left="454" w:right="454"/>
        <w:rPr>
          <w:rFonts w:ascii="Times New Roman" w:hAnsi="Times New Roman"/>
          <w:bCs/>
          <w:snapToGrid w:val="0"/>
          <w:color w:val="000000"/>
          <w:szCs w:val="21"/>
        </w:rPr>
      </w:pPr>
    </w:p>
    <w:p w:rsidR="00EC20AA" w:rsidRPr="002B2170" w:rsidRDefault="00EC20AA" w:rsidP="00EC20AA">
      <w:pPr>
        <w:keepNext/>
        <w:snapToGrid w:val="0"/>
        <w:spacing w:before="160" w:line="264" w:lineRule="auto"/>
        <w:jc w:val="center"/>
        <w:outlineLvl w:val="5"/>
        <w:rPr>
          <w:rFonts w:ascii="Times New Roman" w:hAnsi="Times New Roman"/>
          <w:b/>
          <w:bCs/>
          <w:snapToGrid w:val="0"/>
          <w:color w:val="000000"/>
          <w:sz w:val="32"/>
          <w:szCs w:val="32"/>
        </w:rPr>
      </w:pPr>
      <w:r w:rsidRPr="002B2170">
        <w:rPr>
          <w:rFonts w:ascii="Times New Roman" w:hAnsi="Times New Roman"/>
          <w:b/>
          <w:bCs/>
          <w:snapToGrid w:val="0"/>
          <w:color w:val="000000"/>
          <w:sz w:val="32"/>
          <w:szCs w:val="32"/>
        </w:rPr>
        <w:t xml:space="preserve">Title </w:t>
      </w:r>
      <w:r w:rsidRPr="002B2170">
        <w:rPr>
          <w:rFonts w:ascii="Times New Roman" w:hAnsi="Times New Roman"/>
          <w:b/>
          <w:bCs/>
          <w:snapToGrid w:val="0"/>
          <w:color w:val="000000"/>
          <w:sz w:val="32"/>
          <w:szCs w:val="32"/>
        </w:rPr>
        <w:t>（</w:t>
      </w:r>
      <w:r w:rsidRPr="002B2170">
        <w:rPr>
          <w:rFonts w:ascii="Times New Roman" w:hAnsi="Times New Roman"/>
          <w:b/>
          <w:bCs/>
          <w:snapToGrid w:val="0"/>
          <w:color w:val="000000"/>
          <w:sz w:val="32"/>
          <w:szCs w:val="32"/>
        </w:rPr>
        <w:t xml:space="preserve">Times New Roman, </w:t>
      </w:r>
      <w:r w:rsidRPr="002B2170">
        <w:rPr>
          <w:rFonts w:ascii="Times New Roman" w:hAnsi="Times New Roman"/>
          <w:b/>
          <w:bCs/>
          <w:snapToGrid w:val="0"/>
          <w:color w:val="000000"/>
          <w:sz w:val="32"/>
          <w:szCs w:val="32"/>
        </w:rPr>
        <w:t>三号</w:t>
      </w:r>
      <w:r w:rsidRPr="002B2170">
        <w:rPr>
          <w:rFonts w:ascii="Times New Roman" w:hAnsi="Times New Roman"/>
          <w:b/>
          <w:bCs/>
          <w:snapToGrid w:val="0"/>
          <w:color w:val="000000"/>
          <w:sz w:val="32"/>
          <w:szCs w:val="32"/>
        </w:rPr>
        <w:t xml:space="preserve">, </w:t>
      </w:r>
      <w:r w:rsidRPr="002B2170">
        <w:rPr>
          <w:rFonts w:ascii="Times New Roman" w:hAnsi="Times New Roman"/>
          <w:bCs/>
          <w:snapToGrid w:val="0"/>
          <w:color w:val="000000"/>
          <w:sz w:val="32"/>
          <w:szCs w:val="32"/>
        </w:rPr>
        <w:t>第一个单词的首字母大写</w:t>
      </w:r>
      <w:r w:rsidRPr="002B2170">
        <w:rPr>
          <w:rFonts w:ascii="Times New Roman" w:hAnsi="Times New Roman"/>
          <w:bCs/>
          <w:snapToGrid w:val="0"/>
          <w:color w:val="000000"/>
          <w:sz w:val="32"/>
          <w:szCs w:val="32"/>
        </w:rPr>
        <w:t xml:space="preserve">, </w:t>
      </w:r>
      <w:r w:rsidRPr="002B2170">
        <w:rPr>
          <w:rFonts w:ascii="Times New Roman" w:hAnsi="Times New Roman"/>
          <w:bCs/>
          <w:snapToGrid w:val="0"/>
          <w:color w:val="000000"/>
          <w:sz w:val="32"/>
          <w:szCs w:val="32"/>
        </w:rPr>
        <w:t>其余小写</w:t>
      </w:r>
      <w:r w:rsidRPr="002B2170">
        <w:rPr>
          <w:rFonts w:ascii="Times New Roman" w:hAnsi="Times New Roman"/>
          <w:bCs/>
          <w:snapToGrid w:val="0"/>
          <w:color w:val="000000"/>
          <w:sz w:val="32"/>
          <w:szCs w:val="32"/>
        </w:rPr>
        <w:t xml:space="preserve">, </w:t>
      </w:r>
      <w:r w:rsidRPr="002B2170">
        <w:rPr>
          <w:rFonts w:ascii="Times New Roman" w:hAnsi="Times New Roman"/>
          <w:bCs/>
          <w:snapToGrid w:val="0"/>
          <w:color w:val="000000"/>
          <w:sz w:val="32"/>
          <w:szCs w:val="32"/>
        </w:rPr>
        <w:t>特定除外</w:t>
      </w:r>
      <w:r w:rsidRPr="002B2170">
        <w:rPr>
          <w:rFonts w:ascii="Times New Roman" w:hAnsi="Times New Roman"/>
          <w:b/>
          <w:bCs/>
          <w:snapToGrid w:val="0"/>
          <w:color w:val="000000"/>
          <w:sz w:val="32"/>
          <w:szCs w:val="32"/>
        </w:rPr>
        <w:t>）</w:t>
      </w:r>
    </w:p>
    <w:p w:rsidR="00EC20AA" w:rsidRPr="002B2170" w:rsidRDefault="00EC20AA" w:rsidP="00EC20AA">
      <w:pPr>
        <w:keepNext/>
        <w:snapToGrid w:val="0"/>
        <w:spacing w:before="60" w:after="100" w:line="264" w:lineRule="auto"/>
        <w:jc w:val="center"/>
        <w:outlineLvl w:val="6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2B2170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Author </w:t>
      </w:r>
      <w:r w:rsidRPr="002B2170">
        <w:rPr>
          <w:rFonts w:ascii="Times New Roman" w:hAnsi="Times New Roman"/>
          <w:bCs/>
          <w:snapToGrid w:val="0"/>
          <w:color w:val="000000"/>
          <w:sz w:val="24"/>
          <w:szCs w:val="24"/>
        </w:rPr>
        <w:t>（</w:t>
      </w:r>
      <w:r w:rsidRPr="002B2170">
        <w:rPr>
          <w:rFonts w:ascii="Times New Roman" w:hAnsi="Times New Roman"/>
          <w:bCs/>
          <w:snapToGrid w:val="0"/>
          <w:color w:val="000000"/>
          <w:sz w:val="24"/>
          <w:szCs w:val="40"/>
        </w:rPr>
        <w:t xml:space="preserve">Times New Roman, </w:t>
      </w:r>
      <w:r w:rsidRPr="002B2170">
        <w:rPr>
          <w:rFonts w:ascii="Times New Roman" w:hAnsi="Times New Roman"/>
          <w:bCs/>
          <w:snapToGrid w:val="0"/>
          <w:color w:val="000000"/>
          <w:sz w:val="24"/>
          <w:szCs w:val="40"/>
        </w:rPr>
        <w:t>四号，</w:t>
      </w:r>
      <w:r w:rsidRPr="002B2170">
        <w:rPr>
          <w:rFonts w:ascii="Times New Roman" w:hAnsi="Times New Roman"/>
          <w:bCs/>
          <w:snapToGrid w:val="0"/>
          <w:color w:val="000000"/>
          <w:sz w:val="24"/>
          <w:szCs w:val="40"/>
        </w:rPr>
        <w:t xml:space="preserve"> </w:t>
      </w:r>
      <w:r w:rsidRPr="002B2170">
        <w:rPr>
          <w:rFonts w:ascii="Times New Roman" w:hAnsi="Times New Roman"/>
          <w:bCs/>
          <w:snapToGrid w:val="0"/>
          <w:color w:val="000000"/>
          <w:sz w:val="24"/>
          <w:szCs w:val="40"/>
        </w:rPr>
        <w:t>逗号分隔，例如</w:t>
      </w:r>
      <w:r w:rsidRPr="002B2170">
        <w:rPr>
          <w:rFonts w:ascii="Times New Roman" w:hAnsi="Times New Roman"/>
          <w:bCs/>
          <w:snapToGrid w:val="0"/>
          <w:color w:val="000000"/>
          <w:sz w:val="24"/>
          <w:szCs w:val="40"/>
        </w:rPr>
        <w:t>: Chaobin Qin,  Liping Yang</w:t>
      </w:r>
      <w:r w:rsidRPr="002B2170">
        <w:rPr>
          <w:rFonts w:ascii="Times New Roman" w:hAnsi="Times New Roman"/>
          <w:bCs/>
          <w:snapToGrid w:val="0"/>
          <w:color w:val="000000"/>
          <w:sz w:val="24"/>
          <w:szCs w:val="24"/>
        </w:rPr>
        <w:t>）</w:t>
      </w:r>
    </w:p>
    <w:p w:rsidR="00EC20AA" w:rsidRDefault="00EC20AA" w:rsidP="00EC20AA">
      <w:pPr>
        <w:snapToGrid w:val="0"/>
        <w:spacing w:line="264" w:lineRule="auto"/>
        <w:jc w:val="center"/>
        <w:rPr>
          <w:rFonts w:ascii="Times New Roman" w:hAnsi="Times New Roman"/>
          <w:snapToGrid w:val="0"/>
          <w:color w:val="000000"/>
          <w:sz w:val="18"/>
          <w:szCs w:val="18"/>
        </w:rPr>
      </w:pPr>
      <w:r w:rsidRPr="002B2170">
        <w:rPr>
          <w:rFonts w:ascii="Times New Roman" w:hAnsi="Times New Roman"/>
          <w:snapToGrid w:val="0"/>
          <w:color w:val="000000"/>
          <w:sz w:val="18"/>
          <w:szCs w:val="18"/>
        </w:rPr>
        <w:t xml:space="preserve">(Adress ) (Times New Roman, </w:t>
      </w:r>
      <w:r w:rsidRPr="002B2170">
        <w:rPr>
          <w:rFonts w:ascii="Times New Roman" w:hAnsi="Times New Roman"/>
          <w:snapToGrid w:val="0"/>
          <w:color w:val="000000"/>
          <w:sz w:val="18"/>
          <w:szCs w:val="18"/>
        </w:rPr>
        <w:t>小五号</w:t>
      </w:r>
      <w:r w:rsidRPr="002B2170">
        <w:rPr>
          <w:rFonts w:ascii="Times New Roman" w:hAnsi="Times New Roman"/>
          <w:snapToGrid w:val="0"/>
          <w:color w:val="000000"/>
          <w:sz w:val="18"/>
          <w:szCs w:val="18"/>
        </w:rPr>
        <w:t>)</w:t>
      </w:r>
    </w:p>
    <w:p w:rsidR="002B2170" w:rsidRPr="002B2170" w:rsidRDefault="002B2170" w:rsidP="00EC20AA">
      <w:pPr>
        <w:snapToGrid w:val="0"/>
        <w:spacing w:line="264" w:lineRule="auto"/>
        <w:jc w:val="center"/>
        <w:rPr>
          <w:rFonts w:ascii="Times New Roman" w:hAnsi="Times New Roman"/>
          <w:snapToGrid w:val="0"/>
          <w:color w:val="000000"/>
          <w:sz w:val="18"/>
          <w:szCs w:val="18"/>
        </w:rPr>
      </w:pPr>
    </w:p>
    <w:p w:rsidR="00EC20AA" w:rsidRPr="002B2170" w:rsidRDefault="00EC20AA" w:rsidP="00EC20AA">
      <w:pPr>
        <w:snapToGrid w:val="0"/>
        <w:spacing w:before="120" w:line="264" w:lineRule="auto"/>
        <w:ind w:left="454" w:right="454"/>
        <w:rPr>
          <w:rFonts w:ascii="Times New Roman" w:hAnsi="Times New Roman"/>
          <w:snapToGrid w:val="0"/>
          <w:color w:val="000000"/>
          <w:szCs w:val="21"/>
        </w:rPr>
      </w:pPr>
      <w:r w:rsidRPr="002B2170">
        <w:rPr>
          <w:rFonts w:ascii="Times New Roman" w:hAnsi="Times New Roman"/>
          <w:b/>
          <w:snapToGrid w:val="0"/>
          <w:color w:val="000000"/>
          <w:szCs w:val="21"/>
        </w:rPr>
        <w:t>Abstract</w:t>
      </w:r>
      <w:r w:rsidRPr="002B2170">
        <w:rPr>
          <w:rFonts w:ascii="Times New Roman" w:hAnsi="Times New Roman"/>
          <w:b/>
          <w:bCs/>
          <w:snapToGrid w:val="0"/>
          <w:color w:val="000000"/>
          <w:szCs w:val="21"/>
        </w:rPr>
        <w:t>:</w:t>
      </w:r>
      <w:r w:rsidRPr="002B2170">
        <w:rPr>
          <w:rFonts w:ascii="Times New Roman" w:hAnsi="Times New Roman"/>
          <w:snapToGrid w:val="0"/>
          <w:color w:val="000000"/>
          <w:szCs w:val="21"/>
        </w:rPr>
        <w:t xml:space="preserve"> Times New Roman, </w:t>
      </w:r>
      <w:r w:rsidRPr="002B2170">
        <w:rPr>
          <w:rFonts w:ascii="Times New Roman" w:hAnsi="Times New Roman"/>
          <w:snapToGrid w:val="0"/>
          <w:color w:val="000000"/>
          <w:szCs w:val="21"/>
        </w:rPr>
        <w:t>五号，不超过</w:t>
      </w:r>
      <w:r w:rsidRPr="002B2170">
        <w:rPr>
          <w:rFonts w:ascii="Times New Roman" w:hAnsi="Times New Roman"/>
          <w:snapToGrid w:val="0"/>
          <w:color w:val="000000"/>
          <w:szCs w:val="21"/>
        </w:rPr>
        <w:t>1000</w:t>
      </w:r>
      <w:r w:rsidRPr="002B2170">
        <w:rPr>
          <w:rFonts w:ascii="Times New Roman" w:hAnsi="Times New Roman"/>
          <w:snapToGrid w:val="0"/>
          <w:color w:val="000000"/>
          <w:szCs w:val="21"/>
        </w:rPr>
        <w:t>词</w:t>
      </w:r>
    </w:p>
    <w:p w:rsidR="00EC20AA" w:rsidRPr="002B2170" w:rsidRDefault="00EC20AA" w:rsidP="00EC20AA">
      <w:pPr>
        <w:snapToGrid w:val="0"/>
        <w:spacing w:before="120" w:after="200" w:line="264" w:lineRule="auto"/>
        <w:ind w:left="454" w:right="454"/>
        <w:rPr>
          <w:rFonts w:ascii="Times New Roman" w:hAnsi="Times New Roman"/>
          <w:snapToGrid w:val="0"/>
          <w:color w:val="000000"/>
          <w:szCs w:val="21"/>
        </w:rPr>
      </w:pPr>
      <w:r w:rsidRPr="002B2170">
        <w:rPr>
          <w:rFonts w:ascii="Times New Roman" w:hAnsi="Times New Roman"/>
          <w:b/>
          <w:bCs/>
          <w:snapToGrid w:val="0"/>
          <w:color w:val="000000"/>
          <w:szCs w:val="21"/>
        </w:rPr>
        <w:t>Keywords:</w:t>
      </w:r>
      <w:r w:rsidRPr="002B2170">
        <w:rPr>
          <w:rFonts w:ascii="Times New Roman" w:hAnsi="Times New Roman"/>
          <w:snapToGrid w:val="0"/>
          <w:color w:val="000000"/>
          <w:szCs w:val="21"/>
        </w:rPr>
        <w:t>英文关键词与中文关键词</w:t>
      </w:r>
      <w:r w:rsidRPr="002B2170">
        <w:rPr>
          <w:rFonts w:ascii="Times New Roman" w:hAnsi="Times New Roman" w:hint="eastAsia"/>
          <w:snapToGrid w:val="0"/>
          <w:color w:val="000000"/>
          <w:szCs w:val="21"/>
        </w:rPr>
        <w:t>一一</w:t>
      </w:r>
      <w:r w:rsidRPr="002B2170">
        <w:rPr>
          <w:rFonts w:ascii="Times New Roman" w:hAnsi="Times New Roman"/>
          <w:snapToGrid w:val="0"/>
          <w:color w:val="000000"/>
          <w:szCs w:val="21"/>
        </w:rPr>
        <w:t>对应，用</w:t>
      </w:r>
      <w:r w:rsidR="008737FB">
        <w:rPr>
          <w:rFonts w:ascii="Times New Roman" w:hAnsi="Times New Roman"/>
          <w:snapToGrid w:val="0"/>
          <w:color w:val="000000"/>
          <w:szCs w:val="21"/>
        </w:rPr>
        <w:t>分</w:t>
      </w:r>
      <w:r w:rsidRPr="002B2170">
        <w:rPr>
          <w:rFonts w:ascii="Times New Roman" w:hAnsi="Times New Roman"/>
          <w:snapToGrid w:val="0"/>
          <w:color w:val="000000"/>
          <w:szCs w:val="21"/>
        </w:rPr>
        <w:t>号分隔，首个英文字母大写，特定除外，</w:t>
      </w:r>
      <w:r w:rsidRPr="002B2170">
        <w:rPr>
          <w:rFonts w:ascii="Times New Roman" w:hAnsi="Times New Roman"/>
          <w:snapToGrid w:val="0"/>
          <w:color w:val="000000"/>
          <w:szCs w:val="21"/>
        </w:rPr>
        <w:t xml:space="preserve">Times New Roman, </w:t>
      </w:r>
      <w:r w:rsidRPr="002B2170">
        <w:rPr>
          <w:rFonts w:ascii="Times New Roman" w:hAnsi="Times New Roman"/>
          <w:snapToGrid w:val="0"/>
          <w:color w:val="000000"/>
          <w:szCs w:val="21"/>
        </w:rPr>
        <w:t>五号</w:t>
      </w:r>
    </w:p>
    <w:p w:rsidR="00EC20AA" w:rsidRPr="000F7E85" w:rsidRDefault="00EC20AA" w:rsidP="00EC20AA">
      <w:pPr>
        <w:snapToGrid w:val="0"/>
        <w:spacing w:before="120" w:after="200" w:line="264" w:lineRule="auto"/>
        <w:ind w:left="454" w:right="454"/>
        <w:rPr>
          <w:rFonts w:ascii="Times New Roman" w:eastAsia="方正书宋简体" w:hAnsi="Times New Roman"/>
          <w:snapToGrid w:val="0"/>
          <w:szCs w:val="21"/>
        </w:rPr>
      </w:pPr>
    </w:p>
    <w:p w:rsidR="00EC20AA" w:rsidRPr="000F7E85" w:rsidRDefault="00EC20AA" w:rsidP="00EC20AA">
      <w:pPr>
        <w:snapToGrid w:val="0"/>
        <w:spacing w:before="120" w:line="264" w:lineRule="auto"/>
        <w:ind w:right="454"/>
        <w:rPr>
          <w:rFonts w:ascii="Times New Roman" w:eastAsia="方正书宋简体" w:hAnsi="Times New Roman"/>
          <w:snapToGrid w:val="0"/>
          <w:szCs w:val="21"/>
        </w:rPr>
      </w:pPr>
      <w:r w:rsidRPr="000F7E85">
        <w:rPr>
          <w:rFonts w:ascii="Times New Roman" w:eastAsia="方正书宋简体" w:hAnsi="Times New Roman"/>
          <w:snapToGrid w:val="0"/>
          <w:szCs w:val="21"/>
        </w:rPr>
        <w:t>————————————————</w:t>
      </w:r>
    </w:p>
    <w:p w:rsidR="000B32E5" w:rsidRDefault="00EC20AA" w:rsidP="00EC20AA">
      <w:pPr>
        <w:snapToGrid w:val="0"/>
        <w:spacing w:after="200"/>
        <w:rPr>
          <w:rFonts w:ascii="Times New Roman" w:hAnsi="Times New Roman"/>
          <w:snapToGrid w:val="0"/>
          <w:color w:val="000000"/>
          <w:szCs w:val="21"/>
        </w:rPr>
      </w:pPr>
      <w:r w:rsidRPr="000B32E5">
        <w:rPr>
          <w:rFonts w:ascii="Times New Roman" w:hAnsi="Times New Roman"/>
          <w:b/>
          <w:snapToGrid w:val="0"/>
          <w:color w:val="000000"/>
          <w:szCs w:val="21"/>
        </w:rPr>
        <w:t>通讯作者：</w:t>
      </w:r>
      <w:r w:rsidRPr="000F7E85">
        <w:rPr>
          <w:rFonts w:ascii="Times New Roman" w:hAnsi="Times New Roman"/>
          <w:snapToGrid w:val="0"/>
          <w:color w:val="000000"/>
          <w:szCs w:val="21"/>
        </w:rPr>
        <w:t>宋体，</w:t>
      </w:r>
      <w:r w:rsidRPr="000F7E85">
        <w:rPr>
          <w:rFonts w:ascii="Times New Roman" w:hAnsi="Times New Roman"/>
          <w:snapToGrid w:val="0"/>
          <w:color w:val="000000"/>
          <w:szCs w:val="21"/>
        </w:rPr>
        <w:t>5</w:t>
      </w:r>
      <w:r w:rsidRPr="000F7E85">
        <w:rPr>
          <w:rFonts w:ascii="Times New Roman" w:hAnsi="Times New Roman"/>
          <w:snapToGrid w:val="0"/>
          <w:color w:val="000000"/>
          <w:szCs w:val="21"/>
        </w:rPr>
        <w:t>号，</w:t>
      </w:r>
      <w:r w:rsidRPr="000F7E85">
        <w:rPr>
          <w:rFonts w:ascii="Times New Roman" w:hAnsi="Times New Roman"/>
          <w:snapToGrid w:val="0"/>
          <w:color w:val="000000"/>
          <w:szCs w:val="21"/>
        </w:rPr>
        <w:t xml:space="preserve">  E-</w:t>
      </w:r>
      <w:r>
        <w:rPr>
          <w:rFonts w:ascii="Times New Roman" w:hAnsi="Times New Roman"/>
          <w:snapToGrid w:val="0"/>
          <w:color w:val="000000"/>
          <w:szCs w:val="21"/>
        </w:rPr>
        <w:t>m</w:t>
      </w:r>
      <w:r w:rsidRPr="000F7E85">
        <w:rPr>
          <w:rFonts w:ascii="Times New Roman" w:hAnsi="Times New Roman"/>
          <w:snapToGrid w:val="0"/>
          <w:color w:val="000000"/>
          <w:szCs w:val="21"/>
        </w:rPr>
        <w:t>ail</w:t>
      </w:r>
      <w:r w:rsidRPr="000F7E85">
        <w:rPr>
          <w:rFonts w:ascii="Times New Roman" w:hAnsi="Times New Roman"/>
          <w:snapToGrid w:val="0"/>
          <w:color w:val="000000"/>
          <w:szCs w:val="21"/>
        </w:rPr>
        <w:t>：</w:t>
      </w:r>
      <w:r w:rsidRPr="000F7E85">
        <w:rPr>
          <w:rFonts w:ascii="Times New Roman" w:eastAsia="方正书宋简体" w:hAnsi="Times New Roman"/>
          <w:snapToGrid w:val="0"/>
          <w:color w:val="000000"/>
          <w:szCs w:val="21"/>
        </w:rPr>
        <w:t xml:space="preserve">Times New Roman, </w:t>
      </w:r>
      <w:r w:rsidRPr="000F7E85">
        <w:rPr>
          <w:rFonts w:ascii="Times New Roman" w:eastAsia="方正书宋简体" w:hAnsi="Times New Roman"/>
          <w:snapToGrid w:val="0"/>
          <w:color w:val="000000"/>
          <w:szCs w:val="21"/>
        </w:rPr>
        <w:t>五号</w:t>
      </w:r>
      <w:r w:rsidRPr="000F7E85">
        <w:rPr>
          <w:rFonts w:ascii="Times New Roman" w:hAnsi="Times New Roman"/>
          <w:snapToGrid w:val="0"/>
          <w:color w:val="000000"/>
          <w:szCs w:val="21"/>
        </w:rPr>
        <w:t xml:space="preserve">     </w:t>
      </w:r>
    </w:p>
    <w:p w:rsidR="00EC20AA" w:rsidRPr="000F7E85" w:rsidRDefault="00EC20AA" w:rsidP="00EC20AA">
      <w:pPr>
        <w:snapToGrid w:val="0"/>
        <w:spacing w:after="200"/>
        <w:rPr>
          <w:rFonts w:ascii="Times New Roman" w:hAnsi="Times New Roman"/>
          <w:snapToGrid w:val="0"/>
          <w:color w:val="000000"/>
          <w:szCs w:val="21"/>
        </w:rPr>
      </w:pPr>
      <w:r w:rsidRPr="000B32E5">
        <w:rPr>
          <w:rFonts w:ascii="Times New Roman" w:hAnsi="Times New Roman"/>
          <w:b/>
          <w:snapToGrid w:val="0"/>
          <w:color w:val="000000"/>
          <w:szCs w:val="21"/>
        </w:rPr>
        <w:t>基金项目：</w:t>
      </w:r>
      <w:r w:rsidRPr="000F7E85">
        <w:rPr>
          <w:rFonts w:ascii="Times New Roman" w:hAnsi="Times New Roman"/>
          <w:snapToGrid w:val="0"/>
          <w:color w:val="000000"/>
          <w:szCs w:val="21"/>
        </w:rPr>
        <w:t>宋体，</w:t>
      </w:r>
      <w:r w:rsidRPr="000F7E85">
        <w:rPr>
          <w:rFonts w:ascii="Times New Roman" w:hAnsi="Times New Roman"/>
          <w:snapToGrid w:val="0"/>
          <w:color w:val="000000"/>
          <w:szCs w:val="21"/>
        </w:rPr>
        <w:t>5</w:t>
      </w:r>
      <w:r w:rsidRPr="000F7E85">
        <w:rPr>
          <w:rFonts w:ascii="Times New Roman" w:hAnsi="Times New Roman"/>
          <w:snapToGrid w:val="0"/>
          <w:color w:val="000000"/>
          <w:szCs w:val="21"/>
        </w:rPr>
        <w:t>号</w:t>
      </w:r>
    </w:p>
    <w:p w:rsidR="00EC20AA" w:rsidRPr="00CE7CE4" w:rsidRDefault="00EC20AA" w:rsidP="00EC20AA">
      <w:pPr>
        <w:pStyle w:val="a4"/>
        <w:shd w:val="clear" w:color="auto" w:fill="FFFFFF"/>
        <w:tabs>
          <w:tab w:val="left" w:pos="1170"/>
          <w:tab w:val="left" w:pos="2640"/>
        </w:tabs>
        <w:adjustRightInd w:val="0"/>
        <w:snapToGrid w:val="0"/>
        <w:spacing w:beforeLines="50" w:before="156" w:beforeAutospacing="0" w:afterLines="50" w:after="156" w:afterAutospacing="0" w:line="276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EC20AA" w:rsidRPr="000B32E5" w:rsidRDefault="00EC20AA" w:rsidP="00EC20AA">
      <w:pPr>
        <w:pStyle w:val="a4"/>
        <w:shd w:val="clear" w:color="auto" w:fill="FFFFFF"/>
        <w:tabs>
          <w:tab w:val="left" w:pos="1170"/>
          <w:tab w:val="left" w:pos="2640"/>
        </w:tabs>
        <w:adjustRightInd w:val="0"/>
        <w:snapToGrid w:val="0"/>
        <w:spacing w:beforeLines="50" w:before="156" w:beforeAutospacing="0" w:afterLines="50" w:after="156" w:afterAutospacing="0" w:line="276" w:lineRule="auto"/>
        <w:rPr>
          <w:rFonts w:ascii="Times New Roman" w:hAnsi="Times New Roman"/>
          <w:b/>
          <w:color w:val="0000FF"/>
        </w:rPr>
      </w:pPr>
      <w:r w:rsidRPr="000B32E5">
        <w:rPr>
          <w:rFonts w:ascii="Times New Roman" w:hAnsi="Times New Roman"/>
          <w:b/>
          <w:color w:val="0000FF"/>
        </w:rPr>
        <w:t>摘要请发送邮件至：</w:t>
      </w:r>
      <w:hyperlink r:id="rId7" w:history="1">
        <w:r w:rsidRPr="000B32E5">
          <w:rPr>
            <w:rStyle w:val="a3"/>
            <w:rFonts w:ascii="Times New Roman" w:hAnsi="Times New Roman"/>
            <w:b/>
            <w:color w:val="0000FF"/>
          </w:rPr>
          <w:t>abstract12@163.com</w:t>
        </w:r>
      </w:hyperlink>
    </w:p>
    <w:p w:rsidR="00EC20AA" w:rsidRPr="000B32E5" w:rsidRDefault="00EC20AA" w:rsidP="00EC20AA">
      <w:pPr>
        <w:pStyle w:val="a4"/>
        <w:shd w:val="clear" w:color="auto" w:fill="FFFFFF"/>
        <w:tabs>
          <w:tab w:val="left" w:pos="1170"/>
          <w:tab w:val="left" w:pos="2640"/>
        </w:tabs>
        <w:adjustRightInd w:val="0"/>
        <w:snapToGrid w:val="0"/>
        <w:spacing w:beforeLines="50" w:before="156" w:beforeAutospacing="0" w:afterLines="50" w:after="156" w:afterAutospacing="0" w:line="276" w:lineRule="auto"/>
        <w:rPr>
          <w:rFonts w:ascii="Times New Roman" w:hAnsi="Times New Roman"/>
          <w:b/>
          <w:color w:val="0000FF"/>
          <w:szCs w:val="24"/>
        </w:rPr>
      </w:pPr>
      <w:r w:rsidRPr="000B32E5">
        <w:rPr>
          <w:rFonts w:ascii="Times New Roman" w:hAnsi="Times New Roman"/>
          <w:b/>
          <w:color w:val="0000FF"/>
          <w:szCs w:val="24"/>
        </w:rPr>
        <w:t>摘要负责人：秦老师，电话：</w:t>
      </w:r>
      <w:r w:rsidRPr="000B32E5">
        <w:rPr>
          <w:rFonts w:ascii="Times New Roman" w:hAnsi="Times New Roman"/>
          <w:b/>
          <w:color w:val="0000FF"/>
          <w:szCs w:val="24"/>
        </w:rPr>
        <w:t>0373-3326560</w:t>
      </w:r>
    </w:p>
    <w:p w:rsidR="003A1C67" w:rsidRDefault="003A1C67"/>
    <w:p w:rsidR="00272CEC" w:rsidRPr="000B32E5" w:rsidRDefault="00CA7A66">
      <w:pPr>
        <w:rPr>
          <w:b/>
          <w:color w:val="FF0000"/>
          <w:sz w:val="24"/>
          <w:u w:val="single"/>
        </w:rPr>
      </w:pPr>
      <w:r w:rsidRPr="000B32E5">
        <w:rPr>
          <w:rFonts w:hint="eastAsia"/>
          <w:b/>
          <w:color w:val="FF0000"/>
          <w:sz w:val="24"/>
          <w:u w:val="single"/>
        </w:rPr>
        <w:t>范例：见下页</w:t>
      </w:r>
    </w:p>
    <w:p w:rsidR="00272CEC" w:rsidRDefault="00272CEC"/>
    <w:p w:rsidR="00272CEC" w:rsidRDefault="00272CEC"/>
    <w:p w:rsidR="00CA7A66" w:rsidRDefault="00CA7A66"/>
    <w:p w:rsidR="00CA7A66" w:rsidRDefault="00CA7A66"/>
    <w:p w:rsidR="00CA7A66" w:rsidRDefault="00CA7A66"/>
    <w:p w:rsidR="0029230B" w:rsidRDefault="0029230B"/>
    <w:p w:rsidR="0029230B" w:rsidRDefault="0029230B"/>
    <w:p w:rsidR="0029230B" w:rsidRDefault="0029230B"/>
    <w:p w:rsidR="0029230B" w:rsidRDefault="0029230B"/>
    <w:p w:rsidR="0029230B" w:rsidRPr="002B2170" w:rsidRDefault="002B2170" w:rsidP="0029230B">
      <w:pPr>
        <w:pStyle w:val="a4"/>
        <w:shd w:val="clear" w:color="auto" w:fill="FFFFFF"/>
        <w:tabs>
          <w:tab w:val="left" w:pos="1170"/>
          <w:tab w:val="left" w:pos="2640"/>
        </w:tabs>
        <w:adjustRightInd w:val="0"/>
        <w:snapToGrid w:val="0"/>
        <w:spacing w:beforeLines="50" w:before="156" w:beforeAutospacing="0" w:afterLines="50" w:after="156" w:afterAutospacing="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B2170">
        <w:rPr>
          <w:rFonts w:hint="eastAsia"/>
          <w:b/>
          <w:color w:val="FF0000"/>
        </w:rPr>
        <w:lastRenderedPageBreak/>
        <w:t>范例：</w:t>
      </w:r>
    </w:p>
    <w:p w:rsidR="0029230B" w:rsidRPr="0029230B" w:rsidRDefault="0029230B" w:rsidP="0029230B">
      <w:pPr>
        <w:spacing w:line="360" w:lineRule="auto"/>
        <w:ind w:firstLineChars="200" w:firstLine="482"/>
        <w:jc w:val="left"/>
        <w:rPr>
          <w:rFonts w:ascii="Times New Roman" w:hAnsi="Times New Roman"/>
          <w:b/>
          <w:sz w:val="24"/>
          <w:szCs w:val="24"/>
        </w:rPr>
      </w:pPr>
      <w:r w:rsidRPr="0029230B">
        <w:rPr>
          <w:rFonts w:ascii="Times New Roman" w:hAnsi="Times New Roman"/>
          <w:b/>
          <w:sz w:val="24"/>
          <w:szCs w:val="24"/>
        </w:rPr>
        <w:t>请选择摘要拟投稿的主题，同时标注该份摘要是否申请口头报告、墙报或只提交摘要。</w:t>
      </w:r>
    </w:p>
    <w:p w:rsidR="0029230B" w:rsidRPr="0029230B" w:rsidRDefault="0029230B" w:rsidP="0029230B">
      <w:pPr>
        <w:spacing w:line="360" w:lineRule="auto"/>
        <w:ind w:firstLineChars="200" w:firstLine="482"/>
        <w:jc w:val="left"/>
        <w:rPr>
          <w:rFonts w:ascii="Times New Roman" w:hAnsi="Times New Roman"/>
          <w:b/>
          <w:sz w:val="24"/>
          <w:szCs w:val="24"/>
        </w:rPr>
      </w:pPr>
      <w:r w:rsidRPr="0029230B">
        <w:rPr>
          <w:rFonts w:ascii="Times New Roman" w:hAnsi="Times New Roman"/>
          <w:b/>
          <w:sz w:val="24"/>
          <w:szCs w:val="24"/>
        </w:rPr>
        <w:t xml:space="preserve">□ </w:t>
      </w:r>
      <w:r w:rsidRPr="0029230B">
        <w:rPr>
          <w:rFonts w:ascii="Times New Roman" w:hAnsi="Times New Roman"/>
          <w:b/>
          <w:sz w:val="24"/>
          <w:szCs w:val="24"/>
        </w:rPr>
        <w:t>口头报告</w:t>
      </w:r>
      <w:r w:rsidRPr="0029230B">
        <w:rPr>
          <w:rFonts w:ascii="Times New Roman" w:hAnsi="Times New Roman"/>
          <w:b/>
          <w:sz w:val="24"/>
          <w:szCs w:val="24"/>
        </w:rPr>
        <w:t xml:space="preserve">         </w:t>
      </w:r>
      <w:r w:rsidRPr="0029230B">
        <w:rPr>
          <w:rFonts w:ascii="宋体" w:hAnsi="宋体" w:hint="eastAsia"/>
          <w:b/>
          <w:color w:val="FF0000"/>
          <w:sz w:val="24"/>
          <w:szCs w:val="24"/>
        </w:rPr>
        <w:t>√</w:t>
      </w:r>
      <w:r w:rsidRPr="0029230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9230B">
        <w:rPr>
          <w:rFonts w:ascii="Times New Roman" w:hAnsi="Times New Roman"/>
          <w:b/>
          <w:color w:val="FF0000"/>
          <w:sz w:val="24"/>
          <w:szCs w:val="24"/>
        </w:rPr>
        <w:t>墙报</w:t>
      </w:r>
      <w:r w:rsidRPr="0029230B">
        <w:rPr>
          <w:rFonts w:ascii="Times New Roman" w:hAnsi="Times New Roman"/>
          <w:b/>
          <w:sz w:val="24"/>
          <w:szCs w:val="24"/>
        </w:rPr>
        <w:t xml:space="preserve">         □ </w:t>
      </w:r>
      <w:r w:rsidRPr="0029230B">
        <w:rPr>
          <w:rFonts w:ascii="Times New Roman" w:hAnsi="Times New Roman"/>
          <w:b/>
          <w:sz w:val="24"/>
          <w:szCs w:val="24"/>
        </w:rPr>
        <w:t>仅提交摘要</w:t>
      </w:r>
    </w:p>
    <w:p w:rsidR="0029230B" w:rsidRDefault="0029230B" w:rsidP="0029230B">
      <w:pPr>
        <w:spacing w:line="360" w:lineRule="auto"/>
        <w:ind w:firstLineChars="200" w:firstLine="482"/>
        <w:jc w:val="left"/>
        <w:rPr>
          <w:rFonts w:ascii="Times New Roman" w:hAnsi="Times New Roman"/>
          <w:b/>
          <w:sz w:val="24"/>
          <w:szCs w:val="24"/>
        </w:rPr>
      </w:pPr>
      <w:r w:rsidRPr="0029230B">
        <w:rPr>
          <w:rFonts w:ascii="Times New Roman" w:hAnsi="Times New Roman"/>
          <w:b/>
          <w:sz w:val="24"/>
          <w:szCs w:val="24"/>
        </w:rPr>
        <w:t>拟投主题：营养生理与代谢调控</w:t>
      </w:r>
    </w:p>
    <w:p w:rsidR="00A169D2" w:rsidRPr="0029230B" w:rsidRDefault="00A169D2" w:rsidP="0029230B">
      <w:pPr>
        <w:spacing w:line="360" w:lineRule="auto"/>
        <w:ind w:firstLineChars="200" w:firstLine="482"/>
        <w:jc w:val="left"/>
        <w:rPr>
          <w:rFonts w:ascii="Times New Roman" w:hAnsi="Times New Roman"/>
          <w:b/>
          <w:sz w:val="24"/>
          <w:szCs w:val="24"/>
        </w:rPr>
      </w:pPr>
    </w:p>
    <w:p w:rsidR="00272CEC" w:rsidRDefault="00A12BAA" w:rsidP="007548F9">
      <w:pPr>
        <w:pBdr>
          <w:bottom w:val="thickThinSmallGap" w:sz="24" w:space="1" w:color="auto"/>
        </w:pBdr>
        <w:spacing w:line="400" w:lineRule="exact"/>
        <w:divId w:val="646058706"/>
      </w:pPr>
      <w:sdt>
        <w:sdtPr>
          <w:rPr>
            <w:color w:val="000000" w:themeColor="text1"/>
          </w:rPr>
          <w:id w:val="1081407099"/>
          <w:placeholder>
            <w:docPart w:val="CD189666D4114CB5B345478E360B99A0"/>
          </w:placeholder>
          <w:dropDownList>
            <w:listItem w:displayText="点这里选择所属议题" w:value="点这里选择所属议题"/>
            <w:listItem w:displayText="营养需求与原料利用" w:value="营养需求与原料利用"/>
            <w:listItem w:displayText="营养生理与代谢调控" w:value="营养生理与代谢调控"/>
            <w:listItem w:displayText="肠道微生态与健康" w:value="肠道微生态与健康"/>
            <w:listItem w:displayText="营养与环境" w:value="营养与环境"/>
            <w:listItem w:displayText="功能性饲料" w:value="功能性饲料"/>
            <w:listItem w:displayText="水产品安全与品质控制" w:value="水产品安全与品质控制"/>
            <w:listItem w:displayText="饲料加工、投饲和智能化" w:value="饲料加工、投饲和智能化"/>
          </w:dropDownList>
        </w:sdtPr>
        <w:sdtEndPr/>
        <w:sdtContent>
          <w:r w:rsidR="00CA1E93">
            <w:rPr>
              <w:color w:val="000000" w:themeColor="text1"/>
            </w:rPr>
            <w:t>营养生理与代谢调控</w:t>
          </w:r>
        </w:sdtContent>
      </w:sdt>
      <w:r w:rsidR="00272CEC">
        <w:ptab w:relativeTo="margin" w:alignment="center" w:leader="none"/>
      </w:r>
      <w:r w:rsidR="00272CEC">
        <w:t xml:space="preserve"> </w:t>
      </w:r>
      <w:r w:rsidR="00272CEC">
        <w:ptab w:relativeTo="margin" w:alignment="right" w:leader="none"/>
      </w:r>
      <w:sdt>
        <w:sdtPr>
          <w:id w:val="-1553527442"/>
          <w:lock w:val="contentLocked"/>
          <w:placeholder>
            <w:docPart w:val="0562F3CF87084E6D88E4623B951B45FB"/>
          </w:placeholder>
        </w:sdtPr>
        <w:sdtEndPr/>
        <w:sdtContent>
          <w:r w:rsidR="00272CEC">
            <w:rPr>
              <w:rFonts w:hint="eastAsia"/>
            </w:rPr>
            <w:t>第十二届世界华人鱼虾营养学术研讨会</w:t>
          </w:r>
        </w:sdtContent>
      </w:sdt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2CEC" w:rsidTr="00A169D2">
        <w:trPr>
          <w:trHeight w:val="682"/>
        </w:trPr>
        <w:sdt>
          <w:sdtPr>
            <w:id w:val="1825232380"/>
            <w:placeholder>
              <w:docPart w:val="0562F3CF87084E6D88E4623B951B45FB"/>
            </w:placeholder>
          </w:sdtPr>
          <w:sdtEndPr/>
          <w:sdtContent>
            <w:tc>
              <w:tcPr>
                <w:tcW w:w="973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272CEC" w:rsidRPr="007E35E6" w:rsidRDefault="007E35E6" w:rsidP="007E35E6">
                <w:pPr>
                  <w:pStyle w:val="a8"/>
                  <w:rPr>
                    <w:rFonts w:eastAsia="黑体"/>
                    <w:sz w:val="32"/>
                  </w:rPr>
                </w:pPr>
                <w:r w:rsidRPr="007E35E6">
                  <w:rPr>
                    <w:rFonts w:eastAsia="黑体" w:hint="eastAsia"/>
                    <w:sz w:val="32"/>
                  </w:rPr>
                  <w:t>葡萄糖负荷、胰岛素和胰高血糖素对</w:t>
                </w:r>
                <w:r>
                  <w:rPr>
                    <w:rFonts w:eastAsia="黑体" w:hint="eastAsia"/>
                    <w:sz w:val="32"/>
                  </w:rPr>
                  <w:t>草鱼</w:t>
                </w:r>
                <w:r w:rsidRPr="007E35E6">
                  <w:rPr>
                    <w:rFonts w:eastAsia="黑体" w:hint="eastAsia"/>
                    <w:i/>
                    <w:sz w:val="32"/>
                  </w:rPr>
                  <w:t>glut2</w:t>
                </w:r>
                <w:r>
                  <w:rPr>
                    <w:rFonts w:eastAsia="黑体" w:hint="eastAsia"/>
                    <w:sz w:val="32"/>
                  </w:rPr>
                  <w:t>表达的影响</w:t>
                </w:r>
              </w:p>
            </w:tc>
          </w:sdtContent>
        </w:sdt>
      </w:tr>
      <w:bookmarkStart w:id="0" w:name="OLE_LINK39"/>
      <w:bookmarkStart w:id="1" w:name="OLE_LINK38"/>
      <w:bookmarkStart w:id="2" w:name="OLE_LINK37"/>
      <w:tr w:rsidR="00272CEC" w:rsidTr="00A169D2">
        <w:trPr>
          <w:trHeight w:val="497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EC" w:rsidRDefault="00A12BAA" w:rsidP="003E0CDF">
            <w:pPr>
              <w:pStyle w:val="a5"/>
              <w:spacing w:line="300" w:lineRule="exact"/>
            </w:pPr>
            <w:sdt>
              <w:sdtPr>
                <w:rPr>
                  <w:rStyle w:val="a9"/>
                </w:rPr>
                <w:id w:val="960381540"/>
                <w:placeholder>
                  <w:docPart w:val="AAD8764798174B05A8DFB355B567FF7B"/>
                </w:placeholder>
              </w:sdtPr>
              <w:sdtEndPr>
                <w:rPr>
                  <w:rStyle w:val="a9"/>
                  <w:vertAlign w:val="superscript"/>
                </w:rPr>
              </w:sdtEndPr>
              <w:sdtContent>
                <w:sdt>
                  <w:sdtPr>
                    <w:rPr>
                      <w:rStyle w:val="a9"/>
                      <w:kern w:val="0"/>
                    </w:rPr>
                    <w:id w:val="-1616435599"/>
                    <w:placeholder>
                      <w:docPart w:val="95B6C5FF0D354BC8AEE41DD256BAECF5"/>
                    </w:placeholder>
                  </w:sdtPr>
                  <w:sdtEndPr>
                    <w:rPr>
                      <w:rStyle w:val="a9"/>
                      <w:vertAlign w:val="superscript"/>
                    </w:rPr>
                  </w:sdtEndPr>
                  <w:sdtContent>
                    <w:r w:rsidR="003E0CDF" w:rsidRPr="00904E72">
                      <w:rPr>
                        <w:rStyle w:val="a9"/>
                        <w:rFonts w:eastAsia="宋体"/>
                        <w:sz w:val="28"/>
                      </w:rPr>
                      <w:t>赵文丽</w:t>
                    </w:r>
                    <w:r w:rsidR="003E0CDF" w:rsidRP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1</w:t>
                    </w:r>
                    <w:r w:rsid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,</w:t>
                    </w:r>
                    <w:r w:rsidR="003E0CDF" w:rsidRP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2</w:t>
                    </w:r>
                    <w:r w:rsidR="003E0CDF">
                      <w:rPr>
                        <w:rStyle w:val="a9"/>
                        <w:rFonts w:eastAsia="宋体"/>
                        <w:sz w:val="28"/>
                      </w:rPr>
                      <w:t>，秦超彬</w:t>
                    </w:r>
                    <w:r w:rsidR="003E0CDF" w:rsidRP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1</w:t>
                    </w:r>
                    <w:r w:rsid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,</w:t>
                    </w:r>
                    <w:r w:rsidR="003E0CDF" w:rsidRP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2</w:t>
                    </w:r>
                    <w:r w:rsidR="003E0CDF">
                      <w:rPr>
                        <w:rStyle w:val="a9"/>
                        <w:rFonts w:eastAsia="宋体"/>
                        <w:sz w:val="28"/>
                      </w:rPr>
                      <w:t>，杨国坤</w:t>
                    </w:r>
                    <w:r w:rsidR="003E0CDF" w:rsidRP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1</w:t>
                    </w:r>
                    <w:r w:rsid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,</w:t>
                    </w:r>
                    <w:r w:rsidR="003E0CDF" w:rsidRP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2</w:t>
                    </w:r>
                    <w:r w:rsidR="003E0CDF">
                      <w:rPr>
                        <w:rStyle w:val="a9"/>
                        <w:rFonts w:eastAsia="宋体"/>
                        <w:sz w:val="28"/>
                      </w:rPr>
                      <w:t>，闫潇</w:t>
                    </w:r>
                    <w:r w:rsidR="003E0CDF" w:rsidRP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1</w:t>
                    </w:r>
                    <w:r w:rsid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,</w:t>
                    </w:r>
                    <w:r w:rsidR="003E0CDF" w:rsidRP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2</w:t>
                    </w:r>
                    <w:r w:rsidR="003E0CDF">
                      <w:rPr>
                        <w:rStyle w:val="a9"/>
                        <w:rFonts w:eastAsia="宋体"/>
                        <w:sz w:val="28"/>
                      </w:rPr>
                      <w:t>，</w:t>
                    </w:r>
                    <w:r w:rsidR="003E0CDF">
                      <w:rPr>
                        <w:rStyle w:val="a9"/>
                        <w:rFonts w:eastAsia="宋体" w:hint="eastAsia"/>
                        <w:sz w:val="28"/>
                      </w:rPr>
                      <w:t>聂国兴</w:t>
                    </w:r>
                    <w:r w:rsidR="003E0CDF" w:rsidRP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1</w:t>
                    </w:r>
                    <w:r w:rsid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,</w:t>
                    </w:r>
                    <w:r w:rsidR="003E0CDF" w:rsidRP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2</w:t>
                    </w:r>
                    <w:r w:rsidR="003E0CDF" w:rsidRPr="003E0CDF">
                      <w:rPr>
                        <w:rStyle w:val="a9"/>
                        <w:rFonts w:eastAsia="宋体"/>
                        <w:sz w:val="28"/>
                        <w:vertAlign w:val="superscript"/>
                      </w:rPr>
                      <w:t>*</w:t>
                    </w:r>
                  </w:sdtContent>
                </w:sdt>
                <w:bookmarkEnd w:id="0"/>
                <w:bookmarkEnd w:id="1"/>
                <w:bookmarkEnd w:id="2"/>
              </w:sdtContent>
            </w:sdt>
          </w:p>
        </w:tc>
      </w:tr>
      <w:tr w:rsidR="00272CEC" w:rsidTr="007E35E6">
        <w:trPr>
          <w:trHeight w:val="566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EC" w:rsidRDefault="00A12BAA" w:rsidP="003E0CDF">
            <w:pPr>
              <w:pStyle w:val="a6"/>
              <w:spacing w:afterLines="50" w:after="156"/>
              <w:rPr>
                <w:rStyle w:val="a9"/>
              </w:rPr>
            </w:pPr>
            <w:sdt>
              <w:sdtPr>
                <w:rPr>
                  <w:rStyle w:val="a9"/>
                </w:rPr>
                <w:id w:val="36095320"/>
                <w:lock w:val="contentLocked"/>
                <w:placeholder>
                  <w:docPart w:val="B006001A3F8242A5A9DDBBCE88AD55A3"/>
                </w:placeholder>
              </w:sdtPr>
              <w:sdtEndPr>
                <w:rPr>
                  <w:rStyle w:val="a9"/>
                </w:rPr>
              </w:sdtEndPr>
              <w:sdtContent>
                <w:r w:rsidR="00272CEC" w:rsidRPr="00904E72">
                  <w:rPr>
                    <w:rStyle w:val="a9"/>
                    <w:rFonts w:hint="eastAsia"/>
                    <w:sz w:val="18"/>
                  </w:rPr>
                  <w:t>（</w:t>
                </w:r>
              </w:sdtContent>
            </w:sdt>
            <w:sdt>
              <w:sdtPr>
                <w:rPr>
                  <w:rFonts w:eastAsia="宋体"/>
                  <w:sz w:val="18"/>
                </w:rPr>
                <w:id w:val="773057583"/>
                <w:placeholder>
                  <w:docPart w:val="B006001A3F8242A5A9DDBBCE88AD55A3"/>
                </w:placeholder>
              </w:sdtPr>
              <w:sdtEndPr/>
              <w:sdtContent>
                <w:r w:rsidR="003E0CDF">
                  <w:rPr>
                    <w:rFonts w:eastAsia="宋体" w:hint="eastAsia"/>
                    <w:sz w:val="18"/>
                  </w:rPr>
                  <w:t xml:space="preserve">1. </w:t>
                </w:r>
                <w:r w:rsidR="003E0CDF">
                  <w:rPr>
                    <w:rFonts w:eastAsia="宋体" w:hint="eastAsia"/>
                    <w:sz w:val="18"/>
                  </w:rPr>
                  <w:t>河南师范大学，水产学院，河南省水产动物养殖工程技术研究中心，河南</w:t>
                </w:r>
                <w:r w:rsidR="003E0CDF">
                  <w:rPr>
                    <w:rFonts w:eastAsia="宋体"/>
                    <w:sz w:val="18"/>
                  </w:rPr>
                  <w:t xml:space="preserve"> </w:t>
                </w:r>
                <w:r w:rsidR="003E0CDF">
                  <w:rPr>
                    <w:rFonts w:eastAsia="宋体" w:hint="eastAsia"/>
                    <w:sz w:val="18"/>
                  </w:rPr>
                  <w:t>新乡</w:t>
                </w:r>
                <w:r w:rsidR="003E0CDF">
                  <w:rPr>
                    <w:rFonts w:eastAsia="宋体"/>
                    <w:sz w:val="18"/>
                  </w:rPr>
                  <w:t xml:space="preserve"> 4530071</w:t>
                </w:r>
                <w:r w:rsidR="003E0CDF">
                  <w:rPr>
                    <w:rFonts w:eastAsia="宋体"/>
                    <w:sz w:val="18"/>
                  </w:rPr>
                  <w:t>；</w:t>
                </w:r>
                <w:r w:rsidR="003E0CDF">
                  <w:rPr>
                    <w:rFonts w:eastAsia="宋体" w:hint="eastAsia"/>
                    <w:sz w:val="18"/>
                  </w:rPr>
                  <w:t xml:space="preserve">2. </w:t>
                </w:r>
                <w:sdt>
                  <w:sdtPr>
                    <w:rPr>
                      <w:rFonts w:eastAsia="宋体"/>
                      <w:sz w:val="18"/>
                    </w:rPr>
                    <w:id w:val="-305778274"/>
                    <w:placeholder>
                      <w:docPart w:val="148F82220E554C878F4ABD36F1A8D964"/>
                    </w:placeholder>
                  </w:sdtPr>
                  <w:sdtEndPr/>
                  <w:sdtContent>
                    <w:r w:rsidR="003E0CDF">
                      <w:rPr>
                        <w:rFonts w:eastAsia="宋体" w:hint="eastAsia"/>
                        <w:sz w:val="18"/>
                      </w:rPr>
                      <w:t>河南省水产动物养殖工程技术研究中心，河南</w:t>
                    </w:r>
                    <w:r w:rsidR="003E0CDF">
                      <w:rPr>
                        <w:rFonts w:eastAsia="宋体"/>
                        <w:sz w:val="18"/>
                      </w:rPr>
                      <w:t xml:space="preserve"> </w:t>
                    </w:r>
                    <w:r w:rsidR="003E0CDF">
                      <w:rPr>
                        <w:rFonts w:eastAsia="宋体" w:hint="eastAsia"/>
                        <w:sz w:val="18"/>
                      </w:rPr>
                      <w:t>新乡</w:t>
                    </w:r>
                    <w:r w:rsidR="003E0CDF">
                      <w:rPr>
                        <w:rFonts w:eastAsia="宋体"/>
                        <w:sz w:val="18"/>
                      </w:rPr>
                      <w:t xml:space="preserve"> 4530071</w:t>
                    </w:r>
                  </w:sdtContent>
                </w:sdt>
              </w:sdtContent>
            </w:sdt>
            <w:sdt>
              <w:sdtPr>
                <w:id w:val="505326211"/>
                <w:lock w:val="contentLocked"/>
                <w:placeholder>
                  <w:docPart w:val="B006001A3F8242A5A9DDBBCE88AD55A3"/>
                </w:placeholder>
              </w:sdtPr>
              <w:sdtEndPr/>
              <w:sdtContent>
                <w:r w:rsidR="00272CEC">
                  <w:rPr>
                    <w:rFonts w:eastAsia="宋体" w:hint="eastAsia"/>
                    <w:sz w:val="18"/>
                  </w:rPr>
                  <w:t>）</w:t>
                </w:r>
              </w:sdtContent>
            </w:sdt>
          </w:p>
        </w:tc>
      </w:tr>
      <w:tr w:rsidR="00272CEC" w:rsidTr="00A169D2">
        <w:trPr>
          <w:trHeight w:val="3627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EC" w:rsidRDefault="00A12BAA" w:rsidP="007A4D0C">
            <w:pPr>
              <w:pStyle w:val="a7"/>
              <w:spacing w:afterLines="40" w:after="124"/>
              <w:rPr>
                <w:rStyle w:val="a9"/>
              </w:rPr>
            </w:pPr>
            <w:sdt>
              <w:sdtPr>
                <w:rPr>
                  <w:rStyle w:val="a9"/>
                </w:rPr>
                <w:id w:val="1711305413"/>
                <w:lock w:val="contentLocked"/>
                <w:placeholder>
                  <w:docPart w:val="0562F3CF87084E6D88E4623B951B45FB"/>
                </w:placeholder>
              </w:sdtPr>
              <w:sdtEndPr>
                <w:rPr>
                  <w:rStyle w:val="a9"/>
                </w:rPr>
              </w:sdtEndPr>
              <w:sdtContent>
                <w:r w:rsidR="00272CEC">
                  <w:rPr>
                    <w:rStyle w:val="a9"/>
                    <w:rFonts w:hint="eastAsia"/>
                    <w:b/>
                  </w:rPr>
                  <w:t>摘要：</w:t>
                </w:r>
              </w:sdtContent>
            </w:sdt>
            <w:sdt>
              <w:sdtPr>
                <w:rPr>
                  <w:rStyle w:val="a9"/>
                </w:rPr>
                <w:id w:val="-152377372"/>
                <w:placeholder>
                  <w:docPart w:val="0562F3CF87084E6D88E4623B951B45FB"/>
                </w:placeholder>
              </w:sdtPr>
              <w:sdtEndPr>
                <w:rPr>
                  <w:rStyle w:val="a9"/>
                </w:rPr>
              </w:sdtEndPr>
              <w:sdtContent>
                <w:r w:rsidR="008D157E">
                  <w:rPr>
                    <w:rStyle w:val="a9"/>
                  </w:rPr>
                  <w:t>通常认为鱼类对糖类的利用能力有限。鱼类在摄食后血糖的清除速率较慢，导致其处于持续性的高血糖状态。</w:t>
                </w:r>
                <w:r w:rsidR="008D157E" w:rsidRPr="007E35E6">
                  <w:rPr>
                    <w:rStyle w:val="a9"/>
                    <w:rFonts w:hint="eastAsia"/>
                  </w:rPr>
                  <w:t>葡萄糖转运体</w:t>
                </w:r>
                <w:r w:rsidR="008D157E" w:rsidRPr="007E35E6">
                  <w:rPr>
                    <w:rStyle w:val="a9"/>
                    <w:rFonts w:hint="eastAsia"/>
                  </w:rPr>
                  <w:t>(GLUTs)</w:t>
                </w:r>
                <w:r w:rsidR="008D157E" w:rsidRPr="007E35E6">
                  <w:rPr>
                    <w:rStyle w:val="a9"/>
                    <w:rFonts w:hint="eastAsia"/>
                  </w:rPr>
                  <w:t>在葡萄糖</w:t>
                </w:r>
                <w:r w:rsidR="008D157E">
                  <w:rPr>
                    <w:rStyle w:val="a9"/>
                    <w:rFonts w:hint="eastAsia"/>
                  </w:rPr>
                  <w:t>的</w:t>
                </w:r>
                <w:r w:rsidR="008D157E" w:rsidRPr="007E35E6">
                  <w:rPr>
                    <w:rStyle w:val="a9"/>
                    <w:rFonts w:hint="eastAsia"/>
                  </w:rPr>
                  <w:t>利用中发挥着重要作用。</w:t>
                </w:r>
                <w:r w:rsidR="008D157E">
                  <w:rPr>
                    <w:rStyle w:val="a9"/>
                    <w:rFonts w:hint="eastAsia"/>
                  </w:rPr>
                  <w:t>为了</w:t>
                </w:r>
                <w:r w:rsidR="008D157E" w:rsidRPr="008D157E">
                  <w:rPr>
                    <w:rStyle w:val="a9"/>
                    <w:rFonts w:hint="eastAsia"/>
                  </w:rPr>
                  <w:t>探讨</w:t>
                </w:r>
                <w:r w:rsidR="008D157E" w:rsidRPr="008D157E">
                  <w:rPr>
                    <w:rStyle w:val="a9"/>
                    <w:rFonts w:hint="eastAsia"/>
                  </w:rPr>
                  <w:t>GLUT2</w:t>
                </w:r>
                <w:r w:rsidR="008D157E" w:rsidRPr="008D157E">
                  <w:rPr>
                    <w:rStyle w:val="a9"/>
                    <w:rFonts w:hint="eastAsia"/>
                  </w:rPr>
                  <w:t>在草鱼葡萄糖稳态调控中的作用</w:t>
                </w:r>
                <w:r w:rsidR="008D157E">
                  <w:rPr>
                    <w:rStyle w:val="a9"/>
                    <w:rFonts w:hint="eastAsia"/>
                  </w:rPr>
                  <w:t>，</w:t>
                </w:r>
                <w:r w:rsidR="008D157E" w:rsidRPr="00B134B3">
                  <w:rPr>
                    <w:rStyle w:val="a9"/>
                    <w:rFonts w:hint="eastAsia"/>
                  </w:rPr>
                  <w:t>本研究</w:t>
                </w:r>
                <w:r w:rsidR="008D157E">
                  <w:rPr>
                    <w:rStyle w:val="a9"/>
                    <w:rFonts w:hint="eastAsia"/>
                  </w:rPr>
                  <w:t>采用荧光定量</w:t>
                </w:r>
                <w:r w:rsidR="008D157E">
                  <w:rPr>
                    <w:rStyle w:val="a9"/>
                    <w:rFonts w:hint="eastAsia"/>
                  </w:rPr>
                  <w:t>PCR</w:t>
                </w:r>
                <w:r w:rsidR="008D157E">
                  <w:rPr>
                    <w:rStyle w:val="a9"/>
                    <w:rFonts w:hint="eastAsia"/>
                  </w:rPr>
                  <w:t>技术</w:t>
                </w:r>
                <w:r w:rsidR="008D157E" w:rsidRPr="00B134B3">
                  <w:rPr>
                    <w:rStyle w:val="a9"/>
                    <w:rFonts w:hint="eastAsia"/>
                  </w:rPr>
                  <w:t>检测了草鱼不同组织中</w:t>
                </w:r>
                <w:r w:rsidR="008D157E" w:rsidRPr="00B134B3">
                  <w:rPr>
                    <w:rStyle w:val="a9"/>
                    <w:rFonts w:hint="eastAsia"/>
                    <w:i/>
                  </w:rPr>
                  <w:t>glut2</w:t>
                </w:r>
                <w:r w:rsidR="008D157E">
                  <w:rPr>
                    <w:rStyle w:val="a9"/>
                    <w:rFonts w:hint="eastAsia"/>
                    <w:i/>
                  </w:rPr>
                  <w:t xml:space="preserve"> </w:t>
                </w:r>
                <w:r w:rsidR="008D157E">
                  <w:rPr>
                    <w:rStyle w:val="a9"/>
                    <w:rFonts w:hint="eastAsia"/>
                  </w:rPr>
                  <w:t>mRNA</w:t>
                </w:r>
                <w:r w:rsidR="008D157E" w:rsidRPr="00B134B3">
                  <w:rPr>
                    <w:rStyle w:val="a9"/>
                    <w:rFonts w:hint="eastAsia"/>
                  </w:rPr>
                  <w:t>的表达水平。此外，我们还研究了口服葡萄糖</w:t>
                </w:r>
                <w:r w:rsidR="008D157E">
                  <w:rPr>
                    <w:rStyle w:val="a9"/>
                    <w:rFonts w:hint="eastAsia"/>
                  </w:rPr>
                  <w:t>耐量实验（</w:t>
                </w:r>
                <w:r w:rsidR="008D157E" w:rsidRPr="00B134B3">
                  <w:rPr>
                    <w:rStyle w:val="a9"/>
                    <w:rFonts w:hint="eastAsia"/>
                  </w:rPr>
                  <w:t>OGTT</w:t>
                </w:r>
                <w:r w:rsidR="008D157E">
                  <w:rPr>
                    <w:rStyle w:val="a9"/>
                    <w:rFonts w:hint="eastAsia"/>
                  </w:rPr>
                  <w:t>）中，</w:t>
                </w:r>
                <w:r w:rsidR="008D157E" w:rsidRPr="00B134B3">
                  <w:rPr>
                    <w:rStyle w:val="a9"/>
                    <w:rFonts w:hint="eastAsia"/>
                  </w:rPr>
                  <w:t>草鱼肝脏、肠道和肾脏中</w:t>
                </w:r>
                <w:r w:rsidR="008D157E" w:rsidRPr="00B134B3">
                  <w:rPr>
                    <w:rStyle w:val="a9"/>
                    <w:rFonts w:hint="eastAsia"/>
                    <w:i/>
                  </w:rPr>
                  <w:t>glut2</w:t>
                </w:r>
                <w:r w:rsidR="008D157E" w:rsidRPr="00B134B3">
                  <w:rPr>
                    <w:rStyle w:val="a9"/>
                    <w:rFonts w:hint="eastAsia"/>
                  </w:rPr>
                  <w:t xml:space="preserve"> mRNA</w:t>
                </w:r>
                <w:r w:rsidR="008D157E" w:rsidRPr="00B134B3">
                  <w:rPr>
                    <w:rStyle w:val="a9"/>
                    <w:rFonts w:hint="eastAsia"/>
                  </w:rPr>
                  <w:t>表达的</w:t>
                </w:r>
                <w:r w:rsidR="008D157E">
                  <w:rPr>
                    <w:rStyle w:val="a9"/>
                    <w:rFonts w:hint="eastAsia"/>
                  </w:rPr>
                  <w:t>变化</w:t>
                </w:r>
                <w:r w:rsidR="008D157E" w:rsidRPr="00B134B3">
                  <w:rPr>
                    <w:rStyle w:val="a9"/>
                    <w:rFonts w:hint="eastAsia"/>
                  </w:rPr>
                  <w:t>，并</w:t>
                </w:r>
                <w:r w:rsidR="008D157E">
                  <w:rPr>
                    <w:rStyle w:val="a9"/>
                    <w:rFonts w:hint="eastAsia"/>
                  </w:rPr>
                  <w:t>探讨</w:t>
                </w:r>
                <w:r w:rsidR="008D157E" w:rsidRPr="00B134B3">
                  <w:rPr>
                    <w:rStyle w:val="a9"/>
                    <w:rFonts w:hint="eastAsia"/>
                  </w:rPr>
                  <w:t>了胰岛素和胰高血糖素</w:t>
                </w:r>
                <w:r w:rsidR="008D157E">
                  <w:rPr>
                    <w:rStyle w:val="a9"/>
                    <w:rFonts w:hint="eastAsia"/>
                  </w:rPr>
                  <w:t>对</w:t>
                </w:r>
                <w:r w:rsidR="008D157E" w:rsidRPr="00B134B3">
                  <w:rPr>
                    <w:rStyle w:val="a9"/>
                    <w:rFonts w:hint="eastAsia"/>
                  </w:rPr>
                  <w:t>草鱼原代肝细胞</w:t>
                </w:r>
                <w:r w:rsidR="008D157E" w:rsidRPr="00B134B3">
                  <w:rPr>
                    <w:rStyle w:val="a9"/>
                    <w:rFonts w:hint="eastAsia"/>
                    <w:i/>
                  </w:rPr>
                  <w:t>glut2</w:t>
                </w:r>
                <w:r w:rsidR="008D157E" w:rsidRPr="00B134B3">
                  <w:rPr>
                    <w:rStyle w:val="a9"/>
                    <w:rFonts w:hint="eastAsia"/>
                  </w:rPr>
                  <w:t xml:space="preserve"> mRNA</w:t>
                </w:r>
                <w:r w:rsidR="008D157E">
                  <w:rPr>
                    <w:rStyle w:val="a9"/>
                    <w:rFonts w:hint="eastAsia"/>
                  </w:rPr>
                  <w:t>表达水平</w:t>
                </w:r>
                <w:r w:rsidR="008D157E" w:rsidRPr="00B134B3">
                  <w:rPr>
                    <w:rStyle w:val="a9"/>
                    <w:rFonts w:hint="eastAsia"/>
                  </w:rPr>
                  <w:t>的</w:t>
                </w:r>
                <w:r w:rsidR="008D157E">
                  <w:rPr>
                    <w:rStyle w:val="a9"/>
                    <w:rFonts w:hint="eastAsia"/>
                  </w:rPr>
                  <w:t>影响</w:t>
                </w:r>
                <w:r w:rsidR="008D157E" w:rsidRPr="00B134B3">
                  <w:rPr>
                    <w:rStyle w:val="a9"/>
                    <w:rFonts w:hint="eastAsia"/>
                  </w:rPr>
                  <w:t>。</w:t>
                </w:r>
                <w:r w:rsidR="008D157E">
                  <w:rPr>
                    <w:rStyle w:val="a9"/>
                    <w:rFonts w:hint="eastAsia"/>
                  </w:rPr>
                  <w:t>结果发现，</w:t>
                </w:r>
                <w:r w:rsidR="008D157E" w:rsidRPr="00B134B3">
                  <w:rPr>
                    <w:rStyle w:val="a9"/>
                    <w:rFonts w:hint="eastAsia"/>
                    <w:i/>
                  </w:rPr>
                  <w:t>glut2</w:t>
                </w:r>
                <w:r w:rsidR="008D157E" w:rsidRPr="00B134B3">
                  <w:rPr>
                    <w:rStyle w:val="a9"/>
                    <w:rFonts w:hint="eastAsia"/>
                  </w:rPr>
                  <w:t xml:space="preserve"> mRNA</w:t>
                </w:r>
                <w:r w:rsidR="008D157E" w:rsidRPr="00B134B3">
                  <w:rPr>
                    <w:rStyle w:val="a9"/>
                    <w:rFonts w:hint="eastAsia"/>
                  </w:rPr>
                  <w:t>在</w:t>
                </w:r>
                <w:r w:rsidR="008D157E">
                  <w:rPr>
                    <w:rStyle w:val="a9"/>
                    <w:rFonts w:hint="eastAsia"/>
                  </w:rPr>
                  <w:t>草鱼</w:t>
                </w:r>
                <w:r w:rsidR="008D157E" w:rsidRPr="00B134B3">
                  <w:rPr>
                    <w:rStyle w:val="a9"/>
                    <w:rFonts w:hint="eastAsia"/>
                  </w:rPr>
                  <w:t>肝脏</w:t>
                </w:r>
                <w:r w:rsidR="008D157E">
                  <w:rPr>
                    <w:rStyle w:val="a9"/>
                    <w:rFonts w:hint="eastAsia"/>
                  </w:rPr>
                  <w:t>中</w:t>
                </w:r>
                <w:r w:rsidR="008D157E" w:rsidRPr="00B134B3">
                  <w:rPr>
                    <w:rStyle w:val="a9"/>
                    <w:rFonts w:hint="eastAsia"/>
                  </w:rPr>
                  <w:t>的表达水平最高，其次是肠道和肾脏，</w:t>
                </w:r>
                <w:r w:rsidR="008D157E">
                  <w:rPr>
                    <w:rStyle w:val="a9"/>
                    <w:rFonts w:hint="eastAsia"/>
                  </w:rPr>
                  <w:t>而在</w:t>
                </w:r>
                <w:r w:rsidR="008D157E" w:rsidRPr="00B134B3">
                  <w:rPr>
                    <w:rStyle w:val="a9"/>
                    <w:rFonts w:hint="eastAsia"/>
                  </w:rPr>
                  <w:t>其</w:t>
                </w:r>
                <w:r w:rsidR="008D157E">
                  <w:rPr>
                    <w:rStyle w:val="a9"/>
                    <w:rFonts w:hint="eastAsia"/>
                  </w:rPr>
                  <w:t>它</w:t>
                </w:r>
                <w:r w:rsidR="008D157E" w:rsidRPr="00B134B3">
                  <w:rPr>
                    <w:rStyle w:val="a9"/>
                    <w:rFonts w:hint="eastAsia"/>
                  </w:rPr>
                  <w:t>组织</w:t>
                </w:r>
                <w:r w:rsidR="008D157E">
                  <w:rPr>
                    <w:rStyle w:val="a9"/>
                    <w:rFonts w:hint="eastAsia"/>
                  </w:rPr>
                  <w:t>中</w:t>
                </w:r>
                <w:r w:rsidR="008D157E" w:rsidRPr="00B134B3">
                  <w:rPr>
                    <w:rStyle w:val="a9"/>
                    <w:rFonts w:hint="eastAsia"/>
                  </w:rPr>
                  <w:t>的表达水平较低。口服葡萄糖耐量</w:t>
                </w:r>
                <w:r w:rsidR="008D157E">
                  <w:rPr>
                    <w:rStyle w:val="a9"/>
                    <w:rFonts w:hint="eastAsia"/>
                  </w:rPr>
                  <w:t>实验</w:t>
                </w:r>
                <w:r w:rsidR="008D157E" w:rsidRPr="00B134B3">
                  <w:rPr>
                    <w:rStyle w:val="a9"/>
                    <w:rFonts w:hint="eastAsia"/>
                  </w:rPr>
                  <w:t>结果显示，</w:t>
                </w:r>
                <w:r w:rsidR="008D157E">
                  <w:rPr>
                    <w:rStyle w:val="a9"/>
                    <w:rFonts w:hint="eastAsia"/>
                  </w:rPr>
                  <w:t>草鱼在</w:t>
                </w:r>
                <w:r w:rsidR="008D157E" w:rsidRPr="00B134B3">
                  <w:rPr>
                    <w:rStyle w:val="a9"/>
                    <w:rFonts w:hint="eastAsia"/>
                  </w:rPr>
                  <w:t>OGTT</w:t>
                </w:r>
                <w:r w:rsidR="008D157E">
                  <w:rPr>
                    <w:rStyle w:val="a9"/>
                    <w:rFonts w:hint="eastAsia"/>
                  </w:rPr>
                  <w:t xml:space="preserve"> </w:t>
                </w:r>
                <w:r w:rsidR="008D157E" w:rsidRPr="00B134B3">
                  <w:rPr>
                    <w:rStyle w:val="a9"/>
                    <w:rFonts w:hint="eastAsia"/>
                  </w:rPr>
                  <w:t>3</w:t>
                </w:r>
                <w:r w:rsidR="008D157E">
                  <w:rPr>
                    <w:rStyle w:val="a9"/>
                    <w:rFonts w:hint="eastAsia"/>
                  </w:rPr>
                  <w:t xml:space="preserve"> </w:t>
                </w:r>
                <w:r w:rsidR="008D157E" w:rsidRPr="00B134B3">
                  <w:rPr>
                    <w:rStyle w:val="a9"/>
                    <w:rFonts w:hint="eastAsia"/>
                  </w:rPr>
                  <w:t>h</w:t>
                </w:r>
                <w:r w:rsidR="008D157E" w:rsidRPr="00B134B3">
                  <w:rPr>
                    <w:rStyle w:val="a9"/>
                    <w:rFonts w:hint="eastAsia"/>
                  </w:rPr>
                  <w:t>后血糖</w:t>
                </w:r>
                <w:r w:rsidR="008D157E">
                  <w:rPr>
                    <w:rStyle w:val="a9"/>
                    <w:rFonts w:hint="eastAsia"/>
                  </w:rPr>
                  <w:t>水平</w:t>
                </w:r>
                <w:r w:rsidR="008D157E" w:rsidRPr="00B134B3">
                  <w:rPr>
                    <w:rStyle w:val="a9"/>
                    <w:rFonts w:hint="eastAsia"/>
                  </w:rPr>
                  <w:t>最高，</w:t>
                </w:r>
                <w:r w:rsidR="008D157E" w:rsidRPr="00B134B3">
                  <w:rPr>
                    <w:rStyle w:val="a9"/>
                    <w:rFonts w:hint="eastAsia"/>
                  </w:rPr>
                  <w:t>6</w:t>
                </w:r>
                <w:r w:rsidR="008D157E">
                  <w:rPr>
                    <w:rStyle w:val="a9"/>
                    <w:rFonts w:hint="eastAsia"/>
                  </w:rPr>
                  <w:t xml:space="preserve"> </w:t>
                </w:r>
                <w:r w:rsidR="008D157E" w:rsidRPr="00B134B3">
                  <w:rPr>
                    <w:rStyle w:val="a9"/>
                    <w:rFonts w:hint="eastAsia"/>
                  </w:rPr>
                  <w:t>h</w:t>
                </w:r>
                <w:r w:rsidR="008D157E">
                  <w:rPr>
                    <w:rStyle w:val="a9"/>
                    <w:rFonts w:hint="eastAsia"/>
                  </w:rPr>
                  <w:t>后</w:t>
                </w:r>
                <w:r w:rsidR="008D157E" w:rsidRPr="00B134B3">
                  <w:rPr>
                    <w:rStyle w:val="a9"/>
                    <w:rFonts w:hint="eastAsia"/>
                  </w:rPr>
                  <w:t>恢复到基础水平，</w:t>
                </w:r>
                <w:r w:rsidR="008D157E" w:rsidRPr="00B134B3">
                  <w:rPr>
                    <w:rStyle w:val="a9"/>
                    <w:rFonts w:hint="eastAsia"/>
                  </w:rPr>
                  <w:t>OGTT</w:t>
                </w:r>
                <w:r w:rsidR="008D157E">
                  <w:rPr>
                    <w:rStyle w:val="a9"/>
                    <w:rFonts w:hint="eastAsia"/>
                  </w:rPr>
                  <w:t xml:space="preserve"> </w:t>
                </w:r>
                <w:r w:rsidR="008D157E" w:rsidRPr="00B134B3">
                  <w:rPr>
                    <w:rStyle w:val="a9"/>
                    <w:rFonts w:hint="eastAsia"/>
                  </w:rPr>
                  <w:t>1</w:t>
                </w:r>
                <w:r w:rsidR="008D157E">
                  <w:rPr>
                    <w:rStyle w:val="a9"/>
                    <w:rFonts w:hint="eastAsia"/>
                  </w:rPr>
                  <w:t xml:space="preserve"> </w:t>
                </w:r>
                <w:r w:rsidR="008D157E" w:rsidRPr="00B134B3">
                  <w:rPr>
                    <w:rStyle w:val="a9"/>
                    <w:rFonts w:hint="eastAsia"/>
                  </w:rPr>
                  <w:t>h</w:t>
                </w:r>
                <w:r w:rsidR="008D157E" w:rsidRPr="00B134B3">
                  <w:rPr>
                    <w:rStyle w:val="a9"/>
                    <w:rFonts w:hint="eastAsia"/>
                  </w:rPr>
                  <w:t>后肠道</w:t>
                </w:r>
                <w:r w:rsidR="008D157E" w:rsidRPr="00B134B3">
                  <w:rPr>
                    <w:rStyle w:val="a9"/>
                    <w:rFonts w:hint="eastAsia"/>
                    <w:i/>
                  </w:rPr>
                  <w:t>glut2</w:t>
                </w:r>
                <w:r w:rsidR="008D157E" w:rsidRPr="00B134B3">
                  <w:rPr>
                    <w:rStyle w:val="a9"/>
                    <w:rFonts w:hint="eastAsia"/>
                  </w:rPr>
                  <w:t xml:space="preserve"> mRNA</w:t>
                </w:r>
                <w:r w:rsidR="008D157E" w:rsidRPr="00B134B3">
                  <w:rPr>
                    <w:rStyle w:val="a9"/>
                    <w:rFonts w:hint="eastAsia"/>
                  </w:rPr>
                  <w:t>表达</w:t>
                </w:r>
                <w:r w:rsidR="008D157E">
                  <w:rPr>
                    <w:rStyle w:val="a9"/>
                    <w:rFonts w:hint="eastAsia"/>
                  </w:rPr>
                  <w:t>水平升高</w:t>
                </w:r>
                <w:r w:rsidR="008D157E" w:rsidRPr="00B134B3">
                  <w:rPr>
                    <w:rStyle w:val="a9"/>
                    <w:rFonts w:hint="eastAsia"/>
                  </w:rPr>
                  <w:t>。</w:t>
                </w:r>
                <w:r w:rsidR="008D157E">
                  <w:rPr>
                    <w:rStyle w:val="a9"/>
                    <w:rFonts w:hint="eastAsia"/>
                  </w:rPr>
                  <w:t>然</w:t>
                </w:r>
                <w:r w:rsidR="008D157E" w:rsidRPr="00B134B3">
                  <w:rPr>
                    <w:rStyle w:val="a9"/>
                    <w:rFonts w:hint="eastAsia"/>
                  </w:rPr>
                  <w:t>而</w:t>
                </w:r>
                <w:r w:rsidR="008D157E">
                  <w:rPr>
                    <w:rStyle w:val="a9"/>
                    <w:rFonts w:hint="eastAsia"/>
                  </w:rPr>
                  <w:t>，</w:t>
                </w:r>
                <w:r w:rsidR="008D157E" w:rsidRPr="00B134B3">
                  <w:rPr>
                    <w:rStyle w:val="a9"/>
                    <w:rFonts w:hint="eastAsia"/>
                  </w:rPr>
                  <w:t>草鱼肝脏中</w:t>
                </w:r>
                <w:r w:rsidR="008D157E" w:rsidRPr="00B134B3">
                  <w:rPr>
                    <w:rStyle w:val="a9"/>
                    <w:rFonts w:hint="eastAsia"/>
                    <w:i/>
                  </w:rPr>
                  <w:t>glut2</w:t>
                </w:r>
                <w:r w:rsidR="008D157E" w:rsidRPr="00B134B3">
                  <w:rPr>
                    <w:rStyle w:val="a9"/>
                    <w:rFonts w:hint="eastAsia"/>
                  </w:rPr>
                  <w:t xml:space="preserve"> mRNA</w:t>
                </w:r>
                <w:r w:rsidR="008D157E" w:rsidRPr="00B134B3">
                  <w:rPr>
                    <w:rStyle w:val="a9"/>
                    <w:rFonts w:hint="eastAsia"/>
                  </w:rPr>
                  <w:t>的表达</w:t>
                </w:r>
                <w:r w:rsidR="008D157E">
                  <w:rPr>
                    <w:rStyle w:val="a9"/>
                    <w:rFonts w:hint="eastAsia"/>
                  </w:rPr>
                  <w:t>水平</w:t>
                </w:r>
                <w:r w:rsidR="008D157E" w:rsidRPr="00B134B3">
                  <w:rPr>
                    <w:rStyle w:val="a9"/>
                    <w:rFonts w:hint="eastAsia"/>
                  </w:rPr>
                  <w:t>在</w:t>
                </w:r>
                <w:r w:rsidR="008D157E" w:rsidRPr="00B134B3">
                  <w:rPr>
                    <w:rStyle w:val="a9"/>
                    <w:rFonts w:hint="eastAsia"/>
                  </w:rPr>
                  <w:t>OGTT</w:t>
                </w:r>
                <w:r w:rsidR="008D157E">
                  <w:rPr>
                    <w:rStyle w:val="a9"/>
                    <w:rFonts w:hint="eastAsia"/>
                  </w:rPr>
                  <w:t xml:space="preserve"> </w:t>
                </w:r>
                <w:r w:rsidR="008D157E" w:rsidRPr="00B134B3">
                  <w:rPr>
                    <w:rStyle w:val="a9"/>
                    <w:rFonts w:hint="eastAsia"/>
                  </w:rPr>
                  <w:t>1</w:t>
                </w:r>
                <w:r w:rsidR="008D157E" w:rsidRPr="00B134B3">
                  <w:rPr>
                    <w:rStyle w:val="a9"/>
                    <w:rFonts w:hint="eastAsia"/>
                  </w:rPr>
                  <w:t>、</w:t>
                </w:r>
                <w:r w:rsidR="008D157E" w:rsidRPr="00B134B3">
                  <w:rPr>
                    <w:rStyle w:val="a9"/>
                    <w:rFonts w:hint="eastAsia"/>
                  </w:rPr>
                  <w:t>3</w:t>
                </w:r>
                <w:r w:rsidR="008D157E" w:rsidRPr="00B134B3">
                  <w:rPr>
                    <w:rStyle w:val="a9"/>
                    <w:rFonts w:hint="eastAsia"/>
                  </w:rPr>
                  <w:t>、</w:t>
                </w:r>
                <w:r w:rsidR="008D157E" w:rsidRPr="00B134B3">
                  <w:rPr>
                    <w:rStyle w:val="a9"/>
                    <w:rFonts w:hint="eastAsia"/>
                  </w:rPr>
                  <w:t>6 h</w:t>
                </w:r>
                <w:r w:rsidR="008D157E" w:rsidRPr="00B134B3">
                  <w:rPr>
                    <w:rStyle w:val="a9"/>
                    <w:rFonts w:hint="eastAsia"/>
                  </w:rPr>
                  <w:t>后没有</w:t>
                </w:r>
                <w:r w:rsidR="008D157E">
                  <w:rPr>
                    <w:rStyle w:val="a9"/>
                    <w:rFonts w:hint="eastAsia"/>
                  </w:rPr>
                  <w:t>发生</w:t>
                </w:r>
                <w:r w:rsidR="008D157E" w:rsidRPr="00B134B3">
                  <w:rPr>
                    <w:rStyle w:val="a9"/>
                    <w:rFonts w:hint="eastAsia"/>
                  </w:rPr>
                  <w:t>变化，甚至在</w:t>
                </w:r>
                <w:r w:rsidR="008D157E" w:rsidRPr="00B134B3">
                  <w:rPr>
                    <w:rStyle w:val="a9"/>
                    <w:rFonts w:hint="eastAsia"/>
                  </w:rPr>
                  <w:t>OGTT</w:t>
                </w:r>
                <w:r w:rsidR="008D157E">
                  <w:rPr>
                    <w:rStyle w:val="a9"/>
                    <w:rFonts w:hint="eastAsia"/>
                  </w:rPr>
                  <w:t xml:space="preserve"> </w:t>
                </w:r>
                <w:r w:rsidR="008D157E" w:rsidRPr="00B134B3">
                  <w:rPr>
                    <w:rStyle w:val="a9"/>
                    <w:rFonts w:hint="eastAsia"/>
                  </w:rPr>
                  <w:t>12 h</w:t>
                </w:r>
                <w:r w:rsidR="008D157E" w:rsidRPr="00B134B3">
                  <w:rPr>
                    <w:rStyle w:val="a9"/>
                    <w:rFonts w:hint="eastAsia"/>
                  </w:rPr>
                  <w:t>后时下降。此外，在</w:t>
                </w:r>
                <w:r w:rsidR="008D157E">
                  <w:rPr>
                    <w:rStyle w:val="a9"/>
                    <w:rFonts w:hint="eastAsia"/>
                  </w:rPr>
                  <w:t>孵育</w:t>
                </w:r>
                <w:r w:rsidR="008D157E">
                  <w:rPr>
                    <w:rStyle w:val="a9"/>
                    <w:rFonts w:hint="eastAsia"/>
                  </w:rPr>
                  <w:t xml:space="preserve"> </w:t>
                </w:r>
                <w:r w:rsidR="008D157E" w:rsidRPr="00B134B3">
                  <w:rPr>
                    <w:rStyle w:val="a9"/>
                    <w:rFonts w:hint="eastAsia"/>
                  </w:rPr>
                  <w:t>3</w:t>
                </w:r>
                <w:r w:rsidR="008D157E">
                  <w:rPr>
                    <w:rStyle w:val="a9"/>
                    <w:rFonts w:hint="eastAsia"/>
                  </w:rPr>
                  <w:t xml:space="preserve"> h</w:t>
                </w:r>
                <w:r w:rsidR="008D157E" w:rsidRPr="00B134B3">
                  <w:rPr>
                    <w:rStyle w:val="a9"/>
                    <w:rFonts w:hint="eastAsia"/>
                  </w:rPr>
                  <w:t>后，胰岛素和胰高血糖素</w:t>
                </w:r>
                <w:r w:rsidR="008D157E">
                  <w:rPr>
                    <w:rStyle w:val="a9"/>
                    <w:rFonts w:hint="eastAsia"/>
                  </w:rPr>
                  <w:t>均</w:t>
                </w:r>
                <w:r w:rsidR="008D157E" w:rsidRPr="00B134B3">
                  <w:rPr>
                    <w:rStyle w:val="a9"/>
                    <w:rFonts w:hint="eastAsia"/>
                  </w:rPr>
                  <w:t>可</w:t>
                </w:r>
                <w:r w:rsidR="008D157E">
                  <w:rPr>
                    <w:rStyle w:val="a9"/>
                    <w:rFonts w:hint="eastAsia"/>
                  </w:rPr>
                  <w:t>促进草鱼原代</w:t>
                </w:r>
                <w:r w:rsidR="008D157E" w:rsidRPr="00B134B3">
                  <w:rPr>
                    <w:rStyle w:val="a9"/>
                    <w:rFonts w:hint="eastAsia"/>
                  </w:rPr>
                  <w:t>肝细胞</w:t>
                </w:r>
                <w:r w:rsidR="008D157E">
                  <w:rPr>
                    <w:rStyle w:val="a9"/>
                    <w:rFonts w:hint="eastAsia"/>
                  </w:rPr>
                  <w:t>中</w:t>
                </w:r>
                <w:r w:rsidR="008D157E" w:rsidRPr="000B32E5">
                  <w:rPr>
                    <w:rStyle w:val="a9"/>
                    <w:rFonts w:hint="eastAsia"/>
                    <w:i/>
                  </w:rPr>
                  <w:t>glut2</w:t>
                </w:r>
                <w:r w:rsidR="008D157E" w:rsidRPr="00B134B3">
                  <w:rPr>
                    <w:rStyle w:val="a9"/>
                    <w:rFonts w:hint="eastAsia"/>
                  </w:rPr>
                  <w:t xml:space="preserve"> mRNA</w:t>
                </w:r>
                <w:r w:rsidR="008D157E" w:rsidRPr="00B134B3">
                  <w:rPr>
                    <w:rStyle w:val="a9"/>
                    <w:rFonts w:hint="eastAsia"/>
                  </w:rPr>
                  <w:t>的表达。</w:t>
                </w:r>
                <w:r w:rsidR="008D157E">
                  <w:rPr>
                    <w:rStyle w:val="a9"/>
                    <w:rFonts w:hint="eastAsia"/>
                  </w:rPr>
                  <w:t>研究结果表明，</w:t>
                </w:r>
                <w:r w:rsidR="008D157E" w:rsidRPr="00B134B3">
                  <w:rPr>
                    <w:rStyle w:val="a9"/>
                    <w:rFonts w:hint="eastAsia"/>
                  </w:rPr>
                  <w:t>草鱼肝脏</w:t>
                </w:r>
                <w:r w:rsidR="008D157E" w:rsidRPr="000B32E5">
                  <w:rPr>
                    <w:rStyle w:val="a9"/>
                    <w:rFonts w:hint="eastAsia"/>
                    <w:i/>
                  </w:rPr>
                  <w:t>glut2</w:t>
                </w:r>
                <w:r w:rsidR="008D157E" w:rsidRPr="00B134B3">
                  <w:rPr>
                    <w:rStyle w:val="a9"/>
                    <w:rFonts w:hint="eastAsia"/>
                  </w:rPr>
                  <w:t>表达对胰岛素和胰高血糖素敏感，</w:t>
                </w:r>
                <w:r w:rsidR="008D157E">
                  <w:rPr>
                    <w:rStyle w:val="a9"/>
                    <w:rFonts w:hint="eastAsia"/>
                  </w:rPr>
                  <w:t>而</w:t>
                </w:r>
                <w:r w:rsidR="008D157E" w:rsidRPr="00B134B3">
                  <w:rPr>
                    <w:rStyle w:val="a9"/>
                    <w:rFonts w:hint="eastAsia"/>
                  </w:rPr>
                  <w:t>对血糖</w:t>
                </w:r>
                <w:r w:rsidR="008D157E">
                  <w:rPr>
                    <w:rStyle w:val="a9"/>
                    <w:rFonts w:hint="eastAsia"/>
                  </w:rPr>
                  <w:t>的升高则</w:t>
                </w:r>
                <w:r w:rsidR="008D157E" w:rsidRPr="00B134B3">
                  <w:rPr>
                    <w:rStyle w:val="a9"/>
                    <w:rFonts w:hint="eastAsia"/>
                  </w:rPr>
                  <w:t>不敏感。胰岛素和胰高血糖素</w:t>
                </w:r>
                <w:r w:rsidR="008D157E">
                  <w:rPr>
                    <w:rStyle w:val="a9"/>
                    <w:rFonts w:hint="eastAsia"/>
                  </w:rPr>
                  <w:t>均能够促进草鱼</w:t>
                </w:r>
                <w:r w:rsidR="008D157E" w:rsidRPr="000B32E5">
                  <w:rPr>
                    <w:rStyle w:val="a9"/>
                    <w:rFonts w:hint="eastAsia"/>
                    <w:i/>
                  </w:rPr>
                  <w:t>glut2</w:t>
                </w:r>
                <w:r w:rsidR="008D157E">
                  <w:rPr>
                    <w:rStyle w:val="a9"/>
                    <w:rFonts w:hint="eastAsia"/>
                    <w:i/>
                  </w:rPr>
                  <w:t xml:space="preserve"> mRNA</w:t>
                </w:r>
                <w:r w:rsidR="008D157E" w:rsidRPr="00B134B3">
                  <w:rPr>
                    <w:rStyle w:val="a9"/>
                    <w:rFonts w:hint="eastAsia"/>
                  </w:rPr>
                  <w:t>的</w:t>
                </w:r>
                <w:r w:rsidR="008D157E">
                  <w:rPr>
                    <w:rStyle w:val="a9"/>
                    <w:rFonts w:hint="eastAsia"/>
                  </w:rPr>
                  <w:t>表达，表明这些激素可能</w:t>
                </w:r>
                <w:r w:rsidR="008D157E" w:rsidRPr="00B134B3">
                  <w:rPr>
                    <w:rStyle w:val="a9"/>
                    <w:rFonts w:hint="eastAsia"/>
                  </w:rPr>
                  <w:t>参与了葡萄糖在</w:t>
                </w:r>
                <w:r w:rsidR="008D157E">
                  <w:rPr>
                    <w:rStyle w:val="a9"/>
                    <w:rFonts w:hint="eastAsia"/>
                  </w:rPr>
                  <w:t>草鱼</w:t>
                </w:r>
                <w:r w:rsidR="008D157E" w:rsidRPr="00B134B3">
                  <w:rPr>
                    <w:rStyle w:val="a9"/>
                    <w:rFonts w:hint="eastAsia"/>
                  </w:rPr>
                  <w:t>肝脏中的双向转运。</w:t>
                </w:r>
              </w:sdtContent>
            </w:sdt>
            <w:r w:rsidR="00272CEC">
              <w:rPr>
                <w:rStyle w:val="a9"/>
              </w:rPr>
              <w:t xml:space="preserve"> </w:t>
            </w:r>
          </w:p>
          <w:p w:rsidR="00272CEC" w:rsidRDefault="00A12BAA" w:rsidP="007A4D0C">
            <w:pPr>
              <w:pStyle w:val="a7"/>
              <w:spacing w:afterLines="50" w:after="156"/>
              <w:rPr>
                <w:vertAlign w:val="superscript"/>
              </w:rPr>
            </w:pPr>
            <w:sdt>
              <w:sdtPr>
                <w:rPr>
                  <w:rStyle w:val="a9"/>
                </w:rPr>
                <w:id w:val="-268466514"/>
                <w:lock w:val="contentLocked"/>
                <w:placeholder>
                  <w:docPart w:val="249BAAAA754D4E4BA10DEECB03DAF7D6"/>
                </w:placeholder>
              </w:sdtPr>
              <w:sdtEndPr>
                <w:rPr>
                  <w:rStyle w:val="a9"/>
                </w:rPr>
              </w:sdtEndPr>
              <w:sdtContent>
                <w:r w:rsidR="00272CEC">
                  <w:rPr>
                    <w:rStyle w:val="a9"/>
                    <w:rFonts w:hint="eastAsia"/>
                    <w:b/>
                  </w:rPr>
                  <w:t>关键词：</w:t>
                </w:r>
              </w:sdtContent>
            </w:sdt>
            <w:sdt>
              <w:sdtPr>
                <w:rPr>
                  <w:rStyle w:val="a9"/>
                  <w:rFonts w:eastAsia="宋体"/>
                </w:rPr>
                <w:id w:val="501560410"/>
                <w:placeholder>
                  <w:docPart w:val="249BAAAA754D4E4BA10DEECB03DAF7D6"/>
                </w:placeholder>
              </w:sdtPr>
              <w:sdtEndPr>
                <w:rPr>
                  <w:rStyle w:val="a9"/>
                </w:rPr>
              </w:sdtEndPr>
              <w:sdtContent>
                <w:r w:rsidR="0084007C">
                  <w:rPr>
                    <w:rStyle w:val="a9"/>
                    <w:rFonts w:eastAsia="宋体" w:hint="eastAsia"/>
                  </w:rPr>
                  <w:t>草鱼；</w:t>
                </w:r>
                <w:r w:rsidR="0084007C">
                  <w:rPr>
                    <w:rStyle w:val="a9"/>
                    <w:rFonts w:hint="eastAsia"/>
                  </w:rPr>
                  <w:t>葡萄糖转运蛋白</w:t>
                </w:r>
                <w:r w:rsidR="0084007C">
                  <w:rPr>
                    <w:rStyle w:val="a9"/>
                    <w:rFonts w:hint="eastAsia"/>
                  </w:rPr>
                  <w:t>2</w:t>
                </w:r>
                <w:r w:rsidR="0084007C">
                  <w:rPr>
                    <w:rStyle w:val="a9"/>
                    <w:rFonts w:eastAsia="宋体" w:hint="eastAsia"/>
                  </w:rPr>
                  <w:t>；组织分布</w:t>
                </w:r>
                <w:r w:rsidR="0084007C">
                  <w:rPr>
                    <w:rStyle w:val="a9"/>
                    <w:rFonts w:eastAsia="宋体"/>
                  </w:rPr>
                  <w:t xml:space="preserve">; </w:t>
                </w:r>
                <w:r w:rsidR="0084007C">
                  <w:rPr>
                    <w:rStyle w:val="a9"/>
                    <w:rFonts w:hint="eastAsia"/>
                  </w:rPr>
                  <w:t>葡萄糖耐量；胰岛素；胰高血糖素</w:t>
                </w:r>
              </w:sdtContent>
            </w:sdt>
          </w:p>
        </w:tc>
      </w:tr>
      <w:tr w:rsidR="00272CEC" w:rsidTr="000B32E5">
        <w:trPr>
          <w:trHeight w:val="984"/>
        </w:trPr>
        <w:sdt>
          <w:sdtPr>
            <w:id w:val="228206290"/>
            <w:placeholder>
              <w:docPart w:val="EACEC14BC9994DF688AE90D2BE7BDB74"/>
            </w:placeholder>
          </w:sdtPr>
          <w:sdtEndPr/>
          <w:sdtContent>
            <w:tc>
              <w:tcPr>
                <w:tcW w:w="973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272CEC" w:rsidRDefault="00C8693B">
                <w:pPr>
                  <w:pStyle w:val="a8"/>
                </w:pPr>
                <w:r w:rsidRPr="00C8693B">
                  <w:rPr>
                    <w:sz w:val="32"/>
                  </w:rPr>
                  <w:t xml:space="preserve">Expression of </w:t>
                </w:r>
                <w:r w:rsidRPr="00904E72">
                  <w:rPr>
                    <w:i/>
                    <w:sz w:val="32"/>
                  </w:rPr>
                  <w:t>glut2</w:t>
                </w:r>
                <w:r w:rsidRPr="00C8693B">
                  <w:rPr>
                    <w:sz w:val="32"/>
                  </w:rPr>
                  <w:t xml:space="preserve"> in response to glucose load, insulin and glucagon in grass carp (</w:t>
                </w:r>
                <w:r w:rsidRPr="00C8693B">
                  <w:rPr>
                    <w:i/>
                    <w:sz w:val="32"/>
                  </w:rPr>
                  <w:t>Ctenophcuyngodon idellus</w:t>
                </w:r>
                <w:r w:rsidRPr="00C8693B">
                  <w:rPr>
                    <w:sz w:val="32"/>
                  </w:rPr>
                  <w:t>)</w:t>
                </w:r>
              </w:p>
            </w:tc>
          </w:sdtContent>
        </w:sdt>
      </w:tr>
      <w:bookmarkStart w:id="3" w:name="OLE_LINK40"/>
      <w:bookmarkStart w:id="4" w:name="OLE_LINK41"/>
      <w:tr w:rsidR="00272CEC" w:rsidTr="00A169D2">
        <w:trPr>
          <w:trHeight w:val="703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EC" w:rsidRDefault="00A12BAA" w:rsidP="003E0CDF">
            <w:pPr>
              <w:pStyle w:val="a5"/>
              <w:spacing w:beforeLines="50" w:before="156" w:line="300" w:lineRule="exact"/>
            </w:pPr>
            <w:sdt>
              <w:sdtPr>
                <w:rPr>
                  <w:rStyle w:val="a9"/>
                </w:rPr>
                <w:id w:val="284006035"/>
                <w:placeholder>
                  <w:docPart w:val="195BB5F1FDE24EC08E827CBA355ED7B5"/>
                </w:placeholder>
              </w:sdtPr>
              <w:sdtEndPr>
                <w:rPr>
                  <w:rStyle w:val="a9"/>
                </w:rPr>
              </w:sdtEndPr>
              <w:sdtContent>
                <w:sdt>
                  <w:sdtPr>
                    <w:rPr>
                      <w:rStyle w:val="a9"/>
                      <w:sz w:val="28"/>
                    </w:rPr>
                    <w:id w:val="-1515558"/>
                    <w:placeholder>
                      <w:docPart w:val="CAB63BD07AF14A77A9D217CCE6844928"/>
                    </w:placeholder>
                  </w:sdtPr>
                  <w:sdtEndPr>
                    <w:rPr>
                      <w:rStyle w:val="a9"/>
                    </w:rPr>
                  </w:sdtEndPr>
                  <w:sdtContent>
                    <w:r w:rsidR="00C8693B">
                      <w:rPr>
                        <w:rStyle w:val="a9"/>
                        <w:sz w:val="28"/>
                      </w:rPr>
                      <w:t>Wenli Zhao</w:t>
                    </w:r>
                    <w:r w:rsidR="003E0CDF" w:rsidRP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1</w:t>
                    </w:r>
                    <w:r w:rsid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,</w:t>
                    </w:r>
                    <w:r w:rsidR="003E0CDF" w:rsidRP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2</w:t>
                    </w:r>
                    <w:r w:rsidR="00C8693B">
                      <w:rPr>
                        <w:rStyle w:val="a9"/>
                        <w:sz w:val="28"/>
                      </w:rPr>
                      <w:t>, Chaobin Qin</w:t>
                    </w:r>
                    <w:r w:rsidR="003E0CDF" w:rsidRP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1</w:t>
                    </w:r>
                    <w:r w:rsid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,</w:t>
                    </w:r>
                    <w:r w:rsidR="003E0CDF" w:rsidRP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2</w:t>
                    </w:r>
                    <w:r w:rsidR="003E0CDF">
                      <w:rPr>
                        <w:rStyle w:val="a9"/>
                        <w:sz w:val="28"/>
                      </w:rPr>
                      <w:t>, Guokun Yang</w:t>
                    </w:r>
                    <w:r w:rsidR="003E0CDF" w:rsidRP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1</w:t>
                    </w:r>
                    <w:r w:rsid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,</w:t>
                    </w:r>
                    <w:r w:rsidR="003E0CDF" w:rsidRP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2</w:t>
                    </w:r>
                    <w:r w:rsidR="003E0CDF">
                      <w:rPr>
                        <w:rStyle w:val="a9"/>
                        <w:sz w:val="28"/>
                      </w:rPr>
                      <w:t>, Xiao Yan</w:t>
                    </w:r>
                    <w:r w:rsidR="003E0CDF" w:rsidRP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1</w:t>
                    </w:r>
                    <w:r w:rsid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,</w:t>
                    </w:r>
                    <w:r w:rsidR="003E0CDF" w:rsidRP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2</w:t>
                    </w:r>
                    <w:r w:rsidR="00904E72">
                      <w:rPr>
                        <w:rStyle w:val="a9"/>
                        <w:rFonts w:hint="eastAsia"/>
                        <w:sz w:val="28"/>
                      </w:rPr>
                      <w:t>,</w:t>
                    </w:r>
                    <w:r w:rsidR="00C8693B" w:rsidRPr="00C8693B">
                      <w:rPr>
                        <w:rStyle w:val="a9"/>
                        <w:sz w:val="28"/>
                      </w:rPr>
                      <w:t xml:space="preserve"> Guoxing Nie</w:t>
                    </w:r>
                    <w:r w:rsidR="003E0CDF" w:rsidRP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1</w:t>
                    </w:r>
                    <w:r w:rsid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,</w:t>
                    </w:r>
                    <w:r w:rsidR="003E0CDF" w:rsidRPr="003E0CDF">
                      <w:rPr>
                        <w:rStyle w:val="a9"/>
                        <w:rFonts w:eastAsia="宋体" w:hint="eastAsia"/>
                        <w:sz w:val="28"/>
                        <w:vertAlign w:val="superscript"/>
                      </w:rPr>
                      <w:t>2</w:t>
                    </w:r>
                    <w:r w:rsidR="00C8693B" w:rsidRPr="00C8693B">
                      <w:rPr>
                        <w:rStyle w:val="a9"/>
                        <w:sz w:val="28"/>
                        <w:vertAlign w:val="superscript"/>
                      </w:rPr>
                      <w:t>*</w:t>
                    </w:r>
                  </w:sdtContent>
                </w:sdt>
                <w:bookmarkEnd w:id="3"/>
                <w:bookmarkEnd w:id="4"/>
              </w:sdtContent>
            </w:sdt>
          </w:p>
        </w:tc>
      </w:tr>
      <w:tr w:rsidR="00272CEC" w:rsidRPr="003E0CDF" w:rsidTr="00A169D2">
        <w:trPr>
          <w:trHeight w:val="571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EC" w:rsidRDefault="00A12BAA" w:rsidP="008737FB">
            <w:pPr>
              <w:pStyle w:val="a6"/>
              <w:rPr>
                <w:rStyle w:val="a9"/>
              </w:rPr>
            </w:pPr>
            <w:sdt>
              <w:sdtPr>
                <w:rPr>
                  <w:rStyle w:val="a9"/>
                  <w:sz w:val="18"/>
                  <w:szCs w:val="18"/>
                </w:rPr>
                <w:id w:val="863633249"/>
                <w:placeholder>
                  <w:docPart w:val="658FCE9A9981424FA999C1F7B8FCBFCA"/>
                </w:placeholder>
              </w:sdtPr>
              <w:sdtEndPr>
                <w:rPr>
                  <w:rStyle w:val="a9"/>
                </w:rPr>
              </w:sdtEndPr>
              <w:sdtContent>
                <w:r w:rsidR="008737FB">
                  <w:rPr>
                    <w:rStyle w:val="a9"/>
                    <w:rFonts w:hint="eastAsia"/>
                    <w:sz w:val="18"/>
                    <w:szCs w:val="18"/>
                  </w:rPr>
                  <w:t>(</w:t>
                </w:r>
              </w:sdtContent>
            </w:sdt>
            <w:sdt>
              <w:sdtPr>
                <w:rPr>
                  <w:sz w:val="18"/>
                  <w:szCs w:val="18"/>
                </w:rPr>
                <w:id w:val="-1826041573"/>
                <w:placeholder>
                  <w:docPart w:val="658FCE9A9981424FA999C1F7B8FCBFCA"/>
                </w:placeholder>
              </w:sdtPr>
              <w:sdtEndPr/>
              <w:sdtContent>
                <w:r w:rsidR="003E0CDF">
                  <w:rPr>
                    <w:rFonts w:hint="eastAsia"/>
                    <w:sz w:val="18"/>
                    <w:szCs w:val="18"/>
                  </w:rPr>
                  <w:t xml:space="preserve">1. </w:t>
                </w:r>
                <w:r w:rsidR="003E0CDF">
                  <w:rPr>
                    <w:sz w:val="18"/>
                    <w:szCs w:val="18"/>
                  </w:rPr>
                  <w:t>College of Fisheries</w:t>
                </w:r>
                <w:r w:rsidR="003E0CDF">
                  <w:rPr>
                    <w:rFonts w:ascii="宋体" w:eastAsia="宋体" w:hAnsi="宋体" w:cs="宋体" w:hint="eastAsia"/>
                    <w:sz w:val="18"/>
                    <w:szCs w:val="18"/>
                  </w:rPr>
                  <w:t xml:space="preserve">, </w:t>
                </w:r>
                <w:r w:rsidR="00272CEC">
                  <w:rPr>
                    <w:sz w:val="18"/>
                    <w:szCs w:val="18"/>
                  </w:rPr>
                  <w:t>Henan Normal University, Xinxiang 453007, PR China</w:t>
                </w:r>
                <w:r w:rsidR="003E0CDF">
                  <w:rPr>
                    <w:rFonts w:hint="eastAsia"/>
                    <w:sz w:val="18"/>
                    <w:szCs w:val="18"/>
                  </w:rPr>
                  <w:t xml:space="preserve">; 2. </w:t>
                </w:r>
                <w:sdt>
                  <w:sdtPr>
                    <w:rPr>
                      <w:sz w:val="18"/>
                      <w:szCs w:val="18"/>
                    </w:rPr>
                    <w:id w:val="-754972009"/>
                    <w:placeholder>
                      <w:docPart w:val="202B275CD7634B97BD1FBF48E7C8ECBE"/>
                    </w:placeholder>
                  </w:sdtPr>
                  <w:sdtEndPr/>
                  <w:sdtContent>
                    <w:r w:rsidR="003E0CDF">
                      <w:rPr>
                        <w:sz w:val="18"/>
                        <w:szCs w:val="18"/>
                      </w:rPr>
                      <w:t>Engineering Technology Research Center of Henan Province for Aquatic Animal Cultivation, Xinxiang 453007, PR China</w:t>
                    </w:r>
                  </w:sdtContent>
                </w:sdt>
              </w:sdtContent>
            </w:sdt>
            <w:sdt>
              <w:sdtPr>
                <w:rPr>
                  <w:sz w:val="18"/>
                  <w:szCs w:val="18"/>
                </w:rPr>
                <w:id w:val="441111391"/>
                <w:placeholder>
                  <w:docPart w:val="658FCE9A9981424FA999C1F7B8FCBFCA"/>
                </w:placeholder>
              </w:sdtPr>
              <w:sdtEndPr/>
              <w:sdtContent>
                <w:r w:rsidR="008737FB">
                  <w:rPr>
                    <w:rFonts w:hint="eastAsia"/>
                    <w:sz w:val="18"/>
                    <w:szCs w:val="18"/>
                  </w:rPr>
                  <w:t>)</w:t>
                </w:r>
              </w:sdtContent>
            </w:sdt>
          </w:p>
        </w:tc>
      </w:tr>
      <w:tr w:rsidR="00272CEC" w:rsidTr="00A169D2">
        <w:trPr>
          <w:trHeight w:val="4484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EC" w:rsidRDefault="00A12BAA" w:rsidP="007A4D0C">
            <w:pPr>
              <w:pStyle w:val="a7"/>
              <w:spacing w:afterLines="50" w:after="156"/>
              <w:rPr>
                <w:rStyle w:val="a9"/>
              </w:rPr>
            </w:pPr>
            <w:sdt>
              <w:sdtPr>
                <w:rPr>
                  <w:rStyle w:val="a9"/>
                </w:rPr>
                <w:id w:val="-1224060066"/>
                <w:lock w:val="contentLocked"/>
                <w:placeholder>
                  <w:docPart w:val="EACEC14BC9994DF688AE90D2BE7BDB74"/>
                </w:placeholder>
              </w:sdtPr>
              <w:sdtEndPr>
                <w:rPr>
                  <w:rStyle w:val="a9"/>
                </w:rPr>
              </w:sdtEndPr>
              <w:sdtContent>
                <w:r w:rsidR="008D157E">
                  <w:rPr>
                    <w:rStyle w:val="a9"/>
                    <w:b/>
                  </w:rPr>
                  <w:t xml:space="preserve">Abstract: </w:t>
                </w:r>
                <w:bookmarkStart w:id="5" w:name="OLE_LINK264"/>
                <w:bookmarkStart w:id="6" w:name="OLE_LINK265"/>
              </w:sdtContent>
            </w:sdt>
            <w:sdt>
              <w:sdtPr>
                <w:rPr>
                  <w:rStyle w:val="a9"/>
                </w:rPr>
                <w:id w:val="-1572347555"/>
                <w:placeholder>
                  <w:docPart w:val="EACEC14BC9994DF688AE90D2BE7BDB74"/>
                </w:placeholder>
              </w:sdtPr>
              <w:sdtEndPr>
                <w:rPr>
                  <w:rStyle w:val="a9"/>
                </w:rPr>
              </w:sdtEndPr>
              <w:sdtContent>
                <w:r w:rsidR="008D157E" w:rsidRPr="00904E72">
                  <w:rPr>
                    <w:rFonts w:eastAsia="MS UI Gothic" w:cs="Times New Roman"/>
                  </w:rPr>
                  <w:t xml:space="preserve">Generally, fish are thought to have a limited ability to utilize carbohydrate. </w:t>
                </w:r>
                <w:r w:rsidR="008D157E" w:rsidRPr="00904E72">
                  <w:rPr>
                    <w:rFonts w:cs="Times New Roman" w:hint="eastAsia"/>
                  </w:rPr>
                  <w:t>P</w:t>
                </w:r>
                <w:r w:rsidR="008D157E" w:rsidRPr="00904E72">
                  <w:rPr>
                    <w:rFonts w:eastAsia="MS UI Gothic" w:cs="Times New Roman"/>
                  </w:rPr>
                  <w:t xml:space="preserve">ostprandial blood glucose is cleared sluggishly </w:t>
                </w:r>
                <w:r w:rsidR="008D157E" w:rsidRPr="00904E72">
                  <w:rPr>
                    <w:rFonts w:cs="Times New Roman" w:hint="eastAsia"/>
                  </w:rPr>
                  <w:t>in</w:t>
                </w:r>
                <w:r w:rsidR="008D157E" w:rsidRPr="00904E72">
                  <w:rPr>
                    <w:rFonts w:cs="Times New Roman"/>
                  </w:rPr>
                  <w:t xml:space="preserve"> fish</w:t>
                </w:r>
                <w:r w:rsidR="008D157E" w:rsidRPr="00904E72">
                  <w:rPr>
                    <w:rFonts w:eastAsia="MS UI Gothic" w:cs="Times New Roman"/>
                  </w:rPr>
                  <w:t>, resulting in prolonged hyperglycemia.</w:t>
                </w:r>
                <w:r w:rsidR="008D157E" w:rsidRPr="00904E72">
                  <w:rPr>
                    <w:rFonts w:cs="Times New Roman"/>
                  </w:rPr>
                  <w:t xml:space="preserve"> F</w:t>
                </w:r>
                <w:r w:rsidR="008D157E" w:rsidRPr="00904E72">
                  <w:rPr>
                    <w:rFonts w:eastAsia="MS UI Gothic" w:cs="Times New Roman"/>
                  </w:rPr>
                  <w:t>acilitative glucose transporters (GLUT</w:t>
                </w:r>
                <w:r w:rsidR="008D157E" w:rsidRPr="00904E72">
                  <w:rPr>
                    <w:rFonts w:cs="Times New Roman" w:hint="eastAsia"/>
                  </w:rPr>
                  <w:t>s</w:t>
                </w:r>
                <w:r w:rsidR="008D157E" w:rsidRPr="00904E72">
                  <w:rPr>
                    <w:rFonts w:eastAsia="MS UI Gothic" w:cs="Times New Roman"/>
                  </w:rPr>
                  <w:t>) play an important role in glucose utilization</w:t>
                </w:r>
                <w:r w:rsidR="008D157E" w:rsidRPr="00904E72">
                  <w:rPr>
                    <w:rFonts w:cs="Times New Roman"/>
                  </w:rPr>
                  <w:t xml:space="preserve">. </w:t>
                </w:r>
                <w:r w:rsidR="008D157E" w:rsidRPr="008D157E">
                  <w:rPr>
                    <w:rFonts w:cs="Times New Roman"/>
                  </w:rPr>
                  <w:t>In order to investigate the role of GLUT2 in the regulation of glucose homeostasis in grass carp</w:t>
                </w:r>
                <w:r w:rsidR="008D157E" w:rsidRPr="00904E72">
                  <w:rPr>
                    <w:rFonts w:cs="Times New Roman"/>
                  </w:rPr>
                  <w:t xml:space="preserve">, the expression levels of </w:t>
                </w:r>
                <w:r w:rsidR="008D157E" w:rsidRPr="00904E72">
                  <w:rPr>
                    <w:rFonts w:cs="Times New Roman"/>
                    <w:i/>
                  </w:rPr>
                  <w:t>glut2</w:t>
                </w:r>
                <w:r w:rsidR="008D157E" w:rsidRPr="00904E72">
                  <w:rPr>
                    <w:rFonts w:cs="Times New Roman"/>
                  </w:rPr>
                  <w:t xml:space="preserve"> in different tissues were detected</w:t>
                </w:r>
                <w:r w:rsidR="008D157E">
                  <w:rPr>
                    <w:rFonts w:cs="Times New Roman" w:hint="eastAsia"/>
                  </w:rPr>
                  <w:t xml:space="preserve"> using RT-qPCR</w:t>
                </w:r>
                <w:r w:rsidR="008D157E" w:rsidRPr="00904E72">
                  <w:rPr>
                    <w:rFonts w:cs="Times New Roman"/>
                  </w:rPr>
                  <w:t xml:space="preserve"> in </w:t>
                </w:r>
                <w:r w:rsidR="008D157E" w:rsidRPr="008D157E">
                  <w:rPr>
                    <w:rFonts w:cs="Times New Roman"/>
                  </w:rPr>
                  <w:t>the present study</w:t>
                </w:r>
                <w:r w:rsidR="008D157E" w:rsidRPr="00904E72">
                  <w:rPr>
                    <w:rFonts w:cs="Times New Roman"/>
                  </w:rPr>
                  <w:t>. Furthermore, the effects of oral glucose administration on</w:t>
                </w:r>
                <w:r w:rsidR="008D157E" w:rsidRPr="00904E72">
                  <w:rPr>
                    <w:rFonts w:cs="Times New Roman"/>
                    <w:i/>
                  </w:rPr>
                  <w:t xml:space="preserve"> glut2 </w:t>
                </w:r>
                <w:r w:rsidR="008D157E" w:rsidRPr="00904E72">
                  <w:rPr>
                    <w:rFonts w:cs="Times New Roman"/>
                  </w:rPr>
                  <w:t xml:space="preserve">mRNA expression in the liver, </w:t>
                </w:r>
                <w:r w:rsidR="008D157E" w:rsidRPr="00904E72">
                  <w:rPr>
                    <w:rFonts w:eastAsia="MS UI Gothic" w:cs="Times New Roman"/>
                  </w:rPr>
                  <w:t>intestine and kidney</w:t>
                </w:r>
                <w:r w:rsidR="008D157E" w:rsidRPr="00904E72">
                  <w:rPr>
                    <w:rFonts w:cs="Times New Roman"/>
                  </w:rPr>
                  <w:t xml:space="preserve"> were investigated, and we also evaluated the response of</w:t>
                </w:r>
                <w:r w:rsidR="008D157E" w:rsidRPr="00904E72">
                  <w:rPr>
                    <w:rFonts w:cs="Times New Roman"/>
                    <w:i/>
                  </w:rPr>
                  <w:t xml:space="preserve"> glut2</w:t>
                </w:r>
                <w:r w:rsidR="008D157E" w:rsidRPr="00904E72">
                  <w:rPr>
                    <w:rFonts w:cs="Times New Roman"/>
                  </w:rPr>
                  <w:t xml:space="preserve"> mRNA to insulin and glucagon in the primary hepatocytes of grass carp.</w:t>
                </w:r>
                <w:r w:rsidR="008D157E" w:rsidRPr="00904E72">
                  <w:rPr>
                    <w:rFonts w:eastAsia="MS UI Gothic" w:cs="Times New Roman"/>
                  </w:rPr>
                  <w:t xml:space="preserve"> The expression</w:t>
                </w:r>
                <w:r w:rsidR="008D157E" w:rsidRPr="00904E72">
                  <w:rPr>
                    <w:rFonts w:cs="Times New Roman"/>
                  </w:rPr>
                  <w:t xml:space="preserve"> level</w:t>
                </w:r>
                <w:r w:rsidR="008D157E" w:rsidRPr="00904E72">
                  <w:rPr>
                    <w:rFonts w:eastAsia="MS UI Gothic" w:cs="Times New Roman"/>
                  </w:rPr>
                  <w:t xml:space="preserve"> of </w:t>
                </w:r>
                <w:r w:rsidR="008D157E" w:rsidRPr="00904E72">
                  <w:rPr>
                    <w:rFonts w:eastAsia="MS UI Gothic" w:cs="Times New Roman"/>
                    <w:i/>
                  </w:rPr>
                  <w:t>glut2</w:t>
                </w:r>
                <w:r w:rsidR="008D157E" w:rsidRPr="00904E72">
                  <w:rPr>
                    <w:rFonts w:eastAsia="MS UI Gothic" w:cs="Times New Roman"/>
                  </w:rPr>
                  <w:t xml:space="preserve"> mRNA was highest in the</w:t>
                </w:r>
                <w:r w:rsidR="008D157E" w:rsidRPr="00904E72">
                  <w:rPr>
                    <w:rFonts w:cs="Times New Roman"/>
                  </w:rPr>
                  <w:t xml:space="preserve"> </w:t>
                </w:r>
                <w:r w:rsidR="008D157E" w:rsidRPr="00904E72">
                  <w:rPr>
                    <w:rFonts w:eastAsia="MS UI Gothic" w:cs="Times New Roman"/>
                  </w:rPr>
                  <w:t>liver, followed by</w:t>
                </w:r>
                <w:r w:rsidR="008D157E" w:rsidRPr="00904E72">
                  <w:rPr>
                    <w:rFonts w:cs="Times New Roman"/>
                  </w:rPr>
                  <w:t xml:space="preserve"> the</w:t>
                </w:r>
                <w:r w:rsidR="008D157E" w:rsidRPr="00904E72">
                  <w:rPr>
                    <w:rFonts w:eastAsia="MS UI Gothic" w:cs="Times New Roman"/>
                  </w:rPr>
                  <w:t xml:space="preserve"> intestine and kidney, but lower in other tissues.</w:t>
                </w:r>
                <w:r w:rsidR="008D157E" w:rsidRPr="00904E72">
                  <w:rPr>
                    <w:rFonts w:cs="Times New Roman"/>
                  </w:rPr>
                  <w:t xml:space="preserve"> The </w:t>
                </w:r>
                <w:r w:rsidR="008D157E" w:rsidRPr="00904E72">
                  <w:rPr>
                    <w:rFonts w:eastAsia="MS UI Gothic" w:cs="Times New Roman"/>
                  </w:rPr>
                  <w:t>result</w:t>
                </w:r>
                <w:r w:rsidR="008D157E" w:rsidRPr="00904E72">
                  <w:rPr>
                    <w:rFonts w:cs="Times New Roman"/>
                  </w:rPr>
                  <w:t xml:space="preserve"> of</w:t>
                </w:r>
                <w:r w:rsidR="008D157E" w:rsidRPr="00904E72">
                  <w:rPr>
                    <w:rFonts w:eastAsia="MS UI Gothic" w:cs="Times New Roman"/>
                  </w:rPr>
                  <w:t xml:space="preserve"> oral glucose </w:t>
                </w:r>
                <w:bookmarkStart w:id="7" w:name="OLE_LINK16"/>
                <w:bookmarkStart w:id="8" w:name="OLE_LINK26"/>
                <w:r w:rsidR="008D157E" w:rsidRPr="00904E72">
                  <w:rPr>
                    <w:rFonts w:eastAsia="MS UI Gothic" w:cs="Times New Roman"/>
                  </w:rPr>
                  <w:t>tolerance</w:t>
                </w:r>
                <w:bookmarkEnd w:id="7"/>
                <w:bookmarkEnd w:id="8"/>
                <w:r w:rsidR="008D157E" w:rsidRPr="00904E72">
                  <w:rPr>
                    <w:rFonts w:eastAsia="MS UI Gothic" w:cs="Times New Roman"/>
                  </w:rPr>
                  <w:t xml:space="preserve"> test (</w:t>
                </w:r>
                <w:r w:rsidR="008D157E" w:rsidRPr="00904E72">
                  <w:rPr>
                    <w:rFonts w:cs="Times New Roman"/>
                  </w:rPr>
                  <w:t>OGTT)</w:t>
                </w:r>
                <w:r w:rsidR="008D157E" w:rsidRPr="00904E72">
                  <w:rPr>
                    <w:rFonts w:eastAsia="MS UI Gothic" w:cs="Times New Roman"/>
                  </w:rPr>
                  <w:t xml:space="preserve"> showed that blood glucose reached the highest level at</w:t>
                </w:r>
                <w:r w:rsidR="008D157E" w:rsidRPr="00904E72">
                  <w:rPr>
                    <w:rFonts w:cs="Times New Roman"/>
                  </w:rPr>
                  <w:t xml:space="preserve"> </w:t>
                </w:r>
                <w:r w:rsidR="008D157E" w:rsidRPr="00904E72">
                  <w:rPr>
                    <w:rFonts w:eastAsia="MS UI Gothic" w:cs="Times New Roman"/>
                  </w:rPr>
                  <w:t>3</w:t>
                </w:r>
                <w:r w:rsidR="008D157E" w:rsidRPr="00904E72">
                  <w:rPr>
                    <w:rFonts w:cs="Times New Roman"/>
                  </w:rPr>
                  <w:t xml:space="preserve"> </w:t>
                </w:r>
                <w:r w:rsidR="008D157E" w:rsidRPr="00904E72">
                  <w:rPr>
                    <w:rFonts w:eastAsia="MS UI Gothic" w:cs="Times New Roman"/>
                  </w:rPr>
                  <w:t>h</w:t>
                </w:r>
                <w:r w:rsidR="008D157E" w:rsidRPr="00904E72">
                  <w:rPr>
                    <w:rFonts w:cs="Times New Roman"/>
                  </w:rPr>
                  <w:t xml:space="preserve"> a</w:t>
                </w:r>
                <w:r w:rsidR="008D157E" w:rsidRPr="00904E72">
                  <w:rPr>
                    <w:rFonts w:eastAsia="MS UI Gothic" w:cs="Times New Roman"/>
                  </w:rPr>
                  <w:t>fter</w:t>
                </w:r>
                <w:r w:rsidR="008D157E" w:rsidRPr="00904E72" w:rsidDel="00E24E24">
                  <w:rPr>
                    <w:rFonts w:eastAsia="MS UI Gothic" w:cs="Times New Roman"/>
                  </w:rPr>
                  <w:t xml:space="preserve"> </w:t>
                </w:r>
                <w:r w:rsidR="008D157E" w:rsidRPr="00904E72">
                  <w:rPr>
                    <w:rFonts w:cs="Times New Roman"/>
                  </w:rPr>
                  <w:t>OGTT</w:t>
                </w:r>
                <w:r w:rsidR="008D157E" w:rsidRPr="00904E72">
                  <w:rPr>
                    <w:rFonts w:eastAsia="MS UI Gothic" w:cs="Times New Roman"/>
                  </w:rPr>
                  <w:t xml:space="preserve"> and recovered to the basic level </w:t>
                </w:r>
                <w:r w:rsidR="008D157E" w:rsidRPr="00904E72">
                  <w:rPr>
                    <w:rFonts w:cs="Times New Roman"/>
                  </w:rPr>
                  <w:t>at</w:t>
                </w:r>
                <w:r w:rsidR="008D157E" w:rsidRPr="00904E72">
                  <w:rPr>
                    <w:rFonts w:eastAsia="MS UI Gothic" w:cs="Times New Roman"/>
                  </w:rPr>
                  <w:t xml:space="preserve"> 6</w:t>
                </w:r>
                <w:r w:rsidR="008D157E" w:rsidRPr="00904E72">
                  <w:rPr>
                    <w:rFonts w:cs="Times New Roman"/>
                  </w:rPr>
                  <w:t xml:space="preserve"> </w:t>
                </w:r>
                <w:r w:rsidR="008D157E" w:rsidRPr="00904E72">
                  <w:rPr>
                    <w:rFonts w:eastAsia="MS UI Gothic" w:cs="Times New Roman"/>
                  </w:rPr>
                  <w:t xml:space="preserve">h. </w:t>
                </w:r>
                <w:r w:rsidR="008D157E" w:rsidRPr="00904E72">
                  <w:rPr>
                    <w:rFonts w:cs="Times New Roman"/>
                  </w:rPr>
                  <w:t>T</w:t>
                </w:r>
                <w:r w:rsidR="008D157E" w:rsidRPr="00904E72">
                  <w:rPr>
                    <w:rFonts w:eastAsia="MS UI Gothic" w:cs="Times New Roman"/>
                  </w:rPr>
                  <w:t xml:space="preserve">he </w:t>
                </w:r>
                <w:r w:rsidR="008D157E" w:rsidRPr="00904E72">
                  <w:rPr>
                    <w:rFonts w:cs="Times New Roman"/>
                    <w:i/>
                  </w:rPr>
                  <w:t>glut2</w:t>
                </w:r>
                <w:r w:rsidR="008D157E" w:rsidRPr="00904E72">
                  <w:rPr>
                    <w:rFonts w:eastAsia="MS UI Gothic" w:cs="Times New Roman"/>
                  </w:rPr>
                  <w:t xml:space="preserve"> mRNA in the intestine was up-regulated at</w:t>
                </w:r>
                <w:r w:rsidR="008D157E" w:rsidRPr="00904E72">
                  <w:rPr>
                    <w:rFonts w:cs="Times New Roman"/>
                  </w:rPr>
                  <w:t xml:space="preserve"> </w:t>
                </w:r>
                <w:r w:rsidR="008D157E" w:rsidRPr="00904E72">
                  <w:rPr>
                    <w:rFonts w:eastAsia="MS UI Gothic" w:cs="Times New Roman"/>
                  </w:rPr>
                  <w:t>1</w:t>
                </w:r>
                <w:r w:rsidR="008D157E" w:rsidRPr="00904E72">
                  <w:rPr>
                    <w:rFonts w:cs="Times New Roman"/>
                  </w:rPr>
                  <w:t xml:space="preserve"> </w:t>
                </w:r>
                <w:r w:rsidR="008D157E" w:rsidRPr="00904E72">
                  <w:rPr>
                    <w:rFonts w:eastAsia="MS UI Gothic" w:cs="Times New Roman"/>
                  </w:rPr>
                  <w:t xml:space="preserve">h after OGTT. </w:t>
                </w:r>
                <w:r w:rsidR="008D157E" w:rsidRPr="00904E72">
                  <w:rPr>
                    <w:rFonts w:cs="Times New Roman"/>
                  </w:rPr>
                  <w:t xml:space="preserve">However, the </w:t>
                </w:r>
                <w:r w:rsidR="008D157E" w:rsidRPr="00904E72">
                  <w:rPr>
                    <w:rFonts w:eastAsia="MS UI Gothic" w:cs="Times New Roman"/>
                    <w:i/>
                  </w:rPr>
                  <w:t>glut2</w:t>
                </w:r>
                <w:r w:rsidR="008D157E" w:rsidRPr="00904E72">
                  <w:rPr>
                    <w:rFonts w:cs="Times New Roman"/>
                    <w:i/>
                  </w:rPr>
                  <w:t xml:space="preserve"> </w:t>
                </w:r>
                <w:r w:rsidR="008D157E" w:rsidRPr="00904E72">
                  <w:rPr>
                    <w:rFonts w:cs="Times New Roman"/>
                  </w:rPr>
                  <w:t xml:space="preserve">mRNA expression in the liver of grass carp was unchanged after OGTT for 1, 3, 6 h, and even decreased at 12 h after OGTT. In addition, the expression of </w:t>
                </w:r>
                <w:r w:rsidR="008D157E" w:rsidRPr="00904E72">
                  <w:rPr>
                    <w:rFonts w:cs="Times New Roman"/>
                    <w:i/>
                  </w:rPr>
                  <w:t>glut2</w:t>
                </w:r>
                <w:r w:rsidR="008D157E" w:rsidRPr="00904E72">
                  <w:rPr>
                    <w:rFonts w:cs="Times New Roman"/>
                  </w:rPr>
                  <w:t xml:space="preserve"> mRNA in the primary hepatocytes</w:t>
                </w:r>
                <w:r w:rsidR="008D157E" w:rsidRPr="00904E72" w:rsidDel="00414C3B">
                  <w:rPr>
                    <w:rFonts w:eastAsia="MS UI Gothic" w:cs="Times New Roman"/>
                  </w:rPr>
                  <w:t xml:space="preserve"> </w:t>
                </w:r>
                <w:r w:rsidR="008D157E" w:rsidRPr="00904E72">
                  <w:rPr>
                    <w:rFonts w:cs="Times New Roman"/>
                  </w:rPr>
                  <w:t>was enhanced by insulin and glucagon</w:t>
                </w:r>
                <w:r w:rsidR="008D157E" w:rsidRPr="00904E72" w:rsidDel="00414C3B">
                  <w:rPr>
                    <w:rFonts w:eastAsia="MS UI Gothic" w:cs="Times New Roman"/>
                  </w:rPr>
                  <w:t xml:space="preserve"> </w:t>
                </w:r>
                <w:r w:rsidR="008D157E" w:rsidRPr="00904E72">
                  <w:rPr>
                    <w:rFonts w:cs="Times New Roman"/>
                  </w:rPr>
                  <w:t xml:space="preserve">at 3 h post </w:t>
                </w:r>
                <w:r w:rsidR="008D157E">
                  <w:rPr>
                    <w:rFonts w:cs="Times New Roman"/>
                  </w:rPr>
                  <w:t>treatment</w:t>
                </w:r>
                <w:r w:rsidR="008D157E" w:rsidRPr="00904E72">
                  <w:rPr>
                    <w:rFonts w:cs="Times New Roman"/>
                  </w:rPr>
                  <w:t xml:space="preserve">. These results suggested that </w:t>
                </w:r>
                <w:r w:rsidR="008D157E" w:rsidRPr="00904E72">
                  <w:rPr>
                    <w:rFonts w:cs="Times New Roman"/>
                    <w:i/>
                  </w:rPr>
                  <w:t>glut2</w:t>
                </w:r>
                <w:r w:rsidR="008D157E" w:rsidRPr="00904E72">
                  <w:rPr>
                    <w:rFonts w:cs="Times New Roman"/>
                  </w:rPr>
                  <w:t xml:space="preserve"> expression in the liver of grass carp was sensitive to insulin and glucagon, but not blood glucose. The up-regulation of </w:t>
                </w:r>
                <w:r w:rsidR="008D157E" w:rsidRPr="00904E72">
                  <w:rPr>
                    <w:rFonts w:cs="Times New Roman"/>
                    <w:i/>
                  </w:rPr>
                  <w:t>glut2</w:t>
                </w:r>
                <w:r w:rsidR="008D157E" w:rsidRPr="00904E72">
                  <w:rPr>
                    <w:rFonts w:cs="Times New Roman"/>
                  </w:rPr>
                  <w:t xml:space="preserve"> by these hormones might be involved in the bi-directional transportation of glucose in the liver.</w:t>
                </w:r>
                <w:bookmarkEnd w:id="5"/>
                <w:bookmarkEnd w:id="6"/>
              </w:sdtContent>
            </w:sdt>
          </w:p>
          <w:p w:rsidR="00272CEC" w:rsidRDefault="00A12BAA" w:rsidP="00002B29">
            <w:pPr>
              <w:pStyle w:val="a7"/>
              <w:spacing w:line="240" w:lineRule="auto"/>
            </w:pPr>
            <w:sdt>
              <w:sdtPr>
                <w:rPr>
                  <w:rStyle w:val="a9"/>
                </w:rPr>
                <w:id w:val="-1364438130"/>
                <w:lock w:val="contentLocked"/>
                <w:placeholder>
                  <w:docPart w:val="1E138932E61C4A378ADA461F14F75B68"/>
                </w:placeholder>
              </w:sdtPr>
              <w:sdtEndPr>
                <w:rPr>
                  <w:rStyle w:val="a9"/>
                </w:rPr>
              </w:sdtEndPr>
              <w:sdtContent>
                <w:r w:rsidR="00272CEC">
                  <w:rPr>
                    <w:rStyle w:val="a9"/>
                    <w:b/>
                  </w:rPr>
                  <w:t xml:space="preserve">Keywords: </w:t>
                </w:r>
              </w:sdtContent>
            </w:sdt>
            <w:sdt>
              <w:sdtPr>
                <w:rPr>
                  <w:rStyle w:val="a9"/>
                </w:rPr>
                <w:id w:val="-1039509947"/>
                <w:placeholder>
                  <w:docPart w:val="1E138932E61C4A378ADA461F14F75B68"/>
                </w:placeholder>
              </w:sdtPr>
              <w:sdtEndPr>
                <w:rPr>
                  <w:rStyle w:val="a9"/>
                </w:rPr>
              </w:sdtEndPr>
              <w:sdtContent>
                <w:bookmarkStart w:id="9" w:name="OLE_LINK46"/>
                <w:bookmarkStart w:id="10" w:name="OLE_LINK47"/>
                <w:r w:rsidR="00904E72" w:rsidRPr="00E875CE">
                  <w:rPr>
                    <w:rFonts w:eastAsia="MS UI Gothic" w:cs="Times New Roman"/>
                    <w:sz w:val="24"/>
                    <w:szCs w:val="24"/>
                  </w:rPr>
                  <w:t xml:space="preserve">Grass carp; </w:t>
                </w:r>
                <w:r w:rsidR="00904E72" w:rsidRPr="00E875CE">
                  <w:rPr>
                    <w:rFonts w:eastAsia="MS UI Gothic" w:cs="Times New Roman"/>
                    <w:i/>
                    <w:sz w:val="24"/>
                    <w:szCs w:val="24"/>
                  </w:rPr>
                  <w:t>glut2</w:t>
                </w:r>
                <w:r w:rsidR="00904E72" w:rsidRPr="00E875CE">
                  <w:rPr>
                    <w:rFonts w:eastAsia="MS UI Gothic" w:cs="Times New Roman"/>
                    <w:sz w:val="24"/>
                    <w:szCs w:val="24"/>
                  </w:rPr>
                  <w:t>;</w:t>
                </w:r>
                <w:r w:rsidR="00904E72" w:rsidRPr="00E875CE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  <w:r w:rsidR="00904E72" w:rsidRPr="00E875CE">
                  <w:rPr>
                    <w:rFonts w:eastAsia="MS UI Gothic" w:cs="Times New Roman"/>
                    <w:sz w:val="24"/>
                    <w:szCs w:val="24"/>
                  </w:rPr>
                  <w:t>tissue distribution;</w:t>
                </w:r>
                <w:r w:rsidR="00904E72" w:rsidRPr="00D57E2C">
                  <w:rPr>
                    <w:rFonts w:eastAsia="MS UI Gothic" w:cs="Times New Roman"/>
                    <w:sz w:val="24"/>
                    <w:szCs w:val="24"/>
                  </w:rPr>
                  <w:t xml:space="preserve"> </w:t>
                </w:r>
                <w:r w:rsidR="00904E72" w:rsidRPr="00E875CE">
                  <w:rPr>
                    <w:rFonts w:eastAsia="MS UI Gothic" w:cs="Times New Roman"/>
                    <w:sz w:val="24"/>
                    <w:szCs w:val="24"/>
                  </w:rPr>
                  <w:t>glucose tolerance</w:t>
                </w:r>
                <w:bookmarkStart w:id="11" w:name="_GoBack"/>
                <w:bookmarkEnd w:id="11"/>
                <w:r w:rsidR="00904E72">
                  <w:rPr>
                    <w:rFonts w:cs="Times New Roman" w:hint="eastAsia"/>
                    <w:sz w:val="24"/>
                    <w:szCs w:val="24"/>
                  </w:rPr>
                  <w:t xml:space="preserve">; </w:t>
                </w:r>
                <w:r w:rsidR="00904E72" w:rsidRPr="00E875CE">
                  <w:rPr>
                    <w:rFonts w:cs="Times New Roman"/>
                    <w:sz w:val="24"/>
                    <w:szCs w:val="24"/>
                  </w:rPr>
                  <w:t>insulin</w:t>
                </w:r>
                <w:r w:rsidR="00904E72" w:rsidRPr="00E875CE">
                  <w:rPr>
                    <w:rFonts w:eastAsia="MS UI Gothic" w:cs="Times New Roman"/>
                    <w:sz w:val="24"/>
                    <w:szCs w:val="24"/>
                  </w:rPr>
                  <w:t>;</w:t>
                </w:r>
                <w:r w:rsidR="00904E72" w:rsidRPr="00E875CE">
                  <w:rPr>
                    <w:rFonts w:cs="Times New Roman"/>
                    <w:sz w:val="24"/>
                    <w:szCs w:val="24"/>
                  </w:rPr>
                  <w:t xml:space="preserve"> glucagon</w:t>
                </w:r>
                <w:bookmarkEnd w:id="9"/>
                <w:bookmarkEnd w:id="10"/>
              </w:sdtContent>
            </w:sdt>
          </w:p>
        </w:tc>
      </w:tr>
    </w:tbl>
    <w:p w:rsidR="009936F7" w:rsidRDefault="00A12BAA" w:rsidP="009936F7">
      <w:pPr>
        <w:pBdr>
          <w:top w:val="single" w:sz="4" w:space="1" w:color="auto"/>
        </w:pBdr>
        <w:tabs>
          <w:tab w:val="left" w:pos="3945"/>
        </w:tabs>
        <w:rPr>
          <w:rStyle w:val="a9"/>
          <w:rFonts w:ascii="Times New Roman" w:hAnsi="Times New Roman"/>
        </w:rPr>
      </w:pPr>
      <w:sdt>
        <w:sdtPr>
          <w:rPr>
            <w:rFonts w:ascii="Times New Roman" w:hAnsi="Times New Roman" w:hint="eastAsia"/>
          </w:rPr>
          <w:id w:val="-1571267469"/>
          <w:placeholder>
            <w:docPart w:val="B67D0CC495CA44A7AB3CE7F4CAB282F5"/>
          </w:placeholder>
        </w:sdtPr>
        <w:sdtEndPr/>
        <w:sdtContent>
          <w:r w:rsidR="009936F7" w:rsidRPr="001B4097">
            <w:rPr>
              <w:rFonts w:ascii="Times New Roman" w:hAnsi="Times New Roman" w:hint="eastAsia"/>
              <w:b/>
            </w:rPr>
            <w:t>通讯作者：</w:t>
          </w:r>
        </w:sdtContent>
      </w:sdt>
      <w:sdt>
        <w:sdtPr>
          <w:rPr>
            <w:rStyle w:val="a9"/>
            <w:rFonts w:ascii="Times New Roman" w:hAnsi="Times New Roman" w:hint="eastAsia"/>
          </w:rPr>
          <w:id w:val="1451127301"/>
          <w:placeholder>
            <w:docPart w:val="88BB90E7D56C4813A8D8BC8E8EABA6FA"/>
          </w:placeholder>
        </w:sdtPr>
        <w:sdtEndPr>
          <w:rPr>
            <w:rStyle w:val="a0"/>
          </w:rPr>
        </w:sdtEndPr>
        <w:sdtContent>
          <w:r w:rsidR="009936F7" w:rsidRPr="001B4097">
            <w:rPr>
              <w:rStyle w:val="a9"/>
              <w:rFonts w:ascii="Times New Roman" w:hAnsi="Times New Roman" w:hint="eastAsia"/>
            </w:rPr>
            <w:t>聂国兴</w:t>
          </w:r>
        </w:sdtContent>
      </w:sdt>
      <w:sdt>
        <w:sdtPr>
          <w:rPr>
            <w:rStyle w:val="a9"/>
            <w:rFonts w:ascii="Times New Roman" w:hAnsi="Times New Roman" w:hint="eastAsia"/>
          </w:rPr>
          <w:id w:val="1586114575"/>
          <w:placeholder>
            <w:docPart w:val="B67D0CC495CA44A7AB3CE7F4CAB282F5"/>
          </w:placeholder>
        </w:sdtPr>
        <w:sdtEndPr>
          <w:rPr>
            <w:rStyle w:val="a9"/>
          </w:rPr>
        </w:sdtEndPr>
        <w:sdtContent>
          <w:r w:rsidR="009936F7" w:rsidRPr="001B4097">
            <w:rPr>
              <w:rStyle w:val="a9"/>
              <w:rFonts w:ascii="Times New Roman" w:hAnsi="Times New Roman" w:hint="eastAsia"/>
            </w:rPr>
            <w:t>，</w:t>
          </w:r>
          <w:r w:rsidR="009936F7" w:rsidRPr="001B4097">
            <w:rPr>
              <w:rStyle w:val="a9"/>
              <w:rFonts w:ascii="Times New Roman" w:hAnsi="Times New Roman" w:hint="eastAsia"/>
              <w:b/>
            </w:rPr>
            <w:t>E</w:t>
          </w:r>
          <w:r w:rsidR="009936F7" w:rsidRPr="001B4097">
            <w:rPr>
              <w:rStyle w:val="a9"/>
              <w:rFonts w:ascii="Times New Roman" w:hAnsi="Times New Roman"/>
              <w:b/>
            </w:rPr>
            <w:t>-Mail</w:t>
          </w:r>
          <w:r w:rsidR="009936F7" w:rsidRPr="001B4097">
            <w:rPr>
              <w:rStyle w:val="a9"/>
              <w:rFonts w:ascii="Times New Roman" w:hAnsi="Times New Roman" w:hint="eastAsia"/>
              <w:b/>
            </w:rPr>
            <w:t>：</w:t>
          </w:r>
        </w:sdtContent>
      </w:sdt>
      <w:sdt>
        <w:sdtPr>
          <w:rPr>
            <w:rStyle w:val="a9"/>
            <w:rFonts w:ascii="Times New Roman" w:hAnsi="Times New Roman" w:hint="eastAsia"/>
          </w:rPr>
          <w:id w:val="1304966011"/>
          <w:placeholder>
            <w:docPart w:val="46EF056D811E44AE8C8EC66207885EF5"/>
          </w:placeholder>
        </w:sdtPr>
        <w:sdtEndPr>
          <w:rPr>
            <w:rStyle w:val="a9"/>
            <w:color w:val="0000FF"/>
            <w:u w:val="single"/>
          </w:rPr>
        </w:sdtEndPr>
        <w:sdtContent>
          <w:hyperlink r:id="rId8" w:history="1">
            <w:r w:rsidR="009936F7" w:rsidRPr="009936F7">
              <w:rPr>
                <w:rStyle w:val="a3"/>
                <w:rFonts w:ascii="Times New Roman" w:hAnsi="Times New Roman"/>
                <w:color w:val="0000FF"/>
                <w:u w:val="single"/>
              </w:rPr>
              <w:t>niegx@htu.cn</w:t>
            </w:r>
          </w:hyperlink>
        </w:sdtContent>
      </w:sdt>
    </w:p>
    <w:p w:rsidR="009936F7" w:rsidRPr="001B4097" w:rsidRDefault="00A12BAA" w:rsidP="009936F7">
      <w:pPr>
        <w:pBdr>
          <w:top w:val="single" w:sz="4" w:space="1" w:color="auto"/>
        </w:pBdr>
        <w:tabs>
          <w:tab w:val="left" w:pos="3945"/>
        </w:tabs>
        <w:rPr>
          <w:rFonts w:ascii="Times New Roman" w:hAnsi="Times New Roman"/>
        </w:rPr>
      </w:pPr>
      <w:sdt>
        <w:sdtPr>
          <w:rPr>
            <w:rFonts w:hint="eastAsia"/>
          </w:rPr>
          <w:id w:val="228275436"/>
          <w:placeholder>
            <w:docPart w:val="9D2355B126D74A57B9032D90F412077E"/>
          </w:placeholder>
        </w:sdtPr>
        <w:sdtEndPr>
          <w:rPr>
            <w:rFonts w:ascii="Times New Roman" w:hAnsi="Times New Roman"/>
          </w:rPr>
        </w:sdtEndPr>
        <w:sdtContent>
          <w:r w:rsidR="009936F7" w:rsidRPr="001B4097">
            <w:rPr>
              <w:rFonts w:ascii="Times New Roman" w:hAnsi="Times New Roman" w:hint="eastAsia"/>
              <w:b/>
            </w:rPr>
            <w:t>基金项目：</w:t>
          </w:r>
        </w:sdtContent>
      </w:sdt>
      <w:sdt>
        <w:sdtPr>
          <w:rPr>
            <w:rStyle w:val="a9"/>
            <w:rFonts w:ascii="Times New Roman" w:hAnsi="Times New Roman" w:hint="eastAsia"/>
          </w:rPr>
          <w:id w:val="-1789740678"/>
          <w:placeholder>
            <w:docPart w:val="8AE5921903714591BC6B4B176A522227"/>
          </w:placeholder>
        </w:sdtPr>
        <w:sdtEndPr>
          <w:rPr>
            <w:rStyle w:val="a0"/>
          </w:rPr>
        </w:sdtEndPr>
        <w:sdtContent>
          <w:r w:rsidR="009936F7" w:rsidRPr="009936F7">
            <w:rPr>
              <w:rStyle w:val="a9"/>
              <w:rFonts w:ascii="Times New Roman" w:hAnsi="Times New Roman" w:hint="eastAsia"/>
            </w:rPr>
            <w:t>国家自然科学基金（</w:t>
          </w:r>
          <w:r w:rsidR="009936F7" w:rsidRPr="009936F7">
            <w:rPr>
              <w:rStyle w:val="a9"/>
              <w:rFonts w:ascii="Times New Roman" w:hAnsi="Times New Roman" w:hint="eastAsia"/>
            </w:rPr>
            <w:t>31702358, 31872581</w:t>
          </w:r>
          <w:r w:rsidR="009936F7" w:rsidRPr="009936F7">
            <w:rPr>
              <w:rStyle w:val="a9"/>
              <w:rFonts w:ascii="Times New Roman" w:hAnsi="Times New Roman" w:hint="eastAsia"/>
            </w:rPr>
            <w:t>，</w:t>
          </w:r>
          <w:r w:rsidR="009936F7" w:rsidRPr="009936F7">
            <w:rPr>
              <w:rStyle w:val="a9"/>
              <w:rFonts w:ascii="Times New Roman" w:hAnsi="Times New Roman" w:hint="eastAsia"/>
            </w:rPr>
            <w:t>31672671</w:t>
          </w:r>
          <w:r w:rsidR="009936F7" w:rsidRPr="009936F7">
            <w:rPr>
              <w:rStyle w:val="a9"/>
              <w:rFonts w:ascii="Times New Roman" w:hAnsi="Times New Roman" w:hint="eastAsia"/>
            </w:rPr>
            <w:t>）；河南省重点科技攻关计划（</w:t>
          </w:r>
          <w:r w:rsidR="009936F7" w:rsidRPr="009936F7">
            <w:rPr>
              <w:rStyle w:val="a9"/>
              <w:rFonts w:ascii="Times New Roman" w:hAnsi="Times New Roman" w:hint="eastAsia"/>
            </w:rPr>
            <w:t>152102110083</w:t>
          </w:r>
          <w:r w:rsidR="009936F7" w:rsidRPr="009936F7">
            <w:rPr>
              <w:rStyle w:val="a9"/>
              <w:rFonts w:ascii="Times New Roman" w:hAnsi="Times New Roman" w:hint="eastAsia"/>
            </w:rPr>
            <w:t>，</w:t>
          </w:r>
          <w:r w:rsidR="009936F7" w:rsidRPr="009936F7">
            <w:rPr>
              <w:rStyle w:val="a9"/>
              <w:rFonts w:ascii="Times New Roman" w:hAnsi="Times New Roman" w:hint="eastAsia"/>
            </w:rPr>
            <w:t>182102110284</w:t>
          </w:r>
          <w:r w:rsidR="009936F7" w:rsidRPr="009936F7">
            <w:rPr>
              <w:rStyle w:val="a9"/>
              <w:rFonts w:ascii="Times New Roman" w:hAnsi="Times New Roman" w:hint="eastAsia"/>
            </w:rPr>
            <w:t>）；河南省教育厅科学技术研究重点项目（</w:t>
          </w:r>
          <w:r w:rsidR="009936F7" w:rsidRPr="009936F7">
            <w:rPr>
              <w:rStyle w:val="a9"/>
              <w:rFonts w:ascii="Times New Roman" w:hAnsi="Times New Roman" w:hint="eastAsia"/>
            </w:rPr>
            <w:t>15A240003</w:t>
          </w:r>
          <w:r w:rsidR="009936F7" w:rsidRPr="009936F7">
            <w:rPr>
              <w:rStyle w:val="a9"/>
              <w:rFonts w:ascii="Times New Roman" w:hAnsi="Times New Roman" w:hint="eastAsia"/>
            </w:rPr>
            <w:t>）</w:t>
          </w:r>
        </w:sdtContent>
      </w:sdt>
    </w:p>
    <w:p w:rsidR="00272CEC" w:rsidRPr="009936F7" w:rsidRDefault="00272CEC"/>
    <w:sectPr w:rsidR="00272CEC" w:rsidRPr="009936F7" w:rsidSect="00272CEC">
      <w:pgSz w:w="11906" w:h="16838"/>
      <w:pgMar w:top="284" w:right="1077" w:bottom="142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AA" w:rsidRDefault="00A12BAA" w:rsidP="0084007C">
      <w:r>
        <w:separator/>
      </w:r>
    </w:p>
  </w:endnote>
  <w:endnote w:type="continuationSeparator" w:id="0">
    <w:p w:rsidR="00A12BAA" w:rsidRDefault="00A12BAA" w:rsidP="008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AA" w:rsidRDefault="00A12BAA" w:rsidP="0084007C">
      <w:r>
        <w:separator/>
      </w:r>
    </w:p>
  </w:footnote>
  <w:footnote w:type="continuationSeparator" w:id="0">
    <w:p w:rsidR="00A12BAA" w:rsidRDefault="00A12BAA" w:rsidP="008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AA"/>
    <w:rsid w:val="00002B29"/>
    <w:rsid w:val="000B32E5"/>
    <w:rsid w:val="00135463"/>
    <w:rsid w:val="00272CEC"/>
    <w:rsid w:val="002748C5"/>
    <w:rsid w:val="0029230B"/>
    <w:rsid w:val="002B2170"/>
    <w:rsid w:val="002D0C7B"/>
    <w:rsid w:val="003A1C67"/>
    <w:rsid w:val="003E0CDF"/>
    <w:rsid w:val="004F1A6E"/>
    <w:rsid w:val="005E0294"/>
    <w:rsid w:val="005E49F1"/>
    <w:rsid w:val="007E35E6"/>
    <w:rsid w:val="0084007C"/>
    <w:rsid w:val="008737FB"/>
    <w:rsid w:val="008D157E"/>
    <w:rsid w:val="00904E72"/>
    <w:rsid w:val="009936F7"/>
    <w:rsid w:val="00A02ECB"/>
    <w:rsid w:val="00A12BAA"/>
    <w:rsid w:val="00A169D2"/>
    <w:rsid w:val="00B134B3"/>
    <w:rsid w:val="00B209A9"/>
    <w:rsid w:val="00C8693B"/>
    <w:rsid w:val="00CA1E93"/>
    <w:rsid w:val="00CA7A66"/>
    <w:rsid w:val="00EC20AA"/>
    <w:rsid w:val="00F537B4"/>
    <w:rsid w:val="00F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0B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0AA"/>
    <w:rPr>
      <w:color w:val="576B95"/>
      <w:u w:val="none"/>
    </w:rPr>
  </w:style>
  <w:style w:type="paragraph" w:styleId="a4">
    <w:name w:val="Normal (Web)"/>
    <w:basedOn w:val="a"/>
    <w:uiPriority w:val="99"/>
    <w:rsid w:val="00EC20A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a5">
    <w:name w:val="世华会作者"/>
    <w:basedOn w:val="a"/>
    <w:locked/>
    <w:rsid w:val="00272CEC"/>
    <w:pPr>
      <w:widowControl w:val="0"/>
      <w:spacing w:line="240" w:lineRule="exact"/>
      <w:jc w:val="center"/>
    </w:pPr>
    <w:rPr>
      <w:rFonts w:ascii="Times New Roman" w:eastAsiaTheme="minorEastAsia" w:hAnsi="Times New Roman" w:cstheme="minorBidi"/>
      <w:szCs w:val="21"/>
    </w:rPr>
  </w:style>
  <w:style w:type="paragraph" w:customStyle="1" w:styleId="a6">
    <w:name w:val="世华会单位"/>
    <w:basedOn w:val="a"/>
    <w:locked/>
    <w:rsid w:val="00272CEC"/>
    <w:pPr>
      <w:widowControl w:val="0"/>
      <w:spacing w:line="200" w:lineRule="exact"/>
      <w:jc w:val="center"/>
    </w:pPr>
    <w:rPr>
      <w:rFonts w:ascii="Times New Roman" w:eastAsiaTheme="minorEastAsia" w:hAnsi="Times New Roman" w:cstheme="minorBidi"/>
      <w:sz w:val="15"/>
      <w:szCs w:val="21"/>
    </w:rPr>
  </w:style>
  <w:style w:type="paragraph" w:customStyle="1" w:styleId="a7">
    <w:name w:val="世华会正文"/>
    <w:basedOn w:val="a"/>
    <w:locked/>
    <w:rsid w:val="00272CEC"/>
    <w:pPr>
      <w:widowControl w:val="0"/>
      <w:spacing w:line="240" w:lineRule="exact"/>
    </w:pPr>
    <w:rPr>
      <w:rFonts w:ascii="Times New Roman" w:eastAsiaTheme="minorEastAsia" w:hAnsi="Times New Roman" w:cstheme="minorBidi"/>
      <w:szCs w:val="21"/>
    </w:rPr>
  </w:style>
  <w:style w:type="paragraph" w:customStyle="1" w:styleId="a8">
    <w:name w:val="世华会标题段"/>
    <w:basedOn w:val="a"/>
    <w:locked/>
    <w:rsid w:val="00272CEC"/>
    <w:pPr>
      <w:widowControl w:val="0"/>
      <w:spacing w:line="420" w:lineRule="exact"/>
      <w:jc w:val="center"/>
    </w:pPr>
    <w:rPr>
      <w:rFonts w:ascii="Times New Roman" w:hAnsi="Times New Roman" w:cstheme="minorBidi"/>
      <w:b/>
      <w:sz w:val="30"/>
      <w:szCs w:val="21"/>
    </w:rPr>
  </w:style>
  <w:style w:type="character" w:customStyle="1" w:styleId="a9">
    <w:name w:val="正体"/>
    <w:uiPriority w:val="1"/>
    <w:qFormat/>
    <w:rsid w:val="00272CEC"/>
  </w:style>
  <w:style w:type="character" w:customStyle="1" w:styleId="aa">
    <w:name w:val="斜体"/>
    <w:basedOn w:val="a0"/>
    <w:uiPriority w:val="1"/>
    <w:qFormat/>
    <w:rsid w:val="00272CEC"/>
    <w:rPr>
      <w:i/>
      <w:iCs w:val="0"/>
    </w:rPr>
  </w:style>
  <w:style w:type="table" w:customStyle="1" w:styleId="1">
    <w:name w:val="网格型浅色1"/>
    <w:basedOn w:val="a1"/>
    <w:uiPriority w:val="40"/>
    <w:locked/>
    <w:rsid w:val="00272CEC"/>
    <w:rPr>
      <w:rFonts w:eastAsia="Times New Roman"/>
      <w:szCs w:val="21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"/>
    <w:uiPriority w:val="99"/>
    <w:semiHidden/>
    <w:unhideWhenUsed/>
    <w:rsid w:val="00272CEC"/>
    <w:rPr>
      <w:sz w:val="18"/>
      <w:szCs w:val="18"/>
    </w:rPr>
  </w:style>
  <w:style w:type="character" w:customStyle="1" w:styleId="Char">
    <w:name w:val="批注框文本 Char"/>
    <w:basedOn w:val="a0"/>
    <w:link w:val="ab"/>
    <w:uiPriority w:val="99"/>
    <w:semiHidden/>
    <w:rsid w:val="00272CEC"/>
    <w:rPr>
      <w:rFonts w:ascii="Calibri" w:eastAsia="宋体" w:hAnsi="Calibri" w:cs="Times New Roman"/>
      <w:sz w:val="18"/>
      <w:szCs w:val="18"/>
    </w:rPr>
  </w:style>
  <w:style w:type="character" w:styleId="ac">
    <w:name w:val="Placeholder Text"/>
    <w:basedOn w:val="a0"/>
    <w:uiPriority w:val="99"/>
    <w:semiHidden/>
    <w:rsid w:val="00B209A9"/>
  </w:style>
  <w:style w:type="paragraph" w:styleId="ad">
    <w:name w:val="header"/>
    <w:basedOn w:val="a"/>
    <w:link w:val="Char0"/>
    <w:uiPriority w:val="99"/>
    <w:unhideWhenUsed/>
    <w:rsid w:val="00840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d"/>
    <w:uiPriority w:val="99"/>
    <w:rsid w:val="0084007C"/>
    <w:rPr>
      <w:rFonts w:ascii="Calibri" w:eastAsia="宋体" w:hAnsi="Calibri" w:cs="Times New Roman"/>
      <w:sz w:val="18"/>
      <w:szCs w:val="18"/>
    </w:rPr>
  </w:style>
  <w:style w:type="paragraph" w:styleId="ae">
    <w:name w:val="footer"/>
    <w:basedOn w:val="a"/>
    <w:link w:val="Char1"/>
    <w:uiPriority w:val="99"/>
    <w:unhideWhenUsed/>
    <w:rsid w:val="00840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e"/>
    <w:uiPriority w:val="99"/>
    <w:rsid w:val="0084007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0B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0AA"/>
    <w:rPr>
      <w:color w:val="576B95"/>
      <w:u w:val="none"/>
    </w:rPr>
  </w:style>
  <w:style w:type="paragraph" w:styleId="a4">
    <w:name w:val="Normal (Web)"/>
    <w:basedOn w:val="a"/>
    <w:uiPriority w:val="99"/>
    <w:rsid w:val="00EC20A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a5">
    <w:name w:val="世华会作者"/>
    <w:basedOn w:val="a"/>
    <w:locked/>
    <w:rsid w:val="00272CEC"/>
    <w:pPr>
      <w:widowControl w:val="0"/>
      <w:spacing w:line="240" w:lineRule="exact"/>
      <w:jc w:val="center"/>
    </w:pPr>
    <w:rPr>
      <w:rFonts w:ascii="Times New Roman" w:eastAsiaTheme="minorEastAsia" w:hAnsi="Times New Roman" w:cstheme="minorBidi"/>
      <w:szCs w:val="21"/>
    </w:rPr>
  </w:style>
  <w:style w:type="paragraph" w:customStyle="1" w:styleId="a6">
    <w:name w:val="世华会单位"/>
    <w:basedOn w:val="a"/>
    <w:locked/>
    <w:rsid w:val="00272CEC"/>
    <w:pPr>
      <w:widowControl w:val="0"/>
      <w:spacing w:line="200" w:lineRule="exact"/>
      <w:jc w:val="center"/>
    </w:pPr>
    <w:rPr>
      <w:rFonts w:ascii="Times New Roman" w:eastAsiaTheme="minorEastAsia" w:hAnsi="Times New Roman" w:cstheme="minorBidi"/>
      <w:sz w:val="15"/>
      <w:szCs w:val="21"/>
    </w:rPr>
  </w:style>
  <w:style w:type="paragraph" w:customStyle="1" w:styleId="a7">
    <w:name w:val="世华会正文"/>
    <w:basedOn w:val="a"/>
    <w:locked/>
    <w:rsid w:val="00272CEC"/>
    <w:pPr>
      <w:widowControl w:val="0"/>
      <w:spacing w:line="240" w:lineRule="exact"/>
    </w:pPr>
    <w:rPr>
      <w:rFonts w:ascii="Times New Roman" w:eastAsiaTheme="minorEastAsia" w:hAnsi="Times New Roman" w:cstheme="minorBidi"/>
      <w:szCs w:val="21"/>
    </w:rPr>
  </w:style>
  <w:style w:type="paragraph" w:customStyle="1" w:styleId="a8">
    <w:name w:val="世华会标题段"/>
    <w:basedOn w:val="a"/>
    <w:locked/>
    <w:rsid w:val="00272CEC"/>
    <w:pPr>
      <w:widowControl w:val="0"/>
      <w:spacing w:line="420" w:lineRule="exact"/>
      <w:jc w:val="center"/>
    </w:pPr>
    <w:rPr>
      <w:rFonts w:ascii="Times New Roman" w:hAnsi="Times New Roman" w:cstheme="minorBidi"/>
      <w:b/>
      <w:sz w:val="30"/>
      <w:szCs w:val="21"/>
    </w:rPr>
  </w:style>
  <w:style w:type="character" w:customStyle="1" w:styleId="a9">
    <w:name w:val="正体"/>
    <w:uiPriority w:val="1"/>
    <w:qFormat/>
    <w:rsid w:val="00272CEC"/>
  </w:style>
  <w:style w:type="character" w:customStyle="1" w:styleId="aa">
    <w:name w:val="斜体"/>
    <w:basedOn w:val="a0"/>
    <w:uiPriority w:val="1"/>
    <w:qFormat/>
    <w:rsid w:val="00272CEC"/>
    <w:rPr>
      <w:i/>
      <w:iCs w:val="0"/>
    </w:rPr>
  </w:style>
  <w:style w:type="table" w:customStyle="1" w:styleId="1">
    <w:name w:val="网格型浅色1"/>
    <w:basedOn w:val="a1"/>
    <w:uiPriority w:val="40"/>
    <w:locked/>
    <w:rsid w:val="00272CEC"/>
    <w:rPr>
      <w:rFonts w:eastAsia="Times New Roman"/>
      <w:szCs w:val="21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"/>
    <w:uiPriority w:val="99"/>
    <w:semiHidden/>
    <w:unhideWhenUsed/>
    <w:rsid w:val="00272CEC"/>
    <w:rPr>
      <w:sz w:val="18"/>
      <w:szCs w:val="18"/>
    </w:rPr>
  </w:style>
  <w:style w:type="character" w:customStyle="1" w:styleId="Char">
    <w:name w:val="批注框文本 Char"/>
    <w:basedOn w:val="a0"/>
    <w:link w:val="ab"/>
    <w:uiPriority w:val="99"/>
    <w:semiHidden/>
    <w:rsid w:val="00272CEC"/>
    <w:rPr>
      <w:rFonts w:ascii="Calibri" w:eastAsia="宋体" w:hAnsi="Calibri" w:cs="Times New Roman"/>
      <w:sz w:val="18"/>
      <w:szCs w:val="18"/>
    </w:rPr>
  </w:style>
  <w:style w:type="character" w:styleId="ac">
    <w:name w:val="Placeholder Text"/>
    <w:basedOn w:val="a0"/>
    <w:uiPriority w:val="99"/>
    <w:semiHidden/>
    <w:rsid w:val="00B209A9"/>
  </w:style>
  <w:style w:type="paragraph" w:styleId="ad">
    <w:name w:val="header"/>
    <w:basedOn w:val="a"/>
    <w:link w:val="Char0"/>
    <w:uiPriority w:val="99"/>
    <w:unhideWhenUsed/>
    <w:rsid w:val="00840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d"/>
    <w:uiPriority w:val="99"/>
    <w:rsid w:val="0084007C"/>
    <w:rPr>
      <w:rFonts w:ascii="Calibri" w:eastAsia="宋体" w:hAnsi="Calibri" w:cs="Times New Roman"/>
      <w:sz w:val="18"/>
      <w:szCs w:val="18"/>
    </w:rPr>
  </w:style>
  <w:style w:type="paragraph" w:styleId="ae">
    <w:name w:val="footer"/>
    <w:basedOn w:val="a"/>
    <w:link w:val="Char1"/>
    <w:uiPriority w:val="99"/>
    <w:unhideWhenUsed/>
    <w:rsid w:val="00840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e"/>
    <w:uiPriority w:val="99"/>
    <w:rsid w:val="0084007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gx@ht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stract12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189666D4114CB5B345478E360B99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638151-69D4-4FB0-BAFF-3BB8DB7790FB}"/>
      </w:docPartPr>
      <w:docPartBody>
        <w:p w:rsidR="00817364" w:rsidRDefault="00D81D01" w:rsidP="00D81D01">
          <w:pPr>
            <w:pStyle w:val="CD189666D4114CB5B345478E360B99A0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562F3CF87084E6D88E4623B951B45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24B35B6-FC1A-4A88-8C48-0830F1757783}"/>
      </w:docPartPr>
      <w:docPartBody>
        <w:p w:rsidR="00817364" w:rsidRDefault="00D81D01" w:rsidP="00D81D01">
          <w:pPr>
            <w:pStyle w:val="0562F3CF87084E6D88E4623B951B45FB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AD8764798174B05A8DFB355B567FF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7C980B-43F1-4C36-9C58-DF8FCD0519ED}"/>
      </w:docPartPr>
      <w:docPartBody>
        <w:p w:rsidR="00817364" w:rsidRDefault="00D81D01" w:rsidP="00D81D01">
          <w:pPr>
            <w:pStyle w:val="AAD8764798174B05A8DFB355B567FF7B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5B6C5FF0D354BC8AEE41DD256BAEC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AD1A9E-BE7E-40F4-903D-F8EFA16A396A}"/>
      </w:docPartPr>
      <w:docPartBody>
        <w:p w:rsidR="00817364" w:rsidRDefault="00D81D01" w:rsidP="00D81D01">
          <w:pPr>
            <w:pStyle w:val="95B6C5FF0D354BC8AEE41DD256BAECF5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B006001A3F8242A5A9DDBBCE88AD55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6DB1F0-09FC-4D24-B6BE-8B4A139A6622}"/>
      </w:docPartPr>
      <w:docPartBody>
        <w:p w:rsidR="00817364" w:rsidRDefault="00D81D01" w:rsidP="00D81D01">
          <w:pPr>
            <w:pStyle w:val="B006001A3F8242A5A9DDBBCE88AD55A3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49BAAAA754D4E4BA10DEECB03DAF7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C66F2C-2695-4765-AF01-9CC420231861}"/>
      </w:docPartPr>
      <w:docPartBody>
        <w:p w:rsidR="00817364" w:rsidRDefault="00D81D01" w:rsidP="00D81D01">
          <w:pPr>
            <w:pStyle w:val="249BAAAA754D4E4BA10DEECB03DAF7D6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ACEC14BC9994DF688AE90D2BE7BDB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C566FD-0EB5-4E6F-9230-35C82EDC0138}"/>
      </w:docPartPr>
      <w:docPartBody>
        <w:p w:rsidR="00817364" w:rsidRDefault="00D81D01" w:rsidP="00D81D01">
          <w:pPr>
            <w:pStyle w:val="EACEC14BC9994DF688AE90D2BE7BDB74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95BB5F1FDE24EC08E827CBA355ED7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DB54C0-9B77-4229-9FED-0B80E8A8F7B1}"/>
      </w:docPartPr>
      <w:docPartBody>
        <w:p w:rsidR="00817364" w:rsidRDefault="00D81D01" w:rsidP="00D81D01">
          <w:pPr>
            <w:pStyle w:val="195BB5F1FDE24EC08E827CBA355ED7B5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AB63BD07AF14A77A9D217CCE684492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64A03A-3A51-472D-86AA-F0907AEEBEF3}"/>
      </w:docPartPr>
      <w:docPartBody>
        <w:p w:rsidR="00817364" w:rsidRDefault="00D81D01" w:rsidP="00D81D01">
          <w:pPr>
            <w:pStyle w:val="CAB63BD07AF14A77A9D217CCE6844928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658FCE9A9981424FA999C1F7B8FCBF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0640F5-D045-4BCD-9E46-9B95F027121C}"/>
      </w:docPartPr>
      <w:docPartBody>
        <w:p w:rsidR="00817364" w:rsidRDefault="00D81D01" w:rsidP="00D81D01">
          <w:pPr>
            <w:pStyle w:val="658FCE9A9981424FA999C1F7B8FCBFCA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E138932E61C4A378ADA461F14F75B6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1597FF-2697-4779-9464-7943342B88F9}"/>
      </w:docPartPr>
      <w:docPartBody>
        <w:p w:rsidR="00817364" w:rsidRDefault="00D81D01" w:rsidP="00D81D01">
          <w:pPr>
            <w:pStyle w:val="1E138932E61C4A378ADA461F14F75B68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B67D0CC495CA44A7AB3CE7F4CAB282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D7D3EA1-A3DF-443E-AF36-C23CC9B2BAAF}"/>
      </w:docPartPr>
      <w:docPartBody>
        <w:p w:rsidR="00817364" w:rsidRDefault="00D81D01" w:rsidP="00D81D01">
          <w:pPr>
            <w:pStyle w:val="B67D0CC495CA44A7AB3CE7F4CAB282F5"/>
          </w:pPr>
          <w:r w:rsidRPr="007F4628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88BB90E7D56C4813A8D8BC8E8EABA6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3146E3-6128-4538-8771-1787265D5976}"/>
      </w:docPartPr>
      <w:docPartBody>
        <w:p w:rsidR="00817364" w:rsidRDefault="00D81D01" w:rsidP="00D81D01">
          <w:pPr>
            <w:pStyle w:val="88BB90E7D56C4813A8D8BC8E8EABA6FA"/>
          </w:pPr>
          <w:r w:rsidRPr="00EA17FE">
            <w:rPr>
              <w:rStyle w:val="a3"/>
              <w:rFonts w:hint="eastAsia"/>
              <w:color w:val="auto"/>
            </w:rPr>
            <w:t>单击此处输入文字。</w:t>
          </w:r>
        </w:p>
      </w:docPartBody>
    </w:docPart>
    <w:docPart>
      <w:docPartPr>
        <w:name w:val="46EF056D811E44AE8C8EC66207885E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18B00A-66B4-4B83-B1D0-2CF2A5E84A8A}"/>
      </w:docPartPr>
      <w:docPartBody>
        <w:p w:rsidR="00817364" w:rsidRDefault="00D81D01" w:rsidP="00D81D01">
          <w:pPr>
            <w:pStyle w:val="46EF056D811E44AE8C8EC66207885EF5"/>
          </w:pPr>
          <w:r w:rsidRPr="00EA17FE">
            <w:rPr>
              <w:rStyle w:val="a3"/>
              <w:rFonts w:hint="eastAsia"/>
              <w:color w:val="auto"/>
            </w:rPr>
            <w:t>单击此处输入文字。</w:t>
          </w:r>
        </w:p>
      </w:docPartBody>
    </w:docPart>
    <w:docPart>
      <w:docPartPr>
        <w:name w:val="9D2355B126D74A57B9032D90F412077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5D5972-E654-4C92-BEEA-314610D62BB6}"/>
      </w:docPartPr>
      <w:docPartBody>
        <w:p w:rsidR="00817364" w:rsidRDefault="00D81D01" w:rsidP="00D81D01">
          <w:pPr>
            <w:pStyle w:val="9D2355B126D74A57B9032D90F412077E"/>
          </w:pPr>
          <w:r w:rsidRPr="007F4628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8AE5921903714591BC6B4B176A5222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9DC13C-0432-43D0-AF3C-AC892FE4B73A}"/>
      </w:docPartPr>
      <w:docPartBody>
        <w:p w:rsidR="00817364" w:rsidRDefault="00D81D01" w:rsidP="00D81D01">
          <w:pPr>
            <w:pStyle w:val="8AE5921903714591BC6B4B176A522227"/>
          </w:pPr>
          <w:r w:rsidRPr="00EA17FE">
            <w:rPr>
              <w:rStyle w:val="a3"/>
              <w:rFonts w:hint="eastAsia"/>
              <w:color w:val="auto"/>
            </w:rPr>
            <w:t>单击此处输入文字。</w:t>
          </w:r>
        </w:p>
      </w:docPartBody>
    </w:docPart>
    <w:docPart>
      <w:docPartPr>
        <w:name w:val="148F82220E554C878F4ABD36F1A8D9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E42532-944F-4EEB-838A-28ADAAEF20A4}"/>
      </w:docPartPr>
      <w:docPartBody>
        <w:p w:rsidR="005F7FF8" w:rsidRDefault="007A11D0" w:rsidP="007A11D0">
          <w:pPr>
            <w:pStyle w:val="148F82220E554C878F4ABD36F1A8D964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02B275CD7634B97BD1FBF48E7C8ECB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BEA470-EE62-41B7-A550-EFD9D50ED811}"/>
      </w:docPartPr>
      <w:docPartBody>
        <w:p w:rsidR="005F7FF8" w:rsidRDefault="007A11D0" w:rsidP="007A11D0">
          <w:pPr>
            <w:pStyle w:val="202B275CD7634B97BD1FBF48E7C8ECBE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01"/>
    <w:rsid w:val="000D0B76"/>
    <w:rsid w:val="00333B98"/>
    <w:rsid w:val="004F2B88"/>
    <w:rsid w:val="005F7FF8"/>
    <w:rsid w:val="00795D1F"/>
    <w:rsid w:val="007A11D0"/>
    <w:rsid w:val="00817364"/>
    <w:rsid w:val="009B7B8C"/>
    <w:rsid w:val="00D81D01"/>
    <w:rsid w:val="00E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11D0"/>
    <w:rPr>
      <w:color w:val="808080"/>
    </w:rPr>
  </w:style>
  <w:style w:type="paragraph" w:customStyle="1" w:styleId="CD189666D4114CB5B345478E360B99A0">
    <w:name w:val="CD189666D4114CB5B345478E360B99A0"/>
    <w:rsid w:val="00D81D01"/>
    <w:pPr>
      <w:widowControl w:val="0"/>
      <w:jc w:val="both"/>
    </w:pPr>
  </w:style>
  <w:style w:type="paragraph" w:customStyle="1" w:styleId="0562F3CF87084E6D88E4623B951B45FB">
    <w:name w:val="0562F3CF87084E6D88E4623B951B45FB"/>
    <w:rsid w:val="00D81D01"/>
    <w:pPr>
      <w:widowControl w:val="0"/>
      <w:jc w:val="both"/>
    </w:pPr>
  </w:style>
  <w:style w:type="paragraph" w:customStyle="1" w:styleId="AAD8764798174B05A8DFB355B567FF7B">
    <w:name w:val="AAD8764798174B05A8DFB355B567FF7B"/>
    <w:rsid w:val="00D81D01"/>
    <w:pPr>
      <w:widowControl w:val="0"/>
      <w:jc w:val="both"/>
    </w:pPr>
  </w:style>
  <w:style w:type="paragraph" w:customStyle="1" w:styleId="95B6C5FF0D354BC8AEE41DD256BAECF5">
    <w:name w:val="95B6C5FF0D354BC8AEE41DD256BAECF5"/>
    <w:rsid w:val="00D81D01"/>
    <w:pPr>
      <w:widowControl w:val="0"/>
      <w:jc w:val="both"/>
    </w:pPr>
  </w:style>
  <w:style w:type="paragraph" w:customStyle="1" w:styleId="B006001A3F8242A5A9DDBBCE88AD55A3">
    <w:name w:val="B006001A3F8242A5A9DDBBCE88AD55A3"/>
    <w:rsid w:val="00D81D01"/>
    <w:pPr>
      <w:widowControl w:val="0"/>
      <w:jc w:val="both"/>
    </w:pPr>
  </w:style>
  <w:style w:type="paragraph" w:customStyle="1" w:styleId="249BAAAA754D4E4BA10DEECB03DAF7D6">
    <w:name w:val="249BAAAA754D4E4BA10DEECB03DAF7D6"/>
    <w:rsid w:val="00D81D01"/>
    <w:pPr>
      <w:widowControl w:val="0"/>
      <w:jc w:val="both"/>
    </w:pPr>
  </w:style>
  <w:style w:type="paragraph" w:customStyle="1" w:styleId="EACEC14BC9994DF688AE90D2BE7BDB74">
    <w:name w:val="EACEC14BC9994DF688AE90D2BE7BDB74"/>
    <w:rsid w:val="00D81D01"/>
    <w:pPr>
      <w:widowControl w:val="0"/>
      <w:jc w:val="both"/>
    </w:pPr>
  </w:style>
  <w:style w:type="paragraph" w:customStyle="1" w:styleId="195BB5F1FDE24EC08E827CBA355ED7B5">
    <w:name w:val="195BB5F1FDE24EC08E827CBA355ED7B5"/>
    <w:rsid w:val="00D81D01"/>
    <w:pPr>
      <w:widowControl w:val="0"/>
      <w:jc w:val="both"/>
    </w:pPr>
  </w:style>
  <w:style w:type="paragraph" w:customStyle="1" w:styleId="CAB63BD07AF14A77A9D217CCE6844928">
    <w:name w:val="CAB63BD07AF14A77A9D217CCE6844928"/>
    <w:rsid w:val="00D81D01"/>
    <w:pPr>
      <w:widowControl w:val="0"/>
      <w:jc w:val="both"/>
    </w:pPr>
  </w:style>
  <w:style w:type="paragraph" w:customStyle="1" w:styleId="658FCE9A9981424FA999C1F7B8FCBFCA">
    <w:name w:val="658FCE9A9981424FA999C1F7B8FCBFCA"/>
    <w:rsid w:val="00D81D01"/>
    <w:pPr>
      <w:widowControl w:val="0"/>
      <w:jc w:val="both"/>
    </w:pPr>
  </w:style>
  <w:style w:type="paragraph" w:customStyle="1" w:styleId="1E138932E61C4A378ADA461F14F75B68">
    <w:name w:val="1E138932E61C4A378ADA461F14F75B68"/>
    <w:rsid w:val="00D81D01"/>
    <w:pPr>
      <w:widowControl w:val="0"/>
      <w:jc w:val="both"/>
    </w:pPr>
  </w:style>
  <w:style w:type="paragraph" w:customStyle="1" w:styleId="929E8183510D4A6C8D384304A32613D3">
    <w:name w:val="929E8183510D4A6C8D384304A32613D3"/>
    <w:rsid w:val="00D81D01"/>
    <w:pPr>
      <w:widowControl w:val="0"/>
      <w:jc w:val="both"/>
    </w:pPr>
  </w:style>
  <w:style w:type="paragraph" w:customStyle="1" w:styleId="DFA6A858FF0D468681FFA0E5FD7A4EBB">
    <w:name w:val="DFA6A858FF0D468681FFA0E5FD7A4EBB"/>
    <w:rsid w:val="00D81D01"/>
    <w:pPr>
      <w:widowControl w:val="0"/>
      <w:jc w:val="both"/>
    </w:pPr>
  </w:style>
  <w:style w:type="paragraph" w:customStyle="1" w:styleId="4077B844E9DA45B3940367D75500823B">
    <w:name w:val="4077B844E9DA45B3940367D75500823B"/>
    <w:rsid w:val="00D81D01"/>
    <w:pPr>
      <w:widowControl w:val="0"/>
      <w:jc w:val="both"/>
    </w:pPr>
  </w:style>
  <w:style w:type="paragraph" w:customStyle="1" w:styleId="B2850B9B893E42338C5564A038EEDC11">
    <w:name w:val="B2850B9B893E42338C5564A038EEDC11"/>
    <w:rsid w:val="00D81D01"/>
    <w:pPr>
      <w:widowControl w:val="0"/>
      <w:jc w:val="both"/>
    </w:pPr>
  </w:style>
  <w:style w:type="paragraph" w:customStyle="1" w:styleId="A21FE577BFE44B56B76176CEB2B891AC">
    <w:name w:val="A21FE577BFE44B56B76176CEB2B891AC"/>
    <w:rsid w:val="00D81D01"/>
    <w:pPr>
      <w:widowControl w:val="0"/>
      <w:jc w:val="both"/>
    </w:pPr>
  </w:style>
  <w:style w:type="paragraph" w:customStyle="1" w:styleId="4CE8BA490C5E4631A0B9176A706BB406">
    <w:name w:val="4CE8BA490C5E4631A0B9176A706BB406"/>
    <w:rsid w:val="00D81D01"/>
    <w:pPr>
      <w:widowControl w:val="0"/>
      <w:jc w:val="both"/>
    </w:pPr>
  </w:style>
  <w:style w:type="paragraph" w:customStyle="1" w:styleId="8CDB75881D824AA79652D212BDB34C66">
    <w:name w:val="8CDB75881D824AA79652D212BDB34C66"/>
    <w:rsid w:val="00D81D01"/>
    <w:pPr>
      <w:widowControl w:val="0"/>
      <w:jc w:val="both"/>
    </w:pPr>
  </w:style>
  <w:style w:type="paragraph" w:customStyle="1" w:styleId="148309A2A2D94533AF96E7608F5AB2BC">
    <w:name w:val="148309A2A2D94533AF96E7608F5AB2BC"/>
    <w:rsid w:val="00D81D01"/>
    <w:pPr>
      <w:widowControl w:val="0"/>
      <w:jc w:val="both"/>
    </w:pPr>
  </w:style>
  <w:style w:type="paragraph" w:customStyle="1" w:styleId="37AA70DFD0AB43B7923FD279B4F6F2FC">
    <w:name w:val="37AA70DFD0AB43B7923FD279B4F6F2FC"/>
    <w:rsid w:val="00D81D01"/>
    <w:pPr>
      <w:widowControl w:val="0"/>
      <w:jc w:val="both"/>
    </w:pPr>
  </w:style>
  <w:style w:type="paragraph" w:customStyle="1" w:styleId="B67D0CC495CA44A7AB3CE7F4CAB282F5">
    <w:name w:val="B67D0CC495CA44A7AB3CE7F4CAB282F5"/>
    <w:rsid w:val="00D81D01"/>
    <w:pPr>
      <w:widowControl w:val="0"/>
      <w:jc w:val="both"/>
    </w:pPr>
  </w:style>
  <w:style w:type="paragraph" w:customStyle="1" w:styleId="88BB90E7D56C4813A8D8BC8E8EABA6FA">
    <w:name w:val="88BB90E7D56C4813A8D8BC8E8EABA6FA"/>
    <w:rsid w:val="00D81D01"/>
    <w:pPr>
      <w:widowControl w:val="0"/>
      <w:jc w:val="both"/>
    </w:pPr>
  </w:style>
  <w:style w:type="paragraph" w:customStyle="1" w:styleId="46EF056D811E44AE8C8EC66207885EF5">
    <w:name w:val="46EF056D811E44AE8C8EC66207885EF5"/>
    <w:rsid w:val="00D81D01"/>
    <w:pPr>
      <w:widowControl w:val="0"/>
      <w:jc w:val="both"/>
    </w:pPr>
  </w:style>
  <w:style w:type="paragraph" w:customStyle="1" w:styleId="9D2355B126D74A57B9032D90F412077E">
    <w:name w:val="9D2355B126D74A57B9032D90F412077E"/>
    <w:rsid w:val="00D81D01"/>
    <w:pPr>
      <w:widowControl w:val="0"/>
      <w:jc w:val="both"/>
    </w:pPr>
  </w:style>
  <w:style w:type="paragraph" w:customStyle="1" w:styleId="8AE5921903714591BC6B4B176A522227">
    <w:name w:val="8AE5921903714591BC6B4B176A522227"/>
    <w:rsid w:val="00D81D01"/>
    <w:pPr>
      <w:widowControl w:val="0"/>
      <w:jc w:val="both"/>
    </w:pPr>
  </w:style>
  <w:style w:type="paragraph" w:customStyle="1" w:styleId="148F82220E554C878F4ABD36F1A8D964">
    <w:name w:val="148F82220E554C878F4ABD36F1A8D964"/>
    <w:rsid w:val="007A11D0"/>
    <w:pPr>
      <w:widowControl w:val="0"/>
      <w:jc w:val="both"/>
    </w:pPr>
  </w:style>
  <w:style w:type="paragraph" w:customStyle="1" w:styleId="202B275CD7634B97BD1FBF48E7C8ECBE">
    <w:name w:val="202B275CD7634B97BD1FBF48E7C8ECBE"/>
    <w:rsid w:val="007A11D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11D0"/>
    <w:rPr>
      <w:color w:val="808080"/>
    </w:rPr>
  </w:style>
  <w:style w:type="paragraph" w:customStyle="1" w:styleId="CD189666D4114CB5B345478E360B99A0">
    <w:name w:val="CD189666D4114CB5B345478E360B99A0"/>
    <w:rsid w:val="00D81D01"/>
    <w:pPr>
      <w:widowControl w:val="0"/>
      <w:jc w:val="both"/>
    </w:pPr>
  </w:style>
  <w:style w:type="paragraph" w:customStyle="1" w:styleId="0562F3CF87084E6D88E4623B951B45FB">
    <w:name w:val="0562F3CF87084E6D88E4623B951B45FB"/>
    <w:rsid w:val="00D81D01"/>
    <w:pPr>
      <w:widowControl w:val="0"/>
      <w:jc w:val="both"/>
    </w:pPr>
  </w:style>
  <w:style w:type="paragraph" w:customStyle="1" w:styleId="AAD8764798174B05A8DFB355B567FF7B">
    <w:name w:val="AAD8764798174B05A8DFB355B567FF7B"/>
    <w:rsid w:val="00D81D01"/>
    <w:pPr>
      <w:widowControl w:val="0"/>
      <w:jc w:val="both"/>
    </w:pPr>
  </w:style>
  <w:style w:type="paragraph" w:customStyle="1" w:styleId="95B6C5FF0D354BC8AEE41DD256BAECF5">
    <w:name w:val="95B6C5FF0D354BC8AEE41DD256BAECF5"/>
    <w:rsid w:val="00D81D01"/>
    <w:pPr>
      <w:widowControl w:val="0"/>
      <w:jc w:val="both"/>
    </w:pPr>
  </w:style>
  <w:style w:type="paragraph" w:customStyle="1" w:styleId="B006001A3F8242A5A9DDBBCE88AD55A3">
    <w:name w:val="B006001A3F8242A5A9DDBBCE88AD55A3"/>
    <w:rsid w:val="00D81D01"/>
    <w:pPr>
      <w:widowControl w:val="0"/>
      <w:jc w:val="both"/>
    </w:pPr>
  </w:style>
  <w:style w:type="paragraph" w:customStyle="1" w:styleId="249BAAAA754D4E4BA10DEECB03DAF7D6">
    <w:name w:val="249BAAAA754D4E4BA10DEECB03DAF7D6"/>
    <w:rsid w:val="00D81D01"/>
    <w:pPr>
      <w:widowControl w:val="0"/>
      <w:jc w:val="both"/>
    </w:pPr>
  </w:style>
  <w:style w:type="paragraph" w:customStyle="1" w:styleId="EACEC14BC9994DF688AE90D2BE7BDB74">
    <w:name w:val="EACEC14BC9994DF688AE90D2BE7BDB74"/>
    <w:rsid w:val="00D81D01"/>
    <w:pPr>
      <w:widowControl w:val="0"/>
      <w:jc w:val="both"/>
    </w:pPr>
  </w:style>
  <w:style w:type="paragraph" w:customStyle="1" w:styleId="195BB5F1FDE24EC08E827CBA355ED7B5">
    <w:name w:val="195BB5F1FDE24EC08E827CBA355ED7B5"/>
    <w:rsid w:val="00D81D01"/>
    <w:pPr>
      <w:widowControl w:val="0"/>
      <w:jc w:val="both"/>
    </w:pPr>
  </w:style>
  <w:style w:type="paragraph" w:customStyle="1" w:styleId="CAB63BD07AF14A77A9D217CCE6844928">
    <w:name w:val="CAB63BD07AF14A77A9D217CCE6844928"/>
    <w:rsid w:val="00D81D01"/>
    <w:pPr>
      <w:widowControl w:val="0"/>
      <w:jc w:val="both"/>
    </w:pPr>
  </w:style>
  <w:style w:type="paragraph" w:customStyle="1" w:styleId="658FCE9A9981424FA999C1F7B8FCBFCA">
    <w:name w:val="658FCE9A9981424FA999C1F7B8FCBFCA"/>
    <w:rsid w:val="00D81D01"/>
    <w:pPr>
      <w:widowControl w:val="0"/>
      <w:jc w:val="both"/>
    </w:pPr>
  </w:style>
  <w:style w:type="paragraph" w:customStyle="1" w:styleId="1E138932E61C4A378ADA461F14F75B68">
    <w:name w:val="1E138932E61C4A378ADA461F14F75B68"/>
    <w:rsid w:val="00D81D01"/>
    <w:pPr>
      <w:widowControl w:val="0"/>
      <w:jc w:val="both"/>
    </w:pPr>
  </w:style>
  <w:style w:type="paragraph" w:customStyle="1" w:styleId="929E8183510D4A6C8D384304A32613D3">
    <w:name w:val="929E8183510D4A6C8D384304A32613D3"/>
    <w:rsid w:val="00D81D01"/>
    <w:pPr>
      <w:widowControl w:val="0"/>
      <w:jc w:val="both"/>
    </w:pPr>
  </w:style>
  <w:style w:type="paragraph" w:customStyle="1" w:styleId="DFA6A858FF0D468681FFA0E5FD7A4EBB">
    <w:name w:val="DFA6A858FF0D468681FFA0E5FD7A4EBB"/>
    <w:rsid w:val="00D81D01"/>
    <w:pPr>
      <w:widowControl w:val="0"/>
      <w:jc w:val="both"/>
    </w:pPr>
  </w:style>
  <w:style w:type="paragraph" w:customStyle="1" w:styleId="4077B844E9DA45B3940367D75500823B">
    <w:name w:val="4077B844E9DA45B3940367D75500823B"/>
    <w:rsid w:val="00D81D01"/>
    <w:pPr>
      <w:widowControl w:val="0"/>
      <w:jc w:val="both"/>
    </w:pPr>
  </w:style>
  <w:style w:type="paragraph" w:customStyle="1" w:styleId="B2850B9B893E42338C5564A038EEDC11">
    <w:name w:val="B2850B9B893E42338C5564A038EEDC11"/>
    <w:rsid w:val="00D81D01"/>
    <w:pPr>
      <w:widowControl w:val="0"/>
      <w:jc w:val="both"/>
    </w:pPr>
  </w:style>
  <w:style w:type="paragraph" w:customStyle="1" w:styleId="A21FE577BFE44B56B76176CEB2B891AC">
    <w:name w:val="A21FE577BFE44B56B76176CEB2B891AC"/>
    <w:rsid w:val="00D81D01"/>
    <w:pPr>
      <w:widowControl w:val="0"/>
      <w:jc w:val="both"/>
    </w:pPr>
  </w:style>
  <w:style w:type="paragraph" w:customStyle="1" w:styleId="4CE8BA490C5E4631A0B9176A706BB406">
    <w:name w:val="4CE8BA490C5E4631A0B9176A706BB406"/>
    <w:rsid w:val="00D81D01"/>
    <w:pPr>
      <w:widowControl w:val="0"/>
      <w:jc w:val="both"/>
    </w:pPr>
  </w:style>
  <w:style w:type="paragraph" w:customStyle="1" w:styleId="8CDB75881D824AA79652D212BDB34C66">
    <w:name w:val="8CDB75881D824AA79652D212BDB34C66"/>
    <w:rsid w:val="00D81D01"/>
    <w:pPr>
      <w:widowControl w:val="0"/>
      <w:jc w:val="both"/>
    </w:pPr>
  </w:style>
  <w:style w:type="paragraph" w:customStyle="1" w:styleId="148309A2A2D94533AF96E7608F5AB2BC">
    <w:name w:val="148309A2A2D94533AF96E7608F5AB2BC"/>
    <w:rsid w:val="00D81D01"/>
    <w:pPr>
      <w:widowControl w:val="0"/>
      <w:jc w:val="both"/>
    </w:pPr>
  </w:style>
  <w:style w:type="paragraph" w:customStyle="1" w:styleId="37AA70DFD0AB43B7923FD279B4F6F2FC">
    <w:name w:val="37AA70DFD0AB43B7923FD279B4F6F2FC"/>
    <w:rsid w:val="00D81D01"/>
    <w:pPr>
      <w:widowControl w:val="0"/>
      <w:jc w:val="both"/>
    </w:pPr>
  </w:style>
  <w:style w:type="paragraph" w:customStyle="1" w:styleId="B67D0CC495CA44A7AB3CE7F4CAB282F5">
    <w:name w:val="B67D0CC495CA44A7AB3CE7F4CAB282F5"/>
    <w:rsid w:val="00D81D01"/>
    <w:pPr>
      <w:widowControl w:val="0"/>
      <w:jc w:val="both"/>
    </w:pPr>
  </w:style>
  <w:style w:type="paragraph" w:customStyle="1" w:styleId="88BB90E7D56C4813A8D8BC8E8EABA6FA">
    <w:name w:val="88BB90E7D56C4813A8D8BC8E8EABA6FA"/>
    <w:rsid w:val="00D81D01"/>
    <w:pPr>
      <w:widowControl w:val="0"/>
      <w:jc w:val="both"/>
    </w:pPr>
  </w:style>
  <w:style w:type="paragraph" w:customStyle="1" w:styleId="46EF056D811E44AE8C8EC66207885EF5">
    <w:name w:val="46EF056D811E44AE8C8EC66207885EF5"/>
    <w:rsid w:val="00D81D01"/>
    <w:pPr>
      <w:widowControl w:val="0"/>
      <w:jc w:val="both"/>
    </w:pPr>
  </w:style>
  <w:style w:type="paragraph" w:customStyle="1" w:styleId="9D2355B126D74A57B9032D90F412077E">
    <w:name w:val="9D2355B126D74A57B9032D90F412077E"/>
    <w:rsid w:val="00D81D01"/>
    <w:pPr>
      <w:widowControl w:val="0"/>
      <w:jc w:val="both"/>
    </w:pPr>
  </w:style>
  <w:style w:type="paragraph" w:customStyle="1" w:styleId="8AE5921903714591BC6B4B176A522227">
    <w:name w:val="8AE5921903714591BC6B4B176A522227"/>
    <w:rsid w:val="00D81D01"/>
    <w:pPr>
      <w:widowControl w:val="0"/>
      <w:jc w:val="both"/>
    </w:pPr>
  </w:style>
  <w:style w:type="paragraph" w:customStyle="1" w:styleId="148F82220E554C878F4ABD36F1A8D964">
    <w:name w:val="148F82220E554C878F4ABD36F1A8D964"/>
    <w:rsid w:val="007A11D0"/>
    <w:pPr>
      <w:widowControl w:val="0"/>
      <w:jc w:val="both"/>
    </w:pPr>
  </w:style>
  <w:style w:type="paragraph" w:customStyle="1" w:styleId="202B275CD7634B97BD1FBF48E7C8ECBE">
    <w:name w:val="202B275CD7634B97BD1FBF48E7C8ECBE"/>
    <w:rsid w:val="007A11D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28389</dc:creator>
  <cp:lastModifiedBy>Qin CB</cp:lastModifiedBy>
  <cp:revision>21</cp:revision>
  <dcterms:created xsi:type="dcterms:W3CDTF">2019-04-17T00:53:00Z</dcterms:created>
  <dcterms:modified xsi:type="dcterms:W3CDTF">2019-08-12T10:24:00Z</dcterms:modified>
</cp:coreProperties>
</file>