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969" w:rsidRPr="00D5045C" w:rsidRDefault="005C0969" w:rsidP="005C0969">
      <w:pPr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2016年度</w:t>
      </w:r>
      <w:r w:rsidRPr="001411BD">
        <w:rPr>
          <w:rFonts w:ascii="宋体" w:hAnsi="宋体" w:hint="eastAsia"/>
          <w:b/>
          <w:sz w:val="44"/>
          <w:szCs w:val="44"/>
        </w:rPr>
        <w:t>述职</w:t>
      </w:r>
      <w:r w:rsidRPr="00436AE7">
        <w:rPr>
          <w:rFonts w:ascii="宋体" w:hAnsi="宋体" w:cs="宋体" w:hint="eastAsia"/>
          <w:b/>
          <w:kern w:val="0"/>
          <w:sz w:val="44"/>
          <w:szCs w:val="44"/>
        </w:rPr>
        <w:t>述廉</w:t>
      </w:r>
      <w:r>
        <w:rPr>
          <w:rFonts w:ascii="宋体" w:hAnsi="宋体" w:cs="宋体" w:hint="eastAsia"/>
          <w:b/>
          <w:kern w:val="0"/>
          <w:sz w:val="44"/>
          <w:szCs w:val="44"/>
        </w:rPr>
        <w:t>述学</w:t>
      </w:r>
      <w:r w:rsidRPr="001411BD">
        <w:rPr>
          <w:rFonts w:ascii="宋体" w:hAnsi="宋体" w:hint="eastAsia"/>
          <w:b/>
          <w:sz w:val="44"/>
          <w:szCs w:val="44"/>
        </w:rPr>
        <w:t>报告</w:t>
      </w:r>
    </w:p>
    <w:p w:rsidR="005C0969" w:rsidRDefault="005C0969" w:rsidP="005C0969">
      <w:pPr>
        <w:jc w:val="center"/>
      </w:pPr>
    </w:p>
    <w:p w:rsidR="00AC2D1A" w:rsidRDefault="00AC2D1A" w:rsidP="005C0969">
      <w:pPr>
        <w:ind w:firstLineChars="200" w:firstLine="600"/>
        <w:rPr>
          <w:rFonts w:ascii="仿宋_GB2312" w:eastAsia="仿宋_GB2312" w:hAnsi="宋体"/>
          <w:sz w:val="30"/>
          <w:szCs w:val="30"/>
        </w:rPr>
      </w:pPr>
    </w:p>
    <w:p w:rsidR="005C0969" w:rsidRDefault="005C0969" w:rsidP="005C0969">
      <w:pPr>
        <w:ind w:firstLineChars="200" w:firstLine="600"/>
      </w:pPr>
      <w:r>
        <w:rPr>
          <w:rFonts w:ascii="仿宋_GB2312" w:eastAsia="仿宋_GB2312" w:hAnsi="宋体" w:hint="eastAsia"/>
          <w:sz w:val="30"/>
          <w:szCs w:val="30"/>
        </w:rPr>
        <w:t>瞿洪明，男，1973年4月出生，中共党员，招生办公室副主任。主要负责我校普通全日制本科招生计划的</w:t>
      </w:r>
      <w:r w:rsidR="007A2932">
        <w:rPr>
          <w:rFonts w:ascii="仿宋_GB2312" w:eastAsia="仿宋_GB2312" w:hAnsi="宋体" w:hint="eastAsia"/>
          <w:sz w:val="30"/>
          <w:szCs w:val="30"/>
        </w:rPr>
        <w:t>编报</w:t>
      </w:r>
      <w:r>
        <w:rPr>
          <w:rFonts w:ascii="仿宋_GB2312" w:eastAsia="仿宋_GB2312" w:hAnsi="宋体" w:hint="eastAsia"/>
          <w:sz w:val="30"/>
          <w:szCs w:val="30"/>
        </w:rPr>
        <w:t>、招生宣传与咨询以及高校招生工作调研分析等工作，同时协助、配合招办主任做好招生录取、特殊类型招生等其它工作。</w:t>
      </w:r>
      <w:r>
        <w:rPr>
          <w:rFonts w:ascii="仿宋_GB2312" w:eastAsia="仿宋_GB2312" w:hint="eastAsia"/>
          <w:sz w:val="30"/>
          <w:szCs w:val="30"/>
        </w:rPr>
        <w:t>现将一年来</w:t>
      </w:r>
      <w:r w:rsidR="007A2932">
        <w:rPr>
          <w:rFonts w:ascii="仿宋_GB2312" w:eastAsia="仿宋_GB2312" w:hint="eastAsia"/>
          <w:sz w:val="30"/>
          <w:szCs w:val="30"/>
        </w:rPr>
        <w:t>的学习、工作</w:t>
      </w:r>
      <w:r>
        <w:rPr>
          <w:rFonts w:ascii="仿宋_GB2312" w:eastAsia="仿宋_GB2312" w:hint="eastAsia"/>
          <w:sz w:val="30"/>
          <w:szCs w:val="30"/>
        </w:rPr>
        <w:t>情况向各位领导和同志们汇报如下：</w:t>
      </w:r>
    </w:p>
    <w:p w:rsidR="005C0969" w:rsidRDefault="005C0969" w:rsidP="005C0969">
      <w:pPr>
        <w:ind w:firstLineChars="200" w:firstLine="600"/>
      </w:pPr>
      <w:r w:rsidRPr="00D5045C">
        <w:rPr>
          <w:rFonts w:ascii="黑体" w:eastAsia="黑体" w:hint="eastAsia"/>
          <w:sz w:val="30"/>
          <w:szCs w:val="30"/>
        </w:rPr>
        <w:t>一、</w:t>
      </w:r>
      <w:r>
        <w:rPr>
          <w:rFonts w:ascii="黑体" w:eastAsia="黑体" w:hint="eastAsia"/>
          <w:sz w:val="30"/>
          <w:szCs w:val="30"/>
        </w:rPr>
        <w:t>思想政治表现</w:t>
      </w:r>
      <w:r w:rsidRPr="00D5045C">
        <w:rPr>
          <w:rFonts w:ascii="黑体" w:eastAsia="黑体" w:hint="eastAsia"/>
          <w:sz w:val="30"/>
          <w:szCs w:val="30"/>
        </w:rPr>
        <w:t>情况</w:t>
      </w:r>
    </w:p>
    <w:p w:rsidR="005C0969" w:rsidRPr="004C09A4" w:rsidRDefault="005C0969" w:rsidP="005C0969">
      <w:pPr>
        <w:pStyle w:val="a3"/>
        <w:spacing w:before="0" w:beforeAutospacing="0" w:after="0" w:afterAutospacing="0"/>
        <w:ind w:firstLine="482"/>
        <w:jc w:val="both"/>
        <w:rPr>
          <w:rFonts w:ascii="仿宋_GB2312" w:eastAsia="仿宋_GB2312"/>
          <w:bCs/>
          <w:color w:val="000000"/>
          <w:sz w:val="30"/>
          <w:szCs w:val="30"/>
        </w:rPr>
      </w:pPr>
      <w:r w:rsidRPr="004C09A4">
        <w:rPr>
          <w:rFonts w:ascii="楷体_GB2312" w:eastAsia="楷体_GB2312" w:hint="eastAsia"/>
          <w:bCs/>
          <w:sz w:val="30"/>
          <w:szCs w:val="30"/>
        </w:rPr>
        <w:t>1、认真学习党的十八大</w:t>
      </w:r>
      <w:r>
        <w:rPr>
          <w:rFonts w:ascii="楷体_GB2312" w:eastAsia="楷体_GB2312" w:hint="eastAsia"/>
          <w:bCs/>
          <w:sz w:val="30"/>
          <w:szCs w:val="30"/>
        </w:rPr>
        <w:t>和</w:t>
      </w:r>
      <w:r w:rsidRPr="004C09A4">
        <w:rPr>
          <w:rFonts w:ascii="楷体_GB2312" w:eastAsia="楷体_GB2312" w:hint="eastAsia"/>
          <w:bCs/>
          <w:sz w:val="30"/>
          <w:szCs w:val="30"/>
        </w:rPr>
        <w:t>十八</w:t>
      </w:r>
      <w:r>
        <w:rPr>
          <w:rFonts w:ascii="楷体_GB2312" w:eastAsia="楷体_GB2312" w:hint="eastAsia"/>
          <w:bCs/>
          <w:sz w:val="30"/>
          <w:szCs w:val="30"/>
        </w:rPr>
        <w:t>届</w:t>
      </w:r>
      <w:r w:rsidRPr="004C09A4">
        <w:rPr>
          <w:rFonts w:ascii="楷体_GB2312" w:eastAsia="楷体_GB2312" w:hint="eastAsia"/>
          <w:bCs/>
          <w:sz w:val="30"/>
          <w:szCs w:val="30"/>
        </w:rPr>
        <w:t>三中</w:t>
      </w:r>
      <w:r>
        <w:rPr>
          <w:rFonts w:ascii="楷体_GB2312" w:eastAsia="楷体_GB2312" w:hint="eastAsia"/>
          <w:bCs/>
          <w:sz w:val="30"/>
          <w:szCs w:val="30"/>
        </w:rPr>
        <w:t>、四中、五中</w:t>
      </w:r>
      <w:r w:rsidR="00AC2D1A">
        <w:rPr>
          <w:rFonts w:ascii="楷体_GB2312" w:eastAsia="楷体_GB2312" w:hint="eastAsia"/>
          <w:bCs/>
          <w:sz w:val="30"/>
          <w:szCs w:val="30"/>
        </w:rPr>
        <w:t>、六中</w:t>
      </w:r>
      <w:r w:rsidRPr="004C09A4">
        <w:rPr>
          <w:rFonts w:ascii="楷体_GB2312" w:eastAsia="楷体_GB2312" w:hint="eastAsia"/>
          <w:bCs/>
          <w:sz w:val="30"/>
          <w:szCs w:val="30"/>
        </w:rPr>
        <w:t>全会精神</w:t>
      </w:r>
    </w:p>
    <w:p w:rsidR="005C0969" w:rsidRPr="00364283" w:rsidRDefault="005C0969" w:rsidP="005C0969">
      <w:pPr>
        <w:ind w:firstLineChars="200" w:firstLine="600"/>
        <w:rPr>
          <w:rFonts w:ascii="仿宋_GB2312" w:eastAsia="仿宋_GB2312" w:hAnsi="宋体"/>
          <w:sz w:val="30"/>
          <w:szCs w:val="30"/>
        </w:rPr>
      </w:pPr>
      <w:r w:rsidRPr="00364283">
        <w:rPr>
          <w:rFonts w:ascii="仿宋_GB2312" w:eastAsia="仿宋_GB2312" w:hAnsi="宋体" w:hint="eastAsia"/>
          <w:sz w:val="30"/>
          <w:szCs w:val="30"/>
        </w:rPr>
        <w:t>201</w:t>
      </w:r>
      <w:r>
        <w:rPr>
          <w:rFonts w:ascii="仿宋_GB2312" w:eastAsia="仿宋_GB2312" w:hAnsi="宋体" w:hint="eastAsia"/>
          <w:sz w:val="30"/>
          <w:szCs w:val="30"/>
        </w:rPr>
        <w:t>4</w:t>
      </w:r>
      <w:r w:rsidRPr="00364283">
        <w:rPr>
          <w:rFonts w:ascii="仿宋_GB2312" w:eastAsia="仿宋_GB2312" w:hAnsi="宋体" w:hint="eastAsia"/>
          <w:sz w:val="30"/>
          <w:szCs w:val="30"/>
        </w:rPr>
        <w:t>年党的十八大</w:t>
      </w:r>
      <w:r>
        <w:rPr>
          <w:rFonts w:ascii="仿宋_GB2312" w:eastAsia="仿宋_GB2312" w:hAnsi="宋体" w:hint="eastAsia"/>
          <w:sz w:val="30"/>
          <w:szCs w:val="30"/>
        </w:rPr>
        <w:t>和十八界三中全会会议精神全面贯彻落实、十八界四中全会</w:t>
      </w:r>
      <w:r w:rsidR="00AC2D1A">
        <w:rPr>
          <w:rFonts w:ascii="仿宋_GB2312" w:eastAsia="仿宋_GB2312" w:hAnsi="宋体" w:hint="eastAsia"/>
          <w:sz w:val="30"/>
          <w:szCs w:val="30"/>
        </w:rPr>
        <w:t>、</w:t>
      </w:r>
      <w:r>
        <w:rPr>
          <w:rFonts w:ascii="仿宋_GB2312" w:eastAsia="仿宋_GB2312" w:hAnsi="宋体" w:hint="eastAsia"/>
          <w:sz w:val="30"/>
          <w:szCs w:val="30"/>
        </w:rPr>
        <w:t>2015年十八届五中全会</w:t>
      </w:r>
      <w:r w:rsidR="00AC2D1A">
        <w:rPr>
          <w:rFonts w:ascii="仿宋_GB2312" w:eastAsia="仿宋_GB2312" w:hAnsi="宋体" w:hint="eastAsia"/>
          <w:sz w:val="30"/>
          <w:szCs w:val="30"/>
        </w:rPr>
        <w:t>、2016年党的十八届六中全会</w:t>
      </w:r>
      <w:r>
        <w:rPr>
          <w:rFonts w:ascii="仿宋_GB2312" w:eastAsia="仿宋_GB2312" w:hAnsi="宋体" w:hint="eastAsia"/>
          <w:sz w:val="30"/>
          <w:szCs w:val="30"/>
        </w:rPr>
        <w:t>胜利召开</w:t>
      </w:r>
      <w:r w:rsidRPr="00364283">
        <w:rPr>
          <w:rFonts w:ascii="仿宋_GB2312" w:eastAsia="仿宋_GB2312" w:hAnsi="宋体" w:hint="eastAsia"/>
          <w:sz w:val="30"/>
          <w:szCs w:val="30"/>
        </w:rPr>
        <w:t>，为全国人民</w:t>
      </w:r>
      <w:r>
        <w:rPr>
          <w:rFonts w:ascii="仿宋_GB2312" w:eastAsia="仿宋_GB2312" w:hAnsi="宋体" w:hint="eastAsia"/>
          <w:sz w:val="30"/>
          <w:szCs w:val="30"/>
        </w:rPr>
        <w:t>进一步</w:t>
      </w:r>
      <w:r w:rsidRPr="00364283">
        <w:rPr>
          <w:rFonts w:ascii="仿宋_GB2312" w:eastAsia="仿宋_GB2312" w:hAnsi="宋体" w:hint="eastAsia"/>
          <w:sz w:val="30"/>
          <w:szCs w:val="30"/>
        </w:rPr>
        <w:t>坚定了信心、指明了方向，描绘出全国人民万众一心沿着有中国特色的社会主义道路大步前进、实现中华民族伟大复兴的宏伟蓝图。本人通过参加讲座、研读著作、讨论和调研等多种形式，认真学习、深入领会党的十八大和十八届三中</w:t>
      </w:r>
      <w:r>
        <w:rPr>
          <w:rFonts w:ascii="仿宋_GB2312" w:eastAsia="仿宋_GB2312" w:hAnsi="宋体" w:hint="eastAsia"/>
          <w:sz w:val="30"/>
          <w:szCs w:val="30"/>
        </w:rPr>
        <w:t>、四中、五中</w:t>
      </w:r>
      <w:r w:rsidRPr="00364283">
        <w:rPr>
          <w:rFonts w:ascii="仿宋_GB2312" w:eastAsia="仿宋_GB2312" w:hAnsi="宋体" w:hint="eastAsia"/>
          <w:sz w:val="30"/>
          <w:szCs w:val="30"/>
        </w:rPr>
        <w:t>全会的会议精神。深刻认识到“科学发展观”重要思想是对马克思列宁主义，毛泽东思想和邓小平理论的继承和发展，是加强和改进党的建设和发展的强大理论武器</w:t>
      </w:r>
      <w:r>
        <w:rPr>
          <w:rFonts w:ascii="仿宋_GB2312" w:eastAsia="仿宋_GB2312" w:hAnsi="宋体" w:hint="eastAsia"/>
          <w:sz w:val="30"/>
          <w:szCs w:val="30"/>
        </w:rPr>
        <w:t>，</w:t>
      </w:r>
      <w:r w:rsidRPr="00364283">
        <w:rPr>
          <w:rFonts w:ascii="仿宋_GB2312" w:eastAsia="仿宋_GB2312" w:hAnsi="宋体" w:hint="eastAsia"/>
          <w:sz w:val="30"/>
          <w:szCs w:val="30"/>
        </w:rPr>
        <w:t>是我们工作必须长期坚持的指导思想。</w:t>
      </w:r>
      <w:r>
        <w:rPr>
          <w:rFonts w:ascii="仿宋_GB2312" w:eastAsia="仿宋_GB2312" w:hAnsi="宋体" w:hint="eastAsia"/>
          <w:sz w:val="30"/>
          <w:szCs w:val="30"/>
        </w:rPr>
        <w:t>深刻领会党中央在十八届五中全会中制定的“</w:t>
      </w:r>
      <w:r w:rsidRPr="00A11668">
        <w:rPr>
          <w:rFonts w:ascii="仿宋_GB2312" w:eastAsia="仿宋_GB2312" w:hAnsi="宋体"/>
          <w:sz w:val="30"/>
          <w:szCs w:val="30"/>
        </w:rPr>
        <w:t>到二〇二〇年</w:t>
      </w:r>
      <w:hyperlink r:id="rId7" w:tgtFrame="_blank" w:history="1">
        <w:r w:rsidRPr="00A11668">
          <w:rPr>
            <w:rFonts w:ascii="仿宋_GB2312" w:eastAsia="仿宋_GB2312" w:hAnsi="宋体"/>
            <w:sz w:val="30"/>
            <w:szCs w:val="30"/>
          </w:rPr>
          <w:t>全面建成小康社</w:t>
        </w:r>
        <w:r w:rsidRPr="00A11668">
          <w:rPr>
            <w:rFonts w:ascii="仿宋_GB2312" w:eastAsia="仿宋_GB2312" w:hAnsi="宋体"/>
            <w:sz w:val="30"/>
            <w:szCs w:val="30"/>
          </w:rPr>
          <w:lastRenderedPageBreak/>
          <w:t>会</w:t>
        </w:r>
      </w:hyperlink>
      <w:r>
        <w:rPr>
          <w:rFonts w:ascii="仿宋_GB2312" w:eastAsia="仿宋_GB2312" w:hAnsi="宋体" w:hint="eastAsia"/>
          <w:sz w:val="30"/>
          <w:szCs w:val="30"/>
        </w:rPr>
        <w:t>的现实意义</w:t>
      </w:r>
      <w:r w:rsidR="00DC3EF1">
        <w:rPr>
          <w:rFonts w:ascii="仿宋_GB2312" w:eastAsia="仿宋_GB2312" w:hAnsi="宋体" w:hint="eastAsia"/>
          <w:sz w:val="30"/>
          <w:szCs w:val="30"/>
        </w:rPr>
        <w:t>、</w:t>
      </w:r>
      <w:r w:rsidR="00DC3EF1">
        <w:rPr>
          <w:rFonts w:ascii="仿宋_GB2312" w:eastAsia="仿宋_GB2312" w:hAnsi="宋体"/>
          <w:sz w:val="30"/>
          <w:szCs w:val="30"/>
        </w:rPr>
        <w:t>党的十八届六中全会</w:t>
      </w:r>
      <w:r w:rsidR="00DC3EF1">
        <w:rPr>
          <w:rFonts w:ascii="仿宋_GB2312" w:eastAsia="仿宋_GB2312" w:hAnsi="宋体" w:hint="eastAsia"/>
          <w:sz w:val="30"/>
          <w:szCs w:val="30"/>
        </w:rPr>
        <w:t>核心是研究</w:t>
      </w:r>
      <w:r w:rsidR="00DC3EF1" w:rsidRPr="00DC3EF1">
        <w:rPr>
          <w:rFonts w:ascii="仿宋_GB2312" w:eastAsia="仿宋_GB2312" w:hAnsi="宋体"/>
          <w:sz w:val="30"/>
          <w:szCs w:val="30"/>
        </w:rPr>
        <w:t>全面从严治党重大问题,制订新形势下党内</w:t>
      </w:r>
      <w:hyperlink r:id="rId8" w:tgtFrame="_blank" w:history="1">
        <w:r w:rsidR="00DC3EF1" w:rsidRPr="00DC3EF1">
          <w:rPr>
            <w:rFonts w:ascii="仿宋_GB2312" w:eastAsia="仿宋_GB2312" w:hAnsi="宋体"/>
            <w:sz w:val="30"/>
            <w:szCs w:val="30"/>
          </w:rPr>
          <w:t>政治</w:t>
        </w:r>
      </w:hyperlink>
      <w:r w:rsidR="00DC3EF1" w:rsidRPr="00DC3EF1">
        <w:rPr>
          <w:rFonts w:ascii="仿宋_GB2312" w:eastAsia="仿宋_GB2312" w:hAnsi="宋体"/>
          <w:sz w:val="30"/>
          <w:szCs w:val="30"/>
        </w:rPr>
        <w:t>生活若干准则,这在我们党</w:t>
      </w:r>
      <w:hyperlink r:id="rId9" w:tgtFrame="_blank" w:history="1">
        <w:r w:rsidR="00DC3EF1" w:rsidRPr="00DC3EF1">
          <w:rPr>
            <w:rFonts w:ascii="仿宋_GB2312" w:eastAsia="仿宋_GB2312" w:hAnsi="宋体"/>
            <w:sz w:val="30"/>
            <w:szCs w:val="30"/>
          </w:rPr>
          <w:t>历史</w:t>
        </w:r>
      </w:hyperlink>
      <w:r w:rsidR="00DC3EF1" w:rsidRPr="00DC3EF1">
        <w:rPr>
          <w:rFonts w:ascii="仿宋_GB2312" w:eastAsia="仿宋_GB2312" w:hAnsi="宋体"/>
          <w:sz w:val="30"/>
          <w:szCs w:val="30"/>
        </w:rPr>
        <w:t>上具有重要意义,标志着全面从严治党向制度化方向纵深发展,具有重要里程碑式的意义。</w:t>
      </w:r>
      <w:r>
        <w:rPr>
          <w:rFonts w:ascii="仿宋_GB2312" w:eastAsia="仿宋_GB2312" w:hAnsi="宋体" w:hint="eastAsia"/>
          <w:sz w:val="30"/>
          <w:szCs w:val="30"/>
        </w:rPr>
        <w:t>清醒地认识到我们</w:t>
      </w:r>
      <w:r w:rsidRPr="00364283">
        <w:rPr>
          <w:rFonts w:ascii="仿宋_GB2312" w:eastAsia="仿宋_GB2312" w:hAnsi="宋体" w:hint="eastAsia"/>
          <w:sz w:val="30"/>
          <w:szCs w:val="30"/>
        </w:rPr>
        <w:t>领导干部是推动党的事业顺利开展的中流砥柱，是贯彻执行十八届三中</w:t>
      </w:r>
      <w:r>
        <w:rPr>
          <w:rFonts w:ascii="仿宋_GB2312" w:eastAsia="仿宋_GB2312" w:hAnsi="宋体" w:hint="eastAsia"/>
          <w:sz w:val="30"/>
          <w:szCs w:val="30"/>
        </w:rPr>
        <w:t>、四中、五中</w:t>
      </w:r>
      <w:r w:rsidR="00DC3EF1">
        <w:rPr>
          <w:rFonts w:ascii="仿宋_GB2312" w:eastAsia="仿宋_GB2312" w:hAnsi="宋体" w:hint="eastAsia"/>
          <w:sz w:val="30"/>
          <w:szCs w:val="30"/>
        </w:rPr>
        <w:t>、六中</w:t>
      </w:r>
      <w:r w:rsidRPr="00364283">
        <w:rPr>
          <w:rFonts w:ascii="仿宋_GB2312" w:eastAsia="仿宋_GB2312" w:hAnsi="宋体" w:hint="eastAsia"/>
          <w:sz w:val="30"/>
          <w:szCs w:val="30"/>
        </w:rPr>
        <w:t>全会精神的中坚力量,</w:t>
      </w:r>
      <w:r>
        <w:rPr>
          <w:rFonts w:ascii="仿宋_GB2312" w:eastAsia="仿宋_GB2312" w:hAnsi="宋体" w:hint="eastAsia"/>
          <w:sz w:val="30"/>
          <w:szCs w:val="30"/>
        </w:rPr>
        <w:t>要时刻做好准备</w:t>
      </w:r>
      <w:r w:rsidRPr="00364283">
        <w:rPr>
          <w:rFonts w:ascii="仿宋_GB2312" w:eastAsia="仿宋_GB2312" w:hAnsi="宋体" w:hint="eastAsia"/>
          <w:sz w:val="30"/>
          <w:szCs w:val="30"/>
        </w:rPr>
        <w:t>为实现伟大中国梦做出贡献。</w:t>
      </w:r>
    </w:p>
    <w:p w:rsidR="00E17378" w:rsidRDefault="005C0969" w:rsidP="005C0969">
      <w:pPr>
        <w:pStyle w:val="a3"/>
        <w:spacing w:before="0" w:beforeAutospacing="0" w:after="0" w:afterAutospacing="0"/>
        <w:ind w:firstLine="482"/>
        <w:jc w:val="both"/>
        <w:rPr>
          <w:rFonts w:ascii="楷体_GB2312" w:eastAsia="楷体_GB2312"/>
          <w:bCs/>
          <w:sz w:val="30"/>
          <w:szCs w:val="30"/>
        </w:rPr>
      </w:pPr>
      <w:r w:rsidRPr="004C09A4">
        <w:rPr>
          <w:rFonts w:ascii="楷体_GB2312" w:eastAsia="楷体_GB2312" w:hint="eastAsia"/>
          <w:bCs/>
          <w:sz w:val="30"/>
          <w:szCs w:val="30"/>
        </w:rPr>
        <w:t>2、</w:t>
      </w:r>
      <w:r w:rsidR="00DC3EF1">
        <w:rPr>
          <w:rFonts w:ascii="楷体_GB2312" w:eastAsia="楷体_GB2312" w:hint="eastAsia"/>
          <w:bCs/>
          <w:sz w:val="30"/>
          <w:szCs w:val="30"/>
        </w:rPr>
        <w:t>按照“两学一做”学习教育工作安排</w:t>
      </w:r>
      <w:r>
        <w:rPr>
          <w:rFonts w:ascii="楷体_GB2312" w:eastAsia="楷体_GB2312" w:hint="eastAsia"/>
          <w:bCs/>
          <w:sz w:val="30"/>
          <w:szCs w:val="30"/>
        </w:rPr>
        <w:t>认真</w:t>
      </w:r>
      <w:r w:rsidR="00E17378">
        <w:rPr>
          <w:rFonts w:ascii="楷体_GB2312" w:eastAsia="楷体_GB2312" w:hint="eastAsia"/>
          <w:bCs/>
          <w:sz w:val="30"/>
          <w:szCs w:val="30"/>
        </w:rPr>
        <w:t>开展</w:t>
      </w:r>
      <w:r>
        <w:rPr>
          <w:rFonts w:ascii="楷体_GB2312" w:eastAsia="楷体_GB2312" w:hint="eastAsia"/>
          <w:bCs/>
          <w:sz w:val="30"/>
          <w:szCs w:val="30"/>
        </w:rPr>
        <w:t>学习</w:t>
      </w:r>
    </w:p>
    <w:p w:rsidR="005C0969" w:rsidRPr="0094546A" w:rsidRDefault="00E17378" w:rsidP="005C0969">
      <w:pPr>
        <w:pStyle w:val="a3"/>
        <w:spacing w:before="0" w:beforeAutospacing="0" w:after="0" w:afterAutospacing="0"/>
        <w:ind w:firstLine="482"/>
        <w:jc w:val="both"/>
        <w:rPr>
          <w:rFonts w:ascii="仿宋_GB2312" w:eastAsia="仿宋_GB2312" w:hAnsi="Times New Roman" w:cs="Times New Roman"/>
          <w:kern w:val="2"/>
          <w:sz w:val="30"/>
          <w:szCs w:val="30"/>
        </w:rPr>
      </w:pPr>
      <w:r>
        <w:rPr>
          <w:rFonts w:ascii="仿宋_GB2312" w:eastAsia="仿宋_GB2312" w:hAnsi="Times New Roman" w:cs="Times New Roman" w:hint="eastAsia"/>
          <w:kern w:val="2"/>
          <w:sz w:val="30"/>
          <w:szCs w:val="30"/>
        </w:rPr>
        <w:t>本年度，我</w:t>
      </w:r>
      <w:r w:rsidR="00DC3EF1">
        <w:rPr>
          <w:rFonts w:ascii="仿宋_GB2312" w:eastAsia="仿宋_GB2312" w:hAnsi="Times New Roman" w:cs="Times New Roman" w:hint="eastAsia"/>
          <w:kern w:val="2"/>
          <w:sz w:val="30"/>
          <w:szCs w:val="30"/>
        </w:rPr>
        <w:t>严格按照“两学一做”学习教育工作安排，分阶段认真完成了</w:t>
      </w:r>
      <w:r w:rsidR="00DC3EF1" w:rsidRPr="00594851">
        <w:rPr>
          <w:rFonts w:ascii="仿宋_GB2312" w:eastAsia="仿宋_GB2312" w:hAnsi="Times New Roman" w:cs="Times New Roman" w:hint="eastAsia"/>
          <w:kern w:val="2"/>
          <w:sz w:val="30"/>
          <w:szCs w:val="30"/>
        </w:rPr>
        <w:t>“讲政治、有信念，讲规矩、有纪律，做坚定理想信念、保持对党忠诚的合格党员”、</w:t>
      </w:r>
      <w:r w:rsidR="00594851" w:rsidRPr="00594851">
        <w:rPr>
          <w:rFonts w:ascii="仿宋_GB2312" w:eastAsia="仿宋_GB2312" w:hAnsi="Times New Roman" w:cs="Times New Roman" w:hint="eastAsia"/>
          <w:kern w:val="2"/>
          <w:sz w:val="30"/>
          <w:szCs w:val="30"/>
        </w:rPr>
        <w:t xml:space="preserve"> “讲道德、有品行，做树立清风正气的合格党员”、“ 讲奉献、有作为，做勇于担当作为的合格党员”</w:t>
      </w:r>
      <w:r w:rsidR="00594851">
        <w:rPr>
          <w:rFonts w:ascii="仿宋_GB2312" w:eastAsia="仿宋_GB2312" w:hAnsi="Times New Roman" w:cs="Times New Roman" w:hint="eastAsia"/>
          <w:kern w:val="2"/>
          <w:sz w:val="30"/>
          <w:szCs w:val="30"/>
        </w:rPr>
        <w:t>三个专题的学习。通过手抄党章、研读著作、学习习近平同志系列讲话、听报告、开民主生活会，专题大讨论等不同形式，更加清醒的认识到做一名清正廉洁、克己奉公、敢于担当、有所作为的党员领导干部对社会、对人民的重大意义，反思过往</w:t>
      </w:r>
      <w:r w:rsidR="005C0969" w:rsidRPr="0094546A">
        <w:rPr>
          <w:rFonts w:ascii="仿宋_GB2312" w:eastAsia="仿宋_GB2312" w:hAnsi="Times New Roman" w:cs="Times New Roman" w:hint="eastAsia"/>
          <w:kern w:val="2"/>
          <w:sz w:val="30"/>
          <w:szCs w:val="30"/>
        </w:rPr>
        <w:t>，</w:t>
      </w:r>
      <w:r w:rsidR="00594851">
        <w:rPr>
          <w:rFonts w:ascii="仿宋_GB2312" w:eastAsia="仿宋_GB2312" w:hAnsi="Times New Roman" w:cs="Times New Roman" w:hint="eastAsia"/>
          <w:kern w:val="2"/>
          <w:sz w:val="30"/>
          <w:szCs w:val="30"/>
        </w:rPr>
        <w:t>深挖</w:t>
      </w:r>
      <w:r w:rsidR="005C0969" w:rsidRPr="0094546A">
        <w:rPr>
          <w:rFonts w:ascii="仿宋_GB2312" w:eastAsia="仿宋_GB2312" w:hAnsi="Times New Roman" w:cs="Times New Roman" w:hint="eastAsia"/>
          <w:kern w:val="2"/>
          <w:sz w:val="30"/>
          <w:szCs w:val="30"/>
        </w:rPr>
        <w:t>自身存在的问题和不足，触动很深，收获很大。</w:t>
      </w:r>
    </w:p>
    <w:p w:rsidR="00E17378" w:rsidRDefault="00E17378" w:rsidP="005C0969">
      <w:pPr>
        <w:ind w:firstLineChars="200" w:firstLine="600"/>
        <w:rPr>
          <w:rFonts w:ascii="黑体" w:eastAsia="黑体"/>
          <w:sz w:val="30"/>
          <w:szCs w:val="30"/>
        </w:rPr>
      </w:pPr>
    </w:p>
    <w:p w:rsidR="005C0969" w:rsidRDefault="005C0969" w:rsidP="005C0969">
      <w:pPr>
        <w:ind w:firstLineChars="200" w:firstLine="600"/>
        <w:rPr>
          <w:rFonts w:ascii="黑体" w:eastAsia="黑体"/>
          <w:sz w:val="30"/>
          <w:szCs w:val="30"/>
        </w:rPr>
      </w:pPr>
      <w:r w:rsidRPr="00D5045C">
        <w:rPr>
          <w:rFonts w:ascii="黑体" w:eastAsia="黑体" w:hint="eastAsia"/>
          <w:sz w:val="30"/>
          <w:szCs w:val="30"/>
        </w:rPr>
        <w:t>二、</w:t>
      </w:r>
      <w:r w:rsidR="00594851">
        <w:rPr>
          <w:rFonts w:ascii="黑体" w:eastAsia="黑体" w:hint="eastAsia"/>
          <w:sz w:val="30"/>
          <w:szCs w:val="30"/>
        </w:rPr>
        <w:t>职责履行和目标完成情况</w:t>
      </w:r>
    </w:p>
    <w:p w:rsidR="005C0969" w:rsidRDefault="005C0969" w:rsidP="005C0969">
      <w:pPr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招生办公室副主任主要职责是做好</w:t>
      </w:r>
      <w:r>
        <w:rPr>
          <w:rFonts w:ascii="仿宋_GB2312" w:eastAsia="仿宋_GB2312" w:hAnsi="宋体" w:hint="eastAsia"/>
          <w:sz w:val="30"/>
          <w:szCs w:val="30"/>
        </w:rPr>
        <w:t>普通全</w:t>
      </w:r>
      <w:r w:rsidR="00A5217A">
        <w:rPr>
          <w:rFonts w:ascii="仿宋_GB2312" w:eastAsia="仿宋_GB2312" w:hAnsi="宋体" w:hint="eastAsia"/>
          <w:sz w:val="30"/>
          <w:szCs w:val="30"/>
        </w:rPr>
        <w:t>日制本</w:t>
      </w:r>
      <w:r>
        <w:rPr>
          <w:rFonts w:ascii="仿宋_GB2312" w:eastAsia="仿宋_GB2312" w:hAnsi="宋体" w:hint="eastAsia"/>
          <w:sz w:val="30"/>
          <w:szCs w:val="30"/>
        </w:rPr>
        <w:t>科招生计划的争取与编报、招生宣传与咨询以及高校招生工作调研分析等工</w:t>
      </w:r>
      <w:r>
        <w:rPr>
          <w:rFonts w:ascii="仿宋_GB2312" w:eastAsia="仿宋_GB2312" w:hAnsi="宋体" w:hint="eastAsia"/>
          <w:sz w:val="30"/>
          <w:szCs w:val="30"/>
        </w:rPr>
        <w:lastRenderedPageBreak/>
        <w:t>作，同时协助、配合招办主任全面做好各项招生工作。在领导的关心帮助下，在全体同志的共同努力下，我们较为圆满的完成了</w:t>
      </w:r>
      <w:r w:rsidR="00A5217A">
        <w:rPr>
          <w:rFonts w:ascii="仿宋_GB2312" w:eastAsia="仿宋_GB2312" w:hAnsi="宋体" w:hint="eastAsia"/>
          <w:sz w:val="30"/>
          <w:szCs w:val="30"/>
        </w:rPr>
        <w:t>2016年度</w:t>
      </w:r>
      <w:r>
        <w:rPr>
          <w:rFonts w:ascii="仿宋_GB2312" w:eastAsia="仿宋_GB2312" w:hAnsi="宋体" w:hint="eastAsia"/>
          <w:sz w:val="30"/>
          <w:szCs w:val="30"/>
        </w:rPr>
        <w:t>工作目标任务，本人也较好的履行了岗位职责。</w:t>
      </w:r>
    </w:p>
    <w:p w:rsidR="005C0969" w:rsidRDefault="005C0969" w:rsidP="005C0969">
      <w:pPr>
        <w:pStyle w:val="a3"/>
        <w:spacing w:before="0" w:beforeAutospacing="0" w:after="0" w:afterAutospacing="0"/>
        <w:ind w:firstLine="482"/>
        <w:jc w:val="both"/>
        <w:rPr>
          <w:rFonts w:ascii="楷体_GB2312" w:eastAsia="楷体_GB2312"/>
          <w:bCs/>
          <w:sz w:val="30"/>
          <w:szCs w:val="30"/>
        </w:rPr>
      </w:pPr>
      <w:r w:rsidRPr="00FD47E9">
        <w:rPr>
          <w:rFonts w:ascii="楷体_GB2312" w:eastAsia="楷体_GB2312" w:hint="eastAsia"/>
          <w:bCs/>
          <w:sz w:val="30"/>
          <w:szCs w:val="30"/>
        </w:rPr>
        <w:t>1、</w:t>
      </w:r>
      <w:r w:rsidR="00A5217A">
        <w:rPr>
          <w:rFonts w:ascii="楷体_GB2312" w:eastAsia="楷体_GB2312" w:hint="eastAsia"/>
          <w:bCs/>
          <w:sz w:val="30"/>
          <w:szCs w:val="30"/>
        </w:rPr>
        <w:t>2016年招生计划编报工作变化显著</w:t>
      </w:r>
    </w:p>
    <w:p w:rsidR="00A5217A" w:rsidRPr="00A5217A" w:rsidRDefault="00A5217A" w:rsidP="00A5217A">
      <w:pPr>
        <w:spacing w:line="360" w:lineRule="auto"/>
        <w:ind w:firstLine="585"/>
        <w:rPr>
          <w:rFonts w:ascii="仿宋_GB2312" w:eastAsia="仿宋_GB2312" w:hAnsi="宋体"/>
          <w:sz w:val="30"/>
          <w:szCs w:val="30"/>
        </w:rPr>
      </w:pPr>
      <w:r w:rsidRPr="00A5217A">
        <w:rPr>
          <w:rFonts w:ascii="仿宋_GB2312" w:eastAsia="仿宋_GB2312" w:hAnsi="宋体" w:hint="eastAsia"/>
          <w:sz w:val="30"/>
          <w:szCs w:val="30"/>
        </w:rPr>
        <w:t>2016年我校本科招生计划共计8108人，其中，与焦作师专联合办学计划90人、少数民族预科班113人；面向全国29个省市自治区招生。本科招生专业75个，招生批次有体育、艺术类提前批、国家专项计划本科批、本科一批、地方专项计划本科批、本科二批。</w:t>
      </w:r>
    </w:p>
    <w:p w:rsidR="00A5217A" w:rsidRPr="00A5217A" w:rsidRDefault="00A5217A" w:rsidP="00A5217A">
      <w:pPr>
        <w:spacing w:line="360" w:lineRule="auto"/>
        <w:ind w:firstLine="585"/>
        <w:rPr>
          <w:rFonts w:ascii="仿宋_GB2312" w:eastAsia="仿宋_GB2312" w:hAnsi="宋体"/>
          <w:sz w:val="30"/>
          <w:szCs w:val="30"/>
        </w:rPr>
      </w:pPr>
      <w:r w:rsidRPr="00A5217A">
        <w:rPr>
          <w:rFonts w:ascii="仿宋_GB2312" w:eastAsia="仿宋_GB2312" w:hAnsi="宋体" w:hint="eastAsia"/>
          <w:sz w:val="30"/>
          <w:szCs w:val="30"/>
        </w:rPr>
        <w:t>2016年招生工作较往年最大的变化、进步的地方就是：（1）全面取消专科招生；（2）所有原本三批招生专业（软件学院招生计划、与焦作师专联合办学招生计划）均提升到本科二批招生；（3）大幅增加本一批招生专业和招生规模（本年度一次申请通过5个本科专业进入一本招生，使我校一本招生专业由2015年的9个增加至14个，一本招生规模近2000人，将近占到总计划的1/4）。（4）新承担了教育部“非西藏生源定向西藏就业”招生任务和教育厅“小学教育全科教师免费定向师范生”招生，一定程度上体现出做为省内师范院校领军学校服务社会的担当精神。</w:t>
      </w:r>
    </w:p>
    <w:p w:rsidR="005C0969" w:rsidRPr="004E2DA4" w:rsidRDefault="00A5217A" w:rsidP="005C0969">
      <w:pPr>
        <w:pStyle w:val="a3"/>
        <w:shd w:val="clear" w:color="auto" w:fill="FFFFFF"/>
        <w:spacing w:before="0" w:beforeAutospacing="0" w:after="0" w:afterAutospacing="0" w:line="585" w:lineRule="atLeas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2、</w:t>
      </w:r>
      <w:r w:rsidR="005C0969" w:rsidRPr="004E2DA4">
        <w:rPr>
          <w:rFonts w:ascii="仿宋_GB2312" w:eastAsia="仿宋_GB2312" w:hint="eastAsia"/>
          <w:sz w:val="30"/>
          <w:szCs w:val="30"/>
        </w:rPr>
        <w:t>科学制定分专业招生计划</w:t>
      </w:r>
    </w:p>
    <w:p w:rsidR="005C0969" w:rsidRPr="004E2DA4" w:rsidRDefault="005C0969" w:rsidP="005C0969">
      <w:pPr>
        <w:pStyle w:val="a3"/>
        <w:shd w:val="clear" w:color="auto" w:fill="FFFFFF"/>
        <w:spacing w:before="0" w:beforeAutospacing="0" w:after="0" w:afterAutospacing="0" w:line="585" w:lineRule="atLeast"/>
        <w:ind w:firstLineChars="200" w:firstLine="600"/>
        <w:rPr>
          <w:rFonts w:ascii="仿宋_GB2312" w:eastAsia="仿宋_GB2312"/>
          <w:sz w:val="30"/>
          <w:szCs w:val="30"/>
        </w:rPr>
      </w:pPr>
      <w:r w:rsidRPr="004E2DA4">
        <w:rPr>
          <w:rFonts w:ascii="仿宋_GB2312" w:eastAsia="仿宋_GB2312" w:hint="eastAsia"/>
          <w:sz w:val="30"/>
          <w:szCs w:val="30"/>
        </w:rPr>
        <w:lastRenderedPageBreak/>
        <w:t>依据《河南师范大学招生计划编制办法》科学制定分专业招生计划，主要遵循3个原则:</w:t>
      </w:r>
    </w:p>
    <w:p w:rsidR="00A5217A" w:rsidRPr="004E2DA4" w:rsidRDefault="005C0969" w:rsidP="005C0969">
      <w:pPr>
        <w:pStyle w:val="a3"/>
        <w:shd w:val="clear" w:color="auto" w:fill="FFFFFF"/>
        <w:spacing w:before="0" w:beforeAutospacing="0" w:after="0" w:afterAutospacing="0" w:line="585" w:lineRule="atLeast"/>
        <w:ind w:firstLineChars="200" w:firstLine="600"/>
        <w:rPr>
          <w:rFonts w:ascii="仿宋_GB2312" w:eastAsia="仿宋_GB2312"/>
          <w:sz w:val="30"/>
          <w:szCs w:val="30"/>
        </w:rPr>
      </w:pPr>
      <w:r w:rsidRPr="004E2DA4">
        <w:rPr>
          <w:rFonts w:ascii="仿宋_GB2312" w:eastAsia="仿宋_GB2312" w:hint="eastAsia"/>
          <w:sz w:val="30"/>
          <w:szCs w:val="30"/>
        </w:rPr>
        <w:t>首先充分发挥我校办学优势和特色，使我校办学综合效益最大化；其次充分考虑分专业的办学条件，结合专业就业率、报考率和考研率，在学院意见的基础上，对分专业招生规模进行有所侧重的调控。第三、在充分调研和科学论证的基础上，合理设置招生批次、类别以及专业性质和方向。</w:t>
      </w:r>
    </w:p>
    <w:p w:rsidR="005C0969" w:rsidRPr="004E2DA4" w:rsidRDefault="005C0969" w:rsidP="005C0969">
      <w:pPr>
        <w:pStyle w:val="a3"/>
        <w:shd w:val="clear" w:color="auto" w:fill="FFFFFF"/>
        <w:spacing w:before="0" w:beforeAutospacing="0" w:after="0" w:afterAutospacing="0" w:line="585" w:lineRule="atLeas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A.</w:t>
      </w:r>
      <w:r w:rsidR="00085CEF">
        <w:rPr>
          <w:rFonts w:ascii="仿宋_GB2312" w:eastAsia="仿宋_GB2312" w:hint="eastAsia"/>
          <w:sz w:val="30"/>
          <w:szCs w:val="30"/>
        </w:rPr>
        <w:t>2015—2016年招生基础数据对比</w:t>
      </w:r>
      <w:r w:rsidRPr="004E2DA4">
        <w:rPr>
          <w:rFonts w:ascii="仿宋_GB2312" w:eastAsia="仿宋_GB2312" w:hint="eastAsia"/>
          <w:sz w:val="30"/>
          <w:szCs w:val="30"/>
        </w:rPr>
        <w:t xml:space="preserve">：    </w:t>
      </w:r>
    </w:p>
    <w:tbl>
      <w:tblPr>
        <w:tblStyle w:val="a4"/>
        <w:tblW w:w="0" w:type="auto"/>
        <w:tblLook w:val="01E0"/>
      </w:tblPr>
      <w:tblGrid>
        <w:gridCol w:w="2448"/>
        <w:gridCol w:w="2970"/>
        <w:gridCol w:w="2970"/>
      </w:tblGrid>
      <w:tr w:rsidR="005C0969" w:rsidRPr="005A16F9" w:rsidTr="000C0615">
        <w:trPr>
          <w:trHeight w:val="420"/>
        </w:trPr>
        <w:tc>
          <w:tcPr>
            <w:tcW w:w="2448" w:type="dxa"/>
            <w:tcBorders>
              <w:tl2br w:val="single" w:sz="8" w:space="0" w:color="000000"/>
            </w:tcBorders>
          </w:tcPr>
          <w:p w:rsidR="005C0969" w:rsidRPr="005A16F9" w:rsidRDefault="005C0969" w:rsidP="000C0615">
            <w:pPr>
              <w:pStyle w:val="a3"/>
              <w:shd w:val="clear" w:color="auto" w:fill="FFFFFF"/>
              <w:spacing w:before="0" w:beforeAutospacing="0" w:after="0" w:afterAutospacing="0" w:line="585" w:lineRule="atLeast"/>
              <w:ind w:firstLineChars="200" w:firstLine="480"/>
              <w:rPr>
                <w:rFonts w:ascii="仿宋_GB2312" w:eastAsia="仿宋_GB2312"/>
              </w:rPr>
            </w:pPr>
          </w:p>
        </w:tc>
        <w:tc>
          <w:tcPr>
            <w:tcW w:w="2970" w:type="dxa"/>
            <w:vAlign w:val="center"/>
          </w:tcPr>
          <w:p w:rsidR="005C0969" w:rsidRPr="005A16F9" w:rsidRDefault="005C0969" w:rsidP="003269CB">
            <w:pPr>
              <w:pStyle w:val="a3"/>
              <w:shd w:val="clear" w:color="auto" w:fill="FFFFFF"/>
              <w:spacing w:before="0" w:beforeAutospacing="0" w:after="0" w:afterAutospacing="0" w:line="585" w:lineRule="atLeast"/>
              <w:jc w:val="center"/>
              <w:rPr>
                <w:rFonts w:ascii="仿宋_GB2312" w:eastAsia="仿宋_GB2312"/>
              </w:rPr>
            </w:pPr>
            <w:r w:rsidRPr="005A16F9">
              <w:rPr>
                <w:rFonts w:ascii="仿宋_GB2312" w:eastAsia="仿宋_GB2312" w:hint="eastAsia"/>
              </w:rPr>
              <w:t>201</w:t>
            </w:r>
            <w:r w:rsidR="003269CB">
              <w:rPr>
                <w:rFonts w:ascii="仿宋_GB2312" w:eastAsia="仿宋_GB2312" w:hint="eastAsia"/>
              </w:rPr>
              <w:t>5</w:t>
            </w:r>
            <w:r w:rsidRPr="005A16F9">
              <w:rPr>
                <w:rFonts w:ascii="仿宋_GB2312" w:eastAsia="仿宋_GB2312" w:hint="eastAsia"/>
              </w:rPr>
              <w:t>年</w:t>
            </w:r>
          </w:p>
        </w:tc>
        <w:tc>
          <w:tcPr>
            <w:tcW w:w="2970" w:type="dxa"/>
            <w:vAlign w:val="center"/>
          </w:tcPr>
          <w:p w:rsidR="005C0969" w:rsidRPr="005A16F9" w:rsidRDefault="005C0969" w:rsidP="003269CB">
            <w:pPr>
              <w:pStyle w:val="a3"/>
              <w:shd w:val="clear" w:color="auto" w:fill="FFFFFF"/>
              <w:spacing w:before="0" w:beforeAutospacing="0" w:after="0" w:afterAutospacing="0" w:line="585" w:lineRule="atLeast"/>
              <w:jc w:val="center"/>
              <w:rPr>
                <w:rFonts w:ascii="仿宋_GB2312" w:eastAsia="仿宋_GB2312"/>
              </w:rPr>
            </w:pPr>
            <w:r w:rsidRPr="005A16F9">
              <w:rPr>
                <w:rFonts w:ascii="仿宋_GB2312" w:eastAsia="仿宋_GB2312" w:hint="eastAsia"/>
              </w:rPr>
              <w:t>201</w:t>
            </w:r>
            <w:r w:rsidR="003269CB">
              <w:rPr>
                <w:rFonts w:ascii="仿宋_GB2312" w:eastAsia="仿宋_GB2312" w:hint="eastAsia"/>
              </w:rPr>
              <w:t>6</w:t>
            </w:r>
            <w:r w:rsidRPr="005A16F9">
              <w:rPr>
                <w:rFonts w:ascii="仿宋_GB2312" w:eastAsia="仿宋_GB2312" w:hint="eastAsia"/>
              </w:rPr>
              <w:t>年</w:t>
            </w:r>
          </w:p>
        </w:tc>
      </w:tr>
      <w:tr w:rsidR="005C0969" w:rsidRPr="005A16F9" w:rsidTr="000C0615">
        <w:trPr>
          <w:trHeight w:val="420"/>
        </w:trPr>
        <w:tc>
          <w:tcPr>
            <w:tcW w:w="2448" w:type="dxa"/>
            <w:vAlign w:val="center"/>
          </w:tcPr>
          <w:p w:rsidR="005C0969" w:rsidRPr="005A16F9" w:rsidRDefault="005C0969" w:rsidP="000C0615">
            <w:pPr>
              <w:pStyle w:val="a3"/>
              <w:shd w:val="clear" w:color="auto" w:fill="FFFFFF"/>
              <w:spacing w:before="0" w:beforeAutospacing="0" w:after="0" w:afterAutospacing="0" w:line="585" w:lineRule="atLeast"/>
              <w:jc w:val="center"/>
              <w:rPr>
                <w:rFonts w:ascii="仿宋_GB2312" w:eastAsia="仿宋_GB2312"/>
              </w:rPr>
            </w:pPr>
            <w:r w:rsidRPr="005A16F9">
              <w:rPr>
                <w:rFonts w:ascii="仿宋_GB2312" w:eastAsia="仿宋_GB2312" w:hint="eastAsia"/>
              </w:rPr>
              <w:t>招生批次</w:t>
            </w:r>
          </w:p>
        </w:tc>
        <w:tc>
          <w:tcPr>
            <w:tcW w:w="2970" w:type="dxa"/>
            <w:vAlign w:val="center"/>
          </w:tcPr>
          <w:p w:rsidR="005C0969" w:rsidRPr="005A16F9" w:rsidRDefault="003269CB" w:rsidP="000C0615">
            <w:pPr>
              <w:pStyle w:val="a3"/>
              <w:shd w:val="clear" w:color="auto" w:fill="FFFFFF"/>
              <w:spacing w:before="0" w:beforeAutospacing="0" w:after="0" w:afterAutospacing="0" w:line="585" w:lineRule="atLeas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7</w:t>
            </w:r>
          </w:p>
        </w:tc>
        <w:tc>
          <w:tcPr>
            <w:tcW w:w="2970" w:type="dxa"/>
            <w:vAlign w:val="center"/>
          </w:tcPr>
          <w:p w:rsidR="005C0969" w:rsidRPr="005A16F9" w:rsidRDefault="003269CB" w:rsidP="000C0615">
            <w:pPr>
              <w:pStyle w:val="a3"/>
              <w:shd w:val="clear" w:color="auto" w:fill="FFFFFF"/>
              <w:spacing w:before="0" w:beforeAutospacing="0" w:after="0" w:afterAutospacing="0" w:line="585" w:lineRule="atLeas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</w:t>
            </w:r>
          </w:p>
        </w:tc>
      </w:tr>
      <w:tr w:rsidR="005C0969" w:rsidRPr="005A16F9" w:rsidTr="000C0615">
        <w:trPr>
          <w:trHeight w:val="420"/>
        </w:trPr>
        <w:tc>
          <w:tcPr>
            <w:tcW w:w="2448" w:type="dxa"/>
            <w:vAlign w:val="center"/>
          </w:tcPr>
          <w:p w:rsidR="005C0969" w:rsidRPr="005A16F9" w:rsidRDefault="005C0969" w:rsidP="000C0615">
            <w:pPr>
              <w:pStyle w:val="a3"/>
              <w:shd w:val="clear" w:color="auto" w:fill="FFFFFF"/>
              <w:spacing w:before="0" w:beforeAutospacing="0" w:after="0" w:afterAutospacing="0" w:line="585" w:lineRule="atLeast"/>
              <w:jc w:val="center"/>
              <w:rPr>
                <w:rFonts w:ascii="仿宋_GB2312" w:eastAsia="仿宋_GB2312"/>
              </w:rPr>
            </w:pPr>
            <w:r w:rsidRPr="005A16F9">
              <w:rPr>
                <w:rFonts w:ascii="仿宋_GB2312" w:eastAsia="仿宋_GB2312" w:hint="eastAsia"/>
              </w:rPr>
              <w:t>本科招生专业</w:t>
            </w:r>
          </w:p>
        </w:tc>
        <w:tc>
          <w:tcPr>
            <w:tcW w:w="2970" w:type="dxa"/>
            <w:vAlign w:val="center"/>
          </w:tcPr>
          <w:p w:rsidR="005C0969" w:rsidRPr="005A16F9" w:rsidRDefault="003269CB" w:rsidP="000C0615">
            <w:pPr>
              <w:pStyle w:val="a3"/>
              <w:shd w:val="clear" w:color="auto" w:fill="FFFFFF"/>
              <w:spacing w:before="0" w:beforeAutospacing="0" w:after="0" w:afterAutospacing="0" w:line="585" w:lineRule="atLeas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72</w:t>
            </w:r>
          </w:p>
        </w:tc>
        <w:tc>
          <w:tcPr>
            <w:tcW w:w="2970" w:type="dxa"/>
            <w:vAlign w:val="center"/>
          </w:tcPr>
          <w:p w:rsidR="005C0969" w:rsidRPr="005A16F9" w:rsidRDefault="005C0969" w:rsidP="003269CB">
            <w:pPr>
              <w:pStyle w:val="a3"/>
              <w:shd w:val="clear" w:color="auto" w:fill="FFFFFF"/>
              <w:spacing w:before="0" w:beforeAutospacing="0" w:after="0" w:afterAutospacing="0" w:line="585" w:lineRule="atLeast"/>
              <w:jc w:val="center"/>
              <w:rPr>
                <w:rFonts w:ascii="仿宋_GB2312" w:eastAsia="仿宋_GB2312"/>
              </w:rPr>
            </w:pPr>
            <w:r w:rsidRPr="005A16F9">
              <w:rPr>
                <w:rFonts w:ascii="仿宋_GB2312" w:eastAsia="仿宋_GB2312" w:hint="eastAsia"/>
              </w:rPr>
              <w:t>7</w:t>
            </w:r>
            <w:r w:rsidR="003269CB">
              <w:rPr>
                <w:rFonts w:ascii="仿宋_GB2312" w:eastAsia="仿宋_GB2312" w:hint="eastAsia"/>
              </w:rPr>
              <w:t>5</w:t>
            </w:r>
          </w:p>
        </w:tc>
      </w:tr>
      <w:tr w:rsidR="003269CB" w:rsidRPr="005A16F9" w:rsidTr="000C0615">
        <w:trPr>
          <w:trHeight w:val="420"/>
        </w:trPr>
        <w:tc>
          <w:tcPr>
            <w:tcW w:w="2448" w:type="dxa"/>
            <w:vAlign w:val="center"/>
          </w:tcPr>
          <w:p w:rsidR="003269CB" w:rsidRDefault="003269CB" w:rsidP="000C0615">
            <w:pPr>
              <w:pStyle w:val="a3"/>
              <w:shd w:val="clear" w:color="auto" w:fill="FFFFFF"/>
              <w:spacing w:before="0" w:beforeAutospacing="0" w:after="0" w:afterAutospacing="0" w:line="585" w:lineRule="atLeas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本科招生规模</w:t>
            </w:r>
          </w:p>
        </w:tc>
        <w:tc>
          <w:tcPr>
            <w:tcW w:w="2970" w:type="dxa"/>
            <w:vAlign w:val="center"/>
          </w:tcPr>
          <w:p w:rsidR="003269CB" w:rsidRDefault="003269CB" w:rsidP="00085CEF">
            <w:pPr>
              <w:pStyle w:val="a3"/>
              <w:shd w:val="clear" w:color="auto" w:fill="FFFFFF"/>
              <w:spacing w:before="0" w:beforeAutospacing="0" w:after="0" w:afterAutospacing="0" w:line="585" w:lineRule="atLeas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7</w:t>
            </w:r>
            <w:r w:rsidR="00085CEF">
              <w:rPr>
                <w:rFonts w:ascii="仿宋_GB2312" w:eastAsia="仿宋_GB2312" w:hint="eastAsia"/>
              </w:rPr>
              <w:t>755（校本部）</w:t>
            </w:r>
          </w:p>
        </w:tc>
        <w:tc>
          <w:tcPr>
            <w:tcW w:w="2970" w:type="dxa"/>
            <w:vAlign w:val="center"/>
          </w:tcPr>
          <w:p w:rsidR="003269CB" w:rsidRDefault="00085CEF" w:rsidP="000C0615">
            <w:pPr>
              <w:pStyle w:val="a3"/>
              <w:shd w:val="clear" w:color="auto" w:fill="FFFFFF"/>
              <w:spacing w:before="0" w:beforeAutospacing="0" w:after="0" w:afterAutospacing="0" w:line="585" w:lineRule="atLeas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8018（校本部）</w:t>
            </w:r>
          </w:p>
        </w:tc>
      </w:tr>
      <w:tr w:rsidR="005C0969" w:rsidRPr="005A16F9" w:rsidTr="000C0615">
        <w:trPr>
          <w:trHeight w:val="420"/>
        </w:trPr>
        <w:tc>
          <w:tcPr>
            <w:tcW w:w="2448" w:type="dxa"/>
            <w:vAlign w:val="center"/>
          </w:tcPr>
          <w:p w:rsidR="005C0969" w:rsidRPr="005A16F9" w:rsidRDefault="003269CB" w:rsidP="000C0615">
            <w:pPr>
              <w:pStyle w:val="a3"/>
              <w:shd w:val="clear" w:color="auto" w:fill="FFFFFF"/>
              <w:spacing w:before="0" w:beforeAutospacing="0" w:after="0" w:afterAutospacing="0" w:line="585" w:lineRule="atLeas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专科招生专业</w:t>
            </w:r>
          </w:p>
        </w:tc>
        <w:tc>
          <w:tcPr>
            <w:tcW w:w="2970" w:type="dxa"/>
            <w:vAlign w:val="center"/>
          </w:tcPr>
          <w:p w:rsidR="005C0969" w:rsidRPr="005A16F9" w:rsidRDefault="003269CB" w:rsidP="000C0615">
            <w:pPr>
              <w:pStyle w:val="a3"/>
              <w:shd w:val="clear" w:color="auto" w:fill="FFFFFF"/>
              <w:spacing w:before="0" w:beforeAutospacing="0" w:after="0" w:afterAutospacing="0" w:line="585" w:lineRule="atLeas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3</w:t>
            </w:r>
          </w:p>
        </w:tc>
        <w:tc>
          <w:tcPr>
            <w:tcW w:w="2970" w:type="dxa"/>
            <w:vAlign w:val="center"/>
          </w:tcPr>
          <w:p w:rsidR="005C0969" w:rsidRPr="005A16F9" w:rsidRDefault="003269CB" w:rsidP="000C0615">
            <w:pPr>
              <w:pStyle w:val="a3"/>
              <w:shd w:val="clear" w:color="auto" w:fill="FFFFFF"/>
              <w:spacing w:before="0" w:beforeAutospacing="0" w:after="0" w:afterAutospacing="0" w:line="585" w:lineRule="atLeas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0</w:t>
            </w:r>
          </w:p>
        </w:tc>
      </w:tr>
      <w:tr w:rsidR="003269CB" w:rsidRPr="005A16F9" w:rsidTr="000C0615">
        <w:trPr>
          <w:trHeight w:val="420"/>
        </w:trPr>
        <w:tc>
          <w:tcPr>
            <w:tcW w:w="2448" w:type="dxa"/>
            <w:vAlign w:val="center"/>
          </w:tcPr>
          <w:p w:rsidR="003269CB" w:rsidRDefault="003269CB" w:rsidP="000C0615">
            <w:pPr>
              <w:pStyle w:val="a3"/>
              <w:shd w:val="clear" w:color="auto" w:fill="FFFFFF"/>
              <w:spacing w:before="0" w:beforeAutospacing="0" w:after="0" w:afterAutospacing="0" w:line="585" w:lineRule="atLeas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专科招生规模</w:t>
            </w:r>
          </w:p>
        </w:tc>
        <w:tc>
          <w:tcPr>
            <w:tcW w:w="2970" w:type="dxa"/>
            <w:vAlign w:val="center"/>
          </w:tcPr>
          <w:p w:rsidR="003269CB" w:rsidRDefault="00085CEF" w:rsidP="000C0615">
            <w:pPr>
              <w:pStyle w:val="a3"/>
              <w:shd w:val="clear" w:color="auto" w:fill="FFFFFF"/>
              <w:spacing w:before="0" w:beforeAutospacing="0" w:after="0" w:afterAutospacing="0" w:line="585" w:lineRule="atLeas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240</w:t>
            </w:r>
          </w:p>
        </w:tc>
        <w:tc>
          <w:tcPr>
            <w:tcW w:w="2970" w:type="dxa"/>
            <w:vAlign w:val="center"/>
          </w:tcPr>
          <w:p w:rsidR="003269CB" w:rsidRDefault="00085CEF" w:rsidP="000C0615">
            <w:pPr>
              <w:pStyle w:val="a3"/>
              <w:shd w:val="clear" w:color="auto" w:fill="FFFFFF"/>
              <w:spacing w:before="0" w:beforeAutospacing="0" w:after="0" w:afterAutospacing="0" w:line="585" w:lineRule="atLeas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0</w:t>
            </w:r>
          </w:p>
        </w:tc>
      </w:tr>
      <w:tr w:rsidR="003269CB" w:rsidRPr="005A16F9" w:rsidTr="000C0615">
        <w:trPr>
          <w:trHeight w:val="420"/>
        </w:trPr>
        <w:tc>
          <w:tcPr>
            <w:tcW w:w="2448" w:type="dxa"/>
            <w:vAlign w:val="center"/>
          </w:tcPr>
          <w:p w:rsidR="003269CB" w:rsidRPr="005A16F9" w:rsidRDefault="003269CB" w:rsidP="005C0AE8">
            <w:pPr>
              <w:pStyle w:val="a3"/>
              <w:shd w:val="clear" w:color="auto" w:fill="FFFFFF"/>
              <w:spacing w:before="0" w:beforeAutospacing="0" w:after="0" w:afterAutospacing="0" w:line="585" w:lineRule="atLeast"/>
              <w:jc w:val="center"/>
              <w:rPr>
                <w:rFonts w:ascii="仿宋_GB2312" w:eastAsia="仿宋_GB2312"/>
              </w:rPr>
            </w:pPr>
            <w:r w:rsidRPr="005A16F9">
              <w:rPr>
                <w:rFonts w:ascii="仿宋_GB2312" w:eastAsia="仿宋_GB2312" w:hint="eastAsia"/>
              </w:rPr>
              <w:t>大类招生专业</w:t>
            </w:r>
          </w:p>
        </w:tc>
        <w:tc>
          <w:tcPr>
            <w:tcW w:w="2970" w:type="dxa"/>
            <w:vAlign w:val="center"/>
          </w:tcPr>
          <w:p w:rsidR="003269CB" w:rsidRPr="005A16F9" w:rsidRDefault="00085CEF" w:rsidP="005C0AE8">
            <w:pPr>
              <w:pStyle w:val="a3"/>
              <w:shd w:val="clear" w:color="auto" w:fill="FFFFFF"/>
              <w:spacing w:before="0" w:beforeAutospacing="0" w:after="0" w:afterAutospacing="0" w:line="585" w:lineRule="atLeas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12</w:t>
            </w:r>
          </w:p>
        </w:tc>
        <w:tc>
          <w:tcPr>
            <w:tcW w:w="2970" w:type="dxa"/>
            <w:vAlign w:val="center"/>
          </w:tcPr>
          <w:p w:rsidR="003269CB" w:rsidRPr="005A16F9" w:rsidRDefault="003269CB" w:rsidP="005C0AE8">
            <w:pPr>
              <w:pStyle w:val="a3"/>
              <w:shd w:val="clear" w:color="auto" w:fill="FFFFFF"/>
              <w:spacing w:before="0" w:beforeAutospacing="0" w:after="0" w:afterAutospacing="0" w:line="585" w:lineRule="atLeast"/>
              <w:jc w:val="center"/>
              <w:rPr>
                <w:rFonts w:ascii="仿宋_GB2312" w:eastAsia="仿宋_GB2312"/>
              </w:rPr>
            </w:pPr>
            <w:r w:rsidRPr="005A16F9">
              <w:rPr>
                <w:rFonts w:ascii="仿宋_GB2312" w:eastAsia="仿宋_GB2312" w:hint="eastAsia"/>
              </w:rPr>
              <w:t>12</w:t>
            </w:r>
          </w:p>
        </w:tc>
      </w:tr>
      <w:tr w:rsidR="003269CB" w:rsidRPr="005A16F9" w:rsidTr="000C0615">
        <w:trPr>
          <w:trHeight w:val="420"/>
        </w:trPr>
        <w:tc>
          <w:tcPr>
            <w:tcW w:w="2448" w:type="dxa"/>
            <w:vAlign w:val="center"/>
          </w:tcPr>
          <w:p w:rsidR="003269CB" w:rsidRPr="005A16F9" w:rsidRDefault="003269CB" w:rsidP="000C0615">
            <w:pPr>
              <w:pStyle w:val="a3"/>
              <w:shd w:val="clear" w:color="auto" w:fill="FFFFFF"/>
              <w:spacing w:before="0" w:beforeAutospacing="0" w:after="0" w:afterAutospacing="0" w:line="585" w:lineRule="atLeas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一本专业</w:t>
            </w:r>
          </w:p>
        </w:tc>
        <w:tc>
          <w:tcPr>
            <w:tcW w:w="2970" w:type="dxa"/>
            <w:vAlign w:val="center"/>
          </w:tcPr>
          <w:p w:rsidR="003269CB" w:rsidRPr="005A16F9" w:rsidRDefault="003269CB" w:rsidP="000C0615">
            <w:pPr>
              <w:pStyle w:val="a3"/>
              <w:shd w:val="clear" w:color="auto" w:fill="FFFFFF"/>
              <w:spacing w:before="0" w:beforeAutospacing="0" w:after="0" w:afterAutospacing="0" w:line="585" w:lineRule="atLeas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9</w:t>
            </w:r>
          </w:p>
        </w:tc>
        <w:tc>
          <w:tcPr>
            <w:tcW w:w="2970" w:type="dxa"/>
            <w:vAlign w:val="center"/>
          </w:tcPr>
          <w:p w:rsidR="003269CB" w:rsidRPr="005A16F9" w:rsidRDefault="003269CB" w:rsidP="000C0615">
            <w:pPr>
              <w:pStyle w:val="a3"/>
              <w:shd w:val="clear" w:color="auto" w:fill="FFFFFF"/>
              <w:spacing w:before="0" w:beforeAutospacing="0" w:after="0" w:afterAutospacing="0" w:line="585" w:lineRule="atLeas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14</w:t>
            </w:r>
          </w:p>
        </w:tc>
      </w:tr>
    </w:tbl>
    <w:p w:rsidR="005C0969" w:rsidRPr="004E2DA4" w:rsidRDefault="005C0969" w:rsidP="005C0969">
      <w:pPr>
        <w:pStyle w:val="a3"/>
        <w:shd w:val="clear" w:color="auto" w:fill="FFFFFF"/>
        <w:spacing w:before="0" w:beforeAutospacing="0" w:after="0" w:afterAutospacing="0" w:line="585" w:lineRule="atLeast"/>
        <w:ind w:firstLineChars="200" w:firstLine="600"/>
        <w:rPr>
          <w:rFonts w:ascii="仿宋_GB2312" w:eastAsia="仿宋_GB2312"/>
          <w:sz w:val="30"/>
          <w:szCs w:val="30"/>
        </w:rPr>
      </w:pPr>
      <w:r w:rsidRPr="004E2DA4">
        <w:rPr>
          <w:rFonts w:ascii="仿宋_GB2312" w:eastAsia="仿宋_GB2312" w:hint="eastAsia"/>
          <w:sz w:val="30"/>
          <w:szCs w:val="30"/>
        </w:rPr>
        <w:t>B. 201</w:t>
      </w:r>
      <w:r w:rsidR="003269CB">
        <w:rPr>
          <w:rFonts w:ascii="仿宋_GB2312" w:eastAsia="仿宋_GB2312" w:hint="eastAsia"/>
          <w:sz w:val="30"/>
          <w:szCs w:val="30"/>
        </w:rPr>
        <w:t>4</w:t>
      </w:r>
      <w:r w:rsidRPr="004E2DA4">
        <w:rPr>
          <w:rFonts w:ascii="仿宋_GB2312" w:eastAsia="仿宋_GB2312" w:hint="eastAsia"/>
          <w:sz w:val="30"/>
          <w:szCs w:val="30"/>
        </w:rPr>
        <w:t>—201</w:t>
      </w:r>
      <w:r w:rsidR="003269CB">
        <w:rPr>
          <w:rFonts w:ascii="仿宋_GB2312" w:eastAsia="仿宋_GB2312" w:hint="eastAsia"/>
          <w:sz w:val="30"/>
          <w:szCs w:val="30"/>
        </w:rPr>
        <w:t>6</w:t>
      </w:r>
      <w:r w:rsidRPr="004E2DA4">
        <w:rPr>
          <w:rFonts w:ascii="仿宋_GB2312" w:eastAsia="仿宋_GB2312" w:hint="eastAsia"/>
          <w:sz w:val="30"/>
          <w:szCs w:val="30"/>
        </w:rPr>
        <w:t>年师范</w:t>
      </w:r>
      <w:r w:rsidR="003269CB">
        <w:rPr>
          <w:rFonts w:ascii="仿宋_GB2312" w:eastAsia="仿宋_GB2312" w:hint="eastAsia"/>
          <w:sz w:val="30"/>
          <w:szCs w:val="30"/>
        </w:rPr>
        <w:t>、</w:t>
      </w:r>
      <w:r w:rsidRPr="004E2DA4">
        <w:rPr>
          <w:rFonts w:ascii="仿宋_GB2312" w:eastAsia="仿宋_GB2312" w:hint="eastAsia"/>
          <w:sz w:val="30"/>
          <w:szCs w:val="30"/>
        </w:rPr>
        <w:t>非师范</w:t>
      </w:r>
      <w:r w:rsidR="003269CB">
        <w:rPr>
          <w:rFonts w:ascii="仿宋_GB2312" w:eastAsia="仿宋_GB2312" w:hint="eastAsia"/>
          <w:sz w:val="30"/>
          <w:szCs w:val="30"/>
        </w:rPr>
        <w:t>招生</w:t>
      </w:r>
      <w:r w:rsidRPr="004E2DA4">
        <w:rPr>
          <w:rFonts w:ascii="仿宋_GB2312" w:eastAsia="仿宋_GB2312" w:hint="eastAsia"/>
          <w:sz w:val="30"/>
          <w:szCs w:val="30"/>
        </w:rPr>
        <w:t>现状:</w:t>
      </w:r>
    </w:p>
    <w:tbl>
      <w:tblPr>
        <w:tblW w:w="8403" w:type="dxa"/>
        <w:tblCellMar>
          <w:left w:w="0" w:type="dxa"/>
          <w:right w:w="0" w:type="dxa"/>
        </w:tblCellMar>
        <w:tblLook w:val="0000"/>
      </w:tblPr>
      <w:tblGrid>
        <w:gridCol w:w="1101"/>
        <w:gridCol w:w="1275"/>
        <w:gridCol w:w="1232"/>
        <w:gridCol w:w="1637"/>
        <w:gridCol w:w="1767"/>
        <w:gridCol w:w="1391"/>
      </w:tblGrid>
      <w:tr w:rsidR="005C0969" w:rsidRPr="005A16F9" w:rsidTr="000C0615">
        <w:trPr>
          <w:trHeight w:val="539"/>
        </w:trPr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C0969" w:rsidRPr="005A16F9" w:rsidRDefault="005C0969" w:rsidP="000C0615">
            <w:pPr>
              <w:pStyle w:val="a3"/>
              <w:shd w:val="clear" w:color="auto" w:fill="FFFFFF"/>
              <w:spacing w:before="0" w:beforeAutospacing="0" w:after="0" w:afterAutospacing="0" w:line="500" w:lineRule="atLeast"/>
              <w:ind w:firstLineChars="150" w:firstLine="360"/>
              <w:rPr>
                <w:rFonts w:ascii="仿宋_GB2312" w:eastAsia="仿宋_GB2312"/>
              </w:rPr>
            </w:pPr>
            <w:r w:rsidRPr="005A16F9">
              <w:rPr>
                <w:rFonts w:ascii="仿宋_GB2312" w:eastAsia="仿宋_GB2312" w:hint="eastAsia"/>
              </w:rPr>
              <w:t>类别</w:t>
            </w:r>
          </w:p>
          <w:p w:rsidR="005C0969" w:rsidRPr="005A16F9" w:rsidRDefault="005C0969" w:rsidP="000C0615">
            <w:pPr>
              <w:pStyle w:val="a3"/>
              <w:shd w:val="clear" w:color="auto" w:fill="FFFFFF"/>
              <w:spacing w:before="0" w:beforeAutospacing="0" w:after="0" w:afterAutospacing="0" w:line="500" w:lineRule="atLeast"/>
              <w:rPr>
                <w:rFonts w:ascii="仿宋_GB2312" w:eastAsia="仿宋_GB2312"/>
              </w:rPr>
            </w:pPr>
            <w:r w:rsidRPr="005A16F9">
              <w:rPr>
                <w:rFonts w:ascii="仿宋_GB2312" w:eastAsia="仿宋_GB2312" w:hint="eastAsia"/>
              </w:rPr>
              <w:t>年份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C0969" w:rsidRPr="005A16F9" w:rsidRDefault="005C0969" w:rsidP="000C0615">
            <w:pPr>
              <w:pStyle w:val="a3"/>
              <w:shd w:val="clear" w:color="auto" w:fill="FFFFFF"/>
              <w:spacing w:before="0" w:beforeAutospacing="0" w:after="0" w:afterAutospacing="0" w:line="500" w:lineRule="atLeast"/>
              <w:jc w:val="center"/>
              <w:rPr>
                <w:rFonts w:ascii="仿宋_GB2312" w:eastAsia="仿宋_GB2312"/>
              </w:rPr>
            </w:pPr>
            <w:r w:rsidRPr="005A16F9">
              <w:rPr>
                <w:rFonts w:ascii="仿宋_GB2312" w:eastAsia="仿宋_GB2312" w:hint="eastAsia"/>
              </w:rPr>
              <w:t>师范类专业数量</w:t>
            </w: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C0969" w:rsidRPr="005A16F9" w:rsidRDefault="005C0969" w:rsidP="000C0615">
            <w:pPr>
              <w:pStyle w:val="a3"/>
              <w:shd w:val="clear" w:color="auto" w:fill="FFFFFF"/>
              <w:spacing w:before="0" w:beforeAutospacing="0" w:after="0" w:afterAutospacing="0" w:line="500" w:lineRule="atLeast"/>
              <w:jc w:val="center"/>
              <w:rPr>
                <w:rFonts w:ascii="仿宋_GB2312" w:eastAsia="仿宋_GB2312"/>
              </w:rPr>
            </w:pPr>
            <w:r w:rsidRPr="005A16F9">
              <w:rPr>
                <w:rFonts w:ascii="仿宋_GB2312" w:eastAsia="仿宋_GB2312" w:hint="eastAsia"/>
              </w:rPr>
              <w:t>非师范专业数量</w:t>
            </w:r>
          </w:p>
        </w:tc>
        <w:tc>
          <w:tcPr>
            <w:tcW w:w="1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C0969" w:rsidRPr="005A16F9" w:rsidRDefault="005C0969" w:rsidP="000C0615">
            <w:pPr>
              <w:pStyle w:val="a3"/>
              <w:shd w:val="clear" w:color="auto" w:fill="FFFFFF"/>
              <w:spacing w:before="0" w:beforeAutospacing="0" w:after="0" w:afterAutospacing="0" w:line="500" w:lineRule="atLeast"/>
              <w:jc w:val="center"/>
              <w:rPr>
                <w:rFonts w:ascii="仿宋_GB2312" w:eastAsia="仿宋_GB2312"/>
              </w:rPr>
            </w:pPr>
            <w:r w:rsidRPr="005A16F9">
              <w:rPr>
                <w:rFonts w:ascii="仿宋_GB2312" w:eastAsia="仿宋_GB2312" w:hint="eastAsia"/>
              </w:rPr>
              <w:t>师范类专业招生计划数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C0969" w:rsidRPr="005A16F9" w:rsidRDefault="005C0969" w:rsidP="000C0615">
            <w:pPr>
              <w:pStyle w:val="a3"/>
              <w:shd w:val="clear" w:color="auto" w:fill="FFFFFF"/>
              <w:spacing w:before="0" w:beforeAutospacing="0" w:after="0" w:afterAutospacing="0" w:line="500" w:lineRule="atLeast"/>
              <w:jc w:val="center"/>
              <w:rPr>
                <w:rFonts w:ascii="仿宋_GB2312" w:eastAsia="仿宋_GB2312"/>
              </w:rPr>
            </w:pPr>
            <w:r w:rsidRPr="005A16F9">
              <w:rPr>
                <w:rFonts w:ascii="仿宋_GB2312" w:eastAsia="仿宋_GB2312" w:hint="eastAsia"/>
              </w:rPr>
              <w:t>非师范类招生专业计划数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C0969" w:rsidRPr="005A16F9" w:rsidRDefault="005C0969" w:rsidP="000C0615">
            <w:pPr>
              <w:pStyle w:val="a3"/>
              <w:shd w:val="clear" w:color="auto" w:fill="FFFFFF"/>
              <w:spacing w:before="0" w:beforeAutospacing="0" w:after="0" w:afterAutospacing="0" w:line="500" w:lineRule="atLeast"/>
              <w:jc w:val="center"/>
              <w:rPr>
                <w:rFonts w:ascii="仿宋_GB2312" w:eastAsia="仿宋_GB2312"/>
              </w:rPr>
            </w:pPr>
            <w:r w:rsidRPr="005A16F9">
              <w:rPr>
                <w:rFonts w:ascii="仿宋_GB2312" w:eastAsia="仿宋_GB2312" w:hint="eastAsia"/>
              </w:rPr>
              <w:t>师范生所占比例</w:t>
            </w:r>
          </w:p>
        </w:tc>
      </w:tr>
      <w:tr w:rsidR="005C0969" w:rsidRPr="005A16F9" w:rsidTr="000C0615">
        <w:trPr>
          <w:trHeight w:val="420"/>
        </w:trPr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C0969" w:rsidRPr="005A16F9" w:rsidRDefault="005C0969" w:rsidP="000C0615">
            <w:pPr>
              <w:pStyle w:val="a3"/>
              <w:shd w:val="clear" w:color="auto" w:fill="FFFFFF"/>
              <w:spacing w:before="0" w:beforeAutospacing="0" w:after="0" w:afterAutospacing="0" w:line="500" w:lineRule="atLeast"/>
              <w:jc w:val="center"/>
              <w:rPr>
                <w:rFonts w:ascii="仿宋_GB2312" w:eastAsia="仿宋_GB2312"/>
              </w:rPr>
            </w:pPr>
            <w:r w:rsidRPr="005A16F9">
              <w:rPr>
                <w:rFonts w:ascii="仿宋_GB2312" w:eastAsia="仿宋_GB2312" w:hint="eastAsia"/>
              </w:rPr>
              <w:t>2014年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C0969" w:rsidRPr="005A16F9" w:rsidRDefault="005C0969" w:rsidP="000C0615">
            <w:pPr>
              <w:pStyle w:val="a3"/>
              <w:shd w:val="clear" w:color="auto" w:fill="FFFFFF"/>
              <w:spacing w:before="0" w:beforeAutospacing="0" w:after="0" w:afterAutospacing="0" w:line="500" w:lineRule="atLeast"/>
              <w:jc w:val="center"/>
              <w:rPr>
                <w:rFonts w:ascii="仿宋_GB2312" w:eastAsia="仿宋_GB2312"/>
              </w:rPr>
            </w:pPr>
            <w:r w:rsidRPr="005A16F9">
              <w:rPr>
                <w:rFonts w:ascii="仿宋_GB2312" w:eastAsia="仿宋_GB2312" w:hint="eastAsia"/>
              </w:rPr>
              <w:t>22</w:t>
            </w: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C0969" w:rsidRPr="005A16F9" w:rsidRDefault="005C0969" w:rsidP="000C0615">
            <w:pPr>
              <w:pStyle w:val="a3"/>
              <w:shd w:val="clear" w:color="auto" w:fill="FFFFFF"/>
              <w:spacing w:before="0" w:beforeAutospacing="0" w:after="0" w:afterAutospacing="0" w:line="500" w:lineRule="atLeast"/>
              <w:jc w:val="center"/>
              <w:rPr>
                <w:rFonts w:ascii="仿宋_GB2312" w:eastAsia="仿宋_GB2312"/>
              </w:rPr>
            </w:pPr>
            <w:r w:rsidRPr="005A16F9">
              <w:rPr>
                <w:rFonts w:ascii="仿宋_GB2312" w:eastAsia="仿宋_GB2312" w:hint="eastAsia"/>
              </w:rPr>
              <w:t>51</w:t>
            </w:r>
          </w:p>
        </w:tc>
        <w:tc>
          <w:tcPr>
            <w:tcW w:w="1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C0969" w:rsidRPr="005A16F9" w:rsidRDefault="005C0969" w:rsidP="000C0615">
            <w:pPr>
              <w:pStyle w:val="a3"/>
              <w:shd w:val="clear" w:color="auto" w:fill="FFFFFF"/>
              <w:spacing w:before="0" w:beforeAutospacing="0" w:after="0" w:afterAutospacing="0" w:line="500" w:lineRule="atLeast"/>
              <w:jc w:val="center"/>
              <w:rPr>
                <w:rFonts w:ascii="仿宋_GB2312" w:eastAsia="仿宋_GB2312"/>
              </w:rPr>
            </w:pPr>
            <w:r w:rsidRPr="005A16F9">
              <w:rPr>
                <w:rFonts w:ascii="仿宋_GB2312" w:eastAsia="仿宋_GB2312" w:hint="eastAsia"/>
              </w:rPr>
              <w:t>3035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C0969" w:rsidRPr="005A16F9" w:rsidRDefault="005C0969" w:rsidP="000C0615">
            <w:pPr>
              <w:pStyle w:val="a3"/>
              <w:shd w:val="clear" w:color="auto" w:fill="FFFFFF"/>
              <w:spacing w:before="0" w:beforeAutospacing="0" w:after="0" w:afterAutospacing="0" w:line="500" w:lineRule="atLeast"/>
              <w:jc w:val="center"/>
              <w:rPr>
                <w:rFonts w:ascii="仿宋_GB2312" w:eastAsia="仿宋_GB2312"/>
              </w:rPr>
            </w:pPr>
            <w:r w:rsidRPr="005A16F9">
              <w:rPr>
                <w:rFonts w:ascii="仿宋_GB2312" w:eastAsia="仿宋_GB2312" w:hint="eastAsia"/>
              </w:rPr>
              <w:t>4323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C0969" w:rsidRPr="005A16F9" w:rsidRDefault="005C0969" w:rsidP="000C0615">
            <w:pPr>
              <w:pStyle w:val="a3"/>
              <w:shd w:val="clear" w:color="auto" w:fill="FFFFFF"/>
              <w:spacing w:before="0" w:beforeAutospacing="0" w:after="0" w:afterAutospacing="0" w:line="500" w:lineRule="atLeast"/>
              <w:jc w:val="center"/>
              <w:rPr>
                <w:rFonts w:ascii="仿宋_GB2312" w:eastAsia="仿宋_GB2312"/>
              </w:rPr>
            </w:pPr>
            <w:r w:rsidRPr="005A16F9">
              <w:rPr>
                <w:rFonts w:ascii="仿宋_GB2312" w:eastAsia="仿宋_GB2312" w:hint="eastAsia"/>
              </w:rPr>
              <w:t>41.24%</w:t>
            </w:r>
          </w:p>
        </w:tc>
      </w:tr>
      <w:tr w:rsidR="00A403F6" w:rsidRPr="005A16F9" w:rsidTr="000C0615">
        <w:trPr>
          <w:trHeight w:val="420"/>
        </w:trPr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403F6" w:rsidRPr="005A16F9" w:rsidRDefault="00A403F6" w:rsidP="00430521">
            <w:pPr>
              <w:pStyle w:val="a3"/>
              <w:shd w:val="clear" w:color="auto" w:fill="FFFFFF"/>
              <w:spacing w:before="0" w:beforeAutospacing="0" w:after="0" w:afterAutospacing="0" w:line="500" w:lineRule="atLeast"/>
              <w:jc w:val="center"/>
              <w:rPr>
                <w:rFonts w:ascii="仿宋_GB2312" w:eastAsia="仿宋_GB2312"/>
              </w:rPr>
            </w:pPr>
            <w:r w:rsidRPr="005A16F9">
              <w:rPr>
                <w:rFonts w:ascii="仿宋_GB2312" w:eastAsia="仿宋_GB2312" w:hint="eastAsia"/>
              </w:rPr>
              <w:t>2015年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403F6" w:rsidRPr="005A16F9" w:rsidRDefault="00A403F6" w:rsidP="00430521">
            <w:pPr>
              <w:pStyle w:val="a3"/>
              <w:shd w:val="clear" w:color="auto" w:fill="FFFFFF"/>
              <w:spacing w:before="0" w:beforeAutospacing="0" w:after="0" w:afterAutospacing="0" w:line="500" w:lineRule="atLeast"/>
              <w:jc w:val="center"/>
              <w:rPr>
                <w:rFonts w:ascii="仿宋_GB2312" w:eastAsia="仿宋_GB2312"/>
              </w:rPr>
            </w:pPr>
            <w:r w:rsidRPr="005A16F9">
              <w:rPr>
                <w:rFonts w:ascii="仿宋_GB2312" w:eastAsia="仿宋_GB2312" w:hint="eastAsia"/>
              </w:rPr>
              <w:t>22</w:t>
            </w: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403F6" w:rsidRPr="005A16F9" w:rsidRDefault="00A403F6" w:rsidP="00430521">
            <w:pPr>
              <w:pStyle w:val="a3"/>
              <w:shd w:val="clear" w:color="auto" w:fill="FFFFFF"/>
              <w:spacing w:before="0" w:beforeAutospacing="0" w:after="0" w:afterAutospacing="0" w:line="500" w:lineRule="atLeast"/>
              <w:jc w:val="center"/>
              <w:rPr>
                <w:rFonts w:ascii="仿宋_GB2312" w:eastAsia="仿宋_GB2312"/>
              </w:rPr>
            </w:pPr>
            <w:r w:rsidRPr="005A16F9">
              <w:rPr>
                <w:rFonts w:ascii="仿宋_GB2312" w:eastAsia="仿宋_GB2312" w:hint="eastAsia"/>
              </w:rPr>
              <w:t>55</w:t>
            </w:r>
          </w:p>
        </w:tc>
        <w:tc>
          <w:tcPr>
            <w:tcW w:w="1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403F6" w:rsidRPr="005A16F9" w:rsidRDefault="00A403F6" w:rsidP="00430521">
            <w:pPr>
              <w:pStyle w:val="a3"/>
              <w:shd w:val="clear" w:color="auto" w:fill="FFFFFF"/>
              <w:spacing w:before="0" w:beforeAutospacing="0" w:after="0" w:afterAutospacing="0" w:line="500" w:lineRule="atLeast"/>
              <w:jc w:val="center"/>
              <w:rPr>
                <w:rFonts w:ascii="仿宋_GB2312" w:eastAsia="仿宋_GB2312"/>
              </w:rPr>
            </w:pPr>
            <w:r w:rsidRPr="005A16F9">
              <w:rPr>
                <w:rFonts w:ascii="仿宋_GB2312" w:eastAsia="仿宋_GB2312" w:hint="eastAsia"/>
              </w:rPr>
              <w:t>2989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403F6" w:rsidRPr="005A16F9" w:rsidRDefault="00A403F6" w:rsidP="00430521">
            <w:pPr>
              <w:pStyle w:val="a3"/>
              <w:shd w:val="clear" w:color="auto" w:fill="FFFFFF"/>
              <w:spacing w:before="0" w:beforeAutospacing="0" w:after="0" w:afterAutospacing="0" w:line="500" w:lineRule="atLeast"/>
              <w:jc w:val="center"/>
              <w:rPr>
                <w:rFonts w:ascii="仿宋_GB2312" w:eastAsia="仿宋_GB2312"/>
              </w:rPr>
            </w:pPr>
            <w:r w:rsidRPr="005A16F9">
              <w:rPr>
                <w:rFonts w:ascii="仿宋_GB2312" w:eastAsia="仿宋_GB2312" w:hint="eastAsia"/>
              </w:rPr>
              <w:t>4601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403F6" w:rsidRPr="005A16F9" w:rsidRDefault="00A403F6" w:rsidP="00430521">
            <w:pPr>
              <w:pStyle w:val="a3"/>
              <w:shd w:val="clear" w:color="auto" w:fill="FFFFFF"/>
              <w:spacing w:before="0" w:beforeAutospacing="0" w:after="0" w:afterAutospacing="0" w:line="500" w:lineRule="atLeast"/>
              <w:jc w:val="center"/>
              <w:rPr>
                <w:rFonts w:ascii="仿宋_GB2312" w:eastAsia="仿宋_GB2312"/>
              </w:rPr>
            </w:pPr>
            <w:r w:rsidRPr="005A16F9">
              <w:rPr>
                <w:rFonts w:ascii="仿宋_GB2312" w:eastAsia="仿宋_GB2312" w:hint="eastAsia"/>
              </w:rPr>
              <w:t>39.38%</w:t>
            </w:r>
          </w:p>
        </w:tc>
      </w:tr>
      <w:tr w:rsidR="00A403F6" w:rsidRPr="005A16F9" w:rsidTr="000C0615">
        <w:trPr>
          <w:trHeight w:val="420"/>
        </w:trPr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403F6" w:rsidRPr="005A16F9" w:rsidRDefault="00A403F6" w:rsidP="000C0615">
            <w:pPr>
              <w:pStyle w:val="a3"/>
              <w:shd w:val="clear" w:color="auto" w:fill="FFFFFF"/>
              <w:spacing w:before="0" w:beforeAutospacing="0" w:after="0" w:afterAutospacing="0" w:line="500" w:lineRule="atLeas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2016年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403F6" w:rsidRPr="005A16F9" w:rsidRDefault="00A403F6" w:rsidP="000C0615">
            <w:pPr>
              <w:pStyle w:val="a3"/>
              <w:shd w:val="clear" w:color="auto" w:fill="FFFFFF"/>
              <w:spacing w:before="0" w:beforeAutospacing="0" w:after="0" w:afterAutospacing="0" w:line="500" w:lineRule="atLeas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22</w:t>
            </w: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403F6" w:rsidRPr="005A16F9" w:rsidRDefault="00A403F6" w:rsidP="000C0615">
            <w:pPr>
              <w:pStyle w:val="a3"/>
              <w:shd w:val="clear" w:color="auto" w:fill="FFFFFF"/>
              <w:spacing w:before="0" w:beforeAutospacing="0" w:after="0" w:afterAutospacing="0" w:line="500" w:lineRule="atLeas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57</w:t>
            </w:r>
          </w:p>
        </w:tc>
        <w:tc>
          <w:tcPr>
            <w:tcW w:w="1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403F6" w:rsidRPr="005A16F9" w:rsidRDefault="00A403F6" w:rsidP="000C0615">
            <w:pPr>
              <w:pStyle w:val="a3"/>
              <w:shd w:val="clear" w:color="auto" w:fill="FFFFFF"/>
              <w:spacing w:before="0" w:beforeAutospacing="0" w:after="0" w:afterAutospacing="0" w:line="500" w:lineRule="atLeas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2939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403F6" w:rsidRPr="005A16F9" w:rsidRDefault="00A403F6" w:rsidP="000C0615">
            <w:pPr>
              <w:pStyle w:val="a3"/>
              <w:shd w:val="clear" w:color="auto" w:fill="FFFFFF"/>
              <w:spacing w:before="0" w:beforeAutospacing="0" w:after="0" w:afterAutospacing="0" w:line="500" w:lineRule="atLeas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4700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403F6" w:rsidRPr="005A16F9" w:rsidRDefault="00A403F6" w:rsidP="000C0615">
            <w:pPr>
              <w:pStyle w:val="a3"/>
              <w:shd w:val="clear" w:color="auto" w:fill="FFFFFF"/>
              <w:spacing w:before="0" w:beforeAutospacing="0" w:after="0" w:afterAutospacing="0" w:line="500" w:lineRule="atLeas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38.4%</w:t>
            </w:r>
          </w:p>
        </w:tc>
      </w:tr>
    </w:tbl>
    <w:p w:rsidR="003269CB" w:rsidRPr="003269CB" w:rsidRDefault="003269CB" w:rsidP="003269CB">
      <w:pPr>
        <w:pStyle w:val="a3"/>
        <w:shd w:val="clear" w:color="auto" w:fill="FFFFFF"/>
        <w:spacing w:line="585" w:lineRule="atLeast"/>
        <w:ind w:firstLineChars="200" w:firstLine="600"/>
        <w:rPr>
          <w:rFonts w:ascii="仿宋_GB2312" w:eastAsia="仿宋_GB2312"/>
          <w:sz w:val="30"/>
          <w:szCs w:val="30"/>
        </w:rPr>
      </w:pPr>
      <w:r w:rsidRPr="003269CB">
        <w:rPr>
          <w:rFonts w:ascii="仿宋_GB2312" w:eastAsia="仿宋_GB2312" w:hint="eastAsia"/>
          <w:sz w:val="30"/>
          <w:szCs w:val="30"/>
        </w:rPr>
        <w:lastRenderedPageBreak/>
        <w:t xml:space="preserve">2016年，我校本科专业77个，实际招生专业75个（外交学、服装设计暂停招生）。师范类专业22个，非师范专业57个（既招师范、也招非师范专业4个）。 </w:t>
      </w:r>
    </w:p>
    <w:p w:rsidR="005C0969" w:rsidRPr="004E2DA4" w:rsidRDefault="005C0969" w:rsidP="005C0969">
      <w:pPr>
        <w:pStyle w:val="a3"/>
        <w:shd w:val="clear" w:color="auto" w:fill="FFFFFF"/>
        <w:spacing w:before="0" w:beforeAutospacing="0" w:after="0" w:afterAutospacing="0" w:line="585" w:lineRule="atLeast"/>
        <w:ind w:firstLineChars="200" w:firstLine="600"/>
        <w:rPr>
          <w:rFonts w:ascii="仿宋_GB2312" w:eastAsia="仿宋_GB2312"/>
          <w:sz w:val="30"/>
          <w:szCs w:val="30"/>
        </w:rPr>
      </w:pPr>
      <w:r w:rsidRPr="004E2DA4">
        <w:rPr>
          <w:rFonts w:ascii="仿宋_GB2312" w:eastAsia="仿宋_GB2312" w:hint="eastAsia"/>
          <w:sz w:val="30"/>
          <w:szCs w:val="30"/>
        </w:rPr>
        <w:t>科学制定分专业招生计划是招生办今后重要的一项工作，对学校未来发展、资源利用、专业结构优化调整起着引领和导向的作用。该项工作任重道远，我们需要一起不断的积极探索，克服困难和阻力，坚持不懈的做好这项工作。</w:t>
      </w:r>
    </w:p>
    <w:p w:rsidR="005C0969" w:rsidRPr="0099524E" w:rsidRDefault="005C0969" w:rsidP="005C0969">
      <w:pPr>
        <w:pStyle w:val="a3"/>
        <w:spacing w:before="0" w:beforeAutospacing="0" w:after="0" w:afterAutospacing="0"/>
        <w:ind w:firstLine="482"/>
        <w:jc w:val="both"/>
        <w:rPr>
          <w:rFonts w:ascii="楷体_GB2312" w:eastAsia="楷体_GB2312"/>
          <w:bCs/>
          <w:sz w:val="30"/>
          <w:szCs w:val="30"/>
        </w:rPr>
      </w:pPr>
      <w:r w:rsidRPr="0099524E">
        <w:rPr>
          <w:rFonts w:ascii="楷体_GB2312" w:eastAsia="楷体_GB2312" w:hint="eastAsia"/>
          <w:bCs/>
          <w:sz w:val="30"/>
          <w:szCs w:val="30"/>
        </w:rPr>
        <w:t>3</w:t>
      </w:r>
      <w:r>
        <w:rPr>
          <w:rFonts w:ascii="楷体_GB2312" w:eastAsia="楷体_GB2312" w:hint="eastAsia"/>
          <w:bCs/>
          <w:sz w:val="30"/>
          <w:szCs w:val="30"/>
        </w:rPr>
        <w:t>、</w:t>
      </w:r>
      <w:r w:rsidRPr="0099524E">
        <w:rPr>
          <w:rFonts w:ascii="楷体_GB2312" w:eastAsia="楷体_GB2312" w:hint="eastAsia"/>
          <w:bCs/>
          <w:sz w:val="30"/>
          <w:szCs w:val="30"/>
        </w:rPr>
        <w:t>创新开展招生宣传</w:t>
      </w:r>
    </w:p>
    <w:p w:rsidR="005C0969" w:rsidRPr="004E2DA4" w:rsidRDefault="005C0969" w:rsidP="005C0969">
      <w:pPr>
        <w:pStyle w:val="a3"/>
        <w:shd w:val="clear" w:color="auto" w:fill="FFFFFF"/>
        <w:spacing w:before="0" w:beforeAutospacing="0" w:after="0" w:afterAutospacing="0" w:line="585" w:lineRule="atLeast"/>
        <w:ind w:firstLineChars="200" w:firstLine="600"/>
        <w:rPr>
          <w:rFonts w:ascii="仿宋_GB2312" w:eastAsia="仿宋_GB2312"/>
          <w:sz w:val="30"/>
          <w:szCs w:val="30"/>
        </w:rPr>
      </w:pPr>
      <w:r w:rsidRPr="004E2DA4">
        <w:rPr>
          <w:rFonts w:ascii="仿宋_GB2312" w:eastAsia="仿宋_GB2312" w:hint="eastAsia"/>
          <w:sz w:val="30"/>
          <w:szCs w:val="30"/>
        </w:rPr>
        <w:t>招生宣传工作是实现招生阳光工程的必备条件，是考生了解学校招生政策、学校争取优质生源的重要途径。招生办非常重视招生宣传工作，在独立建制之初就提出了“以招生办公室为主导，学院与相关职能部门积极配合、共同参与的”大宣传观理念，在</w:t>
      </w:r>
      <w:r w:rsidR="00A13AC9">
        <w:rPr>
          <w:rFonts w:ascii="仿宋_GB2312" w:eastAsia="仿宋_GB2312" w:hint="eastAsia"/>
          <w:sz w:val="30"/>
          <w:szCs w:val="30"/>
        </w:rPr>
        <w:t>2016年度</w:t>
      </w:r>
      <w:r w:rsidRPr="004E2DA4">
        <w:rPr>
          <w:rFonts w:ascii="仿宋_GB2312" w:eastAsia="仿宋_GB2312" w:hint="eastAsia"/>
          <w:sz w:val="30"/>
          <w:szCs w:val="30"/>
        </w:rPr>
        <w:t>创新开展了形式多样的招生宣传工作。比如：</w:t>
      </w:r>
    </w:p>
    <w:p w:rsidR="00A13AC9" w:rsidRDefault="005C0969" w:rsidP="00A13AC9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585" w:lineRule="atLeast"/>
        <w:rPr>
          <w:rFonts w:ascii="仿宋_GB2312" w:eastAsia="仿宋_GB2312"/>
          <w:sz w:val="30"/>
          <w:szCs w:val="30"/>
        </w:rPr>
      </w:pPr>
      <w:r w:rsidRPr="004E2DA4">
        <w:rPr>
          <w:rFonts w:ascii="仿宋_GB2312" w:eastAsia="仿宋_GB2312" w:hint="eastAsia"/>
          <w:sz w:val="30"/>
          <w:szCs w:val="30"/>
        </w:rPr>
        <w:t>精心制作招生简章等宣传材料</w:t>
      </w:r>
    </w:p>
    <w:p w:rsidR="005C0969" w:rsidRPr="004E2DA4" w:rsidRDefault="005C0969" w:rsidP="00A13AC9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585" w:lineRule="atLeast"/>
        <w:rPr>
          <w:rFonts w:ascii="仿宋_GB2312" w:eastAsia="仿宋_GB2312"/>
          <w:sz w:val="30"/>
          <w:szCs w:val="30"/>
        </w:rPr>
      </w:pPr>
      <w:r w:rsidRPr="004E2DA4">
        <w:rPr>
          <w:rFonts w:ascii="仿宋_GB2312" w:eastAsia="仿宋_GB2312" w:hint="eastAsia"/>
          <w:sz w:val="30"/>
          <w:szCs w:val="30"/>
        </w:rPr>
        <w:t>加强网络宣传（河南招生信息网、阳光高考、中国教育科研网、校园网）</w:t>
      </w:r>
    </w:p>
    <w:p w:rsidR="00A13AC9" w:rsidRDefault="00A13AC9" w:rsidP="00A13AC9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585" w:lineRule="atLeas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报刊、</w:t>
      </w:r>
      <w:r w:rsidR="005C0969" w:rsidRPr="004E2DA4">
        <w:rPr>
          <w:rFonts w:ascii="仿宋_GB2312" w:eastAsia="仿宋_GB2312" w:hint="eastAsia"/>
          <w:sz w:val="30"/>
          <w:szCs w:val="30"/>
        </w:rPr>
        <w:t>电台、电视台等媒体合作</w:t>
      </w:r>
    </w:p>
    <w:p w:rsidR="005C0969" w:rsidRDefault="005C0969" w:rsidP="00A13AC9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585" w:lineRule="atLeast"/>
        <w:rPr>
          <w:rFonts w:ascii="仿宋_GB2312" w:eastAsia="仿宋_GB2312"/>
          <w:sz w:val="30"/>
          <w:szCs w:val="30"/>
        </w:rPr>
      </w:pPr>
      <w:r w:rsidRPr="004E2DA4">
        <w:rPr>
          <w:rFonts w:ascii="仿宋_GB2312" w:eastAsia="仿宋_GB2312" w:hint="eastAsia"/>
          <w:sz w:val="30"/>
          <w:szCs w:val="30"/>
        </w:rPr>
        <w:t>参加省招办、地市招办举办的高招咨询会</w:t>
      </w:r>
    </w:p>
    <w:p w:rsidR="00A13AC9" w:rsidRDefault="00A13AC9" w:rsidP="00A13AC9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585" w:lineRule="atLeas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参加各大平台组织的高招访谈节目</w:t>
      </w:r>
    </w:p>
    <w:p w:rsidR="00A13AC9" w:rsidRDefault="00A13AC9" w:rsidP="00A13AC9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585" w:lineRule="atLeas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省内一百所示范性高中户外布告栏招生宣传</w:t>
      </w:r>
    </w:p>
    <w:p w:rsidR="00A13AC9" w:rsidRPr="004E2DA4" w:rsidRDefault="00A13AC9" w:rsidP="00A13AC9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585" w:lineRule="atLeas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创建招办微信公众号，利用新媒体扩大宣传</w:t>
      </w:r>
    </w:p>
    <w:p w:rsidR="005C0969" w:rsidRPr="00C80B48" w:rsidRDefault="005C0969" w:rsidP="005C0969">
      <w:pPr>
        <w:pStyle w:val="a3"/>
        <w:spacing w:before="0" w:beforeAutospacing="0" w:after="0" w:afterAutospacing="0"/>
        <w:ind w:firstLine="482"/>
        <w:jc w:val="both"/>
        <w:rPr>
          <w:rFonts w:ascii="楷体_GB2312" w:eastAsia="楷体_GB2312"/>
          <w:bCs/>
          <w:sz w:val="30"/>
          <w:szCs w:val="30"/>
        </w:rPr>
      </w:pPr>
      <w:r w:rsidRPr="00C80B48">
        <w:rPr>
          <w:rFonts w:ascii="楷体_GB2312" w:eastAsia="楷体_GB2312" w:hint="eastAsia"/>
          <w:bCs/>
          <w:sz w:val="30"/>
          <w:szCs w:val="30"/>
        </w:rPr>
        <w:lastRenderedPageBreak/>
        <w:t>4、协助做好招生录取工作</w:t>
      </w:r>
    </w:p>
    <w:p w:rsidR="005C0969" w:rsidRDefault="005C0969" w:rsidP="005C0969">
      <w:pPr>
        <w:pStyle w:val="a3"/>
        <w:shd w:val="clear" w:color="auto" w:fill="FFFFFF"/>
        <w:spacing w:before="0" w:beforeAutospacing="0" w:after="0" w:afterAutospacing="0" w:line="585" w:lineRule="atLeas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在做好分管工作的同时，在正职领导直接带领下，组织工作人员，精心筹备，圆满完成了我校各项招生录取工作。</w:t>
      </w:r>
    </w:p>
    <w:p w:rsidR="00207C3F" w:rsidRDefault="00207C3F" w:rsidP="00207C3F">
      <w:pPr>
        <w:pStyle w:val="a3"/>
        <w:shd w:val="clear" w:color="auto" w:fill="FFFFFF"/>
        <w:spacing w:before="0" w:beforeAutospacing="0" w:after="0" w:afterAutospacing="0" w:line="585" w:lineRule="atLeas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（1）2016年度整体生源质量再上新台阶</w:t>
      </w:r>
    </w:p>
    <w:p w:rsidR="00207C3F" w:rsidRPr="00207C3F" w:rsidRDefault="00207C3F" w:rsidP="00207C3F">
      <w:pPr>
        <w:pStyle w:val="a3"/>
        <w:shd w:val="clear" w:color="auto" w:fill="FFFFFF"/>
        <w:spacing w:before="0" w:beforeAutospacing="0" w:after="0" w:afterAutospacing="0" w:line="585" w:lineRule="atLeast"/>
        <w:ind w:firstLineChars="200" w:firstLine="600"/>
        <w:rPr>
          <w:rFonts w:ascii="仿宋_GB2312" w:eastAsia="仿宋_GB2312"/>
          <w:sz w:val="30"/>
          <w:szCs w:val="30"/>
        </w:rPr>
      </w:pPr>
      <w:r w:rsidRPr="00207C3F">
        <w:rPr>
          <w:rFonts w:ascii="仿宋_GB2312" w:eastAsia="仿宋_GB2312" w:hint="eastAsia"/>
          <w:sz w:val="30"/>
          <w:szCs w:val="30"/>
        </w:rPr>
        <w:t>今年我校本科一批录取最低分是历年来最好一次，文科录取最低分526分、理科532分均超出省一本线9分，</w:t>
      </w:r>
      <w:r>
        <w:rPr>
          <w:rFonts w:ascii="仿宋_GB2312" w:eastAsia="仿宋_GB2312" w:hint="eastAsia"/>
          <w:sz w:val="30"/>
          <w:szCs w:val="30"/>
        </w:rPr>
        <w:t>较往年有了一个</w:t>
      </w:r>
      <w:r w:rsidRPr="00207C3F">
        <w:rPr>
          <w:rFonts w:ascii="仿宋_GB2312" w:eastAsia="仿宋_GB2312" w:hint="eastAsia"/>
          <w:sz w:val="30"/>
          <w:szCs w:val="30"/>
        </w:rPr>
        <w:t>明显的进步。本科二批文、理录取最低分是:501、494，分别超出省控二本线43分和47分（2015年文、理超出省控线分别是41、42），再创历史新高。与焦作师专联合办学和软件学院的招生批次今年升格到二本招生，全部在二本线上完成计划，生源质量较往年有了一个质的提升。</w:t>
      </w:r>
    </w:p>
    <w:p w:rsidR="005C0969" w:rsidRPr="006C69E7" w:rsidRDefault="005C0969" w:rsidP="005C0969">
      <w:pPr>
        <w:jc w:val="center"/>
        <w:rPr>
          <w:rFonts w:ascii="仿宋_GB2312" w:eastAsia="仿宋_GB2312"/>
          <w:b/>
          <w:sz w:val="30"/>
          <w:szCs w:val="30"/>
        </w:rPr>
      </w:pPr>
      <w:r w:rsidRPr="009F2B31">
        <w:rPr>
          <w:rFonts w:ascii="仿宋_GB2312" w:eastAsia="仿宋_GB2312" w:hint="eastAsia"/>
          <w:sz w:val="28"/>
          <w:szCs w:val="28"/>
        </w:rPr>
        <w:t>201</w:t>
      </w:r>
      <w:r w:rsidR="00207C3F">
        <w:rPr>
          <w:rFonts w:ascii="仿宋_GB2312" w:eastAsia="仿宋_GB2312" w:hint="eastAsia"/>
          <w:sz w:val="28"/>
          <w:szCs w:val="28"/>
        </w:rPr>
        <w:t>4</w:t>
      </w:r>
      <w:r w:rsidRPr="009F2B31">
        <w:rPr>
          <w:rFonts w:ascii="仿宋_GB2312" w:eastAsia="仿宋_GB2312" w:hint="eastAsia"/>
          <w:sz w:val="28"/>
          <w:szCs w:val="28"/>
        </w:rPr>
        <w:t>年—201</w:t>
      </w:r>
      <w:r w:rsidR="00207C3F">
        <w:rPr>
          <w:rFonts w:ascii="仿宋_GB2312" w:eastAsia="仿宋_GB2312" w:hint="eastAsia"/>
          <w:sz w:val="28"/>
          <w:szCs w:val="28"/>
        </w:rPr>
        <w:t>6</w:t>
      </w:r>
      <w:r w:rsidRPr="009F2B31">
        <w:rPr>
          <w:rFonts w:ascii="仿宋_GB2312" w:eastAsia="仿宋_GB2312" w:hint="eastAsia"/>
          <w:sz w:val="28"/>
          <w:szCs w:val="28"/>
        </w:rPr>
        <w:t>年我校本科二批录取分数情况</w:t>
      </w:r>
      <w:r>
        <w:rPr>
          <w:rFonts w:ascii="仿宋_GB2312" w:eastAsia="仿宋_GB2312" w:hint="eastAsia"/>
          <w:sz w:val="28"/>
          <w:szCs w:val="28"/>
        </w:rPr>
        <w:t>一览表</w:t>
      </w:r>
    </w:p>
    <w:tbl>
      <w:tblPr>
        <w:tblpPr w:leftFromText="181" w:rightFromText="181" w:vertAnchor="text" w:horzAnchor="margin" w:tblpY="1"/>
        <w:tblW w:w="8306" w:type="dxa"/>
        <w:tblBorders>
          <w:top w:val="single" w:sz="6" w:space="0" w:color="4A7EBB"/>
          <w:left w:val="single" w:sz="6" w:space="0" w:color="4A7EBB"/>
          <w:bottom w:val="single" w:sz="6" w:space="0" w:color="4A7EBB"/>
          <w:right w:val="single" w:sz="6" w:space="0" w:color="4A7EBB"/>
          <w:insideH w:val="single" w:sz="6" w:space="0" w:color="4A7EBB"/>
          <w:insideV w:val="single" w:sz="6" w:space="0" w:color="4A7EBB"/>
        </w:tblBorders>
        <w:tblCellMar>
          <w:left w:w="0" w:type="dxa"/>
          <w:right w:w="0" w:type="dxa"/>
        </w:tblCellMar>
        <w:tblLook w:val="0000"/>
      </w:tblPr>
      <w:tblGrid>
        <w:gridCol w:w="1186"/>
        <w:gridCol w:w="988"/>
        <w:gridCol w:w="1385"/>
        <w:gridCol w:w="1187"/>
        <w:gridCol w:w="1028"/>
        <w:gridCol w:w="1345"/>
        <w:gridCol w:w="1187"/>
      </w:tblGrid>
      <w:tr w:rsidR="005C0969" w:rsidRPr="006461DD" w:rsidTr="000C0615">
        <w:trPr>
          <w:trHeight w:val="282"/>
        </w:trPr>
        <w:tc>
          <w:tcPr>
            <w:tcW w:w="11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5C0969" w:rsidRDefault="005C0969" w:rsidP="000C061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类别</w:t>
            </w:r>
          </w:p>
          <w:p w:rsidR="005C0969" w:rsidRPr="006461DD" w:rsidRDefault="005C0969" w:rsidP="000C0615">
            <w:pPr>
              <w:rPr>
                <w:rFonts w:ascii="仿宋_GB2312" w:eastAsia="仿宋_GB2312"/>
                <w:sz w:val="24"/>
              </w:rPr>
            </w:pPr>
            <w:r w:rsidRPr="006461DD">
              <w:rPr>
                <w:rFonts w:ascii="仿宋_GB2312" w:eastAsia="仿宋_GB2312" w:hint="eastAsia"/>
                <w:sz w:val="24"/>
              </w:rPr>
              <w:t>年份</w:t>
            </w:r>
          </w:p>
        </w:tc>
        <w:tc>
          <w:tcPr>
            <w:tcW w:w="3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5C0969" w:rsidRPr="006461DD" w:rsidRDefault="005C0969" w:rsidP="000C0615">
            <w:pPr>
              <w:jc w:val="center"/>
              <w:rPr>
                <w:rFonts w:ascii="仿宋_GB2312" w:eastAsia="仿宋_GB2312"/>
                <w:sz w:val="24"/>
              </w:rPr>
            </w:pPr>
            <w:r w:rsidRPr="006461DD">
              <w:rPr>
                <w:rFonts w:ascii="仿宋_GB2312" w:eastAsia="仿宋_GB2312" w:hint="eastAsia"/>
                <w:sz w:val="24"/>
              </w:rPr>
              <w:t>文史类</w:t>
            </w:r>
          </w:p>
        </w:tc>
        <w:tc>
          <w:tcPr>
            <w:tcW w:w="3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5C0969" w:rsidRPr="006461DD" w:rsidRDefault="005C0969" w:rsidP="000C0615">
            <w:pPr>
              <w:jc w:val="center"/>
              <w:rPr>
                <w:rFonts w:ascii="仿宋_GB2312" w:eastAsia="仿宋_GB2312"/>
                <w:sz w:val="24"/>
              </w:rPr>
            </w:pPr>
            <w:r w:rsidRPr="006461DD">
              <w:rPr>
                <w:rFonts w:ascii="仿宋_GB2312" w:eastAsia="仿宋_GB2312" w:hint="eastAsia"/>
                <w:sz w:val="24"/>
              </w:rPr>
              <w:t>理工类</w:t>
            </w:r>
          </w:p>
        </w:tc>
      </w:tr>
      <w:tr w:rsidR="005C0969" w:rsidRPr="006461DD" w:rsidTr="000C0615">
        <w:trPr>
          <w:trHeight w:val="400"/>
        </w:trPr>
        <w:tc>
          <w:tcPr>
            <w:tcW w:w="11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5C0969" w:rsidRPr="006461DD" w:rsidRDefault="005C0969" w:rsidP="000C061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5C0969" w:rsidRPr="006461DD" w:rsidRDefault="005C0969" w:rsidP="000C0615">
            <w:pPr>
              <w:jc w:val="center"/>
              <w:rPr>
                <w:rFonts w:ascii="仿宋_GB2312" w:eastAsia="仿宋_GB2312"/>
                <w:sz w:val="24"/>
              </w:rPr>
            </w:pPr>
            <w:r w:rsidRPr="006461DD">
              <w:rPr>
                <w:rFonts w:ascii="仿宋_GB2312" w:eastAsia="仿宋_GB2312" w:hint="eastAsia"/>
                <w:sz w:val="24"/>
              </w:rPr>
              <w:t>省控线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5C0969" w:rsidRPr="006461DD" w:rsidRDefault="005C0969" w:rsidP="000C0615">
            <w:pPr>
              <w:jc w:val="center"/>
              <w:rPr>
                <w:rFonts w:ascii="仿宋_GB2312" w:eastAsia="仿宋_GB2312"/>
                <w:sz w:val="24"/>
              </w:rPr>
            </w:pPr>
            <w:r w:rsidRPr="006461DD">
              <w:rPr>
                <w:rFonts w:ascii="仿宋_GB2312" w:eastAsia="仿宋_GB2312" w:hint="eastAsia"/>
                <w:sz w:val="24"/>
              </w:rPr>
              <w:t>录取最低分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5C0969" w:rsidRPr="006461DD" w:rsidRDefault="005C0969" w:rsidP="000C0615">
            <w:pPr>
              <w:jc w:val="center"/>
              <w:rPr>
                <w:rFonts w:ascii="仿宋_GB2312" w:eastAsia="仿宋_GB2312"/>
                <w:sz w:val="24"/>
              </w:rPr>
            </w:pPr>
            <w:r w:rsidRPr="006461DD">
              <w:rPr>
                <w:rFonts w:ascii="仿宋_GB2312" w:eastAsia="仿宋_GB2312" w:hint="eastAsia"/>
                <w:sz w:val="24"/>
              </w:rPr>
              <w:t>超出分数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5C0969" w:rsidRPr="006461DD" w:rsidRDefault="005C0969" w:rsidP="000C0615">
            <w:pPr>
              <w:jc w:val="center"/>
              <w:rPr>
                <w:rFonts w:ascii="仿宋_GB2312" w:eastAsia="仿宋_GB2312"/>
                <w:sz w:val="24"/>
              </w:rPr>
            </w:pPr>
            <w:r w:rsidRPr="006461DD">
              <w:rPr>
                <w:rFonts w:ascii="仿宋_GB2312" w:eastAsia="仿宋_GB2312" w:hint="eastAsia"/>
                <w:sz w:val="24"/>
              </w:rPr>
              <w:t>省控线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5C0969" w:rsidRPr="006461DD" w:rsidRDefault="005C0969" w:rsidP="000C0615">
            <w:pPr>
              <w:jc w:val="center"/>
              <w:rPr>
                <w:rFonts w:ascii="仿宋_GB2312" w:eastAsia="仿宋_GB2312"/>
                <w:sz w:val="24"/>
              </w:rPr>
            </w:pPr>
            <w:r w:rsidRPr="006461DD">
              <w:rPr>
                <w:rFonts w:ascii="仿宋_GB2312" w:eastAsia="仿宋_GB2312" w:hint="eastAsia"/>
                <w:sz w:val="24"/>
              </w:rPr>
              <w:t>录取最低分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5C0969" w:rsidRPr="006461DD" w:rsidRDefault="005C0969" w:rsidP="000C0615">
            <w:pPr>
              <w:jc w:val="center"/>
              <w:rPr>
                <w:rFonts w:ascii="仿宋_GB2312" w:eastAsia="仿宋_GB2312"/>
                <w:sz w:val="24"/>
              </w:rPr>
            </w:pPr>
            <w:r w:rsidRPr="006461DD">
              <w:rPr>
                <w:rFonts w:ascii="仿宋_GB2312" w:eastAsia="仿宋_GB2312" w:hint="eastAsia"/>
                <w:sz w:val="24"/>
              </w:rPr>
              <w:t>超出分数</w:t>
            </w:r>
          </w:p>
        </w:tc>
      </w:tr>
      <w:tr w:rsidR="005C0969" w:rsidRPr="006461DD" w:rsidTr="000C0615">
        <w:trPr>
          <w:trHeight w:val="451"/>
        </w:trPr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5C0969" w:rsidRPr="006461DD" w:rsidRDefault="005C0969" w:rsidP="000C0615">
            <w:pPr>
              <w:jc w:val="center"/>
              <w:rPr>
                <w:rFonts w:ascii="仿宋_GB2312" w:eastAsia="仿宋_GB2312"/>
                <w:sz w:val="24"/>
              </w:rPr>
            </w:pPr>
            <w:r w:rsidRPr="006461DD">
              <w:rPr>
                <w:rFonts w:ascii="仿宋_GB2312" w:eastAsia="仿宋_GB2312" w:hint="eastAsia"/>
                <w:sz w:val="24"/>
              </w:rPr>
              <w:t>2014年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5C0969" w:rsidRPr="006461DD" w:rsidRDefault="005C0969" w:rsidP="000C0615">
            <w:pPr>
              <w:jc w:val="center"/>
              <w:rPr>
                <w:rFonts w:ascii="仿宋_GB2312" w:eastAsia="仿宋_GB2312"/>
                <w:sz w:val="24"/>
              </w:rPr>
            </w:pPr>
            <w:r w:rsidRPr="006461DD">
              <w:rPr>
                <w:rFonts w:ascii="仿宋_GB2312" w:eastAsia="仿宋_GB2312" w:hint="eastAsia"/>
                <w:sz w:val="24"/>
              </w:rPr>
              <w:t>483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5C0969" w:rsidRPr="006461DD" w:rsidRDefault="005C0969" w:rsidP="000C0615">
            <w:pPr>
              <w:jc w:val="center"/>
              <w:rPr>
                <w:rFonts w:ascii="仿宋_GB2312" w:eastAsia="仿宋_GB2312"/>
                <w:sz w:val="24"/>
              </w:rPr>
            </w:pPr>
            <w:r w:rsidRPr="006461DD">
              <w:rPr>
                <w:rFonts w:ascii="仿宋_GB2312" w:eastAsia="仿宋_GB2312" w:hint="eastAsia"/>
                <w:sz w:val="24"/>
              </w:rPr>
              <w:t>519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5C0969" w:rsidRPr="006461DD" w:rsidRDefault="005C0969" w:rsidP="000C0615">
            <w:pPr>
              <w:jc w:val="center"/>
              <w:rPr>
                <w:rFonts w:ascii="仿宋_GB2312" w:eastAsia="仿宋_GB2312"/>
                <w:sz w:val="24"/>
              </w:rPr>
            </w:pPr>
            <w:r w:rsidRPr="006461DD">
              <w:rPr>
                <w:rFonts w:ascii="仿宋_GB2312" w:eastAsia="仿宋_GB2312" w:hint="eastAsia"/>
                <w:sz w:val="24"/>
              </w:rPr>
              <w:t>36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5C0969" w:rsidRPr="006461DD" w:rsidRDefault="005C0969" w:rsidP="000C0615">
            <w:pPr>
              <w:jc w:val="center"/>
              <w:rPr>
                <w:rFonts w:ascii="仿宋_GB2312" w:eastAsia="仿宋_GB2312"/>
                <w:sz w:val="24"/>
              </w:rPr>
            </w:pPr>
            <w:r w:rsidRPr="006461DD">
              <w:rPr>
                <w:rFonts w:ascii="仿宋_GB2312" w:eastAsia="仿宋_GB2312" w:hint="eastAsia"/>
                <w:sz w:val="24"/>
              </w:rPr>
              <w:t>476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5C0969" w:rsidRPr="006461DD" w:rsidRDefault="005C0969" w:rsidP="000C0615">
            <w:pPr>
              <w:jc w:val="center"/>
              <w:rPr>
                <w:rFonts w:ascii="仿宋_GB2312" w:eastAsia="仿宋_GB2312"/>
                <w:sz w:val="24"/>
              </w:rPr>
            </w:pPr>
            <w:r w:rsidRPr="006461DD">
              <w:rPr>
                <w:rFonts w:ascii="仿宋_GB2312" w:eastAsia="仿宋_GB2312" w:hint="eastAsia"/>
                <w:sz w:val="24"/>
              </w:rPr>
              <w:t>510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5C0969" w:rsidRPr="006461DD" w:rsidRDefault="005C0969" w:rsidP="000C0615">
            <w:pPr>
              <w:jc w:val="center"/>
              <w:rPr>
                <w:rFonts w:ascii="仿宋_GB2312" w:eastAsia="仿宋_GB2312"/>
                <w:sz w:val="24"/>
              </w:rPr>
            </w:pPr>
            <w:r w:rsidRPr="006461DD">
              <w:rPr>
                <w:rFonts w:ascii="仿宋_GB2312" w:eastAsia="仿宋_GB2312" w:hint="eastAsia"/>
                <w:sz w:val="24"/>
              </w:rPr>
              <w:t>37</w:t>
            </w:r>
          </w:p>
        </w:tc>
      </w:tr>
      <w:tr w:rsidR="005C0969" w:rsidRPr="006461DD" w:rsidTr="000C0615">
        <w:trPr>
          <w:trHeight w:val="451"/>
        </w:trPr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5C0969" w:rsidRPr="00207C3F" w:rsidRDefault="005C0969" w:rsidP="000C0615">
            <w:pPr>
              <w:jc w:val="center"/>
              <w:rPr>
                <w:rFonts w:ascii="仿宋_GB2312" w:eastAsia="仿宋_GB2312"/>
                <w:sz w:val="24"/>
              </w:rPr>
            </w:pPr>
            <w:r w:rsidRPr="00207C3F">
              <w:rPr>
                <w:rFonts w:ascii="仿宋_GB2312" w:eastAsia="仿宋_GB2312" w:hint="eastAsia"/>
                <w:sz w:val="24"/>
              </w:rPr>
              <w:t>2015年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5C0969" w:rsidRPr="00207C3F" w:rsidRDefault="005C0969" w:rsidP="000C0615">
            <w:pPr>
              <w:jc w:val="center"/>
              <w:rPr>
                <w:rFonts w:ascii="仿宋_GB2312" w:eastAsia="仿宋_GB2312"/>
                <w:sz w:val="24"/>
              </w:rPr>
            </w:pPr>
            <w:r w:rsidRPr="00207C3F">
              <w:rPr>
                <w:rFonts w:ascii="仿宋_GB2312" w:eastAsia="仿宋_GB2312" w:hint="eastAsia"/>
                <w:sz w:val="24"/>
              </w:rPr>
              <w:t>455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5C0969" w:rsidRPr="00207C3F" w:rsidRDefault="005C0969" w:rsidP="000C0615">
            <w:pPr>
              <w:jc w:val="center"/>
              <w:rPr>
                <w:rFonts w:ascii="仿宋_GB2312" w:eastAsia="仿宋_GB2312"/>
                <w:sz w:val="24"/>
              </w:rPr>
            </w:pPr>
            <w:r w:rsidRPr="00207C3F">
              <w:rPr>
                <w:rFonts w:ascii="仿宋_GB2312" w:eastAsia="仿宋_GB2312" w:hint="eastAsia"/>
                <w:sz w:val="24"/>
              </w:rPr>
              <w:t>496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5C0969" w:rsidRPr="00207C3F" w:rsidRDefault="005C0969" w:rsidP="000C0615">
            <w:pPr>
              <w:jc w:val="center"/>
              <w:rPr>
                <w:rFonts w:ascii="仿宋_GB2312" w:eastAsia="仿宋_GB2312"/>
                <w:sz w:val="24"/>
              </w:rPr>
            </w:pPr>
            <w:r w:rsidRPr="00207C3F">
              <w:rPr>
                <w:rFonts w:ascii="仿宋_GB2312" w:eastAsia="仿宋_GB2312" w:hint="eastAsia"/>
                <w:sz w:val="24"/>
              </w:rPr>
              <w:t>41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5C0969" w:rsidRPr="00207C3F" w:rsidRDefault="005C0969" w:rsidP="000C0615">
            <w:pPr>
              <w:jc w:val="center"/>
              <w:rPr>
                <w:rFonts w:ascii="仿宋_GB2312" w:eastAsia="仿宋_GB2312"/>
                <w:sz w:val="24"/>
              </w:rPr>
            </w:pPr>
            <w:r w:rsidRPr="00207C3F">
              <w:rPr>
                <w:rFonts w:ascii="仿宋_GB2312" w:eastAsia="仿宋_GB2312" w:hint="eastAsia"/>
                <w:sz w:val="24"/>
              </w:rPr>
              <w:t>458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5C0969" w:rsidRPr="00207C3F" w:rsidRDefault="005C0969" w:rsidP="000C0615">
            <w:pPr>
              <w:jc w:val="center"/>
              <w:rPr>
                <w:rFonts w:ascii="仿宋_GB2312" w:eastAsia="仿宋_GB2312"/>
                <w:sz w:val="24"/>
              </w:rPr>
            </w:pPr>
            <w:r w:rsidRPr="00207C3F">
              <w:rPr>
                <w:rFonts w:ascii="仿宋_GB2312" w:eastAsia="仿宋_GB2312" w:hint="eastAsia"/>
                <w:sz w:val="24"/>
              </w:rPr>
              <w:t>500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5C0969" w:rsidRPr="00207C3F" w:rsidRDefault="005C0969" w:rsidP="000C0615">
            <w:pPr>
              <w:jc w:val="center"/>
              <w:rPr>
                <w:rFonts w:ascii="仿宋_GB2312" w:eastAsia="仿宋_GB2312"/>
                <w:sz w:val="24"/>
              </w:rPr>
            </w:pPr>
            <w:r w:rsidRPr="00207C3F">
              <w:rPr>
                <w:rFonts w:ascii="仿宋_GB2312" w:eastAsia="仿宋_GB2312" w:hint="eastAsia"/>
                <w:sz w:val="24"/>
              </w:rPr>
              <w:t>42</w:t>
            </w:r>
          </w:p>
        </w:tc>
      </w:tr>
      <w:tr w:rsidR="00207C3F" w:rsidRPr="006461DD" w:rsidTr="000C0615">
        <w:trPr>
          <w:trHeight w:val="451"/>
        </w:trPr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207C3F" w:rsidRPr="00207C3F" w:rsidRDefault="00207C3F" w:rsidP="000C0615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207C3F">
              <w:rPr>
                <w:rFonts w:ascii="仿宋_GB2312" w:eastAsia="仿宋_GB2312" w:hint="eastAsia"/>
                <w:b/>
                <w:sz w:val="24"/>
              </w:rPr>
              <w:t>2016年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207C3F" w:rsidRPr="00207C3F" w:rsidRDefault="00207C3F" w:rsidP="000C0615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207C3F">
              <w:rPr>
                <w:rFonts w:ascii="仿宋_GB2312" w:eastAsia="仿宋_GB2312" w:hint="eastAsia"/>
                <w:b/>
                <w:sz w:val="24"/>
              </w:rPr>
              <w:t>458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207C3F" w:rsidRPr="00207C3F" w:rsidRDefault="00207C3F" w:rsidP="000C0615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207C3F">
              <w:rPr>
                <w:rFonts w:ascii="仿宋_GB2312" w:eastAsia="仿宋_GB2312" w:hint="eastAsia"/>
                <w:b/>
                <w:sz w:val="24"/>
              </w:rPr>
              <w:t>501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207C3F" w:rsidRPr="00207C3F" w:rsidRDefault="00207C3F" w:rsidP="000C0615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207C3F">
              <w:rPr>
                <w:rFonts w:ascii="仿宋_GB2312" w:eastAsia="仿宋_GB2312" w:hint="eastAsia"/>
                <w:b/>
                <w:sz w:val="24"/>
              </w:rPr>
              <w:t>43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207C3F" w:rsidRPr="00207C3F" w:rsidRDefault="00207C3F" w:rsidP="000C0615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207C3F">
              <w:rPr>
                <w:rFonts w:ascii="仿宋_GB2312" w:eastAsia="仿宋_GB2312" w:hint="eastAsia"/>
                <w:b/>
                <w:sz w:val="24"/>
              </w:rPr>
              <w:t>447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207C3F" w:rsidRPr="00207C3F" w:rsidRDefault="00207C3F" w:rsidP="000C0615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207C3F">
              <w:rPr>
                <w:rFonts w:ascii="仿宋_GB2312" w:eastAsia="仿宋_GB2312" w:hint="eastAsia"/>
                <w:b/>
                <w:sz w:val="24"/>
              </w:rPr>
              <w:t>494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207C3F" w:rsidRPr="00207C3F" w:rsidRDefault="00207C3F" w:rsidP="000C0615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207C3F">
              <w:rPr>
                <w:rFonts w:ascii="仿宋_GB2312" w:eastAsia="仿宋_GB2312" w:hint="eastAsia"/>
                <w:b/>
                <w:sz w:val="24"/>
              </w:rPr>
              <w:t>47</w:t>
            </w:r>
          </w:p>
        </w:tc>
      </w:tr>
    </w:tbl>
    <w:p w:rsidR="005C0969" w:rsidRPr="004E2DA4" w:rsidRDefault="005C0969" w:rsidP="005C0969">
      <w:pPr>
        <w:pStyle w:val="a3"/>
        <w:shd w:val="clear" w:color="auto" w:fill="FFFFFF"/>
        <w:spacing w:before="0" w:beforeAutospacing="0" w:after="0" w:afterAutospacing="0" w:line="585" w:lineRule="atLeast"/>
        <w:ind w:firstLineChars="200" w:firstLine="600"/>
        <w:rPr>
          <w:rFonts w:ascii="仿宋_GB2312" w:eastAsia="仿宋_GB2312"/>
          <w:sz w:val="30"/>
          <w:szCs w:val="30"/>
        </w:rPr>
      </w:pPr>
      <w:r w:rsidRPr="004E2DA4">
        <w:rPr>
          <w:rFonts w:ascii="仿宋_GB2312" w:eastAsia="仿宋_GB2312" w:hint="eastAsia"/>
          <w:sz w:val="30"/>
          <w:szCs w:val="30"/>
        </w:rPr>
        <w:t>（2）特殊类型招生工作秩序井然</w:t>
      </w:r>
    </w:p>
    <w:p w:rsidR="005C0969" w:rsidRPr="00AC3381" w:rsidRDefault="00207C3F" w:rsidP="005C0969">
      <w:pPr>
        <w:pStyle w:val="a3"/>
        <w:shd w:val="clear" w:color="auto" w:fill="FFFFFF"/>
        <w:spacing w:before="0" w:beforeAutospacing="0" w:after="0" w:afterAutospacing="0" w:line="585" w:lineRule="atLeas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我校除了</w:t>
      </w:r>
      <w:r w:rsidRPr="00207C3F">
        <w:rPr>
          <w:rFonts w:ascii="仿宋_GB2312" w:eastAsia="仿宋_GB2312" w:hint="eastAsia"/>
          <w:sz w:val="30"/>
          <w:szCs w:val="30"/>
        </w:rPr>
        <w:t>各项统招工作，还有一些特殊类型招生工作：运动训练单独招生、高水平运动队招生、外省艺术类专业校考等</w:t>
      </w:r>
      <w:r>
        <w:rPr>
          <w:rFonts w:ascii="仿宋_GB2312" w:eastAsia="仿宋_GB2312" w:hint="eastAsia"/>
          <w:sz w:val="30"/>
          <w:szCs w:val="30"/>
        </w:rPr>
        <w:t>。</w:t>
      </w:r>
      <w:r w:rsidRPr="00207C3F">
        <w:rPr>
          <w:rFonts w:ascii="仿宋_GB2312" w:eastAsia="仿宋_GB2312" w:hint="eastAsia"/>
          <w:sz w:val="30"/>
          <w:szCs w:val="30"/>
        </w:rPr>
        <w:t>特殊类型招生工作的核心就是纪律和安全，因为特殊类型招生具有</w:t>
      </w:r>
      <w:r>
        <w:rPr>
          <w:rFonts w:ascii="仿宋_GB2312" w:eastAsia="仿宋_GB2312" w:hint="eastAsia"/>
          <w:sz w:val="30"/>
          <w:szCs w:val="30"/>
        </w:rPr>
        <w:t>一定的自主性。招办在经过多年的摸索、总结中</w:t>
      </w:r>
      <w:r w:rsidRPr="00207C3F">
        <w:rPr>
          <w:rFonts w:ascii="仿宋_GB2312" w:eastAsia="仿宋_GB2312" w:hint="eastAsia"/>
          <w:sz w:val="30"/>
          <w:szCs w:val="30"/>
        </w:rPr>
        <w:t>形成了一套行之</w:t>
      </w:r>
      <w:r w:rsidRPr="00207C3F">
        <w:rPr>
          <w:rFonts w:ascii="仿宋_GB2312" w:eastAsia="仿宋_GB2312" w:hint="eastAsia"/>
          <w:sz w:val="30"/>
          <w:szCs w:val="30"/>
        </w:rPr>
        <w:lastRenderedPageBreak/>
        <w:t>有效的管理模式。</w:t>
      </w:r>
      <w:r>
        <w:rPr>
          <w:rFonts w:ascii="仿宋_GB2312" w:eastAsia="仿宋_GB2312" w:hint="eastAsia"/>
          <w:sz w:val="30"/>
          <w:szCs w:val="30"/>
        </w:rPr>
        <w:t>采取</w:t>
      </w:r>
      <w:r w:rsidRPr="00AC3381">
        <w:rPr>
          <w:rFonts w:ascii="仿宋_GB2312" w:eastAsia="仿宋_GB2312" w:hint="eastAsia"/>
          <w:sz w:val="30"/>
          <w:szCs w:val="30"/>
        </w:rPr>
        <w:t>严把资格审查、专业评委全部外聘、考试全程录像、严守保密制度、确保试卷安全、考招工作纪委全程监督、信息发布及时、公开、透明等措施，真正做到考试录取工作公平、公正、公开，为学校招录品学兼优的可塑人才</w:t>
      </w:r>
      <w:r>
        <w:rPr>
          <w:rFonts w:ascii="仿宋_GB2312" w:eastAsia="仿宋_GB2312" w:hint="eastAsia"/>
          <w:sz w:val="30"/>
          <w:szCs w:val="30"/>
        </w:rPr>
        <w:t>，</w:t>
      </w:r>
      <w:r w:rsidRPr="00207C3F">
        <w:rPr>
          <w:rFonts w:ascii="仿宋_GB2312" w:eastAsia="仿宋_GB2312" w:hint="eastAsia"/>
          <w:sz w:val="30"/>
          <w:szCs w:val="30"/>
        </w:rPr>
        <w:t>在安全、质量和效率方面表现良好，也多次收到上级部门的称赞。</w:t>
      </w:r>
    </w:p>
    <w:p w:rsidR="005C0969" w:rsidRPr="00C80B48" w:rsidRDefault="005C0969" w:rsidP="005C0969">
      <w:pPr>
        <w:pStyle w:val="a3"/>
        <w:spacing w:before="0" w:beforeAutospacing="0" w:after="0" w:afterAutospacing="0"/>
        <w:ind w:firstLine="482"/>
        <w:jc w:val="both"/>
        <w:rPr>
          <w:rFonts w:ascii="楷体_GB2312" w:eastAsia="楷体_GB2312"/>
          <w:bCs/>
          <w:sz w:val="30"/>
          <w:szCs w:val="30"/>
        </w:rPr>
      </w:pPr>
      <w:r w:rsidRPr="00C80B48">
        <w:rPr>
          <w:rFonts w:ascii="楷体_GB2312" w:eastAsia="楷体_GB2312" w:hint="eastAsia"/>
          <w:bCs/>
          <w:sz w:val="30"/>
          <w:szCs w:val="30"/>
        </w:rPr>
        <w:t>5、协助做好其他招生工作</w:t>
      </w:r>
    </w:p>
    <w:p w:rsidR="005C0969" w:rsidRPr="004E2DA4" w:rsidRDefault="005C0969" w:rsidP="005C0969">
      <w:pPr>
        <w:pStyle w:val="a3"/>
        <w:shd w:val="clear" w:color="auto" w:fill="FFFFFF"/>
        <w:spacing w:before="0" w:beforeAutospacing="0" w:after="0" w:afterAutospacing="0" w:line="585" w:lineRule="atLeast"/>
        <w:ind w:firstLineChars="200" w:firstLine="600"/>
        <w:rPr>
          <w:rFonts w:ascii="仿宋_GB2312" w:eastAsia="仿宋_GB2312"/>
          <w:sz w:val="30"/>
          <w:szCs w:val="30"/>
        </w:rPr>
      </w:pPr>
      <w:r w:rsidRPr="004E2DA4">
        <w:rPr>
          <w:rFonts w:ascii="仿宋_GB2312" w:eastAsia="仿宋_GB2312" w:hint="eastAsia"/>
          <w:sz w:val="30"/>
          <w:szCs w:val="30"/>
        </w:rPr>
        <w:t>（1）预科生培训部的管理、协调工作</w:t>
      </w:r>
    </w:p>
    <w:p w:rsidR="005C0969" w:rsidRPr="004E2DA4" w:rsidRDefault="005C0969" w:rsidP="005C0969">
      <w:pPr>
        <w:pStyle w:val="a3"/>
        <w:shd w:val="clear" w:color="auto" w:fill="FFFFFF"/>
        <w:spacing w:before="0" w:beforeAutospacing="0" w:after="0" w:afterAutospacing="0" w:line="585" w:lineRule="atLeast"/>
        <w:ind w:firstLineChars="200" w:firstLine="600"/>
        <w:rPr>
          <w:rFonts w:ascii="仿宋_GB2312" w:eastAsia="仿宋_GB2312"/>
          <w:sz w:val="30"/>
          <w:szCs w:val="30"/>
        </w:rPr>
      </w:pPr>
      <w:r w:rsidRPr="004E2DA4">
        <w:rPr>
          <w:rFonts w:ascii="仿宋_GB2312" w:eastAsia="仿宋_GB2312" w:hint="eastAsia"/>
          <w:sz w:val="30"/>
          <w:szCs w:val="30"/>
        </w:rPr>
        <w:t>我校作为省少数民族预科班培训基地之一，承担着我校及另外5所兄弟院校少数民族预科班、近300名学生的培训、管理、协调工作；在教育与教师发展学院紧密配合下，我办加强规范化管理、积极协调、开展少数民族预科班的各项工作，把我校打造成省内最好的预科生培训基地。</w:t>
      </w:r>
    </w:p>
    <w:p w:rsidR="005C0969" w:rsidRPr="004E2DA4" w:rsidRDefault="005C0969" w:rsidP="005C0969">
      <w:pPr>
        <w:pStyle w:val="a3"/>
        <w:shd w:val="clear" w:color="auto" w:fill="FFFFFF"/>
        <w:spacing w:before="0" w:beforeAutospacing="0" w:after="0" w:afterAutospacing="0" w:line="585" w:lineRule="atLeast"/>
        <w:ind w:firstLineChars="200" w:firstLine="600"/>
        <w:rPr>
          <w:rFonts w:ascii="仿宋_GB2312" w:eastAsia="仿宋_GB2312"/>
          <w:sz w:val="30"/>
          <w:szCs w:val="30"/>
        </w:rPr>
      </w:pPr>
      <w:r w:rsidRPr="004E2DA4">
        <w:rPr>
          <w:rFonts w:ascii="仿宋_GB2312" w:eastAsia="仿宋_GB2312" w:hint="eastAsia"/>
          <w:sz w:val="30"/>
          <w:szCs w:val="30"/>
        </w:rPr>
        <w:t>（2）新生入学资格复查工作</w:t>
      </w:r>
      <w:r>
        <w:rPr>
          <w:rFonts w:ascii="仿宋_GB2312" w:eastAsia="仿宋_GB2312" w:hint="eastAsia"/>
          <w:sz w:val="30"/>
          <w:szCs w:val="30"/>
        </w:rPr>
        <w:t>、数据信息统计工作</w:t>
      </w:r>
    </w:p>
    <w:p w:rsidR="005C0969" w:rsidRDefault="005C0969" w:rsidP="005C0969">
      <w:pPr>
        <w:pStyle w:val="a3"/>
        <w:shd w:val="clear" w:color="auto" w:fill="FFFFFF"/>
        <w:spacing w:before="0" w:beforeAutospacing="0" w:after="0" w:afterAutospacing="0" w:line="585" w:lineRule="atLeast"/>
        <w:ind w:firstLineChars="200" w:firstLine="600"/>
        <w:rPr>
          <w:rFonts w:ascii="仿宋_GB2312" w:eastAsia="仿宋_GB2312"/>
          <w:sz w:val="30"/>
          <w:szCs w:val="30"/>
        </w:rPr>
      </w:pPr>
      <w:r w:rsidRPr="004E2DA4">
        <w:rPr>
          <w:rFonts w:ascii="仿宋_GB2312" w:eastAsia="仿宋_GB2312" w:hint="eastAsia"/>
          <w:sz w:val="30"/>
          <w:szCs w:val="30"/>
        </w:rPr>
        <w:t>新生入学复查是对考生录取资格再确认，维护国家招生制度及政策的权威性和严肃性、体现招生公平与公正、确保我校招生质量的重要环节。招生办公室严格执行《河南师范大学普通高招新生入学资格复查工作方案》，认真部署复查工作，做好新生未报到数据的整理统计、档案核对、新生宿舍张贴照片等工作，严查违纪舞弊学生，召开学校新生入学资格复查领导小组会议，审查</w:t>
      </w:r>
      <w:r>
        <w:rPr>
          <w:rFonts w:ascii="仿宋_GB2312" w:eastAsia="仿宋_GB2312" w:hint="eastAsia"/>
          <w:sz w:val="30"/>
          <w:szCs w:val="30"/>
        </w:rPr>
        <w:t>复查中发现的问题，形成当年的《关于新生入学资格复查情况的通报》。</w:t>
      </w:r>
    </w:p>
    <w:p w:rsidR="005C0969" w:rsidRDefault="005C0969" w:rsidP="005C0969">
      <w:pPr>
        <w:pStyle w:val="a3"/>
        <w:shd w:val="clear" w:color="auto" w:fill="FFFFFF"/>
        <w:spacing w:before="0" w:beforeAutospacing="0" w:after="0" w:afterAutospacing="0" w:line="585" w:lineRule="atLeast"/>
        <w:ind w:firstLineChars="200" w:firstLine="600"/>
        <w:rPr>
          <w:rFonts w:ascii="仿宋_GB2312" w:eastAsia="仿宋_GB2312"/>
          <w:sz w:val="30"/>
          <w:szCs w:val="30"/>
        </w:rPr>
      </w:pPr>
      <w:r w:rsidRPr="004E2DA4">
        <w:rPr>
          <w:rFonts w:ascii="仿宋_GB2312" w:eastAsia="仿宋_GB2312" w:hint="eastAsia"/>
          <w:sz w:val="30"/>
          <w:szCs w:val="30"/>
        </w:rPr>
        <w:lastRenderedPageBreak/>
        <w:t>数据、信息统计整理工作根据校内职能部门的需要，我办分门别类的向发展规划处、学生处、教务处、后勤管理处、保卫处等部门提供招生统计数据及相关信息。</w:t>
      </w:r>
    </w:p>
    <w:p w:rsidR="005C0969" w:rsidRDefault="005C0969" w:rsidP="005C0969">
      <w:pPr>
        <w:ind w:firstLineChars="200" w:firstLine="420"/>
      </w:pPr>
    </w:p>
    <w:p w:rsidR="006E4034" w:rsidRPr="00B64B4E" w:rsidRDefault="006E4034" w:rsidP="006E4034">
      <w:pPr>
        <w:tabs>
          <w:tab w:val="left" w:pos="2520"/>
        </w:tabs>
        <w:ind w:firstLineChars="200" w:firstLine="600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三</w:t>
      </w:r>
      <w:r w:rsidRPr="00B64B4E">
        <w:rPr>
          <w:rFonts w:ascii="黑体" w:eastAsia="黑体" w:hint="eastAsia"/>
          <w:sz w:val="30"/>
          <w:szCs w:val="30"/>
        </w:rPr>
        <w:t>、</w:t>
      </w:r>
      <w:r>
        <w:rPr>
          <w:rFonts w:ascii="黑体" w:eastAsia="黑体" w:hint="eastAsia"/>
          <w:sz w:val="30"/>
          <w:szCs w:val="30"/>
        </w:rPr>
        <w:t>廉洁自律情况</w:t>
      </w:r>
    </w:p>
    <w:p w:rsidR="006E4034" w:rsidRDefault="00DB15E9" w:rsidP="005C0969">
      <w:pPr>
        <w:tabs>
          <w:tab w:val="left" w:pos="2520"/>
        </w:tabs>
        <w:ind w:firstLineChars="200" w:firstLine="600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DB15E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廉洁自律是对一名共产党员的最根本的要求，也是</w:t>
      </w:r>
      <w:r w:rsidR="00D67D88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做好工作、尤其是招生工作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的基本保障；本年度，结合“两学一做”学习教育的深入开展，本人更加深刻地体会到廉洁自律对一名共产党员的健康成长、对党的事业的重要性。</w:t>
      </w:r>
    </w:p>
    <w:p w:rsidR="00DB15E9" w:rsidRPr="00DB15E9" w:rsidRDefault="00DB15E9" w:rsidP="00DB15E9">
      <w:pPr>
        <w:pStyle w:val="a6"/>
        <w:numPr>
          <w:ilvl w:val="0"/>
          <w:numId w:val="3"/>
        </w:numPr>
        <w:tabs>
          <w:tab w:val="left" w:pos="2520"/>
        </w:tabs>
        <w:ind w:firstLineChars="0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DB15E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遵守工作纪律</w:t>
      </w:r>
    </w:p>
    <w:p w:rsidR="00DB15E9" w:rsidRDefault="00DB15E9" w:rsidP="00DB15E9">
      <w:pPr>
        <w:tabs>
          <w:tab w:val="left" w:pos="2520"/>
        </w:tabs>
        <w:ind w:firstLineChars="200" w:firstLine="600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招生工作关系民生、</w:t>
      </w:r>
      <w:r w:rsidR="007A2932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社会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关注度高、影响面广，一旦出现问题将会给学校带来无法挽回的损失；所以，在日常工作中我严格按照法律法规、制度条例来开展各项</w:t>
      </w:r>
      <w:r w:rsidR="007A2932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招生工作；尤其是特殊类型招生，因为有一定的自主权，就更加需要用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严格的条例来规范招生录取工作。在全体工作人员的共同努力下，2016年各项招生工作公平、公正、公开的顺利开展，未出现一起招生事故、未接到一例招生投诉。</w:t>
      </w:r>
    </w:p>
    <w:p w:rsidR="00DB15E9" w:rsidRPr="00DB15E9" w:rsidRDefault="00DB15E9" w:rsidP="00DB15E9">
      <w:pPr>
        <w:pStyle w:val="a6"/>
        <w:numPr>
          <w:ilvl w:val="0"/>
          <w:numId w:val="3"/>
        </w:numPr>
        <w:tabs>
          <w:tab w:val="left" w:pos="2520"/>
        </w:tabs>
        <w:ind w:firstLineChars="0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DB15E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养成良好的生活作风</w:t>
      </w:r>
    </w:p>
    <w:p w:rsidR="00317B66" w:rsidRPr="00DB15E9" w:rsidRDefault="00317B66" w:rsidP="00317B66">
      <w:pPr>
        <w:tabs>
          <w:tab w:val="left" w:pos="2520"/>
        </w:tabs>
        <w:ind w:firstLineChars="200" w:firstLine="600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工作上的廉洁离不开生活上的自律，坚定立场信念，远离奢侈腐败之风，多追求精神文明、少一些物质欲望。人的素质就在生活中一点一滴的小事当中逐渐提升。同时，要做到主动抵制社会不良习气的侵袭，不要人云亦云，敢于同不良言行做斗争！</w:t>
      </w:r>
    </w:p>
    <w:p w:rsidR="005C0969" w:rsidRPr="00B64B4E" w:rsidRDefault="005C0969" w:rsidP="005C0969">
      <w:pPr>
        <w:tabs>
          <w:tab w:val="left" w:pos="2520"/>
        </w:tabs>
        <w:ind w:firstLineChars="200" w:firstLine="600"/>
        <w:rPr>
          <w:rFonts w:ascii="黑体" w:eastAsia="黑体"/>
          <w:sz w:val="30"/>
          <w:szCs w:val="30"/>
        </w:rPr>
      </w:pPr>
      <w:r w:rsidRPr="00B64B4E">
        <w:rPr>
          <w:rFonts w:ascii="黑体" w:eastAsia="黑体" w:hint="eastAsia"/>
          <w:sz w:val="30"/>
          <w:szCs w:val="30"/>
        </w:rPr>
        <w:lastRenderedPageBreak/>
        <w:t>四、问题及努力方向</w:t>
      </w:r>
    </w:p>
    <w:p w:rsidR="00C057C9" w:rsidRDefault="0047097A" w:rsidP="005C0969">
      <w:pPr>
        <w:ind w:firstLineChars="200" w:firstLine="600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2016年</w:t>
      </w:r>
      <w:r w:rsidR="005C096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，对于我个人而言是学习、提高、进步的重要一</w:t>
      </w:r>
      <w:r w:rsidR="00F5296A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年</w:t>
      </w:r>
      <w:r w:rsidR="005C096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。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尤其是在组织的关心、爱护下，2016年下半年我被学校安排到“河南省第三十八期中青年干部培训班”学习，三个月的学习交流不但提升了我理论水平、业务管理能力，更重要的是通过多种形式的现场教学和向先烈们的学习，进一步激发了</w:t>
      </w:r>
      <w:r w:rsidR="00C057C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我的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工作热情、</w:t>
      </w:r>
      <w:r w:rsidR="00C057C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使命感，同时也收获了来自全省90所高校102名干部学员的友谊，这将是我人生中一笔宝贵的财富</w:t>
      </w:r>
      <w:r w:rsidR="00F5296A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；</w:t>
      </w:r>
      <w:r w:rsidR="00C057C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这里，我要向组织对我的信任、培养再次表达深深的谢意，同时在庄严的保证我绝不辜负组织的这份信任，认真工作、干出业绩、报答社会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。</w:t>
      </w:r>
    </w:p>
    <w:p w:rsidR="005C0969" w:rsidRDefault="005C0969" w:rsidP="005C0969">
      <w:pPr>
        <w:ind w:firstLineChars="200" w:firstLine="600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根据一年来</w:t>
      </w:r>
      <w:r w:rsidR="00C057C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学习、工作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体会，我认为要在以下几个方面进一步加强和提高：首先，进一步加强学习，钻研业务的同时要更加注重政治理论学习，要将学习的成果结合到实际工作中去。第二、加强调查研究，敢于尝试，创新开展招生工作；根据学校各项事业的发展要求，借鉴兄弟院校好的经验，更加科学、系统的开展各项招生工作，为学校整体发展贡献一份力量。第三，进一步加强服务意识，提高服务水平。拓宽思路和服务渠道，对外服务好考生和家长，对内服务好学校事业发展和广大师生</w:t>
      </w:r>
      <w:r w:rsidR="00C057C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；第四、要有危机意识和责任感，对于高招制度改革对高校招生工作带来的影响要有前瞻性，现在就应该着手做出应对措施，不能有畏难情绪、更不能惰性办公、得过且过。</w:t>
      </w:r>
    </w:p>
    <w:p w:rsidR="00C057C9" w:rsidRPr="00C057C9" w:rsidRDefault="00C057C9" w:rsidP="00C057C9">
      <w:pPr>
        <w:ind w:firstLineChars="200" w:firstLine="600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lastRenderedPageBreak/>
        <w:t>2016年即将度过，有收获也有缺憾，我要好好地总结经验教训、把目光投向未来，为学校整体快速发展做出自己应有的贡献。</w:t>
      </w:r>
    </w:p>
    <w:p w:rsidR="004358AB" w:rsidRDefault="004358AB" w:rsidP="00323B43"/>
    <w:sectPr w:rsidR="004358AB" w:rsidSect="00FD47E9">
      <w:pgSz w:w="11906" w:h="16838"/>
      <w:pgMar w:top="1701" w:right="1701" w:bottom="1701" w:left="1701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190C" w:rsidRDefault="008D190C" w:rsidP="00F5296A">
      <w:r>
        <w:separator/>
      </w:r>
    </w:p>
  </w:endnote>
  <w:endnote w:type="continuationSeparator" w:id="0">
    <w:p w:rsidR="008D190C" w:rsidRDefault="008D190C" w:rsidP="00F529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190C" w:rsidRDefault="008D190C" w:rsidP="00F5296A">
      <w:r>
        <w:separator/>
      </w:r>
    </w:p>
  </w:footnote>
  <w:footnote w:type="continuationSeparator" w:id="0">
    <w:p w:rsidR="008D190C" w:rsidRDefault="008D190C" w:rsidP="00F529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E7D60"/>
    <w:multiLevelType w:val="hybridMultilevel"/>
    <w:tmpl w:val="FD80D514"/>
    <w:lvl w:ilvl="0" w:tplc="8AF6A2B2">
      <w:start w:val="1"/>
      <w:numFmt w:val="decimal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35B73C6"/>
    <w:multiLevelType w:val="hybridMultilevel"/>
    <w:tmpl w:val="49047E1A"/>
    <w:lvl w:ilvl="0" w:tplc="49940222">
      <w:start w:val="1"/>
      <w:numFmt w:val="decimal"/>
      <w:lvlText w:val="（%1）"/>
      <w:lvlJc w:val="left"/>
      <w:pPr>
        <w:ind w:left="16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2">
    <w:nsid w:val="3C402A00"/>
    <w:multiLevelType w:val="hybridMultilevel"/>
    <w:tmpl w:val="EFE22FFA"/>
    <w:lvl w:ilvl="0" w:tplc="D34EFE22">
      <w:start w:val="1"/>
      <w:numFmt w:val="decimal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C0969"/>
    <w:rsid w:val="00085CEF"/>
    <w:rsid w:val="00207C3F"/>
    <w:rsid w:val="00317B66"/>
    <w:rsid w:val="00323B43"/>
    <w:rsid w:val="003269CB"/>
    <w:rsid w:val="003D37D8"/>
    <w:rsid w:val="004358AB"/>
    <w:rsid w:val="00452B20"/>
    <w:rsid w:val="0047097A"/>
    <w:rsid w:val="004709AE"/>
    <w:rsid w:val="004E51BF"/>
    <w:rsid w:val="00594851"/>
    <w:rsid w:val="005C0969"/>
    <w:rsid w:val="005D7106"/>
    <w:rsid w:val="006E4034"/>
    <w:rsid w:val="007A2932"/>
    <w:rsid w:val="008B7726"/>
    <w:rsid w:val="008D190C"/>
    <w:rsid w:val="009B51E8"/>
    <w:rsid w:val="00A13AC9"/>
    <w:rsid w:val="00A403F6"/>
    <w:rsid w:val="00A5217A"/>
    <w:rsid w:val="00AC2D1A"/>
    <w:rsid w:val="00C057C9"/>
    <w:rsid w:val="00D67D88"/>
    <w:rsid w:val="00D709C5"/>
    <w:rsid w:val="00DB15E9"/>
    <w:rsid w:val="00DC3EF1"/>
    <w:rsid w:val="00E17378"/>
    <w:rsid w:val="00E34D2B"/>
    <w:rsid w:val="00F3501C"/>
    <w:rsid w:val="00F529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969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C096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4">
    <w:name w:val="Table Grid"/>
    <w:basedOn w:val="a1"/>
    <w:rsid w:val="005C0969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DC3EF1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DB15E9"/>
    <w:pPr>
      <w:ind w:firstLineChars="200" w:firstLine="420"/>
    </w:pPr>
  </w:style>
  <w:style w:type="paragraph" w:styleId="a7">
    <w:name w:val="header"/>
    <w:basedOn w:val="a"/>
    <w:link w:val="Char"/>
    <w:uiPriority w:val="99"/>
    <w:semiHidden/>
    <w:unhideWhenUsed/>
    <w:rsid w:val="00F529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semiHidden/>
    <w:rsid w:val="00F5296A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footer"/>
    <w:basedOn w:val="a"/>
    <w:link w:val="Char0"/>
    <w:uiPriority w:val="99"/>
    <w:semiHidden/>
    <w:unhideWhenUsed/>
    <w:rsid w:val="00F529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semiHidden/>
    <w:rsid w:val="00F5296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8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xuexila.com/xuexifangfa/zhengzhi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aike.baidu.com/view/9590584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xuexila.com/xuexifangfa/lishi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10</Pages>
  <Words>723</Words>
  <Characters>4125</Characters>
  <Application>Microsoft Office Word</Application>
  <DocSecurity>0</DocSecurity>
  <Lines>34</Lines>
  <Paragraphs>9</Paragraphs>
  <ScaleCrop>false</ScaleCrop>
  <Company>Microsoft</Company>
  <LinksUpToDate>false</LinksUpToDate>
  <CharactersWithSpaces>4839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瞿洪明</dc:creator>
  <cp:lastModifiedBy>瞿洪明</cp:lastModifiedBy>
  <cp:revision>13</cp:revision>
  <dcterms:created xsi:type="dcterms:W3CDTF">2016-12-15T01:12:00Z</dcterms:created>
  <dcterms:modified xsi:type="dcterms:W3CDTF">2016-12-16T03:36:00Z</dcterms:modified>
</cp:coreProperties>
</file>