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A7" w:rsidRPr="009529D6" w:rsidRDefault="00052EEB" w:rsidP="00052EEB">
      <w:pPr>
        <w:spacing w:line="360" w:lineRule="auto"/>
        <w:jc w:val="left"/>
        <w:rPr>
          <w:rFonts w:ascii="Times New Roman" w:eastAsia="宋体" w:hAnsi="Times New Roman" w:cs="Times New Roman"/>
          <w:color w:val="757576"/>
          <w:spacing w:val="8"/>
          <w:sz w:val="28"/>
          <w:szCs w:val="16"/>
          <w:shd w:val="clear" w:color="auto" w:fill="FFFFFF"/>
        </w:rPr>
      </w:pPr>
      <w:r w:rsidRPr="00E535D1">
        <w:rPr>
          <w:rStyle w:val="a3"/>
          <w:rFonts w:ascii="Times New Roman" w:eastAsia="宋体" w:hAnsi="Times New Roman" w:cs="Times New Roman" w:hint="eastAsia"/>
          <w:spacing w:val="8"/>
          <w:sz w:val="28"/>
          <w:szCs w:val="16"/>
          <w:shd w:val="clear" w:color="auto" w:fill="FFFFFF"/>
        </w:rPr>
        <w:t>1</w:t>
      </w:r>
      <w:r w:rsidRPr="00E535D1">
        <w:rPr>
          <w:rStyle w:val="a3"/>
          <w:rFonts w:ascii="Times New Roman" w:eastAsia="宋体" w:hAnsi="Times New Roman" w:cs="Times New Roman"/>
          <w:spacing w:val="8"/>
          <w:sz w:val="28"/>
          <w:szCs w:val="16"/>
          <w:shd w:val="clear" w:color="auto" w:fill="FFFFFF"/>
        </w:rPr>
        <w:t>.</w:t>
      </w:r>
      <w:r w:rsidR="00BA0E7C">
        <w:rPr>
          <w:rStyle w:val="a3"/>
          <w:rFonts w:ascii="Times New Roman" w:eastAsia="宋体" w:hAnsi="Times New Roman" w:cs="Times New Roman" w:hint="eastAsia"/>
          <w:spacing w:val="8"/>
          <w:sz w:val="28"/>
          <w:szCs w:val="16"/>
          <w:shd w:val="clear" w:color="auto" w:fill="FFFFFF"/>
        </w:rPr>
        <w:t xml:space="preserve"> </w:t>
      </w:r>
      <w:r w:rsidRPr="00E535D1">
        <w:rPr>
          <w:rStyle w:val="a3"/>
          <w:rFonts w:ascii="Times New Roman" w:eastAsia="宋体" w:hAnsi="Times New Roman" w:cs="Times New Roman"/>
          <w:spacing w:val="8"/>
          <w:sz w:val="28"/>
          <w:szCs w:val="16"/>
          <w:shd w:val="clear" w:color="auto" w:fill="FFFFFF"/>
        </w:rPr>
        <w:t>乙酸（浓）</w:t>
      </w:r>
      <w:r w:rsidR="009529D6">
        <w:rPr>
          <w:rStyle w:val="a3"/>
          <w:rFonts w:ascii="Times New Roman" w:eastAsia="宋体" w:hAnsi="Times New Roman" w:cs="Times New Roman"/>
          <w:b w:val="0"/>
          <w:bCs w:val="0"/>
          <w:color w:val="757576"/>
          <w:spacing w:val="8"/>
          <w:sz w:val="28"/>
          <w:szCs w:val="16"/>
          <w:shd w:val="clear" w:color="auto" w:fill="FFFFFF"/>
        </w:rPr>
        <w:t xml:space="preserve"> </w:t>
      </w:r>
      <w:r w:rsidR="009529D6" w:rsidRPr="00052EEB">
        <w:rPr>
          <w:rFonts w:ascii="Times New Roman" w:eastAsia="宋体" w:hAnsi="Times New Roman" w:cs="Times New Roman"/>
          <w:color w:val="333333"/>
          <w:spacing w:val="8"/>
          <w:sz w:val="28"/>
          <w:szCs w:val="16"/>
          <w:shd w:val="clear" w:color="auto" w:fill="FFFFFF"/>
        </w:rPr>
        <w:t>必须非常小心地操作。</w:t>
      </w:r>
      <w:r w:rsidR="007217A7" w:rsidRPr="00052EEB">
        <w:rPr>
          <w:rFonts w:ascii="Times New Roman" w:eastAsia="宋体" w:hAnsi="Times New Roman" w:cs="Times New Roman"/>
          <w:color w:val="333333"/>
          <w:spacing w:val="8"/>
          <w:sz w:val="28"/>
          <w:szCs w:val="16"/>
          <w:shd w:val="clear" w:color="auto" w:fill="FFFFFF"/>
        </w:rPr>
        <w:t>可能由于吸入或皮肤吸收而受到伤害。要戴合适的手套和护目镜。在化学通风橱</w:t>
      </w:r>
      <w:r w:rsidR="007217A7" w:rsidRPr="00052EEB">
        <w:rPr>
          <w:rFonts w:ascii="Times New Roman" w:eastAsia="宋体" w:hAnsi="Times New Roman" w:cs="Times New Roman" w:hint="eastAsia"/>
          <w:color w:val="333333"/>
          <w:spacing w:val="8"/>
          <w:sz w:val="28"/>
          <w:szCs w:val="16"/>
          <w:shd w:val="clear" w:color="auto" w:fill="FFFFFF"/>
        </w:rPr>
        <w:t>或</w:t>
      </w:r>
      <w:r w:rsidR="007217A7" w:rsidRPr="00052EEB">
        <w:rPr>
          <w:rFonts w:ascii="Times New Roman" w:eastAsia="宋体" w:hAnsi="Times New Roman" w:cs="Times New Roman"/>
          <w:color w:val="333333"/>
          <w:spacing w:val="8"/>
          <w:sz w:val="28"/>
          <w:szCs w:val="16"/>
          <w:shd w:val="clear" w:color="auto" w:fill="FFFFFF"/>
        </w:rPr>
        <w:t>生物安全柜里使用。</w:t>
      </w:r>
    </w:p>
    <w:p w:rsidR="009529D6" w:rsidRDefault="00052EEB" w:rsidP="00052EEB">
      <w:pPr>
        <w:spacing w:line="360" w:lineRule="auto"/>
        <w:jc w:val="left"/>
        <w:rPr>
          <w:rFonts w:ascii="Times New Roman" w:eastAsia="宋体" w:hAnsi="Times New Roman" w:cs="Times New Roman"/>
          <w:color w:val="333333"/>
          <w:spacing w:val="8"/>
          <w:sz w:val="28"/>
          <w:szCs w:val="16"/>
          <w:shd w:val="clear" w:color="auto" w:fill="FFFFFF"/>
        </w:rPr>
      </w:pPr>
      <w:r w:rsidRPr="009529D6">
        <w:rPr>
          <w:rFonts w:ascii="Times New Roman" w:eastAsia="宋体" w:hAnsi="Times New Roman" w:cs="Times New Roman" w:hint="eastAsia"/>
          <w:b/>
          <w:bCs/>
          <w:color w:val="333333"/>
          <w:spacing w:val="8"/>
          <w:sz w:val="28"/>
          <w:szCs w:val="16"/>
          <w:shd w:val="clear" w:color="auto" w:fill="FFFFFF"/>
        </w:rPr>
        <w:t>2</w:t>
      </w:r>
      <w:r w:rsidRPr="009529D6">
        <w:rPr>
          <w:rFonts w:ascii="Times New Roman" w:eastAsia="宋体" w:hAnsi="Times New Roman" w:cs="Times New Roman"/>
          <w:b/>
          <w:bCs/>
          <w:color w:val="333333"/>
          <w:spacing w:val="8"/>
          <w:sz w:val="28"/>
          <w:szCs w:val="16"/>
          <w:shd w:val="clear" w:color="auto" w:fill="FFFFFF"/>
        </w:rPr>
        <w:t>.</w:t>
      </w:r>
      <w:r w:rsidR="00BA0E7C">
        <w:rPr>
          <w:rFonts w:ascii="Times New Roman" w:eastAsia="宋体" w:hAnsi="Times New Roman" w:cs="Times New Roman" w:hint="eastAsia"/>
          <w:b/>
          <w:bCs/>
          <w:color w:val="333333"/>
          <w:spacing w:val="8"/>
          <w:sz w:val="28"/>
          <w:szCs w:val="16"/>
          <w:shd w:val="clear" w:color="auto" w:fill="FFFFFF"/>
        </w:rPr>
        <w:t xml:space="preserve"> </w:t>
      </w:r>
      <w:r w:rsidRPr="009529D6">
        <w:rPr>
          <w:rFonts w:ascii="Times New Roman" w:eastAsia="宋体" w:hAnsi="Times New Roman" w:cs="Times New Roman"/>
          <w:b/>
          <w:bCs/>
          <w:color w:val="333333"/>
          <w:spacing w:val="8"/>
          <w:sz w:val="28"/>
          <w:szCs w:val="16"/>
          <w:shd w:val="clear" w:color="auto" w:fill="FFFFFF"/>
        </w:rPr>
        <w:t>乙腈</w:t>
      </w:r>
      <w:r w:rsidR="009529D6">
        <w:rPr>
          <w:rFonts w:ascii="Times New Roman" w:eastAsia="宋体" w:hAnsi="Times New Roman" w:cs="Times New Roman" w:hint="eastAsia"/>
          <w:color w:val="333333"/>
          <w:spacing w:val="8"/>
          <w:sz w:val="28"/>
          <w:szCs w:val="16"/>
          <w:shd w:val="clear" w:color="auto" w:fill="FFFFFF"/>
        </w:rPr>
        <w:t xml:space="preserve"> </w:t>
      </w:r>
      <w:r w:rsidR="009529D6" w:rsidRPr="009529D6">
        <w:rPr>
          <w:rFonts w:ascii="Times New Roman" w:eastAsia="宋体" w:hAnsi="Times New Roman" w:cs="Times New Roman" w:hint="eastAsia"/>
          <w:color w:val="333333"/>
          <w:spacing w:val="8"/>
          <w:sz w:val="28"/>
          <w:szCs w:val="16"/>
          <w:shd w:val="clear" w:color="auto" w:fill="FFFFFF"/>
        </w:rPr>
        <w:t>是非常易挥发和特别易燃的，它是一种刺激物和化学窒息剂，可因吸入、咽下或皮肤吸收而发挥其效应。严重中毒的病人可按氰化物中毒方式处理。操作时，要戴合适的手套和安全眼镜。只能在通风橱</w:t>
      </w:r>
      <w:r w:rsidR="009529D6">
        <w:rPr>
          <w:rFonts w:ascii="Times New Roman" w:eastAsia="宋体" w:hAnsi="Times New Roman" w:cs="Times New Roman" w:hint="eastAsia"/>
          <w:color w:val="333333"/>
          <w:spacing w:val="8"/>
          <w:sz w:val="28"/>
          <w:szCs w:val="16"/>
          <w:shd w:val="clear" w:color="auto" w:fill="FFFFFF"/>
        </w:rPr>
        <w:t>或</w:t>
      </w:r>
      <w:r w:rsidR="009529D6" w:rsidRPr="009529D6">
        <w:rPr>
          <w:rFonts w:ascii="Times New Roman" w:eastAsia="宋体" w:hAnsi="Times New Roman" w:cs="Times New Roman" w:hint="eastAsia"/>
          <w:color w:val="333333"/>
          <w:spacing w:val="8"/>
          <w:sz w:val="28"/>
          <w:szCs w:val="16"/>
          <w:shd w:val="clear" w:color="auto" w:fill="FFFFFF"/>
        </w:rPr>
        <w:t>生物安全柜里使用，远离热、火花和明火。</w:t>
      </w:r>
    </w:p>
    <w:p w:rsidR="007217A7" w:rsidRDefault="009529D6" w:rsidP="00052EEB">
      <w:pPr>
        <w:spacing w:line="360" w:lineRule="auto"/>
        <w:jc w:val="left"/>
        <w:rPr>
          <w:rFonts w:ascii="Times New Roman" w:eastAsia="宋体" w:hAnsi="Times New Roman" w:cs="Times New Roman"/>
          <w:color w:val="333333"/>
          <w:spacing w:val="8"/>
          <w:sz w:val="28"/>
          <w:szCs w:val="16"/>
          <w:shd w:val="clear" w:color="auto" w:fill="FFFFFF"/>
        </w:rPr>
      </w:pPr>
      <w:r w:rsidRPr="009529D6">
        <w:rPr>
          <w:rFonts w:ascii="Times New Roman" w:eastAsia="宋体" w:hAnsi="Times New Roman" w:cs="Times New Roman" w:hint="eastAsia"/>
          <w:b/>
          <w:bCs/>
          <w:color w:val="333333"/>
          <w:spacing w:val="8"/>
          <w:sz w:val="28"/>
          <w:szCs w:val="16"/>
          <w:shd w:val="clear" w:color="auto" w:fill="FFFFFF"/>
        </w:rPr>
        <w:t>3</w:t>
      </w:r>
      <w:r w:rsidRPr="009529D6">
        <w:rPr>
          <w:rFonts w:ascii="Times New Roman" w:eastAsia="宋体" w:hAnsi="Times New Roman" w:cs="Times New Roman"/>
          <w:b/>
          <w:bCs/>
          <w:color w:val="333333"/>
          <w:spacing w:val="8"/>
          <w:sz w:val="28"/>
          <w:szCs w:val="16"/>
          <w:shd w:val="clear" w:color="auto" w:fill="FFFFFF"/>
        </w:rPr>
        <w:t>.</w:t>
      </w:r>
      <w:r w:rsidR="00BA0E7C">
        <w:rPr>
          <w:rFonts w:ascii="Times New Roman" w:eastAsia="宋体" w:hAnsi="Times New Roman" w:cs="Times New Roman" w:hint="eastAsia"/>
          <w:b/>
          <w:bCs/>
          <w:color w:val="333333"/>
          <w:spacing w:val="8"/>
          <w:sz w:val="28"/>
          <w:szCs w:val="16"/>
          <w:shd w:val="clear" w:color="auto" w:fill="FFFFFF"/>
        </w:rPr>
        <w:t xml:space="preserve"> </w:t>
      </w:r>
      <w:r w:rsidRPr="009529D6">
        <w:rPr>
          <w:rFonts w:ascii="Times New Roman" w:eastAsia="宋体" w:hAnsi="Times New Roman" w:cs="Times New Roman" w:hint="eastAsia"/>
          <w:b/>
          <w:bCs/>
          <w:color w:val="333333"/>
          <w:spacing w:val="8"/>
          <w:sz w:val="28"/>
          <w:szCs w:val="16"/>
          <w:shd w:val="clear" w:color="auto" w:fill="FFFFFF"/>
        </w:rPr>
        <w:t>氯化铵</w:t>
      </w:r>
      <w:r w:rsidR="00052EEB" w:rsidRPr="009529D6">
        <w:rPr>
          <w:rStyle w:val="a3"/>
          <w:rFonts w:ascii="Times New Roman" w:eastAsia="宋体" w:hAnsi="Times New Roman" w:cs="Times New Roman"/>
          <w:b w:val="0"/>
          <w:bCs w:val="0"/>
          <w:color w:val="757576"/>
          <w:spacing w:val="8"/>
          <w:sz w:val="28"/>
          <w:szCs w:val="16"/>
          <w:shd w:val="clear" w:color="auto" w:fill="FFFFFF"/>
        </w:rPr>
        <w:t>（</w:t>
      </w:r>
      <w:r w:rsidR="00052EEB" w:rsidRPr="009529D6">
        <w:rPr>
          <w:rStyle w:val="a3"/>
          <w:rFonts w:ascii="Times New Roman" w:eastAsia="宋体" w:hAnsi="Times New Roman" w:cs="Times New Roman"/>
          <w:b w:val="0"/>
          <w:bCs w:val="0"/>
          <w:color w:val="757576"/>
          <w:spacing w:val="8"/>
          <w:sz w:val="28"/>
          <w:szCs w:val="16"/>
          <w:shd w:val="clear" w:color="auto" w:fill="FFFFFF"/>
        </w:rPr>
        <w:t>NH</w:t>
      </w:r>
      <w:r w:rsidR="00052EEB" w:rsidRPr="009529D6">
        <w:rPr>
          <w:rStyle w:val="a3"/>
          <w:rFonts w:ascii="Times New Roman" w:eastAsia="宋体" w:hAnsi="Times New Roman" w:cs="Times New Roman"/>
          <w:b w:val="0"/>
          <w:bCs w:val="0"/>
          <w:color w:val="757576"/>
          <w:spacing w:val="8"/>
          <w:sz w:val="28"/>
          <w:szCs w:val="16"/>
          <w:shd w:val="clear" w:color="auto" w:fill="FFFFFF"/>
          <w:vertAlign w:val="subscript"/>
        </w:rPr>
        <w:t>4</w:t>
      </w:r>
      <w:r w:rsidR="00052EEB" w:rsidRPr="009529D6">
        <w:rPr>
          <w:rStyle w:val="a3"/>
          <w:rFonts w:ascii="Times New Roman" w:eastAsia="宋体" w:hAnsi="Times New Roman" w:cs="Times New Roman"/>
          <w:b w:val="0"/>
          <w:bCs w:val="0"/>
          <w:color w:val="757576"/>
          <w:spacing w:val="8"/>
          <w:sz w:val="28"/>
          <w:szCs w:val="16"/>
          <w:shd w:val="clear" w:color="auto" w:fill="FFFFFF"/>
        </w:rPr>
        <w:t>Cl</w:t>
      </w:r>
      <w:r w:rsidR="00052EEB" w:rsidRPr="009529D6">
        <w:rPr>
          <w:rStyle w:val="a3"/>
          <w:rFonts w:ascii="Times New Roman" w:eastAsia="宋体" w:hAnsi="Times New Roman" w:cs="Times New Roman"/>
          <w:b w:val="0"/>
          <w:bCs w:val="0"/>
          <w:color w:val="757576"/>
          <w:spacing w:val="8"/>
          <w:sz w:val="28"/>
          <w:szCs w:val="16"/>
          <w:shd w:val="clear" w:color="auto" w:fill="FFFFFF"/>
        </w:rPr>
        <w:t>）</w:t>
      </w:r>
      <w:r>
        <w:rPr>
          <w:rStyle w:val="a3"/>
          <w:rFonts w:ascii="Times New Roman" w:eastAsia="宋体" w:hAnsi="Times New Roman" w:cs="Times New Roman" w:hint="eastAsia"/>
          <w:b w:val="0"/>
          <w:bCs w:val="0"/>
          <w:color w:val="757576"/>
          <w:spacing w:val="8"/>
          <w:sz w:val="28"/>
          <w:szCs w:val="16"/>
          <w:shd w:val="clear" w:color="auto" w:fill="FFFFFF"/>
        </w:rPr>
        <w:t xml:space="preserve"> </w:t>
      </w:r>
      <w:r w:rsidR="007217A7" w:rsidRPr="00052EEB">
        <w:rPr>
          <w:rFonts w:ascii="Times New Roman" w:eastAsia="宋体" w:hAnsi="Times New Roman" w:cs="Times New Roman"/>
          <w:color w:val="333333"/>
          <w:spacing w:val="8"/>
          <w:sz w:val="28"/>
          <w:szCs w:val="16"/>
          <w:shd w:val="clear" w:color="auto" w:fill="FFFFFF"/>
        </w:rPr>
        <w:t>可因吸入、咽下或皮肤吸收而危害健康。操作时要戴合适的手套和安全眼镜并在通风橱</w:t>
      </w:r>
      <w:r w:rsidR="0083032A" w:rsidRPr="00052EEB">
        <w:rPr>
          <w:rFonts w:ascii="Times New Roman" w:eastAsia="宋体" w:hAnsi="Times New Roman" w:cs="Times New Roman" w:hint="eastAsia"/>
          <w:color w:val="333333"/>
          <w:spacing w:val="8"/>
          <w:sz w:val="28"/>
          <w:szCs w:val="16"/>
          <w:shd w:val="clear" w:color="auto" w:fill="FFFFFF"/>
        </w:rPr>
        <w:t>或</w:t>
      </w:r>
      <w:r w:rsidR="007217A7" w:rsidRPr="00052EEB">
        <w:rPr>
          <w:rFonts w:ascii="Times New Roman" w:eastAsia="宋体" w:hAnsi="Times New Roman" w:cs="Times New Roman"/>
          <w:color w:val="333333"/>
          <w:spacing w:val="8"/>
          <w:sz w:val="28"/>
          <w:szCs w:val="16"/>
          <w:shd w:val="clear" w:color="auto" w:fill="FFFFFF"/>
        </w:rPr>
        <w:t>生物安全柜里进行。</w:t>
      </w:r>
    </w:p>
    <w:p w:rsidR="007217A7" w:rsidRDefault="00052EEB" w:rsidP="00052EEB">
      <w:pPr>
        <w:spacing w:line="360" w:lineRule="auto"/>
        <w:jc w:val="left"/>
        <w:rPr>
          <w:rFonts w:ascii="Times New Roman" w:eastAsia="宋体" w:hAnsi="Times New Roman" w:cs="Times New Roman"/>
          <w:color w:val="333333"/>
          <w:spacing w:val="8"/>
          <w:sz w:val="28"/>
          <w:szCs w:val="16"/>
          <w:shd w:val="clear" w:color="auto" w:fill="FFFFFF"/>
        </w:rPr>
      </w:pPr>
      <w:r w:rsidRPr="009529D6">
        <w:rPr>
          <w:rFonts w:ascii="Times New Roman" w:eastAsia="宋体" w:hAnsi="Times New Roman" w:cs="Times New Roman" w:hint="eastAsia"/>
          <w:b/>
          <w:bCs/>
          <w:color w:val="333333"/>
          <w:spacing w:val="8"/>
          <w:sz w:val="28"/>
          <w:szCs w:val="16"/>
          <w:shd w:val="clear" w:color="auto" w:fill="FFFFFF"/>
        </w:rPr>
        <w:t>4</w:t>
      </w:r>
      <w:r w:rsidRPr="009529D6">
        <w:rPr>
          <w:rFonts w:ascii="Times New Roman" w:eastAsia="宋体" w:hAnsi="Times New Roman" w:cs="Times New Roman"/>
          <w:b/>
          <w:bCs/>
          <w:color w:val="333333"/>
          <w:spacing w:val="8"/>
          <w:sz w:val="28"/>
          <w:szCs w:val="16"/>
          <w:shd w:val="clear" w:color="auto" w:fill="FFFFFF"/>
        </w:rPr>
        <w:t>.</w:t>
      </w:r>
      <w:r w:rsidR="00BA0E7C">
        <w:rPr>
          <w:rFonts w:ascii="Times New Roman" w:eastAsia="宋体" w:hAnsi="Times New Roman" w:cs="Times New Roman" w:hint="eastAsia"/>
          <w:b/>
          <w:bCs/>
          <w:color w:val="333333"/>
          <w:spacing w:val="8"/>
          <w:sz w:val="28"/>
          <w:szCs w:val="16"/>
          <w:shd w:val="clear" w:color="auto" w:fill="FFFFFF"/>
        </w:rPr>
        <w:t xml:space="preserve"> </w:t>
      </w:r>
      <w:r w:rsidRPr="009529D6">
        <w:rPr>
          <w:rFonts w:ascii="Times New Roman" w:eastAsia="宋体" w:hAnsi="Times New Roman" w:cs="Times New Roman"/>
          <w:b/>
          <w:bCs/>
          <w:color w:val="333333"/>
          <w:spacing w:val="8"/>
          <w:sz w:val="28"/>
          <w:szCs w:val="16"/>
          <w:shd w:val="clear" w:color="auto" w:fill="FFFFFF"/>
        </w:rPr>
        <w:t>氢氧化铵（</w:t>
      </w:r>
      <w:r w:rsidRPr="009529D6">
        <w:rPr>
          <w:rStyle w:val="a3"/>
          <w:rFonts w:ascii="Times New Roman" w:eastAsia="宋体" w:hAnsi="Times New Roman" w:cs="Times New Roman"/>
          <w:b w:val="0"/>
          <w:bCs w:val="0"/>
          <w:color w:val="757576"/>
          <w:spacing w:val="8"/>
          <w:sz w:val="28"/>
          <w:szCs w:val="16"/>
          <w:shd w:val="clear" w:color="auto" w:fill="FFFFFF"/>
        </w:rPr>
        <w:t>NH</w:t>
      </w:r>
      <w:r w:rsidRPr="009529D6">
        <w:rPr>
          <w:rStyle w:val="a3"/>
          <w:rFonts w:ascii="Times New Roman" w:eastAsia="宋体" w:hAnsi="Times New Roman" w:cs="Times New Roman"/>
          <w:b w:val="0"/>
          <w:bCs w:val="0"/>
          <w:color w:val="757576"/>
          <w:spacing w:val="8"/>
          <w:sz w:val="28"/>
          <w:szCs w:val="16"/>
          <w:shd w:val="clear" w:color="auto" w:fill="FFFFFF"/>
          <w:vertAlign w:val="subscript"/>
        </w:rPr>
        <w:t>4</w:t>
      </w:r>
      <w:r w:rsidRPr="009529D6">
        <w:rPr>
          <w:rStyle w:val="a3"/>
          <w:rFonts w:ascii="Times New Roman" w:eastAsia="宋体" w:hAnsi="Times New Roman" w:cs="Times New Roman"/>
          <w:b w:val="0"/>
          <w:bCs w:val="0"/>
          <w:color w:val="757576"/>
          <w:spacing w:val="8"/>
          <w:sz w:val="28"/>
          <w:szCs w:val="16"/>
          <w:shd w:val="clear" w:color="auto" w:fill="FFFFFF"/>
        </w:rPr>
        <w:t>OH</w:t>
      </w:r>
      <w:r w:rsidRPr="009529D6">
        <w:rPr>
          <w:rFonts w:ascii="Times New Roman" w:eastAsia="宋体" w:hAnsi="Times New Roman" w:cs="Times New Roman"/>
          <w:b/>
          <w:bCs/>
          <w:color w:val="333333"/>
          <w:spacing w:val="8"/>
          <w:sz w:val="28"/>
          <w:szCs w:val="16"/>
          <w:shd w:val="clear" w:color="auto" w:fill="FFFFFF"/>
        </w:rPr>
        <w:t>）</w:t>
      </w:r>
      <w:r w:rsidR="007217A7" w:rsidRPr="00052EEB">
        <w:rPr>
          <w:rFonts w:ascii="Times New Roman" w:eastAsia="宋体" w:hAnsi="Times New Roman" w:cs="Times New Roman"/>
          <w:color w:val="333333"/>
          <w:spacing w:val="8"/>
          <w:sz w:val="28"/>
          <w:szCs w:val="16"/>
          <w:shd w:val="clear" w:color="auto" w:fill="FFFFFF"/>
        </w:rPr>
        <w:t>是氨的水溶液，是腐蚀剂。操作时应极为谨慎。</w:t>
      </w:r>
      <w:proofErr w:type="gramStart"/>
      <w:r w:rsidR="007217A7" w:rsidRPr="00052EEB">
        <w:rPr>
          <w:rFonts w:ascii="Times New Roman" w:eastAsia="宋体" w:hAnsi="Times New Roman" w:cs="Times New Roman"/>
          <w:color w:val="333333"/>
          <w:spacing w:val="8"/>
          <w:sz w:val="28"/>
          <w:szCs w:val="16"/>
          <w:shd w:val="clear" w:color="auto" w:fill="FFFFFF"/>
        </w:rPr>
        <w:t>氨会从</w:t>
      </w:r>
      <w:proofErr w:type="gramEnd"/>
      <w:r w:rsidR="007217A7" w:rsidRPr="00052EEB">
        <w:rPr>
          <w:rFonts w:ascii="Times New Roman" w:eastAsia="宋体" w:hAnsi="Times New Roman" w:cs="Times New Roman"/>
          <w:color w:val="333333"/>
          <w:spacing w:val="8"/>
          <w:sz w:val="28"/>
          <w:szCs w:val="16"/>
          <w:shd w:val="clear" w:color="auto" w:fill="FFFFFF"/>
        </w:rPr>
        <w:t>溶液中散发出来，是腐蚀性的和有毒的，并易引起爆炸。操作时戴合适的手套并只能在通风橱</w:t>
      </w:r>
      <w:r w:rsidR="0083032A" w:rsidRPr="00052EEB">
        <w:rPr>
          <w:rFonts w:ascii="Times New Roman" w:eastAsia="宋体" w:hAnsi="Times New Roman" w:cs="Times New Roman" w:hint="eastAsia"/>
          <w:color w:val="333333"/>
          <w:spacing w:val="8"/>
          <w:sz w:val="28"/>
          <w:szCs w:val="16"/>
          <w:shd w:val="clear" w:color="auto" w:fill="FFFFFF"/>
        </w:rPr>
        <w:t>或</w:t>
      </w:r>
      <w:r w:rsidR="007217A7" w:rsidRPr="00052EEB">
        <w:rPr>
          <w:rFonts w:ascii="Times New Roman" w:eastAsia="宋体" w:hAnsi="Times New Roman" w:cs="Times New Roman"/>
          <w:color w:val="333333"/>
          <w:spacing w:val="8"/>
          <w:sz w:val="28"/>
          <w:szCs w:val="16"/>
          <w:shd w:val="clear" w:color="auto" w:fill="FFFFFF"/>
        </w:rPr>
        <w:t>生物安全柜里进行。</w:t>
      </w:r>
    </w:p>
    <w:p w:rsidR="007217A7" w:rsidRPr="002D616D" w:rsidRDefault="00052EEB" w:rsidP="00052EEB">
      <w:pPr>
        <w:spacing w:line="360" w:lineRule="auto"/>
        <w:jc w:val="left"/>
        <w:rPr>
          <w:rFonts w:ascii="Times New Roman" w:eastAsia="宋体" w:hAnsi="Times New Roman" w:cs="Times New Roman"/>
          <w:color w:val="333333"/>
          <w:spacing w:val="8"/>
          <w:sz w:val="28"/>
          <w:szCs w:val="16"/>
          <w:shd w:val="clear" w:color="auto" w:fill="FFFFFF"/>
        </w:rPr>
      </w:pPr>
      <w:r w:rsidRPr="009529D6">
        <w:rPr>
          <w:rFonts w:ascii="Times New Roman" w:eastAsia="宋体" w:hAnsi="Times New Roman" w:cs="Times New Roman" w:hint="eastAsia"/>
          <w:b/>
          <w:bCs/>
          <w:color w:val="333333"/>
          <w:spacing w:val="8"/>
          <w:sz w:val="28"/>
          <w:szCs w:val="16"/>
          <w:shd w:val="clear" w:color="auto" w:fill="FFFFFF"/>
        </w:rPr>
        <w:t>5</w:t>
      </w:r>
      <w:r w:rsidRPr="009529D6">
        <w:rPr>
          <w:rFonts w:ascii="Times New Roman" w:eastAsia="宋体" w:hAnsi="Times New Roman" w:cs="Times New Roman"/>
          <w:b/>
          <w:bCs/>
          <w:color w:val="333333"/>
          <w:spacing w:val="8"/>
          <w:sz w:val="28"/>
          <w:szCs w:val="16"/>
          <w:shd w:val="clear" w:color="auto" w:fill="FFFFFF"/>
        </w:rPr>
        <w:t>.</w:t>
      </w:r>
      <w:r w:rsidR="00BA0E7C">
        <w:rPr>
          <w:rFonts w:ascii="Times New Roman" w:eastAsia="宋体" w:hAnsi="Times New Roman" w:cs="Times New Roman" w:hint="eastAsia"/>
          <w:b/>
          <w:bCs/>
          <w:color w:val="333333"/>
          <w:spacing w:val="8"/>
          <w:sz w:val="28"/>
          <w:szCs w:val="16"/>
          <w:shd w:val="clear" w:color="auto" w:fill="FFFFFF"/>
        </w:rPr>
        <w:t xml:space="preserve"> </w:t>
      </w:r>
      <w:r w:rsidRPr="009529D6">
        <w:rPr>
          <w:rFonts w:ascii="Times New Roman" w:eastAsia="宋体" w:hAnsi="Times New Roman" w:cs="Times New Roman"/>
          <w:b/>
          <w:bCs/>
          <w:color w:val="333333"/>
          <w:spacing w:val="8"/>
          <w:sz w:val="28"/>
          <w:szCs w:val="16"/>
          <w:shd w:val="clear" w:color="auto" w:fill="FFFFFF"/>
        </w:rPr>
        <w:t>硝酸铵</w:t>
      </w:r>
      <w:r w:rsidRPr="009529D6">
        <w:rPr>
          <w:rStyle w:val="a3"/>
          <w:rFonts w:ascii="Times New Roman" w:eastAsia="宋体" w:hAnsi="Times New Roman" w:cs="Times New Roman"/>
          <w:b w:val="0"/>
          <w:bCs w:val="0"/>
          <w:color w:val="757576"/>
          <w:spacing w:val="8"/>
          <w:sz w:val="28"/>
          <w:szCs w:val="16"/>
          <w:shd w:val="clear" w:color="auto" w:fill="FFFFFF"/>
        </w:rPr>
        <w:t>（</w:t>
      </w:r>
      <w:r w:rsidRPr="009529D6">
        <w:rPr>
          <w:rStyle w:val="a3"/>
          <w:rFonts w:ascii="Times New Roman" w:eastAsia="宋体" w:hAnsi="Times New Roman" w:cs="Times New Roman"/>
          <w:b w:val="0"/>
          <w:bCs w:val="0"/>
          <w:color w:val="757576"/>
          <w:spacing w:val="8"/>
          <w:sz w:val="28"/>
          <w:szCs w:val="16"/>
          <w:shd w:val="clear" w:color="auto" w:fill="FFFFFF"/>
        </w:rPr>
        <w:t>NH</w:t>
      </w:r>
      <w:r w:rsidRPr="009529D6">
        <w:rPr>
          <w:rStyle w:val="a3"/>
          <w:rFonts w:ascii="Times New Roman" w:eastAsia="宋体" w:hAnsi="Times New Roman" w:cs="Times New Roman"/>
          <w:b w:val="0"/>
          <w:bCs w:val="0"/>
          <w:color w:val="757576"/>
          <w:spacing w:val="8"/>
          <w:sz w:val="28"/>
          <w:szCs w:val="16"/>
          <w:shd w:val="clear" w:color="auto" w:fill="FFFFFF"/>
          <w:vertAlign w:val="subscript"/>
        </w:rPr>
        <w:t>4</w:t>
      </w:r>
      <w:r w:rsidRPr="009529D6">
        <w:rPr>
          <w:rStyle w:val="a3"/>
          <w:rFonts w:ascii="Times New Roman" w:eastAsia="宋体" w:hAnsi="Times New Roman" w:cs="Times New Roman"/>
          <w:b w:val="0"/>
          <w:bCs w:val="0"/>
          <w:color w:val="757576"/>
          <w:spacing w:val="8"/>
          <w:sz w:val="28"/>
          <w:szCs w:val="16"/>
          <w:shd w:val="clear" w:color="auto" w:fill="FFFFFF"/>
        </w:rPr>
        <w:t>）</w:t>
      </w:r>
      <w:r w:rsidRPr="009529D6">
        <w:rPr>
          <w:rStyle w:val="a3"/>
          <w:rFonts w:ascii="Times New Roman" w:eastAsia="宋体" w:hAnsi="Times New Roman" w:cs="Times New Roman"/>
          <w:b w:val="0"/>
          <w:bCs w:val="0"/>
          <w:color w:val="757576"/>
          <w:spacing w:val="8"/>
          <w:sz w:val="28"/>
          <w:szCs w:val="16"/>
          <w:shd w:val="clear" w:color="auto" w:fill="FFFFFF"/>
          <w:vertAlign w:val="subscript"/>
        </w:rPr>
        <w:t>2</w:t>
      </w:r>
      <w:r w:rsidRPr="009529D6">
        <w:rPr>
          <w:rStyle w:val="a3"/>
          <w:rFonts w:ascii="Times New Roman" w:eastAsia="宋体" w:hAnsi="Times New Roman" w:cs="Times New Roman"/>
          <w:b w:val="0"/>
          <w:bCs w:val="0"/>
          <w:color w:val="757576"/>
          <w:spacing w:val="8"/>
          <w:sz w:val="28"/>
          <w:szCs w:val="16"/>
          <w:shd w:val="clear" w:color="auto" w:fill="FFFFFF"/>
        </w:rPr>
        <w:t>SO</w:t>
      </w:r>
      <w:r w:rsidRPr="009529D6">
        <w:rPr>
          <w:rStyle w:val="a3"/>
          <w:rFonts w:ascii="Times New Roman" w:eastAsia="宋体" w:hAnsi="Times New Roman" w:cs="Times New Roman"/>
          <w:b w:val="0"/>
          <w:bCs w:val="0"/>
          <w:color w:val="757576"/>
          <w:spacing w:val="8"/>
          <w:sz w:val="28"/>
          <w:szCs w:val="16"/>
          <w:shd w:val="clear" w:color="auto" w:fill="FFFFFF"/>
          <w:vertAlign w:val="subscript"/>
        </w:rPr>
        <w:t>4</w:t>
      </w:r>
      <w:r w:rsidR="009529D6">
        <w:rPr>
          <w:rStyle w:val="a3"/>
          <w:rFonts w:ascii="Times New Roman" w:eastAsia="宋体" w:hAnsi="Times New Roman" w:cs="Times New Roman"/>
          <w:b w:val="0"/>
          <w:bCs w:val="0"/>
          <w:color w:val="757576"/>
          <w:spacing w:val="8"/>
          <w:sz w:val="28"/>
          <w:szCs w:val="16"/>
          <w:shd w:val="clear" w:color="auto" w:fill="FFFFFF"/>
        </w:rPr>
        <w:t xml:space="preserve"> </w:t>
      </w:r>
      <w:r w:rsidR="007217A7" w:rsidRPr="002D616D">
        <w:rPr>
          <w:rFonts w:ascii="Times New Roman" w:eastAsia="宋体" w:hAnsi="Times New Roman" w:cs="Times New Roman"/>
          <w:color w:val="333333"/>
          <w:spacing w:val="8"/>
          <w:sz w:val="28"/>
          <w:szCs w:val="16"/>
          <w:shd w:val="clear" w:color="auto" w:fill="FFFFFF"/>
        </w:rPr>
        <w:t>可因吸入、咽下或皮肤吸收而受到伤害。戴合适的手套和安全眼镜。在化学通风橱</w:t>
      </w:r>
      <w:r w:rsidR="0083032A" w:rsidRPr="002D616D">
        <w:rPr>
          <w:rFonts w:ascii="Times New Roman" w:eastAsia="宋体" w:hAnsi="Times New Roman" w:cs="Times New Roman" w:hint="eastAsia"/>
          <w:color w:val="333333"/>
          <w:spacing w:val="8"/>
          <w:sz w:val="28"/>
          <w:szCs w:val="16"/>
          <w:shd w:val="clear" w:color="auto" w:fill="FFFFFF"/>
        </w:rPr>
        <w:t>或</w:t>
      </w:r>
      <w:r w:rsidR="007217A7" w:rsidRPr="002D616D">
        <w:rPr>
          <w:rFonts w:ascii="Times New Roman" w:eastAsia="宋体" w:hAnsi="Times New Roman" w:cs="Times New Roman"/>
          <w:color w:val="333333"/>
          <w:spacing w:val="8"/>
          <w:sz w:val="28"/>
          <w:szCs w:val="16"/>
          <w:shd w:val="clear" w:color="auto" w:fill="FFFFFF"/>
        </w:rPr>
        <w:t>生物安全柜里使用。</w:t>
      </w:r>
    </w:p>
    <w:p w:rsidR="002D616D" w:rsidRPr="00F1204E" w:rsidRDefault="002D616D" w:rsidP="009529D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6.</w:t>
      </w:r>
      <w:r w:rsid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硼酸</w:t>
      </w:r>
      <w:r w:rsidRPr="009529D6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r w:rsidRPr="009529D6">
        <w:rPr>
          <w:rStyle w:val="a3"/>
          <w:rFonts w:ascii="Times New Roman" w:hAnsi="Times New Roman" w:cs="Times New Roman"/>
          <w:color w:val="757576"/>
          <w:sz w:val="28"/>
          <w:szCs w:val="16"/>
        </w:rPr>
        <w:t>H</w:t>
      </w:r>
      <w:r w:rsidRPr="009529D6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3</w:t>
      </w:r>
      <w:r w:rsidRPr="009529D6">
        <w:rPr>
          <w:rStyle w:val="a3"/>
          <w:rFonts w:ascii="Times New Roman" w:hAnsi="Times New Roman" w:cs="Times New Roman"/>
          <w:color w:val="757576"/>
          <w:sz w:val="28"/>
          <w:szCs w:val="16"/>
        </w:rPr>
        <w:t>BO</w:t>
      </w:r>
      <w:r w:rsidRPr="009529D6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3</w:t>
      </w:r>
      <w:r w:rsidRPr="009529D6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="009529D6">
        <w:rPr>
          <w:rStyle w:val="a3"/>
          <w:rFonts w:ascii="Times New Roman" w:hAnsi="Times New Roman" w:cs="Times New Roman" w:hint="eastAsia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可因吸入、咽下或皮肤吸收而危害健康。操作时戴合适的手套和护目镜。</w:t>
      </w:r>
    </w:p>
    <w:p w:rsidR="007217A7" w:rsidRPr="009529D6" w:rsidRDefault="007217A7" w:rsidP="009529D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0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7.</w:t>
      </w:r>
      <w:r w:rsid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溴酚蓝</w:t>
      </w:r>
      <w:r w:rsidR="009529D6">
        <w:rPr>
          <w:rFonts w:ascii="Times New Roman" w:hAnsi="Times New Roman" w:cs="Times New Roman" w:hint="eastAsia"/>
          <w:sz w:val="28"/>
          <w:szCs w:val="20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可因吸入、咽下或皮肤吸收而危害健康。操作时要戴合适的手套和安全眼镜并在化学通风橱</w:t>
      </w:r>
      <w:r w:rsidR="0083032A" w:rsidRPr="00F1204E">
        <w:rPr>
          <w:rFonts w:ascii="Times New Roman" w:hAnsi="Times New Roman" w:cs="Times New Roman" w:hint="eastAsia"/>
          <w:color w:val="333333"/>
          <w:spacing w:val="8"/>
          <w:sz w:val="28"/>
          <w:szCs w:val="16"/>
        </w:rPr>
        <w:t>或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生物安全柜内操作。</w:t>
      </w:r>
    </w:p>
    <w:p w:rsidR="007217A7" w:rsidRPr="00F1204E" w:rsidRDefault="007217A7" w:rsidP="009529D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8.</w:t>
      </w:r>
      <w:r w:rsid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亚硝酸钠</w:t>
      </w:r>
      <w:r w:rsidRPr="009529D6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r w:rsidRPr="009529D6">
        <w:rPr>
          <w:rStyle w:val="a3"/>
          <w:rFonts w:ascii="Times New Roman" w:hAnsi="Times New Roman" w:cs="Times New Roman"/>
          <w:color w:val="757576"/>
          <w:sz w:val="28"/>
          <w:szCs w:val="16"/>
        </w:rPr>
        <w:t>NaNO</w:t>
      </w:r>
      <w:r w:rsidRPr="009529D6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2</w:t>
      </w:r>
      <w:r w:rsidRPr="009529D6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="009529D6">
        <w:rPr>
          <w:rStyle w:val="a3"/>
          <w:rFonts w:ascii="Times New Roman" w:hAnsi="Times New Roman" w:cs="Times New Roman" w:hint="eastAsia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对眼睛、黏膜、上呼吸道和皮肤有刺激作用。可因吸入、咽下或皮肤吸收而受害。戴合适的手套和安全眼镜并始终在化学通风橱</w:t>
      </w:r>
      <w:r w:rsidR="0083032A" w:rsidRPr="00F1204E">
        <w:rPr>
          <w:rFonts w:ascii="Times New Roman" w:hAnsi="Times New Roman" w:cs="Times New Roman" w:hint="eastAsia"/>
          <w:color w:val="333333"/>
          <w:spacing w:val="8"/>
          <w:sz w:val="28"/>
          <w:szCs w:val="16"/>
        </w:rPr>
        <w:t>或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生物安全柜内使用，</w:t>
      </w:r>
      <w:proofErr w:type="gramStart"/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切勿近酸</w:t>
      </w:r>
      <w:proofErr w:type="gramEnd"/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。</w:t>
      </w:r>
    </w:p>
    <w:p w:rsidR="007217A7" w:rsidRPr="00F1204E" w:rsidRDefault="007217A7" w:rsidP="009529D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lastRenderedPageBreak/>
        <w:t>9.</w:t>
      </w:r>
      <w:r w:rsid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氯仿</w:t>
      </w:r>
      <w:r w:rsidRPr="009529D6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r w:rsidRPr="009529D6">
        <w:rPr>
          <w:rStyle w:val="a3"/>
          <w:rFonts w:ascii="Times New Roman" w:hAnsi="Times New Roman" w:cs="Times New Roman"/>
          <w:color w:val="757576"/>
          <w:sz w:val="28"/>
          <w:szCs w:val="16"/>
        </w:rPr>
        <w:t>CHCl</w:t>
      </w:r>
      <w:r w:rsidRPr="009529D6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3</w:t>
      </w:r>
      <w:r w:rsidRPr="009529D6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="009529D6">
        <w:rPr>
          <w:rStyle w:val="a3"/>
          <w:rFonts w:ascii="Times New Roman" w:hAnsi="Times New Roman" w:cs="Times New Roman" w:hint="eastAsia"/>
          <w:b w:val="0"/>
          <w:bCs w:val="0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对</w:t>
      </w:r>
      <w:r w:rsidRPr="00F1204E">
        <w:rPr>
          <w:rStyle w:val="a3"/>
          <w:rFonts w:ascii="Times New Roman" w:hAnsi="Times New Roman" w:cs="Times New Roman"/>
          <w:b w:val="0"/>
          <w:bCs w:val="0"/>
          <w:color w:val="333333"/>
          <w:spacing w:val="8"/>
          <w:sz w:val="28"/>
          <w:szCs w:val="16"/>
        </w:rPr>
        <w:t>皮肤、眼睛、黏膜和呼吸道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有刺激作用。它是一种致癌剂，可损害肝和肾。它也易挥发，避免吸入挥发的气体。操作时戴合适的手套和安全眼镜并始终在化学通风橱</w:t>
      </w:r>
      <w:r w:rsidR="0083032A" w:rsidRPr="00F1204E">
        <w:rPr>
          <w:rFonts w:ascii="Times New Roman" w:hAnsi="Times New Roman" w:cs="Times New Roman" w:hint="eastAsia"/>
          <w:color w:val="333333"/>
          <w:spacing w:val="8"/>
          <w:sz w:val="28"/>
          <w:szCs w:val="16"/>
        </w:rPr>
        <w:t>或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生物安全柜里进行。</w:t>
      </w:r>
    </w:p>
    <w:p w:rsidR="007217A7" w:rsidRPr="00F1204E" w:rsidRDefault="007217A7" w:rsidP="008E054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10.</w:t>
      </w:r>
      <w:r w:rsid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柠檬酸</w:t>
      </w:r>
      <w:r w:rsidR="009529D6" w:rsidRPr="009529D6">
        <w:rPr>
          <w:rStyle w:val="a3"/>
          <w:rFonts w:ascii="Times New Roman" w:hAnsi="Times New Roman" w:cs="Times New Roman" w:hint="eastAsia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是一种兴奋剂，可因吸入、咽下或皮肤吸收而受危害健康。它对眼睛可形成严重损伤的危险。操作时戴合适的手套和安全护目镜，勿吸入其粉末。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br/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11.</w:t>
      </w:r>
      <w:r w:rsid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氯化钴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COCl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2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="008E054B">
        <w:rPr>
          <w:rStyle w:val="a3"/>
          <w:rFonts w:ascii="Times New Roman" w:hAnsi="Times New Roman" w:cs="Times New Roman" w:hint="eastAsia"/>
          <w:b w:val="0"/>
          <w:bCs w:val="0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可因吸入、咽下或皮肤吸收而受到危害。操作时戴合适的手套和安全眼镜。</w:t>
      </w:r>
    </w:p>
    <w:p w:rsidR="007217A7" w:rsidRPr="00F1204E" w:rsidRDefault="007217A7" w:rsidP="008E054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12.</w:t>
      </w:r>
      <w:r w:rsid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硫酸铜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CuSO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4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="008E054B">
        <w:rPr>
          <w:rStyle w:val="a3"/>
          <w:rFonts w:ascii="Times New Roman" w:hAnsi="Times New Roman" w:cs="Times New Roman" w:hint="eastAsia"/>
          <w:b w:val="0"/>
          <w:bCs w:val="0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可因吸入、咽下或皮肤吸收而受到危害，操作时戴合适的手套和安全眼镜。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 </w:t>
      </w:r>
    </w:p>
    <w:p w:rsidR="007217A7" w:rsidRPr="00F1204E" w:rsidRDefault="007217A7" w:rsidP="008E054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13.</w:t>
      </w:r>
      <w:r w:rsid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二乙胺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NH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C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2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H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5</w:t>
      </w:r>
      <w:r w:rsidR="0083032A" w:rsidRPr="008E054B">
        <w:rPr>
          <w:rStyle w:val="a3"/>
          <w:rFonts w:ascii="Times New Roman" w:hAnsi="Times New Roman" w:cs="Times New Roman" w:hint="eastAsia"/>
          <w:color w:val="757576"/>
          <w:sz w:val="28"/>
          <w:szCs w:val="16"/>
        </w:rPr>
        <w:t>）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2</w:t>
      </w:r>
      <w:r w:rsidR="008E054B"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是腐蚀剂，有毒并极易燃。可因吸入、咽下或皮肤吸收而受到危害。操作时要戴合适的手套和安全眼镜。仅在</w:t>
      </w:r>
      <w:r w:rsidRPr="00F1204E">
        <w:rPr>
          <w:rStyle w:val="a3"/>
          <w:rFonts w:ascii="Times New Roman" w:hAnsi="Times New Roman" w:cs="Times New Roman"/>
          <w:b w:val="0"/>
          <w:bCs w:val="0"/>
          <w:color w:val="333333"/>
          <w:spacing w:val="8"/>
          <w:sz w:val="28"/>
          <w:szCs w:val="16"/>
        </w:rPr>
        <w:t>化学通风橱</w:t>
      </w:r>
      <w:r w:rsidR="0083032A" w:rsidRPr="00F1204E">
        <w:rPr>
          <w:rStyle w:val="a3"/>
          <w:rFonts w:ascii="Times New Roman" w:hAnsi="Times New Roman" w:cs="Times New Roman" w:hint="eastAsia"/>
          <w:b w:val="0"/>
          <w:bCs w:val="0"/>
          <w:color w:val="333333"/>
          <w:spacing w:val="8"/>
          <w:sz w:val="28"/>
          <w:szCs w:val="16"/>
        </w:rPr>
        <w:t>或</w:t>
      </w:r>
      <w:r w:rsidRPr="00F1204E">
        <w:rPr>
          <w:rStyle w:val="a3"/>
          <w:rFonts w:ascii="Times New Roman" w:hAnsi="Times New Roman" w:cs="Times New Roman"/>
          <w:b w:val="0"/>
          <w:bCs w:val="0"/>
          <w:color w:val="333333"/>
          <w:spacing w:val="8"/>
          <w:sz w:val="28"/>
          <w:szCs w:val="16"/>
        </w:rPr>
        <w:t>生物安全柜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内操作，远离热、火花和明火。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 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br/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14.</w:t>
      </w:r>
      <w:r w:rsid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N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，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N-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二甲基甲酰胺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DMF/HCON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CH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3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2</w:t>
      </w:r>
      <w:r w:rsidR="008E054B"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对眼睛、皮肤和黏膜有刺激作用。可通过吸入、咽下或皮肤吸收发挥其毒性效应。经常吸入可引起肝脾损伤。操作时要戴合适的手套和安全眼镜并在化学通风橱</w:t>
      </w:r>
      <w:r w:rsidR="0083032A" w:rsidRPr="00F1204E">
        <w:rPr>
          <w:rFonts w:ascii="Times New Roman" w:hAnsi="Times New Roman" w:cs="Times New Roman" w:hint="eastAsia"/>
          <w:color w:val="333333"/>
          <w:spacing w:val="8"/>
          <w:sz w:val="28"/>
          <w:szCs w:val="16"/>
        </w:rPr>
        <w:t>或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生物安全柜内进行。</w:t>
      </w:r>
    </w:p>
    <w:p w:rsidR="007217A7" w:rsidRPr="00F1204E" w:rsidRDefault="007217A7" w:rsidP="008E054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15.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乙醇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CH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3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CH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2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OH</w:t>
      </w:r>
      <w:r w:rsid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可因吸入、咽下或皮肤吸收而受到危害。操作时</w:t>
      </w:r>
      <w:r w:rsidRPr="00F1204E">
        <w:rPr>
          <w:rStyle w:val="a3"/>
          <w:rFonts w:ascii="Times New Roman" w:hAnsi="Times New Roman" w:cs="Times New Roman"/>
          <w:b w:val="0"/>
          <w:bCs w:val="0"/>
          <w:color w:val="333333"/>
          <w:spacing w:val="8"/>
          <w:sz w:val="28"/>
          <w:szCs w:val="16"/>
        </w:rPr>
        <w:t>戴合适的手套和安全眼镜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。</w:t>
      </w:r>
    </w:p>
    <w:p w:rsidR="007217A7" w:rsidRPr="00F1204E" w:rsidRDefault="007217A7" w:rsidP="008E054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lastRenderedPageBreak/>
        <w:t>16.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乙酸乙酯</w:t>
      </w:r>
      <w:r w:rsidR="008E054B">
        <w:rPr>
          <w:rStyle w:val="a3"/>
          <w:rFonts w:ascii="Times New Roman" w:hAnsi="Times New Roman" w:cs="Times New Roman" w:hint="eastAsia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咽下可致命，可因吸入或皮肤吸收而受害。操作时戴合适的手套和安全护目镜。切勿吸入其粉末。在通风良好的地方使用。</w:t>
      </w:r>
    </w:p>
    <w:p w:rsidR="007217A7" w:rsidRPr="00F1204E" w:rsidRDefault="007217A7" w:rsidP="008E054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17.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氯化铁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FeCl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3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="008E054B">
        <w:rPr>
          <w:rStyle w:val="a3"/>
          <w:rFonts w:ascii="Times New Roman" w:hAnsi="Times New Roman" w:cs="Times New Roman" w:hint="eastAsia"/>
          <w:b w:val="0"/>
          <w:bCs w:val="0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可因吸入、咽下或皮肤吸收而危害健康。要戴合适的手套和安全眼镜并在化学通风橱</w:t>
      </w:r>
      <w:r w:rsidR="0083032A"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或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生物安全柜内进行操作。</w:t>
      </w:r>
    </w:p>
    <w:p w:rsidR="007217A7" w:rsidRPr="00F1204E" w:rsidRDefault="007217A7" w:rsidP="008E054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18.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甲醛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HCOH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="008E054B">
        <w:rPr>
          <w:rStyle w:val="a3"/>
          <w:rFonts w:ascii="Times New Roman" w:hAnsi="Times New Roman" w:cs="Times New Roman" w:hint="eastAsia"/>
          <w:b w:val="0"/>
          <w:bCs w:val="0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有很大的毒性并易挥发，也是一种致癌剂。很容易通过皮肤吸收，对眼睛、黏膜和上呼吸道有刺激和损伤作用。避免吸入其挥发的汽雾。要戴合适的手套和安全眼镜。始终在化学通风橱</w:t>
      </w:r>
      <w:r w:rsidR="0083032A"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或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生物安全柜内进行操作。远离热、火花及明火。</w:t>
      </w:r>
    </w:p>
    <w:p w:rsidR="007217A7" w:rsidRPr="00F1204E" w:rsidRDefault="007217A7" w:rsidP="008E054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19.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甲酸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HCOOH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="008E054B">
        <w:rPr>
          <w:rStyle w:val="a3"/>
          <w:rFonts w:ascii="Times New Roman" w:hAnsi="Times New Roman" w:cs="Times New Roman" w:hint="eastAsia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毒性强，对黏膜组织、上呼吸道、眼睛和皮肤非常有害。可因吸入、咽下或皮肤吸收而危害健康。戴合适的手套和安全眼镜</w:t>
      </w:r>
      <w:r w:rsidRPr="00F1204E">
        <w:rPr>
          <w:rStyle w:val="a3"/>
          <w:rFonts w:ascii="Times New Roman" w:hAnsi="Times New Roman" w:cs="Times New Roman"/>
          <w:b w:val="0"/>
          <w:bCs w:val="0"/>
          <w:color w:val="333333"/>
          <w:spacing w:val="8"/>
          <w:sz w:val="28"/>
          <w:szCs w:val="16"/>
        </w:rPr>
        <w:t>（或面具）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并在化学通风橱、生物安全柜内使用。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 </w:t>
      </w:r>
    </w:p>
    <w:p w:rsidR="007217A7" w:rsidRPr="00F1204E" w:rsidRDefault="007217A7" w:rsidP="008E054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20.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硝酸钠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NaNO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3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="008E054B">
        <w:rPr>
          <w:rStyle w:val="a3"/>
          <w:rFonts w:ascii="Times New Roman" w:hAnsi="Times New Roman" w:cs="Times New Roman" w:hint="eastAsia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可因吸入、咽下或皮肤吸收而损害健康。戴合适的手套和安全眼镜。在化学通风橱</w:t>
      </w:r>
      <w:r w:rsidR="0083032A"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或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生物安全柜里使用。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 </w:t>
      </w:r>
    </w:p>
    <w:p w:rsidR="007217A7" w:rsidRPr="00F1204E" w:rsidRDefault="007217A7" w:rsidP="008E054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21.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玻璃棉</w:t>
      </w:r>
      <w:r w:rsidR="008E054B">
        <w:rPr>
          <w:rStyle w:val="a3"/>
          <w:rFonts w:ascii="Times New Roman" w:hAnsi="Times New Roman" w:cs="Times New Roman" w:hint="eastAsia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可因吸入而受害并引起皮肤过敏，戴合适的</w:t>
      </w:r>
      <w:r w:rsidRPr="00F1204E">
        <w:rPr>
          <w:rStyle w:val="a3"/>
          <w:rFonts w:ascii="Times New Roman" w:hAnsi="Times New Roman" w:cs="Times New Roman"/>
          <w:b w:val="0"/>
          <w:bCs w:val="0"/>
          <w:color w:val="333333"/>
          <w:spacing w:val="8"/>
          <w:sz w:val="28"/>
          <w:szCs w:val="16"/>
        </w:rPr>
        <w:t>手套和面具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。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  </w:t>
      </w:r>
    </w:p>
    <w:p w:rsidR="007217A7" w:rsidRPr="00F1204E" w:rsidRDefault="007217A7" w:rsidP="008E054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22.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硫酸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H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2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SO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4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="008E054B">
        <w:rPr>
          <w:rStyle w:val="a3"/>
          <w:rFonts w:ascii="Times New Roman" w:hAnsi="Times New Roman" w:cs="Times New Roman" w:hint="eastAsia"/>
          <w:b w:val="0"/>
          <w:bCs w:val="0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毒性非常强，对黏膜、上呼吸道、眼睛和皮肤的组织有极大的破坏作用。可引起灼伤，与其他物质</w:t>
      </w:r>
      <w:r w:rsidRPr="00F1204E">
        <w:rPr>
          <w:rStyle w:val="a3"/>
          <w:rFonts w:ascii="Times New Roman" w:hAnsi="Times New Roman" w:cs="Times New Roman"/>
          <w:b w:val="0"/>
          <w:bCs w:val="0"/>
          <w:color w:val="333333"/>
          <w:spacing w:val="8"/>
          <w:sz w:val="28"/>
          <w:szCs w:val="16"/>
        </w:rPr>
        <w:t>（如，纸）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接触可引起失火。戴合适的手套、安全眼镜和实验工作服，在化学通风橱。</w:t>
      </w:r>
    </w:p>
    <w:p w:rsidR="007217A7" w:rsidRPr="00F1204E" w:rsidRDefault="007217A7" w:rsidP="008E054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lastRenderedPageBreak/>
        <w:t>23.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盐酸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proofErr w:type="spellStart"/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HCl</w:t>
      </w:r>
      <w:proofErr w:type="spellEnd"/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="008E054B">
        <w:rPr>
          <w:rStyle w:val="a3"/>
          <w:rFonts w:ascii="Times New Roman" w:hAnsi="Times New Roman" w:cs="Times New Roman" w:hint="eastAsia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易挥发并因吸入、咽下或皮肤吸收而受害。对黏膜、上呼吸道和皮肤有很大的伤害作用。戴合适的手套和安全眼镜。在化学通风橱、生物安全柜里使用并格外小心。当大量操作时要戴护目镜。</w:t>
      </w:r>
    </w:p>
    <w:p w:rsidR="007217A7" w:rsidRPr="00F1204E" w:rsidRDefault="007217A7" w:rsidP="008E054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24.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过氧化氢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H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2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O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2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="008E054B">
        <w:rPr>
          <w:rStyle w:val="a3"/>
          <w:rFonts w:ascii="Times New Roman" w:hAnsi="Times New Roman" w:cs="Times New Roman" w:hint="eastAsia"/>
          <w:b w:val="0"/>
          <w:bCs w:val="0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具有腐蚀性、毒性，对皮肤有非常严重的损伤作用。可因吸入、咽下或皮肤吸收而危害健康。戴合适的手套和安全眼镜并只能在化学通风橱</w:t>
      </w:r>
      <w:r w:rsidR="0083032A"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或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生物安全柜里进行操作。</w:t>
      </w:r>
    </w:p>
    <w:p w:rsidR="007217A7" w:rsidRPr="00052EEB" w:rsidRDefault="007217A7" w:rsidP="00052EE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0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25.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硫化氢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H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2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S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="008E054B">
        <w:rPr>
          <w:rStyle w:val="a3"/>
          <w:rFonts w:ascii="Times New Roman" w:hAnsi="Times New Roman" w:cs="Times New Roman" w:hint="eastAsia"/>
          <w:b w:val="0"/>
          <w:bCs w:val="0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是非常强的毒性气体，能引起呼吸中枢麻痹。对皮肤有刺激和腐蚀性，能引起嗅觉疲劳。不要靠气味去检测其是否存在。操作时要格外小心。盛硫化氢的容器要放置在化学通风橱</w:t>
      </w:r>
      <w:r w:rsidR="0083032A"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或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生物安全柜里或放在装有通风设备的房间里。戴合适的手套和安全眼镜。它也非常易燃，要远离热、火花和明火。</w:t>
      </w:r>
    </w:p>
    <w:p w:rsidR="007217A7" w:rsidRPr="00F1204E" w:rsidRDefault="007217A7" w:rsidP="008E054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26.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氯化镁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MgCl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2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="008E054B">
        <w:rPr>
          <w:rStyle w:val="a3"/>
          <w:rFonts w:ascii="Times New Roman" w:hAnsi="Times New Roman" w:cs="Times New Roman" w:hint="eastAsia"/>
          <w:b w:val="0"/>
          <w:bCs w:val="0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可因吸入、咽下或皮肤吸收而受害。戴合适的手套和安全眼镜。在化学通风橱</w:t>
      </w:r>
      <w:r w:rsidR="0083032A"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或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生物安全柜里使用。</w:t>
      </w:r>
    </w:p>
    <w:p w:rsidR="007217A7" w:rsidRPr="00F1204E" w:rsidRDefault="007217A7" w:rsidP="008E054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27.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硫酸镁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MgSO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4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="008E054B">
        <w:rPr>
          <w:rStyle w:val="a3"/>
          <w:rFonts w:ascii="Times New Roman" w:hAnsi="Times New Roman" w:cs="Times New Roman" w:hint="eastAsia"/>
          <w:b w:val="0"/>
          <w:bCs w:val="0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可因吸入、咽下或皮肤吸收而受害。戴合适的手套和安全眼镜。在化学通风橱、生物安全柜里使用。</w:t>
      </w:r>
    </w:p>
    <w:p w:rsidR="007217A7" w:rsidRPr="008E054B" w:rsidRDefault="007217A7" w:rsidP="008E054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0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28.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甲醇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proofErr w:type="spellStart"/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MeOH</w:t>
      </w:r>
      <w:proofErr w:type="spellEnd"/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或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H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3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COH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="008E054B" w:rsidRPr="008E054B">
        <w:rPr>
          <w:rFonts w:ascii="Times New Roman" w:hAnsi="Times New Roman" w:cs="Times New Roman" w:hint="eastAsia"/>
          <w:sz w:val="28"/>
          <w:szCs w:val="20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是有毒的，能引起眼睛失明。可因吸入、咽下或皮肤吸收而受害。适当的通风是必要的，以便减少与其挥发气体的接触。避免吸入这些挥发的气体。戴合适的手套和安全护目镜。只能在化学通风橱、生物安全柜里使用。</w:t>
      </w:r>
    </w:p>
    <w:p w:rsidR="007217A7" w:rsidRPr="00F1204E" w:rsidRDefault="007217A7" w:rsidP="008E054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29.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硫酸镍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NiSO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4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="008E054B">
        <w:rPr>
          <w:rStyle w:val="a3"/>
          <w:rFonts w:ascii="Times New Roman" w:hAnsi="Times New Roman" w:cs="Times New Roman" w:hint="eastAsia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是致癌剂，可引起可遗传的遗传损伤。它是一种皮肤刺激物，可因吸入、咽下或皮肤吸收而受害。戴合适的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lastRenderedPageBreak/>
        <w:t>手套和安全眼镜。在化学通风橱</w:t>
      </w:r>
      <w:r w:rsidR="0083032A"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或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生物安全柜里使用，切勿吸入其粉末。</w:t>
      </w:r>
    </w:p>
    <w:p w:rsidR="007217A7" w:rsidRPr="00F1204E" w:rsidRDefault="007217A7" w:rsidP="00052EE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30.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硝酸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HNO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3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="008E054B">
        <w:rPr>
          <w:rStyle w:val="a3"/>
          <w:rFonts w:ascii="Times New Roman" w:hAnsi="Times New Roman" w:cs="Times New Roman" w:hint="eastAsia"/>
          <w:b w:val="0"/>
          <w:bCs w:val="0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易挥发，操作要格外小心。通过吸入、咽下或皮肤吸收而产生毒性作用。戴合适的手套和安全护目镜。在化学通风橱</w:t>
      </w:r>
      <w:r w:rsidR="0083032A"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或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生物安全柜里操作。切勿吸入其挥发的气雾。远离热、火花和明火。高氯酸可因吸入、咽下或皮肤吸收而致病。戴合适的手套和安全眼镜，只能在化学通风橱</w:t>
      </w:r>
      <w:r w:rsidR="0083032A"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或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生物安全柜里使用。</w:t>
      </w:r>
    </w:p>
    <w:p w:rsidR="007217A7" w:rsidRPr="00F1204E" w:rsidRDefault="007217A7" w:rsidP="008E054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31.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proofErr w:type="gramStart"/>
      <w:r w:rsidRPr="00BA0E7C">
        <w:rPr>
          <w:rStyle w:val="a3"/>
          <w:rFonts w:ascii="Times New Roman" w:hAnsi="Times New Roman" w:cs="Times New Roman"/>
          <w:sz w:val="28"/>
          <w:szCs w:val="16"/>
        </w:rPr>
        <w:t>酚</w:t>
      </w:r>
      <w:proofErr w:type="gramEnd"/>
      <w:r w:rsidR="008E054B">
        <w:rPr>
          <w:rStyle w:val="a3"/>
          <w:rFonts w:ascii="Times New Roman" w:hAnsi="Times New Roman" w:cs="Times New Roman" w:hint="eastAsia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具有很强的毒性和高度腐蚀性并能引起严重的灼伤。可因</w:t>
      </w:r>
      <w:r w:rsidRPr="00F1204E">
        <w:rPr>
          <w:rStyle w:val="a3"/>
          <w:rFonts w:ascii="Times New Roman" w:hAnsi="Times New Roman" w:cs="Times New Roman"/>
          <w:b w:val="0"/>
          <w:bCs w:val="0"/>
          <w:color w:val="333333"/>
          <w:spacing w:val="8"/>
          <w:sz w:val="28"/>
          <w:szCs w:val="16"/>
        </w:rPr>
        <w:t>吸入、咽下或皮肤吸收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而受到危害。戴合适的手套、防目镜和防护服。始终在化学通风橱、生物安全柜里使用。如果，皮肤接触到</w:t>
      </w:r>
      <w:proofErr w:type="gramStart"/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酚</w:t>
      </w:r>
      <w:proofErr w:type="gramEnd"/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，要用大量的水冲洗接触</w:t>
      </w:r>
      <w:proofErr w:type="gramStart"/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酚</w:t>
      </w:r>
      <w:proofErr w:type="gramEnd"/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的部位并用肥皂和水洗，切记勿用乙醇洗！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br/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32.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磷酸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H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3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PO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4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="008E054B">
        <w:rPr>
          <w:rStyle w:val="a3"/>
          <w:rFonts w:ascii="Times New Roman" w:hAnsi="Times New Roman" w:cs="Times New Roman" w:hint="eastAsia"/>
          <w:b w:val="0"/>
          <w:bCs w:val="0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具有高度腐蚀性，可因吸入、咽下或皮肤吸收而受害。戴合适的手套和安全眼镜。</w:t>
      </w:r>
    </w:p>
    <w:p w:rsidR="007217A7" w:rsidRPr="00F1204E" w:rsidRDefault="007217A7" w:rsidP="008E054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33.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哌啶</w:t>
      </w:r>
      <w:r w:rsidR="008E054B">
        <w:rPr>
          <w:rStyle w:val="a3"/>
          <w:rFonts w:ascii="Times New Roman" w:hAnsi="Times New Roman" w:cs="Times New Roman" w:hint="eastAsia"/>
          <w:b w:val="0"/>
          <w:bCs w:val="0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毒性高，对眼睛、皮肤、呼吸道和胃肠道有腐蚀性。它与酸和氧化剂剧烈反应，可因吸入、咽下或皮肤吸收而危害健康。切勿吸入其挥发的气体。远离热、火花和明火。戴合适的手套和安全眼镜。在化学通风橱、生物安全柜里使用。</w:t>
      </w:r>
    </w:p>
    <w:p w:rsidR="007217A7" w:rsidRPr="00F1204E" w:rsidRDefault="007217A7" w:rsidP="008E054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34.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氯化钾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proofErr w:type="spellStart"/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KCl</w:t>
      </w:r>
      <w:proofErr w:type="spellEnd"/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="008E054B">
        <w:rPr>
          <w:rStyle w:val="a3"/>
          <w:rFonts w:ascii="Times New Roman" w:hAnsi="Times New Roman" w:cs="Times New Roman" w:hint="eastAsia"/>
          <w:b w:val="0"/>
          <w:bCs w:val="0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可因吸入、咽下或皮肤吸收而受到危害，戴合适的</w:t>
      </w:r>
      <w:r w:rsidRPr="00F1204E">
        <w:rPr>
          <w:rStyle w:val="a3"/>
          <w:rFonts w:ascii="Times New Roman" w:hAnsi="Times New Roman" w:cs="Times New Roman"/>
          <w:b w:val="0"/>
          <w:bCs w:val="0"/>
          <w:color w:val="333333"/>
          <w:spacing w:val="8"/>
          <w:sz w:val="28"/>
          <w:szCs w:val="16"/>
        </w:rPr>
        <w:t>手套和安全眼镜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。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br/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35.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氢氧化钾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KOH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/KOH/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甲醇</w:t>
      </w:r>
      <w:r w:rsidR="008E054B">
        <w:rPr>
          <w:rStyle w:val="a3"/>
          <w:rFonts w:ascii="Times New Roman" w:hAnsi="Times New Roman" w:cs="Times New Roman" w:hint="eastAsia"/>
          <w:b w:val="0"/>
          <w:bCs w:val="0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毒性可能是很高的，可因吸入、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lastRenderedPageBreak/>
        <w:t>咽下或皮肤吸收而受到危害，其溶液有腐蚀性，操作要非常小心，要戴合适的手套。</w:t>
      </w:r>
    </w:p>
    <w:p w:rsidR="007217A7" w:rsidRPr="00F1204E" w:rsidRDefault="007217A7" w:rsidP="008E054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36.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高锰酸钾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KMnO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4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="008E054B">
        <w:rPr>
          <w:rStyle w:val="a3"/>
          <w:rFonts w:ascii="Times New Roman" w:hAnsi="Times New Roman" w:cs="Times New Roman" w:hint="eastAsia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是一种刺激剂和很强的氧化物，当与有机物混合时可形成爆炸性的混合物，所有溶液要在化学通风橱</w:t>
      </w:r>
      <w:r w:rsidR="0083032A"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或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生物安全柜里使用，不要与盐酸混合。</w:t>
      </w:r>
    </w:p>
    <w:p w:rsidR="007217A7" w:rsidRPr="00F1204E" w:rsidRDefault="007217A7" w:rsidP="008E054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37.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磷酸钾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KH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2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PO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4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/K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2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HPO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4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/K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3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PO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4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="008E054B">
        <w:rPr>
          <w:rStyle w:val="a3"/>
          <w:rFonts w:ascii="Times New Roman" w:hAnsi="Times New Roman" w:cs="Times New Roman" w:hint="eastAsia"/>
          <w:b w:val="0"/>
          <w:bCs w:val="0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可因吸入、咽下或皮肤吸收而受害，戴合适的手套和安全眼镜，勿吸入其粉末。</w:t>
      </w:r>
    </w:p>
    <w:p w:rsidR="007217A7" w:rsidRPr="00F1204E" w:rsidRDefault="007217A7" w:rsidP="008E054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38.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硝酸银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AgNO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3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="008E054B">
        <w:rPr>
          <w:rStyle w:val="a3"/>
          <w:rFonts w:ascii="Times New Roman" w:hAnsi="Times New Roman" w:cs="Times New Roman" w:hint="eastAsia"/>
          <w:b w:val="0"/>
          <w:bCs w:val="0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是一种很强的氧化剂，要谨慎操作，它可因吸入、咽下或皮肤吸收而损害健康。避免接触皮肤，戴合适的手套和安全眼镜并与其他物质接触可引起爆炸</w:t>
      </w:r>
      <w:r w:rsidR="0083032A" w:rsidRPr="00F1204E">
        <w:rPr>
          <w:rFonts w:ascii="Times New Roman" w:hAnsi="Times New Roman" w:cs="Times New Roman" w:hint="eastAsia"/>
          <w:color w:val="333333"/>
          <w:spacing w:val="8"/>
          <w:sz w:val="28"/>
          <w:szCs w:val="16"/>
        </w:rPr>
        <w:t>。</w:t>
      </w:r>
    </w:p>
    <w:p w:rsidR="007217A7" w:rsidRPr="00F1204E" w:rsidRDefault="007217A7" w:rsidP="008E054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39.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磷酸氢二钠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Na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2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HPO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  <w:vertAlign w:val="subscript"/>
        </w:rPr>
        <w:t>4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）</w:t>
      </w:r>
      <w:r w:rsidR="008E054B">
        <w:rPr>
          <w:rStyle w:val="a3"/>
          <w:rFonts w:ascii="Times New Roman" w:hAnsi="Times New Roman" w:cs="Times New Roman" w:hint="eastAsia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可因吸入、咽下或皮肤吸收而受害。戴合适的手套和安全眼镜。在化学通风橱</w:t>
      </w:r>
      <w:r w:rsidR="0083032A"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或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生物安全柜里使用。</w:t>
      </w:r>
    </w:p>
    <w:p w:rsidR="007217A7" w:rsidRPr="00F1204E" w:rsidRDefault="007217A7" w:rsidP="008E054B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pacing w:val="8"/>
          <w:sz w:val="28"/>
          <w:szCs w:val="21"/>
        </w:rPr>
      </w:pPr>
      <w:r w:rsidRPr="00BA0E7C">
        <w:rPr>
          <w:rStyle w:val="a3"/>
          <w:rFonts w:ascii="Times New Roman" w:hAnsi="Times New Roman" w:cs="Times New Roman"/>
          <w:sz w:val="28"/>
          <w:szCs w:val="16"/>
        </w:rPr>
        <w:t>40.</w:t>
      </w:r>
      <w:r w:rsidR="00BA0E7C" w:rsidRPr="00BA0E7C">
        <w:rPr>
          <w:rStyle w:val="a3"/>
          <w:rFonts w:ascii="Times New Roman" w:hAnsi="Times New Roman" w:cs="Times New Roman" w:hint="eastAsia"/>
          <w:sz w:val="28"/>
          <w:szCs w:val="16"/>
        </w:rPr>
        <w:t xml:space="preserve"> </w:t>
      </w:r>
      <w:r w:rsidRPr="00BA0E7C">
        <w:rPr>
          <w:rStyle w:val="a3"/>
          <w:rFonts w:ascii="Times New Roman" w:hAnsi="Times New Roman" w:cs="Times New Roman"/>
          <w:sz w:val="28"/>
          <w:szCs w:val="16"/>
        </w:rPr>
        <w:t>氢氧化钠</w:t>
      </w:r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（</w:t>
      </w:r>
      <w:proofErr w:type="spellStart"/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NaOH</w:t>
      </w:r>
      <w:proofErr w:type="spellEnd"/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）和含有</w:t>
      </w:r>
      <w:proofErr w:type="spellStart"/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NaOH</w:t>
      </w:r>
      <w:proofErr w:type="spellEnd"/>
      <w:r w:rsidRPr="008E054B">
        <w:rPr>
          <w:rStyle w:val="a3"/>
          <w:rFonts w:ascii="Times New Roman" w:hAnsi="Times New Roman" w:cs="Times New Roman"/>
          <w:color w:val="757576"/>
          <w:sz w:val="28"/>
          <w:szCs w:val="16"/>
        </w:rPr>
        <w:t>的溶液</w:t>
      </w:r>
      <w:r w:rsidR="008E054B" w:rsidRPr="008E054B">
        <w:rPr>
          <w:rStyle w:val="a3"/>
          <w:rFonts w:ascii="Times New Roman" w:hAnsi="Times New Roman" w:cs="Times New Roman" w:hint="eastAsia"/>
          <w:color w:val="757576"/>
          <w:sz w:val="28"/>
          <w:szCs w:val="16"/>
        </w:rPr>
        <w:t xml:space="preserve"> </w:t>
      </w:r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有很强的毒性和</w:t>
      </w:r>
      <w:proofErr w:type="gramStart"/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苛</w:t>
      </w:r>
      <w:proofErr w:type="gramEnd"/>
      <w:r w:rsidRPr="00F1204E">
        <w:rPr>
          <w:rFonts w:ascii="Times New Roman" w:hAnsi="Times New Roman" w:cs="Times New Roman"/>
          <w:color w:val="333333"/>
          <w:spacing w:val="8"/>
          <w:sz w:val="28"/>
          <w:szCs w:val="16"/>
        </w:rPr>
        <w:t>性，操作时要格外小心，戴合适的手套和防护面具。</w:t>
      </w:r>
    </w:p>
    <w:p w:rsidR="007217A7" w:rsidRPr="00F1204E" w:rsidRDefault="007217A7" w:rsidP="00052EEB">
      <w:pPr>
        <w:spacing w:line="360" w:lineRule="auto"/>
        <w:ind w:firstLineChars="200" w:firstLine="592"/>
        <w:rPr>
          <w:rStyle w:val="a3"/>
          <w:rFonts w:ascii="Times New Roman" w:eastAsia="宋体" w:hAnsi="Times New Roman" w:cs="Times New Roman"/>
          <w:b w:val="0"/>
          <w:bCs w:val="0"/>
          <w:color w:val="757576"/>
          <w:spacing w:val="8"/>
          <w:sz w:val="28"/>
          <w:szCs w:val="16"/>
          <w:shd w:val="clear" w:color="auto" w:fill="FFFFFF"/>
        </w:rPr>
      </w:pPr>
    </w:p>
    <w:sectPr w:rsidR="007217A7" w:rsidRPr="00F1204E" w:rsidSect="00E16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5F7" w:rsidRDefault="00B265F7" w:rsidP="00E535D1">
      <w:r>
        <w:separator/>
      </w:r>
    </w:p>
  </w:endnote>
  <w:endnote w:type="continuationSeparator" w:id="0">
    <w:p w:rsidR="00B265F7" w:rsidRDefault="00B265F7" w:rsidP="00E53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5F7" w:rsidRDefault="00B265F7" w:rsidP="00E535D1">
      <w:r>
        <w:separator/>
      </w:r>
    </w:p>
  </w:footnote>
  <w:footnote w:type="continuationSeparator" w:id="0">
    <w:p w:rsidR="00B265F7" w:rsidRDefault="00B265F7" w:rsidP="00E53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69BA"/>
    <w:multiLevelType w:val="hybridMultilevel"/>
    <w:tmpl w:val="038EAED0"/>
    <w:lvl w:ilvl="0" w:tplc="04E05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AB0"/>
    <w:rsid w:val="00052EEB"/>
    <w:rsid w:val="000F0120"/>
    <w:rsid w:val="00282751"/>
    <w:rsid w:val="002D616D"/>
    <w:rsid w:val="007217A7"/>
    <w:rsid w:val="0083032A"/>
    <w:rsid w:val="00864AB0"/>
    <w:rsid w:val="008E054B"/>
    <w:rsid w:val="009529D6"/>
    <w:rsid w:val="00B265F7"/>
    <w:rsid w:val="00BA0E7C"/>
    <w:rsid w:val="00E16BFC"/>
    <w:rsid w:val="00E43C56"/>
    <w:rsid w:val="00E535D1"/>
    <w:rsid w:val="00F1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7A7"/>
    <w:rPr>
      <w:b/>
      <w:bCs/>
    </w:rPr>
  </w:style>
  <w:style w:type="paragraph" w:styleId="a4">
    <w:name w:val="List Paragraph"/>
    <w:basedOn w:val="a"/>
    <w:uiPriority w:val="34"/>
    <w:qFormat/>
    <w:rsid w:val="007217A7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7217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E53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535D1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E53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E535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498</Words>
  <Characters>2695</Characters>
  <Application>Microsoft Office Word</Application>
  <DocSecurity>0</DocSecurity>
  <Lines>44</Lines>
  <Paragraphs>14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英杰</dc:creator>
  <cp:keywords/>
  <dc:description/>
  <cp:lastModifiedBy>qiujikuan</cp:lastModifiedBy>
  <cp:revision>8</cp:revision>
  <dcterms:created xsi:type="dcterms:W3CDTF">2021-09-02T01:02:00Z</dcterms:created>
  <dcterms:modified xsi:type="dcterms:W3CDTF">2021-09-02T01:45:00Z</dcterms:modified>
</cp:coreProperties>
</file>