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黑体"/>
          <w:sz w:val="30"/>
        </w:rPr>
      </w:pPr>
      <w:r>
        <w:rPr>
          <w:rFonts w:hint="eastAsia" w:ascii="黑体" w:eastAsia="黑体"/>
          <w:sz w:val="32"/>
          <w:szCs w:val="32"/>
        </w:rPr>
        <w:t xml:space="preserve">附件1                                               </w:t>
      </w:r>
    </w:p>
    <w:p/>
    <w:p/>
    <w:p/>
    <w:p/>
    <w:p/>
    <w:p>
      <w:pPr>
        <w:jc w:val="center"/>
        <w:outlineLvl w:val="0"/>
        <w:rPr>
          <w:rFonts w:hint="eastAsia" w:ascii="小标宋" w:hAnsi="小标宋" w:eastAsia="小标宋" w:cs="小标宋"/>
          <w:bCs/>
          <w:sz w:val="52"/>
        </w:rPr>
      </w:pPr>
      <w:r>
        <w:rPr>
          <w:rFonts w:hint="eastAsia" w:ascii="小标宋" w:hAnsi="小标宋" w:eastAsia="小标宋" w:cs="小标宋"/>
          <w:bCs/>
          <w:sz w:val="52"/>
        </w:rPr>
        <w:t>中国青年科技奖河南候选人</w:t>
      </w:r>
    </w:p>
    <w:p>
      <w:pPr>
        <w:jc w:val="center"/>
        <w:rPr>
          <w:b/>
          <w:sz w:val="72"/>
        </w:rPr>
      </w:pPr>
      <w:r>
        <w:rPr>
          <w:rFonts w:hint="eastAsia" w:ascii="小标宋" w:hAnsi="小标宋" w:eastAsia="小标宋" w:cs="小标宋"/>
          <w:bCs/>
          <w:sz w:val="72"/>
        </w:rPr>
        <w:t>推荐表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推荐渠道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</w:p>
    <w:p>
      <w:pPr>
        <w:spacing w:line="580" w:lineRule="exact"/>
        <w:outlineLvl w:val="0"/>
        <w:rPr>
          <w:sz w:val="30"/>
          <w:u w:val="single"/>
        </w:rPr>
      </w:pPr>
    </w:p>
    <w:p>
      <w:pPr>
        <w:rPr>
          <w:sz w:val="30"/>
          <w:u w:val="single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627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8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中共河南省委组织部</w:t>
            </w:r>
          </w:p>
          <w:p>
            <w:pPr>
              <w:spacing w:line="460" w:lineRule="exact"/>
              <w:jc w:val="distribute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省人力资源社会保障厅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省科协</w:t>
            </w:r>
          </w:p>
          <w:p>
            <w:pPr>
              <w:spacing w:line="460" w:lineRule="exact"/>
              <w:jc w:val="distribute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团省委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pStyle w:val="2"/>
        <w:rPr>
          <w:rFonts w:hint="eastAsia"/>
        </w:rPr>
      </w:pPr>
    </w:p>
    <w:p>
      <w:pPr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□数理科学  □化学与化工  □材料科学  □环境与轻纺工程  □生命科学     □基础医学和中医药科学  □临床医学  □地球科学  □能源与矿业工程  □机械与运载工程  □土木、水利与建筑工程  □通信工程  □信息技术  □农林科技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>□畜牧兽医和水产科学  □其他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  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u w:val="single"/>
              </w:rPr>
              <w:t>注：学科领域是评审分组的重要依据之一，请按照主要研究方向选择一个学科领域。新兴和交叉学科、工程管理专业请选择相应的学科领域，不选择“其他”领域。</w:t>
            </w:r>
          </w:p>
          <w:p>
            <w:pPr>
              <w:spacing w:line="440" w:lineRule="exact"/>
              <w:jc w:val="left"/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□基础研究和原始创新</w:t>
            </w:r>
            <w:r>
              <w:rPr>
                <w:rFonts w:ascii="华文仿宋" w:hAnsi="华文仿宋" w:eastAsia="华文仿宋"/>
                <w:szCs w:val="21"/>
              </w:rPr>
              <w:t xml:space="preserve"> 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□战略高技术领域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□高端产业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□维护人民生命健康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>□民生科技领域  □国防科技创新  □其他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□高等院校  □科研院所  □国有企业  □民营企业 □外资企业 </w:t>
            </w:r>
          </w:p>
          <w:p>
            <w:pPr>
              <w:spacing w:line="44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□政府机关  □其他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</w:t>
            </w:r>
            <w:r>
              <w:rPr>
                <w:rFonts w:ascii="华文仿宋" w:hAnsi="华文仿宋" w:eastAsia="华文仿宋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四、创新价值、能力、贡献情况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9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1.本栏目是评价候选人的重要依据。请准确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从研发成果原创性、成果转化效益和科技服务满意度等方面，阐述其在面向世界科技前沿、面向经济主战场、面向国家重大需求、面向人民生命健康方面的创新价值和主要贡献，限2000字以内。</w:t>
            </w:r>
          </w:p>
          <w:p>
            <w:pPr>
              <w:pStyle w:val="3"/>
              <w:spacing w:line="39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2.为破除“四唯”倾向，本栏目中不得填写论文、奖项、人才计划等内容，相关内容可在“代表性成果”、“重大项目情况”、“重要奖项情况”中填写。</w:t>
            </w:r>
          </w:p>
          <w:p>
            <w:pPr>
              <w:pStyle w:val="3"/>
              <w:spacing w:line="390" w:lineRule="exact"/>
              <w:rPr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spacing w:val="2"/>
              </w:rPr>
            </w:pPr>
          </w:p>
          <w:p>
            <w:pPr>
              <w:pStyle w:val="3"/>
              <w:spacing w:line="390" w:lineRule="exact"/>
              <w:ind w:firstLine="488"/>
              <w:rPr>
                <w:spacing w:val="2"/>
              </w:rPr>
            </w:pPr>
          </w:p>
          <w:p>
            <w:pPr>
              <w:pStyle w:val="3"/>
              <w:spacing w:line="390" w:lineRule="exact"/>
              <w:ind w:firstLine="488"/>
              <w:rPr>
                <w:spacing w:val="2"/>
              </w:rPr>
            </w:pPr>
          </w:p>
          <w:p>
            <w:pPr>
              <w:pStyle w:val="3"/>
              <w:spacing w:line="390" w:lineRule="exact"/>
              <w:ind w:firstLine="488"/>
              <w:rPr>
                <w:spacing w:val="2"/>
              </w:rPr>
            </w:pPr>
          </w:p>
        </w:tc>
      </w:tr>
    </w:tbl>
    <w:p>
      <w:pPr>
        <w:spacing w:line="44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（对应创新价值、能力、贡献有关内容，填写代表性成果，不得简单罗列。主要代表性成果、代表性案例合计不得超过5项</w:t>
      </w:r>
      <w:r>
        <w:rPr>
          <w:rFonts w:ascii="仿宋_GB2312" w:hAnsi="仿宋_GB2312" w:eastAsia="仿宋_GB2312" w:cs="仿宋_GB2312"/>
          <w:bCs/>
          <w:sz w:val="24"/>
          <w:lang w:val="en"/>
        </w:rPr>
        <w:t>,</w:t>
      </w:r>
      <w:r>
        <w:rPr>
          <w:rFonts w:hint="eastAsia" w:ascii="仿宋_GB2312" w:hAnsi="仿宋_GB2312" w:eastAsia="仿宋_GB2312" w:cs="仿宋_GB2312"/>
          <w:bCs/>
          <w:sz w:val="24"/>
        </w:rPr>
        <w:t>以下表格仅供参考，具体以实际填报为准。）</w:t>
      </w:r>
    </w:p>
    <w:p>
      <w:pPr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（二）代表性案例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Courier New"/>
                <w:spacing w:val="2"/>
                <w:szCs w:val="21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1.鼓励提供优秀临床、中医药、科研仪器设备研发等相关领域的1项代表性案例，限2000字以内。其他领域可根据实际提供。</w:t>
            </w:r>
          </w:p>
          <w:p>
            <w:pPr>
              <w:spacing w:line="320" w:lineRule="exact"/>
              <w:jc w:val="left"/>
              <w:rPr>
                <w:rFonts w:hint="eastAsia" w:ascii="宋体" w:hAnsi="Courier New"/>
                <w:spacing w:val="2"/>
                <w:szCs w:val="21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请填写技术实践、普及推广、科技志愿服务等内容，附有关证明材料，限500字以内。</w:t>
            </w:r>
          </w:p>
        </w:tc>
      </w:tr>
    </w:tbl>
    <w:p>
      <w:pPr>
        <w:widowControl/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902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可提供除上述类别之外，您认为能代表在相关领域内取得成果的有关材料，附有关证明材料，限500字以内。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/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t>六</w:t>
      </w:r>
      <w:r>
        <w:rPr>
          <w:rFonts w:ascii="黑体" w:hAnsi="黑体" w:eastAsia="黑体"/>
          <w:bCs/>
          <w:sz w:val="32"/>
          <w:szCs w:val="32"/>
        </w:rPr>
        <w:t>、重大项目情况（5项以内）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、重要组织任职情况（5项以内）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</w:t>
      </w:r>
      <w:r>
        <w:rPr>
          <w:rFonts w:ascii="黑体" w:hAnsi="黑体" w:eastAsia="黑体"/>
          <w:bCs/>
          <w:sz w:val="32"/>
          <w:szCs w:val="32"/>
        </w:rPr>
        <w:t>、重要奖项情况（5项以内）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spacing w:after="240"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九、被推荐人声明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before="120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本人接受推荐</w:t>
            </w:r>
            <w:r>
              <w:rPr>
                <w:rFonts w:eastAsia="仿宋_GB2312"/>
                <w:sz w:val="28"/>
              </w:rPr>
              <w:t>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被推荐人签名：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十、工作单位意见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1.由人事关系所在单位对候选人政治表现、廉洁自律、道德品行等方面出具意见，意见中应明确写出是否同意推荐，并对候选人《推荐书》及附件材料的真实性、准确性及涉密情况进行审核，限300字以内。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2.由单位负责人签字并加盖单位公章。候选人人事关系所在单位与实际就职单位不一致的，实际就职单位应同时签署意见并签字、盖章。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负责人签字：             单位盖章：</w:t>
            </w:r>
          </w:p>
          <w:p>
            <w:pPr>
              <w:spacing w:before="120" w:beforeLines="50" w:line="5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十一、推荐意见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196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请对候选人成就、贡献和学风道德进行评价，限300字以内。由推荐渠道负责人签字并加盖公章，意见中应明确写出是否同意推荐。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负责人签字：             单位盖章：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="120" w:beforeLines="50" w:line="58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992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ZDEyZmJjZTVjNjU0Y2U3ZWNjNzI3YjFiNzZlNTgifQ=="/>
  </w:docVars>
  <w:rsids>
    <w:rsidRoot w:val="51E21525"/>
    <w:rsid w:val="067A44AE"/>
    <w:rsid w:val="51E2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  <w:style w:type="paragraph" w:styleId="3">
    <w:name w:val="Plain Text"/>
    <w:basedOn w:val="1"/>
    <w:qFormat/>
    <w:uiPriority w:val="0"/>
    <w:rPr>
      <w:rFonts w:ascii="宋体" w:hAnsi="Courier New"/>
      <w:kern w:val="2"/>
      <w:sz w:val="21"/>
    </w:rPr>
  </w:style>
  <w:style w:type="paragraph" w:styleId="4">
    <w:name w:val="footer"/>
    <w:basedOn w:val="1"/>
    <w:qFormat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2024-04-02T01:00:00Z</dcterms:created>
  <dc:creator>魏然</dc:creator>
  <cp:lastModifiedBy>魏然</cp:lastModifiedBy>
  <dcterms:modified xsi:type="dcterms:W3CDTF">2024-04-02T01:04:53Z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69D1BE923DB54FE6BE9B9CB95754CEFB_11</vt:lpwstr>
  </property>
</Properties>
</file>