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  <w:lang w:eastAsia="zh-CN"/>
        </w:rPr>
        <w:t>超级计算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五大赛事介绍》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一、全国并行应用挑战赛（Parallel Application Challenge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，简称</w:t>
      </w:r>
      <w:r>
        <w:rPr>
          <w:rFonts w:ascii="Times New Roman" w:hAnsi="Times New Roman" w:eastAsia="仿宋_GB2312"/>
          <w:b/>
          <w:bCs/>
          <w:sz w:val="32"/>
          <w:szCs w:val="32"/>
        </w:rPr>
        <w:t>PAC）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由教育部计算机类专业教学指导委员会指导，中国计算机学会高性能计算专业委员会（CCF TCHPC）联合北京并行科技股份有限公司共同倡导发起；电子商务与电子支付国家工程实验室、国家超级计算广州中心、中科院计算技术研究所、中科院计算机网络信息中心、清华大学及机械工业出版社华章分社支持，成为全国范围内（含港澳台）最大规模并行挑战赛</w:t>
      </w:r>
      <w:r>
        <w:rPr>
          <w:rFonts w:hint="eastAsia" w:ascii="Times New Roman" w:hAnsi="Times New Roman" w:eastAsia="仿宋_GB2312"/>
          <w:sz w:val="32"/>
          <w:szCs w:val="32"/>
        </w:rPr>
        <w:t>！</w:t>
      </w:r>
      <w:r>
        <w:rPr>
          <w:rFonts w:ascii="Times New Roman" w:hAnsi="Times New Roman" w:eastAsia="仿宋_GB2312"/>
          <w:sz w:val="32"/>
          <w:szCs w:val="32"/>
        </w:rPr>
        <w:t>竞赛旨在普及和培养学生的并行计算思想和并行计算系统能力，寻找行业最佳应用，提高学生在全球人才市场竞争力，将“国之重器”超算尽其用，让中国制造发其声，实现超算助推强国梦！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二、</w:t>
      </w:r>
      <w:r>
        <w:rPr>
          <w:rFonts w:ascii="Times New Roman" w:hAnsi="Times New Roman" w:eastAsia="仿宋_GB2312"/>
          <w:b/>
          <w:bCs/>
          <w:sz w:val="32"/>
          <w:szCs w:val="32"/>
        </w:rPr>
        <w:t>国产CPU并行应用挑战赛（China Parallel application Challenge on domestic CPU, 简称CPC）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旨在更好地利用自主可控国产CPU在高性能计算领域的性能优势，进一步完善其软件生态环境，推动国产超算平台的产业化进程。同时以理论与实践相结合的方式，通过并行应用挑战赛，激励学术界和产业界积极参与国产CPU应用的开发与创新，从而为国产CPU发掘典型应用，培养创新人才，储备人才队伍，提升我国高性能计算的整体水平。</w:t>
      </w:r>
    </w:p>
    <w:p>
      <w:pPr>
        <w:numPr>
          <w:ilvl w:val="0"/>
          <w:numId w:val="1"/>
        </w:numPr>
        <w:snapToGrid w:val="0"/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ACM中国-国际并行计算挑战赛ACM-China International Parallel Computing Challenge（简称IPCC或IPC）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受ACM中国指导，由ACM中国高性能计算专家委员会和超威半导体产品（中国）有限公司（以下简称“AMD中国”）联合主办，北京北龙超级云计算有限责任公司承办，中国大数据与智能计算产业联盟、北京中科超算信息咨询有限公司协办。本项竞赛由中国科学院院士陈国良教授、中国工程院院士郑纬民教授担任荣誉主席，ACM中国理事会主席王新兵教授、北京航空航天大学钱德沛教授担任共同主席。由ACM中国高性能计算专家委员会主席张云泉研究员、清华大学陈文光教授领衔的多位来自ACM中国、中国科学院计算技术研究所、计算机网络信息中心，国家超级计算深圳、天津、长沙中心，清华大学，AMD中国、北京北龙超级云计算有限责任公司等十余家国内知名科研单位、高校及相关企业的知名学者与行业翘楚担任评审专家。主办方之一的AMD中国提供硬件支持。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四、中国科学院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Times New Roman" w:eastAsia="仿宋_GB2312"/>
          <w:b/>
          <w:bCs/>
          <w:sz w:val="32"/>
          <w:szCs w:val="32"/>
        </w:rPr>
        <w:t>先导杯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Times New Roman" w:eastAsia="仿宋_GB2312"/>
          <w:b/>
          <w:bCs/>
          <w:sz w:val="32"/>
          <w:szCs w:val="32"/>
        </w:rPr>
        <w:t>并行计算应用大奖赛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中国科学院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先导杯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并行计算应用大奖赛由中国科学院主办，中科院计算科学应用研究中心、中科院计算机网络信息中心等共同承办，中国科学院大学、中国科学技术大学等协办，中科曙光等单位战略支持。大赛面向并行计算应用难题，推动基础软件的研发及重要应用领域的突破创新，以更好地满足国民经济建设和社会发展对算力的迫切需求，培养一批先进计算领域的高水平交叉型人才。大赛面向国内各高校、科研院所、企业及社会相关专业人士及团体，针对基础算法、人工智能、应用三个赛道进行比赛，并向选手提供百万级奖金、交流学习及工作机会等奖励。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五、ASC世界大学生超级计算机竞赛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A</w:t>
      </w:r>
      <w:r>
        <w:rPr>
          <w:rFonts w:ascii="Times New Roman" w:hAnsi="Times New Roman" w:eastAsia="仿宋_GB2312"/>
          <w:sz w:val="32"/>
          <w:szCs w:val="32"/>
        </w:rPr>
        <w:t>SC世界大学生超级计算机竞赛肇始发轫于2012年，是世界最大规模的超算竞赛，与德国ISC、美国SC并称世界三大超算竞赛。该竞赛由中国倡议成立，与日本、俄罗斯、韩国、新加坡、泰国、中国台湾、中国香港等国家和地区的超算专家和机构共同发起并组织，并得到美国、欧洲等国家地区超算学者和组织的积极响应支持。ASC旨在通过大赛的平台，推动各国及地区间超算青年人才交流和培养，提升超算应用水平和研发能力，发挥超算的科技驱动力，促进科技与产业创新。ASC超算大赛迄今已举行至第9届，吸引超过8500名世界各国大学生参赛，是全球最大规模的超算竞赛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</w:rPr>
    </w:pPr>
    <w:r>
      <w:rPr>
        <w:rFonts w:hint="eastAsia"/>
        <w:sz w:val="28"/>
      </w:rPr>
      <w:t xml:space="preserve">— </w:t>
    </w:r>
    <w:r>
      <w:rPr>
        <w:rFonts w:hint="eastAsia"/>
        <w:sz w:val="28"/>
      </w:rPr>
      <w:fldChar w:fldCharType="begin"/>
    </w:r>
    <w:r>
      <w:rPr>
        <w:rFonts w:hint="eastAsia"/>
        <w:sz w:val="28"/>
      </w:rPr>
      <w:instrText xml:space="preserve"> PAGE \* Arabic \* MERGEFORMAT </w:instrText>
    </w:r>
    <w:r>
      <w:rPr>
        <w:rFonts w:hint="eastAsia"/>
        <w:sz w:val="28"/>
      </w:rPr>
      <w:fldChar w:fldCharType="separate"/>
    </w:r>
    <w:r>
      <w:rPr>
        <w:sz w:val="28"/>
      </w:rPr>
      <w:t>2</w:t>
    </w:r>
    <w:r>
      <w:rPr>
        <w:rFonts w:hint="eastAsia"/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8A25A"/>
    <w:multiLevelType w:val="singleLevel"/>
    <w:tmpl w:val="E688A25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055F"/>
    <w:rsid w:val="00010F1B"/>
    <w:rsid w:val="000173F4"/>
    <w:rsid w:val="000218D0"/>
    <w:rsid w:val="0003060E"/>
    <w:rsid w:val="00041117"/>
    <w:rsid w:val="0006314F"/>
    <w:rsid w:val="000A35D6"/>
    <w:rsid w:val="000B4C4B"/>
    <w:rsid w:val="000D26DA"/>
    <w:rsid w:val="00143881"/>
    <w:rsid w:val="001539EB"/>
    <w:rsid w:val="0016116E"/>
    <w:rsid w:val="00184856"/>
    <w:rsid w:val="00193934"/>
    <w:rsid w:val="001B4DAB"/>
    <w:rsid w:val="001C1E04"/>
    <w:rsid w:val="001D06D6"/>
    <w:rsid w:val="001D25E4"/>
    <w:rsid w:val="001F39AC"/>
    <w:rsid w:val="001F477B"/>
    <w:rsid w:val="002004E1"/>
    <w:rsid w:val="002232F1"/>
    <w:rsid w:val="00232FFF"/>
    <w:rsid w:val="00233F55"/>
    <w:rsid w:val="0024798B"/>
    <w:rsid w:val="002519CF"/>
    <w:rsid w:val="002828DB"/>
    <w:rsid w:val="00295E87"/>
    <w:rsid w:val="002C02AC"/>
    <w:rsid w:val="002C0C0E"/>
    <w:rsid w:val="003105A4"/>
    <w:rsid w:val="00346189"/>
    <w:rsid w:val="00350D78"/>
    <w:rsid w:val="00357514"/>
    <w:rsid w:val="003639FA"/>
    <w:rsid w:val="003724EB"/>
    <w:rsid w:val="003959AE"/>
    <w:rsid w:val="003A54AA"/>
    <w:rsid w:val="003B68EE"/>
    <w:rsid w:val="003C293E"/>
    <w:rsid w:val="003F2C1E"/>
    <w:rsid w:val="003F6698"/>
    <w:rsid w:val="00430041"/>
    <w:rsid w:val="004462C9"/>
    <w:rsid w:val="004A10C3"/>
    <w:rsid w:val="00501618"/>
    <w:rsid w:val="005062DA"/>
    <w:rsid w:val="00510860"/>
    <w:rsid w:val="00514105"/>
    <w:rsid w:val="00525C95"/>
    <w:rsid w:val="00527353"/>
    <w:rsid w:val="00534201"/>
    <w:rsid w:val="00547D9D"/>
    <w:rsid w:val="00553EF1"/>
    <w:rsid w:val="00567683"/>
    <w:rsid w:val="005736A2"/>
    <w:rsid w:val="005D1821"/>
    <w:rsid w:val="005E59DB"/>
    <w:rsid w:val="005F11A3"/>
    <w:rsid w:val="005F365E"/>
    <w:rsid w:val="005F5970"/>
    <w:rsid w:val="00616C93"/>
    <w:rsid w:val="006378CC"/>
    <w:rsid w:val="00661276"/>
    <w:rsid w:val="006674CD"/>
    <w:rsid w:val="00697131"/>
    <w:rsid w:val="006D38E7"/>
    <w:rsid w:val="006E2AA9"/>
    <w:rsid w:val="006F040E"/>
    <w:rsid w:val="007066C5"/>
    <w:rsid w:val="0070799F"/>
    <w:rsid w:val="0071175C"/>
    <w:rsid w:val="00712BD7"/>
    <w:rsid w:val="007554F8"/>
    <w:rsid w:val="00777E86"/>
    <w:rsid w:val="00785E43"/>
    <w:rsid w:val="007906EE"/>
    <w:rsid w:val="007907AA"/>
    <w:rsid w:val="00795957"/>
    <w:rsid w:val="007E2386"/>
    <w:rsid w:val="00823647"/>
    <w:rsid w:val="00844A0B"/>
    <w:rsid w:val="00857C6D"/>
    <w:rsid w:val="00875AA0"/>
    <w:rsid w:val="00890B91"/>
    <w:rsid w:val="008A4EC0"/>
    <w:rsid w:val="008F11CF"/>
    <w:rsid w:val="008F6085"/>
    <w:rsid w:val="00913BAB"/>
    <w:rsid w:val="0092165A"/>
    <w:rsid w:val="00923086"/>
    <w:rsid w:val="0092588E"/>
    <w:rsid w:val="00933412"/>
    <w:rsid w:val="00961042"/>
    <w:rsid w:val="00992400"/>
    <w:rsid w:val="00993B81"/>
    <w:rsid w:val="009940F6"/>
    <w:rsid w:val="009A4697"/>
    <w:rsid w:val="009E330D"/>
    <w:rsid w:val="009E4CF9"/>
    <w:rsid w:val="00A2490E"/>
    <w:rsid w:val="00A3055F"/>
    <w:rsid w:val="00AC3D66"/>
    <w:rsid w:val="00B01BD7"/>
    <w:rsid w:val="00B1730E"/>
    <w:rsid w:val="00B52F6C"/>
    <w:rsid w:val="00B600EE"/>
    <w:rsid w:val="00B64F67"/>
    <w:rsid w:val="00B668B1"/>
    <w:rsid w:val="00B83D2A"/>
    <w:rsid w:val="00B85708"/>
    <w:rsid w:val="00B85C5A"/>
    <w:rsid w:val="00BA34EF"/>
    <w:rsid w:val="00BF3759"/>
    <w:rsid w:val="00C06BE1"/>
    <w:rsid w:val="00C21636"/>
    <w:rsid w:val="00C4351E"/>
    <w:rsid w:val="00C52574"/>
    <w:rsid w:val="00C94484"/>
    <w:rsid w:val="00C95C02"/>
    <w:rsid w:val="00CA537C"/>
    <w:rsid w:val="00CD67D8"/>
    <w:rsid w:val="00CE1BE2"/>
    <w:rsid w:val="00CF26B1"/>
    <w:rsid w:val="00CF6A09"/>
    <w:rsid w:val="00D218C4"/>
    <w:rsid w:val="00D32589"/>
    <w:rsid w:val="00D65E51"/>
    <w:rsid w:val="00D72312"/>
    <w:rsid w:val="00D75184"/>
    <w:rsid w:val="00D76947"/>
    <w:rsid w:val="00D86CEA"/>
    <w:rsid w:val="00DB3A12"/>
    <w:rsid w:val="00DC5B74"/>
    <w:rsid w:val="00DE7AFA"/>
    <w:rsid w:val="00E1018F"/>
    <w:rsid w:val="00E107FB"/>
    <w:rsid w:val="00E364B1"/>
    <w:rsid w:val="00E439CB"/>
    <w:rsid w:val="00E64CE7"/>
    <w:rsid w:val="00E73A5C"/>
    <w:rsid w:val="00E9075A"/>
    <w:rsid w:val="00E9795C"/>
    <w:rsid w:val="00EE346A"/>
    <w:rsid w:val="00EF1CFA"/>
    <w:rsid w:val="00EF652C"/>
    <w:rsid w:val="00EF6BEC"/>
    <w:rsid w:val="00F01A32"/>
    <w:rsid w:val="00F21A2D"/>
    <w:rsid w:val="00F21C85"/>
    <w:rsid w:val="00F30231"/>
    <w:rsid w:val="00F404BF"/>
    <w:rsid w:val="00F44EB4"/>
    <w:rsid w:val="00F812A5"/>
    <w:rsid w:val="00F84C8A"/>
    <w:rsid w:val="00F8721A"/>
    <w:rsid w:val="00FD4EDB"/>
    <w:rsid w:val="00FE4F7D"/>
    <w:rsid w:val="00FF6522"/>
    <w:rsid w:val="037C485A"/>
    <w:rsid w:val="03884888"/>
    <w:rsid w:val="03952122"/>
    <w:rsid w:val="059902BA"/>
    <w:rsid w:val="07B36DA3"/>
    <w:rsid w:val="098B3567"/>
    <w:rsid w:val="0A91104E"/>
    <w:rsid w:val="0AA83C02"/>
    <w:rsid w:val="0C980EFE"/>
    <w:rsid w:val="0CB34500"/>
    <w:rsid w:val="0D942B14"/>
    <w:rsid w:val="0DC106A0"/>
    <w:rsid w:val="0DDD77AA"/>
    <w:rsid w:val="0F800C07"/>
    <w:rsid w:val="0FEA39FA"/>
    <w:rsid w:val="106F6844"/>
    <w:rsid w:val="11067BB1"/>
    <w:rsid w:val="11D64032"/>
    <w:rsid w:val="13FB0EF3"/>
    <w:rsid w:val="15CD48CB"/>
    <w:rsid w:val="168A496D"/>
    <w:rsid w:val="16A7199B"/>
    <w:rsid w:val="1B986192"/>
    <w:rsid w:val="1DEC7D29"/>
    <w:rsid w:val="23831671"/>
    <w:rsid w:val="24A13554"/>
    <w:rsid w:val="2CE93516"/>
    <w:rsid w:val="2FC94845"/>
    <w:rsid w:val="316B54F3"/>
    <w:rsid w:val="32A42DCE"/>
    <w:rsid w:val="34740508"/>
    <w:rsid w:val="35257814"/>
    <w:rsid w:val="35564BB7"/>
    <w:rsid w:val="37D07B16"/>
    <w:rsid w:val="38835F30"/>
    <w:rsid w:val="38A851C5"/>
    <w:rsid w:val="3BCA7560"/>
    <w:rsid w:val="3C0F2C0A"/>
    <w:rsid w:val="3C5026CE"/>
    <w:rsid w:val="3CA3610C"/>
    <w:rsid w:val="3FAC688E"/>
    <w:rsid w:val="411333EA"/>
    <w:rsid w:val="42E07CAB"/>
    <w:rsid w:val="43701354"/>
    <w:rsid w:val="458448C2"/>
    <w:rsid w:val="495A2112"/>
    <w:rsid w:val="498C4109"/>
    <w:rsid w:val="49AD72A4"/>
    <w:rsid w:val="4A76012E"/>
    <w:rsid w:val="4D0A31D4"/>
    <w:rsid w:val="4D44749C"/>
    <w:rsid w:val="4E376235"/>
    <w:rsid w:val="51E4450D"/>
    <w:rsid w:val="554642B1"/>
    <w:rsid w:val="55CE4EC8"/>
    <w:rsid w:val="55DA264E"/>
    <w:rsid w:val="584B78F3"/>
    <w:rsid w:val="58B6276E"/>
    <w:rsid w:val="5C196841"/>
    <w:rsid w:val="5DE12DFD"/>
    <w:rsid w:val="5E750381"/>
    <w:rsid w:val="61A40E28"/>
    <w:rsid w:val="661B6EC2"/>
    <w:rsid w:val="66273E4F"/>
    <w:rsid w:val="662F38F2"/>
    <w:rsid w:val="66FC2698"/>
    <w:rsid w:val="6B722995"/>
    <w:rsid w:val="6BC13341"/>
    <w:rsid w:val="6E5B4889"/>
    <w:rsid w:val="6E975855"/>
    <w:rsid w:val="746776D9"/>
    <w:rsid w:val="75783D43"/>
    <w:rsid w:val="76664126"/>
    <w:rsid w:val="76E637B5"/>
    <w:rsid w:val="779B5D8B"/>
    <w:rsid w:val="78A4371C"/>
    <w:rsid w:val="790E0881"/>
    <w:rsid w:val="7B037727"/>
    <w:rsid w:val="7BB95157"/>
    <w:rsid w:val="7DDD6CB3"/>
    <w:rsid w:val="7E684EB4"/>
    <w:rsid w:val="7F5724FA"/>
    <w:rsid w:val="7F743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脚 Char"/>
    <w:basedOn w:val="5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DengXian" w:hAnsi="DengXian" w:eastAsia="DengXian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380</Words>
  <Characters>2170</Characters>
  <Lines>18</Lines>
  <Paragraphs>5</Paragraphs>
  <TotalTime>28</TotalTime>
  <ScaleCrop>false</ScaleCrop>
  <LinksUpToDate>false</LinksUpToDate>
  <CharactersWithSpaces>2545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2020-07-23T01:01:00Z</dcterms:created>
  <dc:creator>张西恒</dc:creator>
  <cp:lastModifiedBy>Administrator</cp:lastModifiedBy>
  <cp:lastPrinted>2020-07-29T03:06:00Z</cp:lastPrinted>
  <dcterms:modified xsi:type="dcterms:W3CDTF">2021-01-18T03:20:51Z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