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F5" w:rsidRPr="00EF6311" w:rsidRDefault="004175F5" w:rsidP="002538D6">
      <w:pPr>
        <w:rPr>
          <w:rFonts w:ascii="仿宋_GB2312" w:eastAsia="仿宋_GB2312" w:hint="eastAsia"/>
          <w:sz w:val="30"/>
          <w:szCs w:val="30"/>
        </w:rPr>
      </w:pPr>
      <w:r>
        <w:rPr>
          <w:rFonts w:ascii="仿宋_GB2312" w:eastAsia="仿宋_GB2312" w:hint="eastAsia"/>
          <w:noProof/>
          <w:sz w:val="30"/>
          <w:szCs w:val="30"/>
        </w:rPr>
        <w:pict>
          <v:group id="_x0000_s1029" style="position:absolute;margin-left:-2.8pt;margin-top:51.3pt;width:433.35pt;height:142.95pt;z-index:251663360" coordorigin="1603,2576" coordsize="8667,3212">
            <v:rect id="_x0000_s1030" style="position:absolute;left:1618;top:2576;width:8652;height:2298" strokecolor="white">
              <v:textbox style="mso-next-textbox:#_x0000_s1030" inset=".5mm,,.5mm">
                <w:txbxContent>
                  <w:p w:rsidR="004175F5" w:rsidRPr="001C071D" w:rsidRDefault="004175F5" w:rsidP="002538D6">
                    <w:pPr>
                      <w:jc w:val="center"/>
                      <w:rPr>
                        <w:rFonts w:eastAsia="方正小标宋简体" w:hint="eastAsia"/>
                        <w:color w:val="FF0000"/>
                        <w:spacing w:val="-28"/>
                        <w:w w:val="48"/>
                        <w:sz w:val="96"/>
                        <w:szCs w:val="96"/>
                      </w:rPr>
                    </w:pPr>
                    <w:r w:rsidRPr="001C071D">
                      <w:rPr>
                        <w:rFonts w:eastAsia="方正小标宋简体" w:hint="eastAsia"/>
                        <w:color w:val="FF0000"/>
                        <w:spacing w:val="-28"/>
                        <w:w w:val="48"/>
                        <w:sz w:val="96"/>
                        <w:szCs w:val="96"/>
                      </w:rPr>
                      <w:t>中共河南省高等学校纪律检查工作委员会文件</w:t>
                    </w:r>
                  </w:p>
                </w:txbxContent>
              </v:textbox>
            </v:rect>
            <v:line id="_x0000_s1031" style="position:absolute" from="1603,5788" to="10255,5788" strokecolor="red"/>
          </v:group>
        </w:pict>
      </w:r>
    </w:p>
    <w:p w:rsidR="004175F5" w:rsidRPr="00EF6311" w:rsidRDefault="004175F5" w:rsidP="002538D6">
      <w:pPr>
        <w:rPr>
          <w:rFonts w:ascii="仿宋_GB2312" w:eastAsia="仿宋_GB2312" w:hint="eastAsia"/>
          <w:sz w:val="30"/>
          <w:szCs w:val="30"/>
        </w:rPr>
      </w:pPr>
    </w:p>
    <w:p w:rsidR="004175F5" w:rsidRPr="00D74E51" w:rsidRDefault="004175F5" w:rsidP="002538D6">
      <w:pPr>
        <w:rPr>
          <w:rFonts w:ascii="仿宋_GB2312" w:eastAsia="仿宋_GB2312" w:hint="eastAsia"/>
          <w:sz w:val="24"/>
        </w:rPr>
      </w:pPr>
    </w:p>
    <w:p w:rsidR="004175F5" w:rsidRPr="00B33A9A" w:rsidRDefault="004175F5" w:rsidP="002538D6">
      <w:pPr>
        <w:rPr>
          <w:rFonts w:ascii="仿宋_GB2312" w:eastAsia="仿宋_GB2312" w:hint="eastAsia"/>
          <w:sz w:val="24"/>
        </w:rPr>
      </w:pPr>
    </w:p>
    <w:p w:rsidR="004175F5" w:rsidRPr="00EF6311" w:rsidRDefault="004175F5" w:rsidP="002538D6">
      <w:pPr>
        <w:rPr>
          <w:rFonts w:ascii="仿宋_GB2312" w:eastAsia="仿宋_GB2312" w:hint="eastAsia"/>
          <w:sz w:val="24"/>
        </w:rPr>
      </w:pPr>
    </w:p>
    <w:p w:rsidR="004175F5" w:rsidRPr="00EF6311" w:rsidRDefault="004175F5" w:rsidP="002538D6">
      <w:pPr>
        <w:rPr>
          <w:rFonts w:ascii="仿宋_GB2312" w:eastAsia="仿宋_GB2312" w:hint="eastAsia"/>
          <w:sz w:val="30"/>
          <w:szCs w:val="30"/>
        </w:rPr>
      </w:pPr>
    </w:p>
    <w:p w:rsidR="004175F5" w:rsidRPr="00EF6311" w:rsidRDefault="004175F5" w:rsidP="002538D6">
      <w:pPr>
        <w:jc w:val="center"/>
        <w:rPr>
          <w:rFonts w:ascii="仿宋_GB2312" w:eastAsia="仿宋_GB2312" w:hint="eastAsia"/>
          <w:sz w:val="30"/>
          <w:szCs w:val="30"/>
        </w:rPr>
      </w:pPr>
      <w:r w:rsidRPr="00EF6311">
        <w:rPr>
          <w:rFonts w:ascii="仿宋_GB2312" w:eastAsia="仿宋_GB2312" w:hint="eastAsia"/>
          <w:sz w:val="30"/>
          <w:szCs w:val="30"/>
        </w:rPr>
        <w:t>豫高纪〔201</w:t>
      </w:r>
      <w:r>
        <w:rPr>
          <w:rFonts w:ascii="仿宋_GB2312" w:eastAsia="仿宋_GB2312" w:hint="eastAsia"/>
          <w:sz w:val="30"/>
          <w:szCs w:val="30"/>
        </w:rPr>
        <w:t>6</w:t>
      </w:r>
      <w:r w:rsidRPr="00EF6311">
        <w:rPr>
          <w:rFonts w:ascii="仿宋_GB2312" w:eastAsia="仿宋_GB2312" w:hint="eastAsia"/>
          <w:sz w:val="30"/>
          <w:szCs w:val="30"/>
        </w:rPr>
        <w:t>〕</w:t>
      </w:r>
      <w:r>
        <w:rPr>
          <w:rFonts w:ascii="仿宋_GB2312" w:eastAsia="仿宋_GB2312" w:hint="eastAsia"/>
          <w:sz w:val="30"/>
          <w:szCs w:val="30"/>
        </w:rPr>
        <w:t>13</w:t>
      </w:r>
      <w:r w:rsidRPr="00EF6311">
        <w:rPr>
          <w:rFonts w:ascii="仿宋_GB2312" w:eastAsia="仿宋_GB2312" w:hint="eastAsia"/>
          <w:sz w:val="30"/>
          <w:szCs w:val="30"/>
        </w:rPr>
        <w:t>号</w:t>
      </w:r>
    </w:p>
    <w:p w:rsidR="004175F5" w:rsidRPr="00EF6311" w:rsidRDefault="004175F5" w:rsidP="002538D6">
      <w:pPr>
        <w:jc w:val="center"/>
        <w:rPr>
          <w:rFonts w:ascii="仿宋_GB2312" w:eastAsia="仿宋_GB2312" w:hint="eastAsia"/>
          <w:sz w:val="30"/>
          <w:szCs w:val="30"/>
        </w:rPr>
      </w:pPr>
    </w:p>
    <w:p w:rsidR="004175F5" w:rsidRPr="00EF6311" w:rsidRDefault="004175F5" w:rsidP="002538D6">
      <w:pPr>
        <w:rPr>
          <w:rFonts w:ascii="仿宋_GB2312" w:eastAsia="仿宋_GB2312" w:hint="eastAsia"/>
          <w:sz w:val="30"/>
          <w:szCs w:val="30"/>
        </w:rPr>
      </w:pPr>
    </w:p>
    <w:p w:rsidR="004175F5" w:rsidRDefault="004175F5" w:rsidP="002538D6">
      <w:pPr>
        <w:jc w:val="center"/>
        <w:rPr>
          <w:rFonts w:ascii="方正小标宋简体" w:eastAsia="方正小标宋简体" w:hint="eastAsia"/>
          <w:sz w:val="44"/>
          <w:szCs w:val="44"/>
        </w:rPr>
      </w:pPr>
      <w:r w:rsidRPr="00EF6311">
        <w:rPr>
          <w:rFonts w:ascii="方正小标宋简体" w:eastAsia="方正小标宋简体" w:hint="eastAsia"/>
          <w:sz w:val="44"/>
          <w:szCs w:val="44"/>
        </w:rPr>
        <w:t>中共河南省高校纪工委</w:t>
      </w:r>
    </w:p>
    <w:p w:rsidR="004175F5" w:rsidRDefault="004175F5" w:rsidP="002538D6">
      <w:pPr>
        <w:jc w:val="center"/>
        <w:rPr>
          <w:rFonts w:ascii="方正小标宋简体" w:eastAsia="方正小标宋简体"/>
          <w:sz w:val="44"/>
          <w:szCs w:val="44"/>
        </w:rPr>
      </w:pPr>
      <w:r>
        <w:rPr>
          <w:rFonts w:ascii="方正小标宋简体" w:eastAsia="方正小标宋简体" w:hint="eastAsia"/>
          <w:sz w:val="44"/>
          <w:szCs w:val="44"/>
        </w:rPr>
        <w:t>关于转发中共河南省纪委《</w:t>
      </w:r>
      <w:r w:rsidRPr="00404D75">
        <w:rPr>
          <w:rFonts w:ascii="方正小标宋简体" w:eastAsia="方正小标宋简体" w:hint="eastAsia"/>
          <w:sz w:val="44"/>
          <w:szCs w:val="44"/>
        </w:rPr>
        <w:t>全省开展党员</w:t>
      </w:r>
      <w:r>
        <w:rPr>
          <w:rFonts w:ascii="方正小标宋简体" w:eastAsia="方正小标宋简体" w:hint="eastAsia"/>
          <w:sz w:val="44"/>
          <w:szCs w:val="44"/>
        </w:rPr>
        <w:t>、</w:t>
      </w:r>
      <w:r w:rsidRPr="00404D75">
        <w:rPr>
          <w:rFonts w:ascii="方正小标宋简体" w:eastAsia="方正小标宋简体" w:hint="eastAsia"/>
          <w:sz w:val="44"/>
          <w:szCs w:val="44"/>
        </w:rPr>
        <w:t>干部出入隐蔽场所</w:t>
      </w:r>
      <w:r>
        <w:rPr>
          <w:rFonts w:ascii="方正小标宋简体" w:eastAsia="方正小标宋简体" w:hint="eastAsia"/>
          <w:sz w:val="44"/>
          <w:szCs w:val="44"/>
        </w:rPr>
        <w:t>违规吃喝专项治理工作、方案》的通知</w:t>
      </w:r>
    </w:p>
    <w:p w:rsidR="004175F5" w:rsidRDefault="004175F5" w:rsidP="002538D6">
      <w:pPr>
        <w:rPr>
          <w:rFonts w:ascii="仿宋_GB2312"/>
        </w:rPr>
      </w:pPr>
    </w:p>
    <w:p w:rsidR="004175F5" w:rsidRPr="002E0FF2" w:rsidRDefault="004175F5" w:rsidP="002538D6">
      <w:pPr>
        <w:rPr>
          <w:rFonts w:ascii="仿宋_GB2312" w:eastAsia="仿宋_GB2312" w:hint="eastAsia"/>
          <w:sz w:val="30"/>
          <w:szCs w:val="30"/>
        </w:rPr>
      </w:pPr>
      <w:r w:rsidRPr="002E0FF2">
        <w:rPr>
          <w:rFonts w:ascii="仿宋_GB2312" w:eastAsia="仿宋_GB2312" w:hint="eastAsia"/>
          <w:sz w:val="30"/>
          <w:szCs w:val="30"/>
        </w:rPr>
        <w:t>各省</w:t>
      </w:r>
      <w:r>
        <w:rPr>
          <w:rFonts w:ascii="仿宋_GB2312" w:eastAsia="仿宋_GB2312" w:hint="eastAsia"/>
          <w:sz w:val="30"/>
          <w:szCs w:val="30"/>
        </w:rPr>
        <w:t>管</w:t>
      </w:r>
      <w:r w:rsidRPr="002E0FF2">
        <w:rPr>
          <w:rFonts w:ascii="仿宋_GB2312" w:eastAsia="仿宋_GB2312" w:hint="eastAsia"/>
          <w:sz w:val="30"/>
          <w:szCs w:val="30"/>
        </w:rPr>
        <w:t>高等学校：</w:t>
      </w:r>
    </w:p>
    <w:p w:rsidR="004175F5" w:rsidRPr="002E0FF2" w:rsidRDefault="004175F5" w:rsidP="004175F5">
      <w:pPr>
        <w:ind w:firstLineChars="200" w:firstLine="600"/>
        <w:rPr>
          <w:rFonts w:ascii="仿宋_GB2312" w:eastAsia="仿宋_GB2312" w:hint="eastAsia"/>
          <w:sz w:val="30"/>
          <w:szCs w:val="30"/>
        </w:rPr>
      </w:pPr>
      <w:r w:rsidRPr="002E0FF2">
        <w:rPr>
          <w:rFonts w:ascii="仿宋_GB2312" w:eastAsia="仿宋_GB2312" w:hint="eastAsia"/>
          <w:sz w:val="30"/>
          <w:szCs w:val="30"/>
        </w:rPr>
        <w:t>现将中共河南省纪委</w:t>
      </w:r>
      <w:r w:rsidRPr="00404D75">
        <w:rPr>
          <w:rFonts w:ascii="仿宋_GB2312" w:eastAsia="仿宋_GB2312" w:hint="eastAsia"/>
          <w:sz w:val="30"/>
          <w:szCs w:val="30"/>
        </w:rPr>
        <w:t>关于印发《全省开展党员干部出入隐蔽场所违规吃喝专项治理工作方案》的通知</w:t>
      </w:r>
      <w:r w:rsidRPr="002E0FF2">
        <w:rPr>
          <w:rFonts w:ascii="仿宋_GB2312" w:eastAsia="仿宋_GB2312" w:hint="eastAsia"/>
          <w:sz w:val="30"/>
          <w:szCs w:val="30"/>
        </w:rPr>
        <w:t>（豫纪</w:t>
      </w:r>
      <w:r>
        <w:rPr>
          <w:rFonts w:ascii="仿宋_GB2312" w:eastAsia="仿宋_GB2312" w:hint="eastAsia"/>
          <w:sz w:val="30"/>
          <w:szCs w:val="30"/>
        </w:rPr>
        <w:t>发</w:t>
      </w:r>
      <w:r w:rsidRPr="002E0FF2">
        <w:rPr>
          <w:rFonts w:ascii="仿宋_GB2312" w:eastAsia="仿宋_GB2312" w:hint="eastAsia"/>
          <w:sz w:val="30"/>
          <w:szCs w:val="30"/>
        </w:rPr>
        <w:t>〔201</w:t>
      </w:r>
      <w:r>
        <w:rPr>
          <w:rFonts w:ascii="仿宋_GB2312" w:eastAsia="仿宋_GB2312" w:hint="eastAsia"/>
          <w:sz w:val="30"/>
          <w:szCs w:val="30"/>
        </w:rPr>
        <w:t>6</w:t>
      </w:r>
      <w:r w:rsidRPr="002E0FF2">
        <w:rPr>
          <w:rFonts w:ascii="仿宋_GB2312" w:eastAsia="仿宋_GB2312" w:hint="eastAsia"/>
          <w:sz w:val="30"/>
          <w:szCs w:val="30"/>
        </w:rPr>
        <w:t>〕</w:t>
      </w:r>
      <w:r>
        <w:rPr>
          <w:rFonts w:ascii="仿宋_GB2312" w:eastAsia="仿宋_GB2312" w:hint="eastAsia"/>
          <w:sz w:val="30"/>
          <w:szCs w:val="30"/>
        </w:rPr>
        <w:t>10</w:t>
      </w:r>
      <w:r w:rsidRPr="002E0FF2">
        <w:rPr>
          <w:rFonts w:ascii="仿宋_GB2312" w:eastAsia="仿宋_GB2312" w:hint="eastAsia"/>
          <w:sz w:val="30"/>
          <w:szCs w:val="30"/>
        </w:rPr>
        <w:t>号）转发给你们，请</w:t>
      </w:r>
      <w:r>
        <w:rPr>
          <w:rFonts w:ascii="仿宋_GB2312" w:eastAsia="仿宋_GB2312" w:hint="eastAsia"/>
          <w:sz w:val="30"/>
          <w:szCs w:val="30"/>
        </w:rPr>
        <w:t>结合学校实际，认真抓好落实，按照通知要求，组织党员干部签署承诺书，如实填写</w:t>
      </w:r>
      <w:r w:rsidRPr="00427CB5">
        <w:rPr>
          <w:rFonts w:ascii="仿宋_GB2312" w:eastAsia="仿宋_GB2312" w:hint="eastAsia"/>
          <w:sz w:val="30"/>
          <w:szCs w:val="30"/>
        </w:rPr>
        <w:t>《党员干部承诺情况汇总表》</w:t>
      </w:r>
      <w:r>
        <w:rPr>
          <w:rFonts w:ascii="仿宋_GB2312" w:eastAsia="仿宋_GB2312" w:hint="eastAsia"/>
          <w:sz w:val="30"/>
          <w:szCs w:val="30"/>
        </w:rPr>
        <w:t>，并通过电子邮件于8月18日17：00前报送至高校纪工委。</w:t>
      </w:r>
    </w:p>
    <w:p w:rsidR="004175F5" w:rsidRDefault="004175F5" w:rsidP="004175F5">
      <w:pPr>
        <w:ind w:firstLineChars="200" w:firstLine="600"/>
        <w:rPr>
          <w:rFonts w:ascii="仿宋_GB2312" w:eastAsia="仿宋_GB2312" w:hint="eastAsia"/>
          <w:sz w:val="30"/>
          <w:szCs w:val="30"/>
        </w:rPr>
      </w:pPr>
      <w:r>
        <w:rPr>
          <w:rFonts w:ascii="仿宋_GB2312" w:eastAsia="仿宋_GB2312" w:hint="eastAsia"/>
          <w:sz w:val="30"/>
          <w:szCs w:val="30"/>
        </w:rPr>
        <w:lastRenderedPageBreak/>
        <w:t>联系人：</w:t>
      </w:r>
      <w:r w:rsidRPr="00427CB5">
        <w:rPr>
          <w:rFonts w:ascii="仿宋_GB2312" w:eastAsia="仿宋_GB2312" w:hint="eastAsia"/>
          <w:sz w:val="30"/>
          <w:szCs w:val="30"/>
        </w:rPr>
        <w:t>孙  涛</w:t>
      </w:r>
      <w:r>
        <w:rPr>
          <w:rFonts w:ascii="仿宋_GB2312" w:eastAsia="仿宋_GB2312" w:hint="eastAsia"/>
          <w:sz w:val="30"/>
          <w:szCs w:val="30"/>
        </w:rPr>
        <w:t>：</w:t>
      </w:r>
      <w:r w:rsidRPr="00427CB5">
        <w:rPr>
          <w:rFonts w:ascii="仿宋_GB2312" w:eastAsia="仿宋_GB2312" w:hint="eastAsia"/>
          <w:sz w:val="30"/>
          <w:szCs w:val="30"/>
        </w:rPr>
        <w:t xml:space="preserve"> 0371-69691796</w:t>
      </w:r>
    </w:p>
    <w:p w:rsidR="004175F5" w:rsidRPr="00427CB5" w:rsidRDefault="004175F5" w:rsidP="004175F5">
      <w:pPr>
        <w:ind w:firstLineChars="200" w:firstLine="600"/>
        <w:rPr>
          <w:rFonts w:ascii="仿宋_GB2312" w:eastAsia="仿宋_GB2312" w:hint="eastAsia"/>
          <w:sz w:val="30"/>
          <w:szCs w:val="30"/>
        </w:rPr>
      </w:pPr>
      <w:r>
        <w:rPr>
          <w:rFonts w:ascii="仿宋_GB2312" w:eastAsia="仿宋_GB2312" w:hint="eastAsia"/>
          <w:sz w:val="30"/>
          <w:szCs w:val="30"/>
        </w:rPr>
        <w:t xml:space="preserve">        桑永刚： </w:t>
      </w:r>
      <w:r w:rsidRPr="00427CB5">
        <w:rPr>
          <w:rFonts w:ascii="仿宋_GB2312" w:eastAsia="仿宋_GB2312" w:hint="eastAsia"/>
          <w:sz w:val="30"/>
          <w:szCs w:val="30"/>
        </w:rPr>
        <w:t>0371-696917</w:t>
      </w:r>
      <w:r>
        <w:rPr>
          <w:rFonts w:ascii="仿宋_GB2312" w:eastAsia="仿宋_GB2312" w:hint="eastAsia"/>
          <w:sz w:val="30"/>
          <w:szCs w:val="30"/>
        </w:rPr>
        <w:t>75</w:t>
      </w:r>
    </w:p>
    <w:p w:rsidR="004175F5" w:rsidRDefault="004175F5" w:rsidP="004175F5">
      <w:pPr>
        <w:ind w:firstLineChars="200" w:firstLine="600"/>
        <w:rPr>
          <w:rFonts w:ascii="仿宋_GB2312" w:eastAsia="仿宋_GB2312" w:hint="eastAsia"/>
          <w:sz w:val="30"/>
          <w:szCs w:val="30"/>
        </w:rPr>
      </w:pPr>
      <w:r w:rsidRPr="00427CB5">
        <w:rPr>
          <w:rFonts w:ascii="仿宋_GB2312" w:eastAsia="仿宋_GB2312" w:hint="eastAsia"/>
          <w:sz w:val="30"/>
          <w:szCs w:val="30"/>
        </w:rPr>
        <w:t>邮</w:t>
      </w:r>
      <w:r>
        <w:rPr>
          <w:rFonts w:ascii="仿宋_GB2312" w:eastAsia="仿宋_GB2312" w:hint="eastAsia"/>
          <w:sz w:val="30"/>
          <w:szCs w:val="30"/>
        </w:rPr>
        <w:t xml:space="preserve">  </w:t>
      </w:r>
      <w:r w:rsidRPr="00427CB5">
        <w:rPr>
          <w:rFonts w:ascii="仿宋_GB2312" w:eastAsia="仿宋_GB2312" w:hint="eastAsia"/>
          <w:sz w:val="30"/>
          <w:szCs w:val="30"/>
        </w:rPr>
        <w:t>箱：</w:t>
      </w:r>
      <w:r w:rsidRPr="00BC0481">
        <w:rPr>
          <w:rFonts w:ascii="仿宋_GB2312" w:eastAsia="仿宋_GB2312" w:hint="eastAsia"/>
          <w:sz w:val="30"/>
          <w:szCs w:val="30"/>
        </w:rPr>
        <w:t>jijian@haedu.gov.cn</w:t>
      </w:r>
    </w:p>
    <w:p w:rsidR="004175F5" w:rsidRPr="00427CB5" w:rsidRDefault="004175F5" w:rsidP="004175F5">
      <w:pPr>
        <w:ind w:firstLineChars="200" w:firstLine="600"/>
        <w:rPr>
          <w:rFonts w:ascii="仿宋_GB2312" w:eastAsia="仿宋_GB2312" w:hint="eastAsia"/>
          <w:sz w:val="30"/>
          <w:szCs w:val="30"/>
        </w:rPr>
      </w:pPr>
    </w:p>
    <w:p w:rsidR="004175F5" w:rsidRPr="002E0FF2" w:rsidRDefault="004175F5" w:rsidP="004175F5">
      <w:pPr>
        <w:ind w:leftChars="283" w:left="1520" w:hangingChars="299" w:hanging="897"/>
        <w:rPr>
          <w:rFonts w:ascii="仿宋_GB2312" w:eastAsia="仿宋_GB2312" w:hint="eastAsia"/>
          <w:sz w:val="30"/>
          <w:szCs w:val="30"/>
        </w:rPr>
      </w:pPr>
      <w:r w:rsidRPr="002E0FF2">
        <w:rPr>
          <w:rFonts w:ascii="仿宋_GB2312" w:eastAsia="仿宋_GB2312" w:hint="eastAsia"/>
          <w:sz w:val="30"/>
          <w:szCs w:val="30"/>
        </w:rPr>
        <w:t>附件：中共河南省纪委</w:t>
      </w:r>
      <w:r w:rsidRPr="00404D75">
        <w:rPr>
          <w:rFonts w:ascii="仿宋_GB2312" w:eastAsia="仿宋_GB2312" w:hint="eastAsia"/>
          <w:sz w:val="30"/>
          <w:szCs w:val="30"/>
        </w:rPr>
        <w:t>关于印发《全省开展党员干部出入隐蔽场所违规吃喝专项治理工作方案》的通知</w:t>
      </w:r>
    </w:p>
    <w:p w:rsidR="004175F5" w:rsidRPr="002E0FF2" w:rsidRDefault="004175F5" w:rsidP="004175F5">
      <w:pPr>
        <w:ind w:firstLineChars="200" w:firstLine="600"/>
        <w:rPr>
          <w:rFonts w:ascii="仿宋_GB2312" w:eastAsia="仿宋_GB2312" w:hint="eastAsia"/>
          <w:sz w:val="30"/>
          <w:szCs w:val="30"/>
        </w:rPr>
      </w:pPr>
    </w:p>
    <w:p w:rsidR="004175F5" w:rsidRDefault="004175F5" w:rsidP="004175F5">
      <w:pPr>
        <w:ind w:firstLineChars="200" w:firstLine="600"/>
        <w:rPr>
          <w:rFonts w:ascii="仿宋_GB2312" w:eastAsia="仿宋_GB2312" w:hint="eastAsia"/>
          <w:sz w:val="30"/>
          <w:szCs w:val="30"/>
        </w:rPr>
      </w:pPr>
    </w:p>
    <w:p w:rsidR="004175F5" w:rsidRPr="002E0FF2" w:rsidRDefault="004175F5" w:rsidP="004175F5">
      <w:pPr>
        <w:ind w:firstLineChars="200" w:firstLine="600"/>
        <w:rPr>
          <w:rFonts w:ascii="仿宋_GB2312" w:eastAsia="仿宋_GB2312" w:hint="eastAsia"/>
          <w:sz w:val="30"/>
          <w:szCs w:val="30"/>
        </w:rPr>
      </w:pPr>
    </w:p>
    <w:p w:rsidR="004175F5" w:rsidRPr="002E0FF2" w:rsidRDefault="004175F5" w:rsidP="002538D6">
      <w:pPr>
        <w:rPr>
          <w:rFonts w:ascii="仿宋_GB2312" w:eastAsia="仿宋_GB2312" w:hint="eastAsia"/>
          <w:sz w:val="30"/>
          <w:szCs w:val="30"/>
        </w:rPr>
      </w:pPr>
    </w:p>
    <w:p w:rsidR="004175F5" w:rsidRPr="002538D6" w:rsidRDefault="004175F5" w:rsidP="004175F5">
      <w:pPr>
        <w:ind w:firstLineChars="1650" w:firstLine="4950"/>
        <w:rPr>
          <w:rFonts w:ascii="黑体" w:eastAsia="黑体" w:hint="eastAsia"/>
          <w:sz w:val="30"/>
          <w:szCs w:val="30"/>
        </w:rPr>
      </w:pPr>
      <w:r w:rsidRPr="002E0FF2">
        <w:rPr>
          <w:rFonts w:ascii="仿宋_GB2312" w:eastAsia="仿宋_GB2312" w:hint="eastAsia"/>
          <w:sz w:val="30"/>
          <w:szCs w:val="30"/>
        </w:rPr>
        <w:t>201</w:t>
      </w:r>
      <w:r>
        <w:rPr>
          <w:rFonts w:ascii="仿宋_GB2312" w:eastAsia="仿宋_GB2312" w:hint="eastAsia"/>
          <w:sz w:val="30"/>
          <w:szCs w:val="30"/>
        </w:rPr>
        <w:t>6</w:t>
      </w:r>
      <w:r w:rsidRPr="002E0FF2">
        <w:rPr>
          <w:rFonts w:ascii="仿宋_GB2312" w:eastAsia="仿宋_GB2312" w:hint="eastAsia"/>
          <w:sz w:val="30"/>
          <w:szCs w:val="30"/>
        </w:rPr>
        <w:t>年</w:t>
      </w:r>
      <w:r>
        <w:rPr>
          <w:rFonts w:ascii="仿宋_GB2312" w:eastAsia="仿宋_GB2312" w:hint="eastAsia"/>
          <w:sz w:val="30"/>
          <w:szCs w:val="30"/>
        </w:rPr>
        <w:t>8</w:t>
      </w:r>
      <w:r w:rsidRPr="002E0FF2">
        <w:rPr>
          <w:rFonts w:ascii="仿宋_GB2312" w:eastAsia="仿宋_GB2312" w:hint="eastAsia"/>
          <w:sz w:val="30"/>
          <w:szCs w:val="30"/>
        </w:rPr>
        <w:t>月</w:t>
      </w:r>
      <w:r>
        <w:rPr>
          <w:rFonts w:ascii="仿宋_GB2312" w:eastAsia="仿宋_GB2312" w:hint="eastAsia"/>
          <w:sz w:val="30"/>
          <w:szCs w:val="30"/>
        </w:rPr>
        <w:t>15</w:t>
      </w:r>
      <w:r w:rsidRPr="002E0FF2">
        <w:rPr>
          <w:rFonts w:ascii="仿宋_GB2312" w:eastAsia="仿宋_GB2312" w:hint="eastAsia"/>
          <w:sz w:val="30"/>
          <w:szCs w:val="30"/>
        </w:rPr>
        <w:t>日</w:t>
      </w:r>
      <w:r>
        <w:br w:type="page"/>
      </w:r>
      <w:r w:rsidRPr="002538D6">
        <w:rPr>
          <w:rFonts w:ascii="黑体" w:eastAsia="黑体" w:hint="eastAsia"/>
          <w:sz w:val="30"/>
          <w:szCs w:val="30"/>
        </w:rPr>
        <w:lastRenderedPageBreak/>
        <w:t>附</w:t>
      </w:r>
      <w:r>
        <w:rPr>
          <w:rFonts w:ascii="黑体" w:eastAsia="黑体" w:hint="eastAsia"/>
          <w:sz w:val="30"/>
          <w:szCs w:val="30"/>
        </w:rPr>
        <w:t xml:space="preserve">  </w:t>
      </w:r>
      <w:r w:rsidRPr="002538D6">
        <w:rPr>
          <w:rFonts w:ascii="黑体" w:eastAsia="黑体" w:hint="eastAsia"/>
          <w:sz w:val="30"/>
          <w:szCs w:val="30"/>
        </w:rPr>
        <w:t>件</w:t>
      </w:r>
    </w:p>
    <w:p w:rsidR="004175F5" w:rsidRPr="00404D75" w:rsidRDefault="004175F5" w:rsidP="002538D6">
      <w:pPr>
        <w:spacing w:line="860" w:lineRule="exact"/>
        <w:rPr>
          <w:rFonts w:ascii="黑体" w:eastAsia="黑体" w:hAnsi="华文中宋" w:hint="eastAsia"/>
          <w:snapToGrid w:val="0"/>
          <w:color w:val="000000"/>
          <w:sz w:val="42"/>
          <w:szCs w:val="42"/>
        </w:rPr>
      </w:pPr>
    </w:p>
    <w:p w:rsidR="004175F5" w:rsidRPr="002538D6" w:rsidRDefault="004175F5" w:rsidP="002538D6">
      <w:pPr>
        <w:spacing w:line="1600" w:lineRule="exact"/>
        <w:jc w:val="center"/>
        <w:rPr>
          <w:rFonts w:ascii="方正小标宋简体" w:eastAsia="方正小标宋简体" w:hint="eastAsia"/>
          <w:color w:val="FF0000"/>
          <w:spacing w:val="20"/>
          <w:w w:val="58"/>
          <w:sz w:val="148"/>
          <w:szCs w:val="148"/>
        </w:rPr>
      </w:pPr>
      <w:r w:rsidRPr="002538D6">
        <w:rPr>
          <w:rFonts w:ascii="方正小标宋简体" w:eastAsia="方正小标宋简体" w:hAnsi="华文中宋" w:hint="eastAsia"/>
          <w:snapToGrid w:val="0"/>
          <w:color w:val="FF0000"/>
          <w:spacing w:val="20"/>
          <w:w w:val="58"/>
          <w:sz w:val="148"/>
          <w:szCs w:val="148"/>
        </w:rPr>
        <w:t>中共河南省纪委文件</w:t>
      </w:r>
    </w:p>
    <w:p w:rsidR="004175F5" w:rsidRPr="00404D75" w:rsidRDefault="004175F5" w:rsidP="002538D6">
      <w:pPr>
        <w:spacing w:line="500" w:lineRule="exact"/>
        <w:jc w:val="center"/>
        <w:rPr>
          <w:rFonts w:ascii="仿宋_GB2312" w:eastAsia="仿宋_GB2312" w:hint="eastAsia"/>
          <w:sz w:val="32"/>
          <w:szCs w:val="32"/>
        </w:rPr>
      </w:pPr>
    </w:p>
    <w:p w:rsidR="004175F5" w:rsidRPr="00BC0481" w:rsidRDefault="004175F5" w:rsidP="002538D6">
      <w:pPr>
        <w:spacing w:line="600" w:lineRule="exact"/>
        <w:jc w:val="center"/>
        <w:rPr>
          <w:rFonts w:ascii="仿宋_GB2312" w:eastAsia="仿宋_GB2312" w:hAnsi="仿宋" w:hint="eastAsia"/>
          <w:position w:val="12"/>
          <w:sz w:val="30"/>
          <w:szCs w:val="30"/>
        </w:rPr>
      </w:pPr>
      <w:r w:rsidRPr="00BC0481">
        <w:rPr>
          <w:rFonts w:ascii="仿宋_GB2312" w:eastAsia="仿宋_GB2312" w:hAnsi="仿宋" w:hint="eastAsia"/>
          <w:position w:val="12"/>
          <w:sz w:val="30"/>
          <w:szCs w:val="30"/>
          <w:lang w:val="en-US" w:eastAsia="zh-CN"/>
        </w:rPr>
        <w:pict>
          <v:shapetype id="_x0000_t202" coordsize="21600,21600" o:spt="202" path="m,l,21600r21600,l21600,xe">
            <v:stroke joinstyle="miter"/>
            <v:path gradientshapeok="t" o:connecttype="rect"/>
          </v:shapetype>
          <v:shape id="_x0000_s1028" type="#_x0000_t202" style="position:absolute;left:0;text-align:left;margin-left:194.2pt;margin-top:8.6pt;width:45.6pt;height:52.4pt;z-index:251662336" filled="f" stroked="f">
            <v:textbox>
              <w:txbxContent>
                <w:p w:rsidR="004175F5" w:rsidRDefault="004175F5" w:rsidP="002538D6">
                  <w:pPr>
                    <w:jc w:val="center"/>
                    <w:rPr>
                      <w:color w:val="FF0000"/>
                      <w:sz w:val="60"/>
                    </w:rPr>
                  </w:pPr>
                  <w:r>
                    <w:rPr>
                      <w:rFonts w:hint="eastAsia"/>
                      <w:color w:val="FF0000"/>
                      <w:sz w:val="60"/>
                    </w:rPr>
                    <w:t>★</w:t>
                  </w:r>
                </w:p>
              </w:txbxContent>
            </v:textbox>
          </v:shape>
        </w:pict>
      </w:r>
      <w:r w:rsidRPr="00BC0481">
        <w:rPr>
          <w:rFonts w:ascii="仿宋_GB2312" w:eastAsia="仿宋_GB2312" w:hAnsi="仿宋" w:hint="eastAsia"/>
          <w:position w:val="12"/>
          <w:sz w:val="30"/>
          <w:szCs w:val="30"/>
        </w:rPr>
        <w:t>豫纪发〔2016〕10号</w:t>
      </w:r>
    </w:p>
    <w:p w:rsidR="004175F5" w:rsidRPr="00404D75" w:rsidRDefault="004175F5" w:rsidP="002538D6">
      <w:pPr>
        <w:spacing w:line="300" w:lineRule="exact"/>
        <w:jc w:val="center"/>
        <w:rPr>
          <w:rFonts w:ascii="方正仿宋简体" w:eastAsia="方正仿宋简体" w:hAnsi="华文仿宋" w:hint="eastAsia"/>
          <w:sz w:val="32"/>
          <w:szCs w:val="32"/>
        </w:rPr>
      </w:pPr>
      <w:r w:rsidRPr="00404D75">
        <w:rPr>
          <w:rFonts w:ascii="方正仿宋简体" w:eastAsia="方正仿宋简体" w:hAnsi="华文仿宋" w:hint="eastAsia"/>
          <w:sz w:val="32"/>
          <w:szCs w:val="32"/>
          <w:lang w:val="en-US" w:eastAsia="zh-CN"/>
        </w:rPr>
        <w:pict>
          <v:line id="_x0000_s1027" style="position:absolute;left:0;text-align:left;flip:y;z-index:251661312" from="234.25pt,9.9pt" to="432.7pt,9.9pt" strokecolor="red" strokeweight="2.25pt"/>
        </w:pict>
      </w:r>
      <w:r w:rsidRPr="00404D75">
        <w:rPr>
          <w:rFonts w:eastAsia="方正大标宋简体" w:hint="eastAsia"/>
          <w:sz w:val="44"/>
          <w:szCs w:val="44"/>
          <w:lang w:val="en-US" w:eastAsia="zh-CN"/>
        </w:rPr>
        <w:pict>
          <v:line id="_x0000_s1026" style="position:absolute;left:0;text-align:left;z-index:251660288" from="0,10.2pt" to="198.45pt,10.2pt" strokecolor="red" strokeweight="2.25pt"/>
        </w:pict>
      </w:r>
    </w:p>
    <w:p w:rsidR="004175F5" w:rsidRPr="00404D75" w:rsidRDefault="004175F5" w:rsidP="002538D6">
      <w:pPr>
        <w:spacing w:line="500" w:lineRule="exact"/>
        <w:jc w:val="center"/>
        <w:rPr>
          <w:rFonts w:eastAsia="方正大标宋简体" w:hint="eastAsia"/>
          <w:sz w:val="44"/>
          <w:szCs w:val="44"/>
        </w:rPr>
      </w:pPr>
    </w:p>
    <w:p w:rsidR="004175F5" w:rsidRDefault="004175F5" w:rsidP="002538D6">
      <w:pPr>
        <w:rPr>
          <w:rFonts w:ascii="仿宋_GB2312" w:eastAsia="仿宋_GB2312" w:hint="eastAsia"/>
          <w:sz w:val="30"/>
          <w:szCs w:val="30"/>
        </w:rPr>
      </w:pPr>
    </w:p>
    <w:p w:rsidR="004175F5" w:rsidRPr="002538D6" w:rsidRDefault="004175F5" w:rsidP="002538D6">
      <w:pPr>
        <w:jc w:val="center"/>
        <w:rPr>
          <w:rFonts w:ascii="方正小标宋简体" w:eastAsia="方正小标宋简体" w:hint="eastAsia"/>
          <w:sz w:val="44"/>
          <w:szCs w:val="44"/>
        </w:rPr>
      </w:pPr>
      <w:r w:rsidRPr="002538D6">
        <w:rPr>
          <w:rFonts w:ascii="方正小标宋简体" w:eastAsia="方正小标宋简体" w:hint="eastAsia"/>
          <w:sz w:val="44"/>
          <w:szCs w:val="44"/>
        </w:rPr>
        <w:t>中</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共</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河</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南</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省</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纪</w:t>
      </w:r>
      <w:r>
        <w:rPr>
          <w:rFonts w:ascii="方正小标宋简体" w:eastAsia="方正小标宋简体" w:hint="eastAsia"/>
          <w:sz w:val="44"/>
          <w:szCs w:val="44"/>
        </w:rPr>
        <w:t xml:space="preserve"> </w:t>
      </w:r>
      <w:r w:rsidRPr="002538D6">
        <w:rPr>
          <w:rFonts w:ascii="方正小标宋简体" w:eastAsia="方正小标宋简体" w:hint="eastAsia"/>
          <w:sz w:val="44"/>
          <w:szCs w:val="44"/>
        </w:rPr>
        <w:t>委</w:t>
      </w:r>
    </w:p>
    <w:p w:rsidR="004175F5" w:rsidRPr="002538D6" w:rsidRDefault="004175F5" w:rsidP="002538D6">
      <w:pPr>
        <w:jc w:val="center"/>
        <w:rPr>
          <w:rFonts w:ascii="方正小标宋简体" w:eastAsia="方正小标宋简体" w:hint="eastAsia"/>
          <w:sz w:val="44"/>
          <w:szCs w:val="44"/>
        </w:rPr>
      </w:pPr>
      <w:r w:rsidRPr="002538D6">
        <w:rPr>
          <w:rFonts w:ascii="方正小标宋简体" w:eastAsia="方正小标宋简体" w:hint="eastAsia"/>
          <w:sz w:val="44"/>
          <w:szCs w:val="44"/>
        </w:rPr>
        <w:t>关于印发《全省开展党员干部出入隐蔽场所</w:t>
      </w:r>
    </w:p>
    <w:p w:rsidR="004175F5" w:rsidRPr="002538D6" w:rsidRDefault="004175F5" w:rsidP="002538D6">
      <w:pPr>
        <w:jc w:val="center"/>
        <w:rPr>
          <w:rFonts w:ascii="方正小标宋简体" w:eastAsia="方正小标宋简体" w:hint="eastAsia"/>
          <w:sz w:val="44"/>
          <w:szCs w:val="44"/>
        </w:rPr>
      </w:pPr>
      <w:r w:rsidRPr="002538D6">
        <w:rPr>
          <w:rFonts w:ascii="方正小标宋简体" w:eastAsia="方正小标宋简体" w:hint="eastAsia"/>
          <w:sz w:val="44"/>
          <w:szCs w:val="44"/>
        </w:rPr>
        <w:t>违规吃喝专项治理工作方案》的通知</w:t>
      </w:r>
    </w:p>
    <w:p w:rsidR="004175F5" w:rsidRPr="002538D6" w:rsidRDefault="004175F5" w:rsidP="002538D6">
      <w:pPr>
        <w:rPr>
          <w:rFonts w:ascii="仿宋_GB2312" w:eastAsia="仿宋_GB2312" w:hint="eastAsia"/>
          <w:sz w:val="30"/>
          <w:szCs w:val="30"/>
        </w:rPr>
      </w:pPr>
    </w:p>
    <w:p w:rsidR="004175F5" w:rsidRPr="002538D6" w:rsidRDefault="004175F5" w:rsidP="002538D6">
      <w:pPr>
        <w:rPr>
          <w:rFonts w:ascii="仿宋_GB2312" w:eastAsia="仿宋_GB2312"/>
          <w:sz w:val="30"/>
          <w:szCs w:val="30"/>
        </w:rPr>
      </w:pPr>
      <w:r w:rsidRPr="002538D6">
        <w:rPr>
          <w:rFonts w:ascii="仿宋_GB2312" w:eastAsia="仿宋_GB2312"/>
          <w:sz w:val="30"/>
          <w:szCs w:val="30"/>
        </w:rPr>
        <w:t>各省辖市、直管县（市）纪委监察局，</w:t>
      </w:r>
      <w:r w:rsidRPr="002538D6">
        <w:rPr>
          <w:rFonts w:ascii="仿宋_GB2312" w:eastAsia="仿宋_GB2312" w:hint="eastAsia"/>
          <w:sz w:val="30"/>
          <w:szCs w:val="30"/>
        </w:rPr>
        <w:t>省委各部委、省直机关各单位党组（党委）、纪检组（纪委）、监察室，省纪委监察厅各派驻（出）机构：</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lastRenderedPageBreak/>
        <w:t>现将《全省开展党员干部出入隐蔽场所违规吃喝专项治理工作方案》印发给你们，请结合实际，认真抓好贯彻落实。</w:t>
      </w:r>
    </w:p>
    <w:p w:rsidR="004175F5" w:rsidRPr="002538D6" w:rsidRDefault="004175F5" w:rsidP="004175F5">
      <w:pPr>
        <w:ind w:firstLineChars="200" w:firstLine="600"/>
        <w:rPr>
          <w:rFonts w:ascii="仿宋_GB2312" w:eastAsia="仿宋_GB2312"/>
          <w:sz w:val="30"/>
          <w:szCs w:val="30"/>
        </w:rPr>
      </w:pPr>
    </w:p>
    <w:p w:rsidR="004175F5" w:rsidRPr="002538D6" w:rsidRDefault="004175F5" w:rsidP="004175F5">
      <w:pPr>
        <w:ind w:firstLineChars="1571" w:firstLine="4713"/>
        <w:rPr>
          <w:rFonts w:ascii="仿宋_GB2312" w:eastAsia="仿宋_GB2312"/>
          <w:sz w:val="30"/>
          <w:szCs w:val="30"/>
        </w:rPr>
      </w:pPr>
      <w:r w:rsidRPr="002538D6">
        <w:rPr>
          <w:rFonts w:ascii="仿宋_GB2312" w:eastAsia="仿宋_GB2312" w:hint="eastAsia"/>
          <w:sz w:val="30"/>
          <w:szCs w:val="30"/>
        </w:rPr>
        <w:t>中共河南省纪委</w:t>
      </w:r>
    </w:p>
    <w:p w:rsidR="004175F5" w:rsidRPr="002538D6" w:rsidRDefault="004175F5" w:rsidP="004175F5">
      <w:pPr>
        <w:ind w:firstLineChars="1523" w:firstLine="4569"/>
        <w:rPr>
          <w:rFonts w:ascii="仿宋_GB2312" w:eastAsia="仿宋_GB2312"/>
          <w:sz w:val="30"/>
          <w:szCs w:val="30"/>
        </w:rPr>
      </w:pPr>
      <w:r w:rsidRPr="002538D6">
        <w:rPr>
          <w:rFonts w:ascii="仿宋_GB2312" w:eastAsia="仿宋_GB2312"/>
          <w:sz w:val="30"/>
          <w:szCs w:val="30"/>
        </w:rPr>
        <w:t>2016</w:t>
      </w:r>
      <w:r w:rsidRPr="002538D6">
        <w:rPr>
          <w:rFonts w:ascii="仿宋_GB2312" w:eastAsia="仿宋_GB2312" w:hint="eastAsia"/>
          <w:sz w:val="30"/>
          <w:szCs w:val="30"/>
        </w:rPr>
        <w:t>年</w:t>
      </w:r>
      <w:r w:rsidRPr="002538D6">
        <w:rPr>
          <w:rFonts w:ascii="仿宋_GB2312" w:eastAsia="仿宋_GB2312"/>
          <w:sz w:val="30"/>
          <w:szCs w:val="30"/>
        </w:rPr>
        <w:t>8</w:t>
      </w:r>
      <w:r w:rsidRPr="002538D6">
        <w:rPr>
          <w:rFonts w:ascii="仿宋_GB2312" w:eastAsia="仿宋_GB2312" w:hint="eastAsia"/>
          <w:sz w:val="30"/>
          <w:szCs w:val="30"/>
        </w:rPr>
        <w:t>月12日</w:t>
      </w:r>
    </w:p>
    <w:p w:rsidR="004175F5" w:rsidRPr="002538D6" w:rsidRDefault="004175F5" w:rsidP="00BC0481">
      <w:pPr>
        <w:rPr>
          <w:rFonts w:ascii="仿宋_GB2312" w:eastAsia="仿宋_GB2312" w:hint="eastAsia"/>
          <w:sz w:val="30"/>
          <w:szCs w:val="30"/>
        </w:rPr>
      </w:pPr>
      <w:r w:rsidRPr="002538D6">
        <w:rPr>
          <w:rFonts w:ascii="仿宋_GB2312" w:eastAsia="仿宋_GB2312"/>
          <w:sz w:val="30"/>
          <w:szCs w:val="30"/>
        </w:rPr>
        <w:br w:type="page"/>
      </w:r>
    </w:p>
    <w:p w:rsidR="004175F5" w:rsidRPr="00BC0481" w:rsidRDefault="004175F5" w:rsidP="00BC0481">
      <w:pPr>
        <w:jc w:val="center"/>
        <w:rPr>
          <w:rFonts w:ascii="方正小标宋简体" w:eastAsia="方正小标宋简体" w:hint="eastAsia"/>
          <w:sz w:val="44"/>
          <w:szCs w:val="44"/>
        </w:rPr>
      </w:pPr>
      <w:r w:rsidRPr="00BC0481">
        <w:rPr>
          <w:rFonts w:ascii="方正小标宋简体" w:eastAsia="方正小标宋简体" w:hint="eastAsia"/>
          <w:sz w:val="44"/>
          <w:szCs w:val="44"/>
        </w:rPr>
        <w:lastRenderedPageBreak/>
        <w:t>全省开展党员干部出入隐蔽场所违规吃喝</w:t>
      </w:r>
    </w:p>
    <w:p w:rsidR="004175F5" w:rsidRPr="00BC0481" w:rsidRDefault="004175F5" w:rsidP="00BC0481">
      <w:pPr>
        <w:jc w:val="center"/>
        <w:rPr>
          <w:rFonts w:ascii="方正小标宋简体" w:eastAsia="方正小标宋简体" w:hint="eastAsia"/>
          <w:sz w:val="44"/>
          <w:szCs w:val="44"/>
        </w:rPr>
      </w:pPr>
      <w:r w:rsidRPr="00BC0481">
        <w:rPr>
          <w:rFonts w:ascii="方正小标宋简体" w:eastAsia="方正小标宋简体" w:hint="eastAsia"/>
          <w:sz w:val="44"/>
          <w:szCs w:val="44"/>
        </w:rPr>
        <w:t>专项治理工作方案</w:t>
      </w:r>
    </w:p>
    <w:p w:rsidR="004175F5" w:rsidRPr="002538D6" w:rsidRDefault="004175F5" w:rsidP="00BC0481">
      <w:pPr>
        <w:rPr>
          <w:rFonts w:ascii="仿宋_GB2312" w:eastAsia="仿宋_GB2312" w:hint="eastAsia"/>
          <w:sz w:val="30"/>
          <w:szCs w:val="30"/>
        </w:rPr>
      </w:pP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根据中央巡视组要求和省委“边巡边改”总体安排，经研究，决定在全省部署开展党员干部出入隐蔽场所违规吃喝专项治理。现制定工作方案如下：</w:t>
      </w:r>
    </w:p>
    <w:p w:rsidR="004175F5" w:rsidRPr="00BC0481" w:rsidRDefault="004175F5" w:rsidP="004175F5">
      <w:pPr>
        <w:ind w:firstLineChars="200" w:firstLine="600"/>
        <w:rPr>
          <w:rFonts w:ascii="黑体" w:eastAsia="黑体" w:hint="eastAsia"/>
          <w:sz w:val="30"/>
          <w:szCs w:val="30"/>
        </w:rPr>
      </w:pPr>
      <w:r w:rsidRPr="00BC0481">
        <w:rPr>
          <w:rFonts w:ascii="黑体" w:eastAsia="黑体" w:hint="eastAsia"/>
          <w:sz w:val="30"/>
          <w:szCs w:val="30"/>
        </w:rPr>
        <w:t>一、参加对象</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全省各级党员干部。</w:t>
      </w:r>
    </w:p>
    <w:p w:rsidR="004175F5" w:rsidRPr="00BC0481" w:rsidRDefault="004175F5" w:rsidP="004175F5">
      <w:pPr>
        <w:ind w:firstLineChars="200" w:firstLine="600"/>
        <w:rPr>
          <w:rFonts w:ascii="黑体" w:eastAsia="黑体"/>
          <w:sz w:val="30"/>
          <w:szCs w:val="30"/>
        </w:rPr>
      </w:pPr>
      <w:r w:rsidRPr="00BC0481">
        <w:rPr>
          <w:rFonts w:ascii="黑体" w:eastAsia="黑体" w:hint="eastAsia"/>
          <w:sz w:val="30"/>
          <w:szCs w:val="30"/>
        </w:rPr>
        <w:t>二、时间阶段</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专项治理分为三个阶段进行。</w:t>
      </w:r>
      <w:r w:rsidRPr="002538D6">
        <w:rPr>
          <w:rFonts w:ascii="仿宋_GB2312" w:eastAsia="仿宋_GB2312"/>
          <w:sz w:val="30"/>
          <w:szCs w:val="30"/>
        </w:rPr>
        <w:t>8</w:t>
      </w:r>
      <w:r w:rsidRPr="002538D6">
        <w:rPr>
          <w:rFonts w:ascii="仿宋_GB2312" w:eastAsia="仿宋_GB2312" w:hint="eastAsia"/>
          <w:sz w:val="30"/>
          <w:szCs w:val="30"/>
        </w:rPr>
        <w:t>月</w:t>
      </w:r>
      <w:r w:rsidRPr="002538D6">
        <w:rPr>
          <w:rFonts w:ascii="仿宋_GB2312" w:eastAsia="仿宋_GB2312"/>
          <w:sz w:val="30"/>
          <w:szCs w:val="30"/>
        </w:rPr>
        <w:t>12</w:t>
      </w:r>
      <w:r w:rsidRPr="002538D6">
        <w:rPr>
          <w:rFonts w:ascii="仿宋_GB2312" w:eastAsia="仿宋_GB2312" w:hint="eastAsia"/>
          <w:sz w:val="30"/>
          <w:szCs w:val="30"/>
        </w:rPr>
        <w:t>日至</w:t>
      </w:r>
      <w:r w:rsidRPr="002538D6">
        <w:rPr>
          <w:rFonts w:ascii="仿宋_GB2312" w:eastAsia="仿宋_GB2312"/>
          <w:sz w:val="30"/>
          <w:szCs w:val="30"/>
        </w:rPr>
        <w:t>18</w:t>
      </w:r>
      <w:r w:rsidRPr="002538D6">
        <w:rPr>
          <w:rFonts w:ascii="仿宋_GB2312" w:eastAsia="仿宋_GB2312" w:hint="eastAsia"/>
          <w:sz w:val="30"/>
          <w:szCs w:val="30"/>
        </w:rPr>
        <w:t>日为个人承诺阶段，</w:t>
      </w:r>
      <w:r w:rsidRPr="002538D6">
        <w:rPr>
          <w:rFonts w:ascii="仿宋_GB2312" w:eastAsia="仿宋_GB2312"/>
          <w:sz w:val="30"/>
          <w:szCs w:val="30"/>
        </w:rPr>
        <w:t>8</w:t>
      </w:r>
      <w:r w:rsidRPr="002538D6">
        <w:rPr>
          <w:rFonts w:ascii="仿宋_GB2312" w:eastAsia="仿宋_GB2312" w:hint="eastAsia"/>
          <w:sz w:val="30"/>
          <w:szCs w:val="30"/>
        </w:rPr>
        <w:t>月</w:t>
      </w:r>
      <w:r w:rsidRPr="002538D6">
        <w:rPr>
          <w:rFonts w:ascii="仿宋_GB2312" w:eastAsia="仿宋_GB2312"/>
          <w:sz w:val="30"/>
          <w:szCs w:val="30"/>
        </w:rPr>
        <w:t>19</w:t>
      </w:r>
      <w:r w:rsidRPr="002538D6">
        <w:rPr>
          <w:rFonts w:ascii="仿宋_GB2312" w:eastAsia="仿宋_GB2312" w:hint="eastAsia"/>
          <w:sz w:val="30"/>
          <w:szCs w:val="30"/>
        </w:rPr>
        <w:t>日至2</w:t>
      </w:r>
      <w:r w:rsidRPr="002538D6">
        <w:rPr>
          <w:rFonts w:ascii="仿宋_GB2312" w:eastAsia="仿宋_GB2312"/>
          <w:sz w:val="30"/>
          <w:szCs w:val="30"/>
        </w:rPr>
        <w:t>7</w:t>
      </w:r>
      <w:r w:rsidRPr="002538D6">
        <w:rPr>
          <w:rFonts w:ascii="仿宋_GB2312" w:eastAsia="仿宋_GB2312" w:hint="eastAsia"/>
          <w:sz w:val="30"/>
          <w:szCs w:val="30"/>
        </w:rPr>
        <w:t>日为集中检查阶段，</w:t>
      </w:r>
      <w:r w:rsidRPr="002538D6">
        <w:rPr>
          <w:rFonts w:ascii="仿宋_GB2312" w:eastAsia="仿宋_GB2312"/>
          <w:sz w:val="30"/>
          <w:szCs w:val="30"/>
        </w:rPr>
        <w:t>8</w:t>
      </w:r>
      <w:r w:rsidRPr="002538D6">
        <w:rPr>
          <w:rFonts w:ascii="仿宋_GB2312" w:eastAsia="仿宋_GB2312" w:hint="eastAsia"/>
          <w:sz w:val="30"/>
          <w:szCs w:val="30"/>
        </w:rPr>
        <w:t>月</w:t>
      </w:r>
      <w:r w:rsidRPr="002538D6">
        <w:rPr>
          <w:rFonts w:ascii="仿宋_GB2312" w:eastAsia="仿宋_GB2312"/>
          <w:sz w:val="30"/>
          <w:szCs w:val="30"/>
        </w:rPr>
        <w:t>28</w:t>
      </w:r>
      <w:r w:rsidRPr="002538D6">
        <w:rPr>
          <w:rFonts w:ascii="仿宋_GB2312" w:eastAsia="仿宋_GB2312" w:hint="eastAsia"/>
          <w:sz w:val="30"/>
          <w:szCs w:val="30"/>
        </w:rPr>
        <w:t>日至</w:t>
      </w:r>
      <w:r w:rsidRPr="002538D6">
        <w:rPr>
          <w:rFonts w:ascii="仿宋_GB2312" w:eastAsia="仿宋_GB2312"/>
          <w:sz w:val="30"/>
          <w:szCs w:val="30"/>
        </w:rPr>
        <w:t>9</w:t>
      </w:r>
      <w:r w:rsidRPr="002538D6">
        <w:rPr>
          <w:rFonts w:ascii="仿宋_GB2312" w:eastAsia="仿宋_GB2312" w:hint="eastAsia"/>
          <w:sz w:val="30"/>
          <w:szCs w:val="30"/>
        </w:rPr>
        <w:t>月</w:t>
      </w:r>
      <w:r w:rsidRPr="002538D6">
        <w:rPr>
          <w:rFonts w:ascii="仿宋_GB2312" w:eastAsia="仿宋_GB2312"/>
          <w:sz w:val="30"/>
          <w:szCs w:val="30"/>
        </w:rPr>
        <w:t>15</w:t>
      </w:r>
      <w:r w:rsidRPr="002538D6">
        <w:rPr>
          <w:rFonts w:ascii="仿宋_GB2312" w:eastAsia="仿宋_GB2312" w:hint="eastAsia"/>
          <w:sz w:val="30"/>
          <w:szCs w:val="30"/>
        </w:rPr>
        <w:t>日为整治规范阶段。</w:t>
      </w:r>
    </w:p>
    <w:p w:rsidR="004175F5" w:rsidRPr="00BC0481" w:rsidRDefault="004175F5" w:rsidP="004175F5">
      <w:pPr>
        <w:ind w:firstLineChars="200" w:firstLine="600"/>
        <w:rPr>
          <w:rFonts w:ascii="黑体" w:eastAsia="黑体"/>
          <w:sz w:val="30"/>
          <w:szCs w:val="30"/>
        </w:rPr>
      </w:pPr>
      <w:r w:rsidRPr="00BC0481">
        <w:rPr>
          <w:rFonts w:ascii="黑体" w:eastAsia="黑体" w:hint="eastAsia"/>
          <w:sz w:val="30"/>
          <w:szCs w:val="30"/>
        </w:rPr>
        <w:t>三、方法步骤</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（一）个人承诺。全省各级党员干部要按照组织隶属关系向本单位党组织签订承诺书（附件</w:t>
      </w:r>
      <w:r w:rsidRPr="002538D6">
        <w:rPr>
          <w:rFonts w:ascii="仿宋_GB2312" w:eastAsia="仿宋_GB2312"/>
          <w:sz w:val="30"/>
          <w:szCs w:val="30"/>
        </w:rPr>
        <w:t>1</w:t>
      </w:r>
      <w:r w:rsidRPr="002538D6">
        <w:rPr>
          <w:rFonts w:ascii="仿宋_GB2312" w:eastAsia="仿宋_GB2312" w:hint="eastAsia"/>
          <w:sz w:val="30"/>
          <w:szCs w:val="30"/>
        </w:rPr>
        <w:t>），承诺不出入隐蔽在居民小区、写字楼等不向公众开放、只对少数人开放的餐饮服务场所；不出入实行会员制、只有会员才能出入的私人会所；不接受和持有私人会所会员卡，自觉接受党组织和人民群众的监督。各级党组织要确保每名党员干部均做出承诺（承诺书由单位党组织备案）。</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（二）集中检查。在个人承诺的基础上，全省各级纪检监察机关协调组织住房城乡建设（房管）、食品药品安全、公安、环保、工商、税务等部门组成检查组进行集中检查，对党员干</w:t>
      </w:r>
      <w:r w:rsidRPr="002538D6">
        <w:rPr>
          <w:rFonts w:ascii="仿宋_GB2312" w:eastAsia="仿宋_GB2312" w:hint="eastAsia"/>
          <w:sz w:val="30"/>
          <w:szCs w:val="30"/>
        </w:rPr>
        <w:lastRenderedPageBreak/>
        <w:t>部出入隐蔽餐饮服务场所、私人会所违规吃喝行为严肃查处，对典型问题通报曝光，形成有力震慑。</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三）整治规范。由全省各级住房城乡建设（房管）部门牵头，食品药品监督、公安、环保、工商、税务等相关职能部门共同参与，各司其职、各尽其责，依法对隐蔽在居民小区、写字楼等地的餐饮服务场所、私人会所等进行整治，对非法经营行为从严从快查处，并依法予以规范。</w:t>
      </w:r>
    </w:p>
    <w:p w:rsidR="004175F5" w:rsidRPr="00BC0481" w:rsidRDefault="004175F5" w:rsidP="004175F5">
      <w:pPr>
        <w:ind w:firstLineChars="200" w:firstLine="600"/>
        <w:rPr>
          <w:rFonts w:ascii="黑体" w:eastAsia="黑体"/>
          <w:sz w:val="30"/>
          <w:szCs w:val="30"/>
        </w:rPr>
      </w:pPr>
      <w:r w:rsidRPr="00BC0481">
        <w:rPr>
          <w:rFonts w:ascii="黑体" w:eastAsia="黑体" w:hint="eastAsia"/>
          <w:sz w:val="30"/>
          <w:szCs w:val="30"/>
        </w:rPr>
        <w:t>四、工作要求</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一）迅速贯彻落实。全省各级纪检监察机关要迅速行动，抓紧部署，尽快向党委（党组）主要负责同志汇报，并通过召开党委（党组）会、支部会等多种形式，迅速将此次专项治理要求传达到每名党员干部，确保每名党员干部对专项治理要求应知尽知，对承诺书应签必签。各级党委（党组）班子成员要以身作则、率先垂范，带头做出承诺，带头践行承诺。</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二）明确责任分工。各级党委（党组）要切实履行全面从严治党主体责任，扎实组织党员干部签订承诺，切实监督党员干部践行承诺的情况，以开展党员干部出入隐蔽场所违规吃喝专项治理为抓手，坚决防止“四风”问题反弹回潮，坚持不懈推进作风建设。各级纪检监察机关要加强组织协调，督促各职能部门发挥应有作用，履行应尽之责；各相关职能部门要全力配合、积极主动参与对隐蔽餐饮服务场所、私人会所的整治规范工作，特别是牵头部门要切实负起责任，认真组织，抓紧部署，确保专项治理取得实效。</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（三）严肃执纪问责。各级纪检监察机关要强化监督执纪问责，对不收手、不知止，规避组织监督，出入隐蔽场所、私</w:t>
      </w:r>
      <w:r w:rsidRPr="002538D6">
        <w:rPr>
          <w:rFonts w:ascii="仿宋_GB2312" w:eastAsia="仿宋_GB2312" w:hint="eastAsia"/>
          <w:sz w:val="30"/>
          <w:szCs w:val="30"/>
        </w:rPr>
        <w:lastRenderedPageBreak/>
        <w:t>人会所违规吃喝的行为严肃查处，对组织聚会的党员干部一律从严处理并通报曝光；对参加聚会的要找本人谈话，责令其在民主生活会上作出深刻检查；对重视不够、监管不力，本单位出现党员干部出入上述场所违规吃喝的党组织主要负责人进行追责；对整治规范上述场所不力、监管不到位的相关职能部门进行问责，通过严肃执纪、严厉问责，确保专项治理工作真正落到实处，取得扎实成效。</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各级党委（党组）负责汇总本地本部门党员干部承诺书签订情况并填写《党员干部承诺情况汇总表》（附件</w:t>
      </w:r>
      <w:r w:rsidRPr="002538D6">
        <w:rPr>
          <w:rFonts w:ascii="仿宋_GB2312" w:eastAsia="仿宋_GB2312"/>
          <w:sz w:val="30"/>
          <w:szCs w:val="30"/>
        </w:rPr>
        <w:t>2</w:t>
      </w:r>
      <w:r w:rsidRPr="002538D6">
        <w:rPr>
          <w:rFonts w:ascii="仿宋_GB2312" w:eastAsia="仿宋_GB2312" w:hint="eastAsia"/>
          <w:sz w:val="30"/>
          <w:szCs w:val="30"/>
        </w:rPr>
        <w:t>）。各省辖市、直管县（市）纪委负责汇总各地情况，省委省直纪工委负责汇总省委各部委、省直机关各单位情况，省政府国资委纪委负责汇总省管国有企业情况，省委高校纪工委负责汇总省管高等院校情况，并于</w:t>
      </w:r>
      <w:r w:rsidRPr="002538D6">
        <w:rPr>
          <w:rFonts w:ascii="仿宋_GB2312" w:eastAsia="仿宋_GB2312"/>
          <w:sz w:val="30"/>
          <w:szCs w:val="30"/>
        </w:rPr>
        <w:t>8</w:t>
      </w:r>
      <w:r w:rsidRPr="002538D6">
        <w:rPr>
          <w:rFonts w:ascii="仿宋_GB2312" w:eastAsia="仿宋_GB2312" w:hint="eastAsia"/>
          <w:sz w:val="30"/>
          <w:szCs w:val="30"/>
        </w:rPr>
        <w:t>月</w:t>
      </w:r>
      <w:r w:rsidRPr="002538D6">
        <w:rPr>
          <w:rFonts w:ascii="仿宋_GB2312" w:eastAsia="仿宋_GB2312"/>
          <w:sz w:val="30"/>
          <w:szCs w:val="30"/>
        </w:rPr>
        <w:t>20</w:t>
      </w:r>
      <w:r w:rsidRPr="002538D6">
        <w:rPr>
          <w:rFonts w:ascii="仿宋_GB2312" w:eastAsia="仿宋_GB2312" w:hint="eastAsia"/>
          <w:sz w:val="30"/>
          <w:szCs w:val="30"/>
        </w:rPr>
        <w:t>日前报送至省纪委。专项治理结束后，各省辖市、直管县（市）纪委填写《专项治理情况统计表》（附件</w:t>
      </w:r>
      <w:r w:rsidRPr="002538D6">
        <w:rPr>
          <w:rFonts w:ascii="仿宋_GB2312" w:eastAsia="仿宋_GB2312"/>
          <w:sz w:val="30"/>
          <w:szCs w:val="30"/>
        </w:rPr>
        <w:t>3</w:t>
      </w:r>
      <w:r w:rsidRPr="002538D6">
        <w:rPr>
          <w:rFonts w:ascii="仿宋_GB2312" w:eastAsia="仿宋_GB2312" w:hint="eastAsia"/>
          <w:sz w:val="30"/>
          <w:szCs w:val="30"/>
        </w:rPr>
        <w:t>），与专项治理报告一并于</w:t>
      </w:r>
      <w:r w:rsidRPr="002538D6">
        <w:rPr>
          <w:rFonts w:ascii="仿宋_GB2312" w:eastAsia="仿宋_GB2312"/>
          <w:sz w:val="30"/>
          <w:szCs w:val="30"/>
        </w:rPr>
        <w:t>9</w:t>
      </w:r>
      <w:r w:rsidRPr="002538D6">
        <w:rPr>
          <w:rFonts w:ascii="仿宋_GB2312" w:eastAsia="仿宋_GB2312" w:hint="eastAsia"/>
          <w:sz w:val="30"/>
          <w:szCs w:val="30"/>
        </w:rPr>
        <w:t>月</w:t>
      </w:r>
      <w:r w:rsidRPr="002538D6">
        <w:rPr>
          <w:rFonts w:ascii="仿宋_GB2312" w:eastAsia="仿宋_GB2312"/>
          <w:sz w:val="30"/>
          <w:szCs w:val="30"/>
        </w:rPr>
        <w:t>20</w:t>
      </w:r>
      <w:r w:rsidRPr="002538D6">
        <w:rPr>
          <w:rFonts w:ascii="仿宋_GB2312" w:eastAsia="仿宋_GB2312" w:hint="eastAsia"/>
          <w:sz w:val="30"/>
          <w:szCs w:val="30"/>
        </w:rPr>
        <w:t>日前报送至省纪委。</w:t>
      </w:r>
    </w:p>
    <w:p w:rsidR="004175F5" w:rsidRPr="002538D6" w:rsidRDefault="004175F5" w:rsidP="004175F5">
      <w:pPr>
        <w:ind w:firstLineChars="200" w:firstLine="600"/>
        <w:rPr>
          <w:rFonts w:ascii="仿宋_GB2312" w:eastAsia="仿宋_GB2312" w:hint="eastAsia"/>
          <w:sz w:val="30"/>
          <w:szCs w:val="30"/>
        </w:rPr>
      </w:pP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联系人及联系方式：</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高凌霞</w:t>
      </w:r>
      <w:r w:rsidRPr="002538D6">
        <w:rPr>
          <w:rFonts w:ascii="仿宋_GB2312" w:eastAsia="仿宋_GB2312"/>
          <w:sz w:val="30"/>
          <w:szCs w:val="30"/>
        </w:rPr>
        <w:t xml:space="preserve">  </w:t>
      </w:r>
      <w:r w:rsidRPr="002538D6">
        <w:rPr>
          <w:rFonts w:ascii="仿宋_GB2312" w:eastAsia="仿宋_GB2312" w:hint="eastAsia"/>
          <w:sz w:val="30"/>
          <w:szCs w:val="30"/>
        </w:rPr>
        <w:t>省纪委党风政风监督室</w:t>
      </w:r>
      <w:r w:rsidRPr="002538D6">
        <w:rPr>
          <w:rFonts w:ascii="仿宋_GB2312" w:eastAsia="仿宋_GB2312"/>
          <w:sz w:val="30"/>
          <w:szCs w:val="30"/>
        </w:rPr>
        <w:t xml:space="preserve"> </w:t>
      </w:r>
      <w:r w:rsidRPr="002538D6">
        <w:rPr>
          <w:rFonts w:ascii="仿宋_GB2312" w:eastAsia="仿宋_GB2312" w:hint="eastAsia"/>
          <w:sz w:val="30"/>
          <w:szCs w:val="30"/>
        </w:rPr>
        <w:t xml:space="preserve"> </w:t>
      </w:r>
      <w:r w:rsidRPr="002538D6">
        <w:rPr>
          <w:rFonts w:ascii="仿宋_GB2312" w:eastAsia="仿宋_GB2312"/>
          <w:sz w:val="30"/>
          <w:szCs w:val="30"/>
        </w:rPr>
        <w:t xml:space="preserve"> </w:t>
      </w:r>
      <w:r w:rsidRPr="002538D6">
        <w:rPr>
          <w:rFonts w:ascii="仿宋_GB2312" w:eastAsia="仿宋_GB2312" w:hint="eastAsia"/>
          <w:sz w:val="30"/>
          <w:szCs w:val="30"/>
        </w:rPr>
        <w:t xml:space="preserve"> </w:t>
      </w:r>
      <w:r w:rsidRPr="002538D6">
        <w:rPr>
          <w:rFonts w:ascii="仿宋_GB2312" w:eastAsia="仿宋_GB2312"/>
          <w:sz w:val="30"/>
          <w:szCs w:val="30"/>
        </w:rPr>
        <w:t>0371</w:t>
      </w:r>
      <w:r w:rsidRPr="002538D6">
        <w:rPr>
          <w:rFonts w:ascii="仿宋_GB2312" w:eastAsia="仿宋_GB2312" w:hint="eastAsia"/>
          <w:sz w:val="30"/>
          <w:szCs w:val="30"/>
        </w:rPr>
        <w:t>-</w:t>
      </w:r>
      <w:r w:rsidRPr="002538D6">
        <w:rPr>
          <w:rFonts w:ascii="仿宋_GB2312" w:eastAsia="仿宋_GB2312"/>
          <w:sz w:val="30"/>
          <w:szCs w:val="30"/>
        </w:rPr>
        <w:t>61771152</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内网邮箱：</w:t>
      </w:r>
      <w:hyperlink r:id="rId6" w:history="1">
        <w:r w:rsidRPr="002538D6">
          <w:rPr>
            <w:rFonts w:ascii="仿宋_GB2312" w:eastAsia="仿宋_GB2312"/>
            <w:sz w:val="30"/>
            <w:szCs w:val="30"/>
          </w:rPr>
          <w:t>sjwdfs@henan.net</w:t>
        </w:r>
      </w:hyperlink>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吕卫东</w:t>
      </w:r>
      <w:r w:rsidRPr="002538D6">
        <w:rPr>
          <w:rFonts w:ascii="仿宋_GB2312" w:eastAsia="仿宋_GB2312"/>
          <w:sz w:val="30"/>
          <w:szCs w:val="30"/>
        </w:rPr>
        <w:t xml:space="preserve">  </w:t>
      </w:r>
      <w:r w:rsidRPr="002538D6">
        <w:rPr>
          <w:rFonts w:ascii="仿宋_GB2312" w:eastAsia="仿宋_GB2312" w:hint="eastAsia"/>
          <w:sz w:val="30"/>
          <w:szCs w:val="30"/>
        </w:rPr>
        <w:t>省委省直纪工委</w:t>
      </w:r>
      <w:r w:rsidRPr="002538D6">
        <w:rPr>
          <w:rFonts w:ascii="仿宋_GB2312" w:eastAsia="仿宋_GB2312"/>
          <w:sz w:val="30"/>
          <w:szCs w:val="30"/>
        </w:rPr>
        <w:t xml:space="preserve">    0371</w:t>
      </w:r>
      <w:r w:rsidRPr="002538D6">
        <w:rPr>
          <w:rFonts w:ascii="仿宋_GB2312" w:eastAsia="仿宋_GB2312" w:hint="eastAsia"/>
          <w:sz w:val="30"/>
          <w:szCs w:val="30"/>
        </w:rPr>
        <w:t>-</w:t>
      </w:r>
      <w:r w:rsidRPr="002538D6">
        <w:rPr>
          <w:rFonts w:ascii="仿宋_GB2312" w:eastAsia="仿宋_GB2312"/>
          <w:sz w:val="30"/>
          <w:szCs w:val="30"/>
        </w:rPr>
        <w:t>65902431</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外网邮箱：</w:t>
      </w:r>
      <w:hyperlink r:id="rId7" w:history="1">
        <w:r w:rsidRPr="002538D6">
          <w:rPr>
            <w:rFonts w:ascii="仿宋_GB2312" w:eastAsia="仿宋_GB2312"/>
            <w:sz w:val="30"/>
            <w:szCs w:val="30"/>
          </w:rPr>
          <w:t>hnszjgw@163.com</w:t>
        </w:r>
      </w:hyperlink>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孙</w:t>
      </w:r>
      <w:r w:rsidRPr="002538D6">
        <w:rPr>
          <w:rFonts w:ascii="仿宋_GB2312" w:eastAsia="仿宋_GB2312"/>
          <w:sz w:val="30"/>
          <w:szCs w:val="30"/>
        </w:rPr>
        <w:t xml:space="preserve">  </w:t>
      </w:r>
      <w:r w:rsidRPr="002538D6">
        <w:rPr>
          <w:rFonts w:ascii="仿宋_GB2312" w:eastAsia="仿宋_GB2312" w:hint="eastAsia"/>
          <w:sz w:val="30"/>
          <w:szCs w:val="30"/>
        </w:rPr>
        <w:t>涛</w:t>
      </w:r>
      <w:r w:rsidRPr="002538D6">
        <w:rPr>
          <w:rFonts w:ascii="仿宋_GB2312" w:eastAsia="仿宋_GB2312"/>
          <w:sz w:val="30"/>
          <w:szCs w:val="30"/>
        </w:rPr>
        <w:t xml:space="preserve">  </w:t>
      </w:r>
      <w:r w:rsidRPr="002538D6">
        <w:rPr>
          <w:rFonts w:ascii="仿宋_GB2312" w:eastAsia="仿宋_GB2312" w:hint="eastAsia"/>
          <w:sz w:val="30"/>
          <w:szCs w:val="30"/>
        </w:rPr>
        <w:t>省委高校纪工委</w:t>
      </w:r>
      <w:r w:rsidRPr="002538D6">
        <w:rPr>
          <w:rFonts w:ascii="仿宋_GB2312" w:eastAsia="仿宋_GB2312"/>
          <w:sz w:val="30"/>
          <w:szCs w:val="30"/>
        </w:rPr>
        <w:t xml:space="preserve">    0371</w:t>
      </w:r>
      <w:r w:rsidRPr="002538D6">
        <w:rPr>
          <w:rFonts w:ascii="仿宋_GB2312" w:eastAsia="仿宋_GB2312" w:hint="eastAsia"/>
          <w:sz w:val="30"/>
          <w:szCs w:val="30"/>
        </w:rPr>
        <w:t>-</w:t>
      </w:r>
      <w:r w:rsidRPr="002538D6">
        <w:rPr>
          <w:rFonts w:ascii="仿宋_GB2312" w:eastAsia="仿宋_GB2312"/>
          <w:sz w:val="30"/>
          <w:szCs w:val="30"/>
        </w:rPr>
        <w:t>69691796</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lastRenderedPageBreak/>
        <w:t>外网邮箱：</w:t>
      </w:r>
      <w:hyperlink r:id="rId8" w:history="1">
        <w:r w:rsidRPr="002538D6">
          <w:rPr>
            <w:rFonts w:ascii="仿宋_GB2312" w:eastAsia="仿宋_GB2312"/>
            <w:sz w:val="30"/>
            <w:szCs w:val="30"/>
          </w:rPr>
          <w:t>jijian@haedu.gov.cn</w:t>
        </w:r>
      </w:hyperlink>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赵贺娜</w:t>
      </w:r>
      <w:r w:rsidRPr="002538D6">
        <w:rPr>
          <w:rFonts w:ascii="仿宋_GB2312" w:eastAsia="仿宋_GB2312"/>
          <w:sz w:val="30"/>
          <w:szCs w:val="30"/>
        </w:rPr>
        <w:t xml:space="preserve">  </w:t>
      </w:r>
      <w:r w:rsidRPr="002538D6">
        <w:rPr>
          <w:rFonts w:ascii="仿宋_GB2312" w:eastAsia="仿宋_GB2312" w:hint="eastAsia"/>
          <w:sz w:val="30"/>
          <w:szCs w:val="30"/>
        </w:rPr>
        <w:t>省政府国资委纪委</w:t>
      </w:r>
      <w:r w:rsidRPr="002538D6">
        <w:rPr>
          <w:rFonts w:ascii="仿宋_GB2312" w:eastAsia="仿宋_GB2312"/>
          <w:sz w:val="30"/>
          <w:szCs w:val="30"/>
        </w:rPr>
        <w:t xml:space="preserve">    0371</w:t>
      </w:r>
      <w:r w:rsidRPr="002538D6">
        <w:rPr>
          <w:rFonts w:ascii="仿宋_GB2312" w:eastAsia="仿宋_GB2312" w:hint="eastAsia"/>
          <w:sz w:val="30"/>
          <w:szCs w:val="30"/>
        </w:rPr>
        <w:t>-</w:t>
      </w:r>
      <w:r w:rsidRPr="002538D6">
        <w:rPr>
          <w:rFonts w:ascii="仿宋_GB2312" w:eastAsia="仿宋_GB2312"/>
          <w:sz w:val="30"/>
          <w:szCs w:val="30"/>
        </w:rPr>
        <w:t>65507058</w:t>
      </w: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外网邮箱：</w:t>
      </w:r>
      <w:r w:rsidRPr="002538D6">
        <w:rPr>
          <w:rFonts w:ascii="仿宋_GB2312" w:eastAsia="仿宋_GB2312"/>
          <w:sz w:val="30"/>
          <w:szCs w:val="30"/>
        </w:rPr>
        <w:t xml:space="preserve"> hnszfgzwjw@126.com</w:t>
      </w:r>
    </w:p>
    <w:p w:rsidR="004175F5" w:rsidRPr="002538D6" w:rsidRDefault="004175F5" w:rsidP="004175F5">
      <w:pPr>
        <w:ind w:firstLineChars="200" w:firstLine="600"/>
        <w:rPr>
          <w:rFonts w:ascii="仿宋_GB2312" w:eastAsia="仿宋_GB2312"/>
          <w:sz w:val="30"/>
          <w:szCs w:val="30"/>
        </w:rPr>
      </w:pPr>
    </w:p>
    <w:p w:rsidR="004175F5" w:rsidRPr="002538D6" w:rsidRDefault="004175F5" w:rsidP="004175F5">
      <w:pPr>
        <w:ind w:firstLineChars="200" w:firstLine="600"/>
        <w:rPr>
          <w:rFonts w:ascii="仿宋_GB2312" w:eastAsia="仿宋_GB2312"/>
          <w:sz w:val="30"/>
          <w:szCs w:val="30"/>
        </w:rPr>
      </w:pPr>
      <w:r w:rsidRPr="002538D6">
        <w:rPr>
          <w:rFonts w:ascii="仿宋_GB2312" w:eastAsia="仿宋_GB2312" w:hint="eastAsia"/>
          <w:sz w:val="30"/>
          <w:szCs w:val="30"/>
        </w:rPr>
        <w:t>附件：</w:t>
      </w:r>
      <w:r w:rsidRPr="002538D6">
        <w:rPr>
          <w:rFonts w:ascii="仿宋_GB2312" w:eastAsia="仿宋_GB2312"/>
          <w:sz w:val="30"/>
          <w:szCs w:val="30"/>
        </w:rPr>
        <w:t>1</w:t>
      </w:r>
      <w:r w:rsidRPr="002538D6">
        <w:rPr>
          <w:rFonts w:ascii="仿宋_GB2312" w:eastAsia="仿宋_GB2312" w:hint="eastAsia"/>
          <w:sz w:val="30"/>
          <w:szCs w:val="30"/>
        </w:rPr>
        <w:t>．承诺书</w:t>
      </w:r>
    </w:p>
    <w:p w:rsidR="004175F5" w:rsidRPr="002538D6" w:rsidRDefault="004175F5" w:rsidP="004175F5">
      <w:pPr>
        <w:ind w:firstLineChars="495" w:firstLine="1485"/>
        <w:rPr>
          <w:rFonts w:ascii="仿宋_GB2312" w:eastAsia="仿宋_GB2312"/>
          <w:sz w:val="30"/>
          <w:szCs w:val="30"/>
        </w:rPr>
      </w:pPr>
      <w:r w:rsidRPr="002538D6">
        <w:rPr>
          <w:rFonts w:ascii="仿宋_GB2312" w:eastAsia="仿宋_GB2312"/>
          <w:sz w:val="30"/>
          <w:szCs w:val="30"/>
        </w:rPr>
        <w:t>2</w:t>
      </w:r>
      <w:r w:rsidRPr="002538D6">
        <w:rPr>
          <w:rFonts w:ascii="仿宋_GB2312" w:eastAsia="仿宋_GB2312" w:hint="eastAsia"/>
          <w:sz w:val="30"/>
          <w:szCs w:val="30"/>
        </w:rPr>
        <w:t>．党员干部承诺情况汇总表</w:t>
      </w:r>
    </w:p>
    <w:p w:rsidR="004175F5" w:rsidRPr="002538D6" w:rsidRDefault="004175F5" w:rsidP="004175F5">
      <w:pPr>
        <w:ind w:firstLineChars="495" w:firstLine="1485"/>
        <w:rPr>
          <w:rFonts w:ascii="仿宋_GB2312" w:eastAsia="仿宋_GB2312" w:hint="eastAsia"/>
          <w:sz w:val="30"/>
          <w:szCs w:val="30"/>
        </w:rPr>
      </w:pPr>
      <w:r w:rsidRPr="002538D6">
        <w:rPr>
          <w:rFonts w:ascii="仿宋_GB2312" w:eastAsia="仿宋_GB2312"/>
          <w:sz w:val="30"/>
          <w:szCs w:val="30"/>
        </w:rPr>
        <w:t>3</w:t>
      </w:r>
      <w:r w:rsidRPr="002538D6">
        <w:rPr>
          <w:rFonts w:ascii="仿宋_GB2312" w:eastAsia="仿宋_GB2312" w:hint="eastAsia"/>
          <w:sz w:val="30"/>
          <w:szCs w:val="30"/>
        </w:rPr>
        <w:t>．专项治理情况统计表</w:t>
      </w:r>
    </w:p>
    <w:p w:rsidR="004175F5" w:rsidRPr="002538D6" w:rsidRDefault="004175F5" w:rsidP="004175F5">
      <w:pPr>
        <w:ind w:firstLineChars="200" w:firstLine="600"/>
        <w:rPr>
          <w:rFonts w:ascii="仿宋_GB2312" w:eastAsia="仿宋_GB2312" w:hint="eastAsia"/>
          <w:sz w:val="30"/>
          <w:szCs w:val="30"/>
        </w:rPr>
      </w:pPr>
    </w:p>
    <w:p w:rsidR="004175F5" w:rsidRPr="002538D6" w:rsidRDefault="004175F5" w:rsidP="004175F5">
      <w:pPr>
        <w:ind w:firstLineChars="200" w:firstLine="600"/>
        <w:rPr>
          <w:rFonts w:ascii="仿宋_GB2312" w:eastAsia="仿宋_GB2312" w:hint="eastAsia"/>
          <w:sz w:val="30"/>
          <w:szCs w:val="30"/>
        </w:rPr>
      </w:pPr>
    </w:p>
    <w:p w:rsidR="004175F5" w:rsidRDefault="004175F5" w:rsidP="00BC0481">
      <w:pPr>
        <w:rPr>
          <w:rFonts w:ascii="仿宋_GB2312" w:eastAsia="仿宋_GB2312" w:hint="eastAsia"/>
          <w:sz w:val="30"/>
          <w:szCs w:val="30"/>
        </w:rPr>
      </w:pPr>
    </w:p>
    <w:p w:rsidR="004175F5" w:rsidRDefault="004175F5" w:rsidP="00BC0481">
      <w:pPr>
        <w:rPr>
          <w:rFonts w:ascii="仿宋_GB2312" w:eastAsia="仿宋_GB2312"/>
          <w:sz w:val="30"/>
          <w:szCs w:val="30"/>
        </w:rPr>
        <w:sectPr w:rsidR="004175F5" w:rsidSect="007C31E0">
          <w:footerReference w:type="even" r:id="rId9"/>
          <w:footerReference w:type="default" r:id="rId10"/>
          <w:pgSz w:w="11906" w:h="16838"/>
          <w:pgMar w:top="1440" w:right="1800" w:bottom="1440" w:left="1800" w:header="708" w:footer="708" w:gutter="0"/>
          <w:cols w:space="708"/>
          <w:docGrid w:linePitch="360"/>
        </w:sectPr>
      </w:pPr>
    </w:p>
    <w:p w:rsidR="004175F5" w:rsidRPr="00BC0481" w:rsidRDefault="004175F5" w:rsidP="00BC0481">
      <w:pPr>
        <w:rPr>
          <w:rFonts w:ascii="黑体" w:eastAsia="黑体" w:hint="eastAsia"/>
          <w:sz w:val="30"/>
          <w:szCs w:val="30"/>
        </w:rPr>
      </w:pPr>
      <w:r w:rsidRPr="00BC0481">
        <w:rPr>
          <w:rFonts w:ascii="黑体" w:eastAsia="黑体" w:hint="eastAsia"/>
          <w:sz w:val="30"/>
          <w:szCs w:val="30"/>
        </w:rPr>
        <w:lastRenderedPageBreak/>
        <w:t>附件1</w:t>
      </w:r>
    </w:p>
    <w:p w:rsidR="004175F5" w:rsidRPr="00BC0481" w:rsidRDefault="004175F5" w:rsidP="00BC0481">
      <w:pPr>
        <w:rPr>
          <w:rFonts w:ascii="仿宋_GB2312" w:eastAsia="仿宋_GB2312"/>
          <w:sz w:val="30"/>
          <w:szCs w:val="30"/>
        </w:rPr>
      </w:pPr>
    </w:p>
    <w:p w:rsidR="004175F5" w:rsidRPr="00BC0481" w:rsidRDefault="004175F5" w:rsidP="00BC0481">
      <w:pPr>
        <w:jc w:val="center"/>
        <w:rPr>
          <w:rFonts w:ascii="方正小标宋简体" w:eastAsia="方正小标宋简体" w:hint="eastAsia"/>
          <w:sz w:val="44"/>
          <w:szCs w:val="44"/>
        </w:rPr>
      </w:pPr>
      <w:r w:rsidRPr="00BC0481">
        <w:rPr>
          <w:rFonts w:ascii="方正小标宋简体" w:eastAsia="方正小标宋简体" w:cs="方正大标宋简体" w:hint="eastAsia"/>
          <w:sz w:val="44"/>
          <w:szCs w:val="44"/>
        </w:rPr>
        <w:t>承 诺 书</w:t>
      </w:r>
    </w:p>
    <w:p w:rsidR="004175F5" w:rsidRPr="00BC0481" w:rsidRDefault="004175F5" w:rsidP="00BC0481">
      <w:pPr>
        <w:ind w:firstLineChars="200" w:firstLine="620"/>
        <w:rPr>
          <w:rFonts w:ascii="仿宋_GB2312" w:eastAsia="仿宋_GB2312"/>
          <w:sz w:val="30"/>
          <w:szCs w:val="30"/>
        </w:rPr>
      </w:pPr>
    </w:p>
    <w:p w:rsidR="004175F5" w:rsidRPr="00BC0481" w:rsidRDefault="004175F5" w:rsidP="00BC0481">
      <w:pPr>
        <w:ind w:firstLineChars="200" w:firstLine="620"/>
        <w:rPr>
          <w:rFonts w:ascii="仿宋_GB2312" w:eastAsia="仿宋_GB2312"/>
          <w:sz w:val="30"/>
          <w:szCs w:val="30"/>
        </w:rPr>
      </w:pPr>
      <w:r w:rsidRPr="00BC0481">
        <w:rPr>
          <w:rFonts w:ascii="仿宋_GB2312" w:eastAsia="仿宋_GB2312" w:hint="eastAsia"/>
          <w:sz w:val="30"/>
          <w:szCs w:val="30"/>
        </w:rPr>
        <w:t>本人向组织作出如下承诺：不出入隐蔽在居民小区、写字楼等不向公众开放、只对少数人开放的餐饮服务场所，不出入实行会员制、只有会员才能出入的私人会所，不接受和持有私人会所会员卡，自觉接受党组织和人民群众的监督。如违诺愿接受组织处理。</w:t>
      </w:r>
    </w:p>
    <w:p w:rsidR="004175F5" w:rsidRPr="00BC0481" w:rsidRDefault="004175F5" w:rsidP="00BC0481">
      <w:pPr>
        <w:ind w:firstLineChars="200" w:firstLine="620"/>
        <w:rPr>
          <w:rFonts w:ascii="仿宋_GB2312" w:eastAsia="仿宋_GB2312"/>
          <w:sz w:val="30"/>
          <w:szCs w:val="30"/>
        </w:rPr>
      </w:pPr>
    </w:p>
    <w:p w:rsidR="004175F5" w:rsidRPr="00BC0481" w:rsidRDefault="004175F5" w:rsidP="00BC0481">
      <w:pPr>
        <w:ind w:firstLineChars="200" w:firstLine="620"/>
        <w:rPr>
          <w:rFonts w:ascii="仿宋_GB2312" w:eastAsia="仿宋_GB2312"/>
          <w:sz w:val="30"/>
          <w:szCs w:val="30"/>
        </w:rPr>
      </w:pPr>
    </w:p>
    <w:p w:rsidR="004175F5" w:rsidRPr="00BC0481" w:rsidRDefault="004175F5" w:rsidP="00BC0481">
      <w:pPr>
        <w:ind w:firstLineChars="1328" w:firstLine="4114"/>
        <w:rPr>
          <w:rFonts w:ascii="仿宋_GB2312" w:eastAsia="仿宋_GB2312"/>
          <w:sz w:val="30"/>
          <w:szCs w:val="30"/>
        </w:rPr>
      </w:pPr>
      <w:r w:rsidRPr="00BC0481">
        <w:rPr>
          <w:rFonts w:ascii="仿宋_GB2312" w:eastAsia="仿宋_GB2312" w:hint="eastAsia"/>
          <w:sz w:val="30"/>
          <w:szCs w:val="30"/>
        </w:rPr>
        <w:t>承诺人单位：</w:t>
      </w:r>
    </w:p>
    <w:p w:rsidR="004175F5" w:rsidRPr="00BC0481" w:rsidRDefault="004175F5" w:rsidP="00BC0481">
      <w:pPr>
        <w:ind w:firstLineChars="1328" w:firstLine="4114"/>
        <w:rPr>
          <w:rFonts w:ascii="仿宋_GB2312" w:eastAsia="仿宋_GB2312"/>
          <w:sz w:val="30"/>
          <w:szCs w:val="30"/>
        </w:rPr>
      </w:pPr>
      <w:r w:rsidRPr="00BC0481">
        <w:rPr>
          <w:rFonts w:ascii="仿宋_GB2312" w:eastAsia="仿宋_GB2312" w:hint="eastAsia"/>
          <w:sz w:val="30"/>
          <w:szCs w:val="30"/>
        </w:rPr>
        <w:t>承诺人签名：</w:t>
      </w:r>
    </w:p>
    <w:p w:rsidR="004175F5" w:rsidRDefault="004175F5" w:rsidP="004175F5">
      <w:pPr>
        <w:ind w:firstLineChars="1003" w:firstLine="3609"/>
        <w:rPr>
          <w:rFonts w:ascii="仿宋_GB2312" w:eastAsia="仿宋_GB2312" w:hint="eastAsia"/>
          <w:sz w:val="30"/>
          <w:szCs w:val="30"/>
        </w:rPr>
      </w:pPr>
      <w:r w:rsidRPr="00BC0481">
        <w:rPr>
          <w:rFonts w:ascii="仿宋_GB2312" w:eastAsia="仿宋_GB2312" w:hint="eastAsia"/>
          <w:spacing w:val="50"/>
          <w:sz w:val="30"/>
          <w:szCs w:val="30"/>
        </w:rPr>
        <w:t>承诺时</w:t>
      </w:r>
      <w:r w:rsidRPr="00BC0481">
        <w:rPr>
          <w:rFonts w:ascii="仿宋_GB2312" w:eastAsia="仿宋_GB2312" w:hint="eastAsia"/>
          <w:sz w:val="30"/>
          <w:szCs w:val="30"/>
        </w:rPr>
        <w:t>间：</w:t>
      </w:r>
      <w:r>
        <w:rPr>
          <w:rFonts w:ascii="仿宋_GB2312" w:eastAsia="仿宋_GB2312" w:hint="eastAsia"/>
          <w:sz w:val="30"/>
          <w:szCs w:val="30"/>
        </w:rPr>
        <w:t xml:space="preserve">  </w:t>
      </w:r>
      <w:r w:rsidRPr="00BC0481">
        <w:rPr>
          <w:rFonts w:ascii="仿宋_GB2312" w:eastAsia="仿宋_GB2312"/>
          <w:sz w:val="30"/>
          <w:szCs w:val="30"/>
        </w:rPr>
        <w:t xml:space="preserve">  </w:t>
      </w:r>
      <w:r w:rsidRPr="00BC0481">
        <w:rPr>
          <w:rFonts w:ascii="仿宋_GB2312" w:eastAsia="仿宋_GB2312" w:hint="eastAsia"/>
          <w:sz w:val="30"/>
          <w:szCs w:val="30"/>
        </w:rPr>
        <w:t>年</w:t>
      </w:r>
      <w:r w:rsidRPr="00BC0481">
        <w:rPr>
          <w:rFonts w:ascii="仿宋_GB2312" w:eastAsia="仿宋_GB2312"/>
          <w:sz w:val="30"/>
          <w:szCs w:val="30"/>
        </w:rPr>
        <w:t xml:space="preserve">  </w:t>
      </w:r>
      <w:r w:rsidRPr="00BC0481">
        <w:rPr>
          <w:rFonts w:ascii="仿宋_GB2312" w:eastAsia="仿宋_GB2312" w:hint="eastAsia"/>
          <w:sz w:val="30"/>
          <w:szCs w:val="30"/>
        </w:rPr>
        <w:t>月</w:t>
      </w:r>
      <w:r w:rsidRPr="00BC0481">
        <w:rPr>
          <w:rFonts w:ascii="仿宋_GB2312" w:eastAsia="仿宋_GB2312"/>
          <w:sz w:val="30"/>
          <w:szCs w:val="30"/>
        </w:rPr>
        <w:t xml:space="preserve">  </w:t>
      </w:r>
      <w:r w:rsidRPr="00BC0481">
        <w:rPr>
          <w:rFonts w:ascii="仿宋_GB2312" w:eastAsia="仿宋_GB2312" w:hint="eastAsia"/>
          <w:sz w:val="30"/>
          <w:szCs w:val="30"/>
        </w:rPr>
        <w:t>日</w:t>
      </w:r>
    </w:p>
    <w:p w:rsidR="004175F5" w:rsidRPr="002538D6" w:rsidRDefault="004175F5" w:rsidP="00BC0481">
      <w:pPr>
        <w:ind w:firstLineChars="200" w:firstLine="620"/>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Pr="00BC0481" w:rsidRDefault="004175F5" w:rsidP="00BC0481">
      <w:pPr>
        <w:rPr>
          <w:rFonts w:ascii="黑体" w:eastAsia="黑体" w:hint="eastAsia"/>
          <w:sz w:val="30"/>
          <w:szCs w:val="30"/>
        </w:rPr>
      </w:pPr>
      <w:r w:rsidRPr="00BC0481">
        <w:rPr>
          <w:rFonts w:ascii="黑体" w:eastAsia="黑体" w:hint="eastAsia"/>
          <w:sz w:val="30"/>
          <w:szCs w:val="30"/>
        </w:rPr>
        <w:lastRenderedPageBreak/>
        <w:t>附件2</w:t>
      </w:r>
    </w:p>
    <w:p w:rsidR="004175F5" w:rsidRPr="00BC0481" w:rsidRDefault="004175F5" w:rsidP="00BC0481">
      <w:pPr>
        <w:rPr>
          <w:rFonts w:ascii="仿宋_GB2312" w:eastAsia="仿宋_GB2312"/>
          <w:sz w:val="30"/>
          <w:szCs w:val="30"/>
        </w:rPr>
      </w:pPr>
    </w:p>
    <w:p w:rsidR="004175F5" w:rsidRPr="00BC0481" w:rsidRDefault="004175F5" w:rsidP="00BC0481">
      <w:pPr>
        <w:spacing w:line="600" w:lineRule="exact"/>
        <w:jc w:val="center"/>
        <w:rPr>
          <w:rFonts w:ascii="方正小标宋简体" w:eastAsia="方正小标宋简体" w:cs="方正大标宋简体" w:hint="eastAsia"/>
          <w:color w:val="000000"/>
          <w:sz w:val="44"/>
          <w:szCs w:val="44"/>
        </w:rPr>
      </w:pPr>
      <w:r w:rsidRPr="00BC0481">
        <w:rPr>
          <w:rFonts w:ascii="方正小标宋简体" w:eastAsia="方正小标宋简体" w:cs="方正大标宋简体" w:hint="eastAsia"/>
          <w:color w:val="000000"/>
          <w:sz w:val="44"/>
          <w:szCs w:val="44"/>
        </w:rPr>
        <w:t>党员干部承诺情况汇总表</w:t>
      </w:r>
    </w:p>
    <w:p w:rsidR="004175F5" w:rsidRPr="00404D75" w:rsidRDefault="004175F5" w:rsidP="00BC0481">
      <w:pPr>
        <w:spacing w:line="600" w:lineRule="exact"/>
        <w:jc w:val="center"/>
        <w:rPr>
          <w:rFonts w:eastAsia="方正大标宋简体"/>
          <w:b/>
          <w:color w:val="000000"/>
          <w:sz w:val="44"/>
          <w:szCs w:val="44"/>
        </w:rPr>
      </w:pPr>
    </w:p>
    <w:p w:rsidR="004175F5" w:rsidRPr="00BC0481" w:rsidRDefault="004175F5" w:rsidP="00BC0481">
      <w:pPr>
        <w:spacing w:line="600" w:lineRule="exact"/>
        <w:rPr>
          <w:rFonts w:ascii="楷体_GB2312" w:eastAsia="楷体_GB2312" w:hAnsi="楷体" w:hint="eastAsia"/>
          <w:sz w:val="28"/>
          <w:szCs w:val="28"/>
        </w:rPr>
      </w:pPr>
      <w:r w:rsidRPr="00BC0481">
        <w:rPr>
          <w:rFonts w:ascii="楷体_GB2312" w:eastAsia="楷体_GB2312" w:hAnsi="楷体" w:cs="仿宋_GB2312" w:hint="eastAsia"/>
          <w:sz w:val="28"/>
          <w:szCs w:val="28"/>
        </w:rPr>
        <w:t>填表单位：                        填表时间：    年  月  日</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418"/>
        <w:gridCol w:w="1417"/>
        <w:gridCol w:w="1575"/>
        <w:gridCol w:w="1827"/>
        <w:gridCol w:w="1559"/>
      </w:tblGrid>
      <w:tr w:rsidR="004175F5" w:rsidRPr="00BC0481">
        <w:trPr>
          <w:trHeight w:val="971"/>
        </w:trPr>
        <w:tc>
          <w:tcPr>
            <w:tcW w:w="1384" w:type="dxa"/>
            <w:vAlign w:val="center"/>
          </w:tcPr>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承诺党员干部总数</w:t>
            </w:r>
          </w:p>
        </w:tc>
        <w:tc>
          <w:tcPr>
            <w:tcW w:w="1418" w:type="dxa"/>
            <w:vAlign w:val="center"/>
          </w:tcPr>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市厅级党员干部数</w:t>
            </w:r>
          </w:p>
        </w:tc>
        <w:tc>
          <w:tcPr>
            <w:tcW w:w="1417" w:type="dxa"/>
            <w:vAlign w:val="center"/>
          </w:tcPr>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县处级党员干部数</w:t>
            </w:r>
          </w:p>
        </w:tc>
        <w:tc>
          <w:tcPr>
            <w:tcW w:w="1575" w:type="dxa"/>
            <w:vAlign w:val="center"/>
          </w:tcPr>
          <w:p w:rsidR="004175F5" w:rsidRPr="00BC0481" w:rsidRDefault="004175F5" w:rsidP="00BC0481">
            <w:pPr>
              <w:spacing w:line="400" w:lineRule="exact"/>
              <w:jc w:val="center"/>
              <w:rPr>
                <w:rFonts w:ascii="黑体" w:eastAsia="黑体" w:hAnsi="黑体" w:cs="仿宋_GB2312" w:hint="eastAsia"/>
                <w:sz w:val="28"/>
                <w:szCs w:val="28"/>
              </w:rPr>
            </w:pPr>
            <w:r w:rsidRPr="00BC0481">
              <w:rPr>
                <w:rFonts w:ascii="黑体" w:eastAsia="黑体" w:hAnsi="黑体" w:cs="仿宋_GB2312" w:hint="eastAsia"/>
                <w:sz w:val="28"/>
                <w:szCs w:val="28"/>
              </w:rPr>
              <w:t>乡科级党</w:t>
            </w:r>
          </w:p>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员干部数</w:t>
            </w:r>
          </w:p>
        </w:tc>
        <w:tc>
          <w:tcPr>
            <w:tcW w:w="1827" w:type="dxa"/>
            <w:vAlign w:val="center"/>
          </w:tcPr>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乡科级以下党员干部数</w:t>
            </w:r>
          </w:p>
        </w:tc>
        <w:tc>
          <w:tcPr>
            <w:tcW w:w="1559" w:type="dxa"/>
            <w:vAlign w:val="center"/>
          </w:tcPr>
          <w:p w:rsidR="004175F5" w:rsidRPr="00BC0481" w:rsidRDefault="004175F5" w:rsidP="00BC0481">
            <w:pPr>
              <w:spacing w:line="400" w:lineRule="exact"/>
              <w:jc w:val="center"/>
              <w:rPr>
                <w:rFonts w:ascii="黑体" w:eastAsia="黑体" w:hAnsi="黑体" w:hint="eastAsia"/>
                <w:sz w:val="28"/>
                <w:szCs w:val="28"/>
              </w:rPr>
            </w:pPr>
            <w:r w:rsidRPr="00BC0481">
              <w:rPr>
                <w:rFonts w:ascii="黑体" w:eastAsia="黑体" w:hAnsi="黑体" w:cs="仿宋_GB2312" w:hint="eastAsia"/>
                <w:sz w:val="28"/>
                <w:szCs w:val="28"/>
              </w:rPr>
              <w:t>其他党员干部数</w:t>
            </w:r>
          </w:p>
        </w:tc>
      </w:tr>
      <w:tr w:rsidR="004175F5" w:rsidRPr="00404D75">
        <w:trPr>
          <w:trHeight w:val="971"/>
        </w:trPr>
        <w:tc>
          <w:tcPr>
            <w:tcW w:w="1384" w:type="dxa"/>
            <w:vAlign w:val="center"/>
          </w:tcPr>
          <w:p w:rsidR="004175F5" w:rsidRPr="00404D75" w:rsidRDefault="004175F5" w:rsidP="00BC0481">
            <w:pPr>
              <w:spacing w:line="600" w:lineRule="exact"/>
              <w:jc w:val="center"/>
              <w:rPr>
                <w:rFonts w:ascii="仿宋_GB2312" w:eastAsia="仿宋_GB2312"/>
                <w:b/>
                <w:sz w:val="28"/>
                <w:szCs w:val="28"/>
              </w:rPr>
            </w:pPr>
          </w:p>
        </w:tc>
        <w:tc>
          <w:tcPr>
            <w:tcW w:w="1418" w:type="dxa"/>
            <w:vAlign w:val="center"/>
          </w:tcPr>
          <w:p w:rsidR="004175F5" w:rsidRPr="00404D75" w:rsidRDefault="004175F5" w:rsidP="00BC0481">
            <w:pPr>
              <w:spacing w:line="600" w:lineRule="exact"/>
              <w:jc w:val="center"/>
              <w:rPr>
                <w:rFonts w:ascii="仿宋_GB2312" w:eastAsia="仿宋_GB2312"/>
                <w:b/>
                <w:sz w:val="28"/>
                <w:szCs w:val="28"/>
              </w:rPr>
            </w:pPr>
          </w:p>
        </w:tc>
        <w:tc>
          <w:tcPr>
            <w:tcW w:w="1417" w:type="dxa"/>
            <w:vAlign w:val="center"/>
          </w:tcPr>
          <w:p w:rsidR="004175F5" w:rsidRPr="00404D75" w:rsidRDefault="004175F5" w:rsidP="00BC0481">
            <w:pPr>
              <w:spacing w:line="600" w:lineRule="exact"/>
              <w:jc w:val="center"/>
              <w:rPr>
                <w:rFonts w:ascii="仿宋_GB2312" w:eastAsia="仿宋_GB2312"/>
                <w:b/>
                <w:sz w:val="28"/>
                <w:szCs w:val="28"/>
              </w:rPr>
            </w:pPr>
          </w:p>
        </w:tc>
        <w:tc>
          <w:tcPr>
            <w:tcW w:w="1575" w:type="dxa"/>
            <w:vAlign w:val="center"/>
          </w:tcPr>
          <w:p w:rsidR="004175F5" w:rsidRPr="00404D75" w:rsidRDefault="004175F5" w:rsidP="00BC0481">
            <w:pPr>
              <w:spacing w:line="600" w:lineRule="exact"/>
              <w:jc w:val="center"/>
              <w:rPr>
                <w:rFonts w:ascii="仿宋_GB2312" w:eastAsia="仿宋_GB2312"/>
                <w:b/>
                <w:sz w:val="28"/>
                <w:szCs w:val="28"/>
              </w:rPr>
            </w:pPr>
          </w:p>
        </w:tc>
        <w:tc>
          <w:tcPr>
            <w:tcW w:w="1827" w:type="dxa"/>
            <w:vAlign w:val="center"/>
          </w:tcPr>
          <w:p w:rsidR="004175F5" w:rsidRPr="00404D75" w:rsidRDefault="004175F5" w:rsidP="00BC0481">
            <w:pPr>
              <w:spacing w:line="600" w:lineRule="exact"/>
              <w:jc w:val="center"/>
              <w:rPr>
                <w:rFonts w:ascii="仿宋_GB2312" w:eastAsia="仿宋_GB2312"/>
                <w:b/>
                <w:sz w:val="28"/>
                <w:szCs w:val="28"/>
              </w:rPr>
            </w:pPr>
          </w:p>
        </w:tc>
        <w:tc>
          <w:tcPr>
            <w:tcW w:w="1559" w:type="dxa"/>
            <w:vAlign w:val="center"/>
          </w:tcPr>
          <w:p w:rsidR="004175F5" w:rsidRPr="00404D75" w:rsidRDefault="004175F5" w:rsidP="00BC0481">
            <w:pPr>
              <w:spacing w:line="600" w:lineRule="exact"/>
              <w:jc w:val="center"/>
              <w:rPr>
                <w:rFonts w:ascii="仿宋_GB2312" w:eastAsia="仿宋_GB2312"/>
                <w:b/>
                <w:sz w:val="28"/>
                <w:szCs w:val="28"/>
              </w:rPr>
            </w:pPr>
          </w:p>
        </w:tc>
      </w:tr>
    </w:tbl>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rsidP="00BC0481">
      <w:pPr>
        <w:rPr>
          <w:rFonts w:ascii="黑体" w:eastAsia="黑体"/>
          <w:sz w:val="30"/>
          <w:szCs w:val="30"/>
        </w:rPr>
        <w:sectPr w:rsidR="004175F5" w:rsidSect="00013EC9">
          <w:pgSz w:w="11906" w:h="16838" w:code="9"/>
          <w:pgMar w:top="1928" w:right="1588" w:bottom="1985" w:left="1644" w:header="0" w:footer="1588" w:gutter="0"/>
          <w:cols w:space="425"/>
          <w:docGrid w:type="linesAndChars" w:linePitch="587" w:charSpace="2004"/>
        </w:sectPr>
      </w:pPr>
    </w:p>
    <w:p w:rsidR="004175F5" w:rsidRPr="00BC0481" w:rsidRDefault="004175F5" w:rsidP="00BC0481">
      <w:pPr>
        <w:rPr>
          <w:rFonts w:ascii="黑体" w:eastAsia="黑体"/>
          <w:sz w:val="30"/>
          <w:szCs w:val="30"/>
        </w:rPr>
      </w:pPr>
      <w:r w:rsidRPr="00BC0481">
        <w:rPr>
          <w:rFonts w:ascii="黑体" w:eastAsia="黑体" w:hint="eastAsia"/>
          <w:sz w:val="30"/>
          <w:szCs w:val="30"/>
        </w:rPr>
        <w:lastRenderedPageBreak/>
        <w:t>附件</w:t>
      </w:r>
      <w:r w:rsidRPr="00BC0481">
        <w:rPr>
          <w:rFonts w:ascii="黑体" w:eastAsia="黑体"/>
          <w:sz w:val="30"/>
          <w:szCs w:val="30"/>
        </w:rPr>
        <w:t>3</w:t>
      </w:r>
    </w:p>
    <w:p w:rsidR="004175F5" w:rsidRPr="00404D75" w:rsidRDefault="004175F5" w:rsidP="00BC0481">
      <w:pPr>
        <w:spacing w:line="600" w:lineRule="exact"/>
        <w:jc w:val="center"/>
        <w:rPr>
          <w:rFonts w:ascii="黑体" w:eastAsia="黑体" w:hAnsi="黑体"/>
          <w:b/>
          <w:sz w:val="32"/>
          <w:szCs w:val="32"/>
        </w:rPr>
      </w:pPr>
    </w:p>
    <w:p w:rsidR="004175F5" w:rsidRPr="00BC0481" w:rsidRDefault="004175F5" w:rsidP="00BC0481">
      <w:pPr>
        <w:spacing w:line="600" w:lineRule="exact"/>
        <w:jc w:val="center"/>
        <w:rPr>
          <w:rFonts w:ascii="方正小标宋简体" w:eastAsia="方正小标宋简体" w:cs="方正大标宋简体"/>
          <w:color w:val="000000"/>
          <w:sz w:val="44"/>
          <w:szCs w:val="44"/>
        </w:rPr>
      </w:pPr>
      <w:r w:rsidRPr="00BC0481">
        <w:rPr>
          <w:rFonts w:ascii="方正小标宋简体" w:eastAsia="方正小标宋简体" w:cs="方正大标宋简体" w:hint="eastAsia"/>
          <w:color w:val="000000"/>
          <w:sz w:val="44"/>
          <w:szCs w:val="44"/>
        </w:rPr>
        <w:t>专项治理情况统计表</w:t>
      </w:r>
    </w:p>
    <w:p w:rsidR="004175F5" w:rsidRPr="00BC0481" w:rsidRDefault="004175F5" w:rsidP="00BC0481">
      <w:pPr>
        <w:spacing w:line="600" w:lineRule="exact"/>
        <w:jc w:val="center"/>
        <w:rPr>
          <w:rFonts w:ascii="方正小标宋简体" w:eastAsia="方正小标宋简体" w:cs="方正大标宋简体"/>
          <w:color w:val="000000"/>
          <w:sz w:val="44"/>
          <w:szCs w:val="44"/>
        </w:rPr>
      </w:pPr>
    </w:p>
    <w:p w:rsidR="004175F5" w:rsidRPr="00BC0481" w:rsidRDefault="004175F5" w:rsidP="00BC0481">
      <w:pPr>
        <w:spacing w:line="600" w:lineRule="exact"/>
        <w:rPr>
          <w:rFonts w:ascii="楷体_GB2312" w:eastAsia="楷体_GB2312" w:hAnsi="楷体" w:hint="eastAsia"/>
          <w:sz w:val="28"/>
          <w:szCs w:val="28"/>
        </w:rPr>
      </w:pPr>
      <w:r w:rsidRPr="00BC0481">
        <w:rPr>
          <w:rFonts w:ascii="楷体_GB2312" w:eastAsia="楷体_GB2312" w:hAnsi="楷体" w:cs="仿宋_GB2312" w:hint="eastAsia"/>
          <w:sz w:val="28"/>
          <w:szCs w:val="28"/>
        </w:rPr>
        <w:t>填表单位：                         填表时间：    年  月  日</w:t>
      </w:r>
    </w:p>
    <w:tbl>
      <w:tblPr>
        <w:tblW w:w="88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3"/>
        <w:gridCol w:w="1103"/>
        <w:gridCol w:w="1103"/>
        <w:gridCol w:w="1104"/>
        <w:gridCol w:w="1103"/>
        <w:gridCol w:w="1103"/>
        <w:gridCol w:w="1103"/>
        <w:gridCol w:w="1104"/>
      </w:tblGrid>
      <w:tr w:rsidR="004175F5" w:rsidRPr="00BC0481">
        <w:trPr>
          <w:trHeight w:val="729"/>
        </w:trPr>
        <w:tc>
          <w:tcPr>
            <w:tcW w:w="1103"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序号</w:t>
            </w:r>
          </w:p>
        </w:tc>
        <w:tc>
          <w:tcPr>
            <w:tcW w:w="1103"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地点</w:t>
            </w:r>
          </w:p>
        </w:tc>
        <w:tc>
          <w:tcPr>
            <w:tcW w:w="1103"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房屋</w:t>
            </w:r>
          </w:p>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所有人</w:t>
            </w:r>
          </w:p>
        </w:tc>
        <w:tc>
          <w:tcPr>
            <w:tcW w:w="1104"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经营人</w:t>
            </w:r>
          </w:p>
        </w:tc>
        <w:tc>
          <w:tcPr>
            <w:tcW w:w="1103"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经营</w:t>
            </w:r>
          </w:p>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性质</w:t>
            </w:r>
          </w:p>
        </w:tc>
        <w:tc>
          <w:tcPr>
            <w:tcW w:w="1103"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面积</w:t>
            </w:r>
          </w:p>
        </w:tc>
        <w:tc>
          <w:tcPr>
            <w:tcW w:w="1103" w:type="dxa"/>
            <w:vAlign w:val="center"/>
          </w:tcPr>
          <w:p w:rsidR="004175F5" w:rsidRPr="00BC0481" w:rsidRDefault="004175F5" w:rsidP="00BC0481">
            <w:pPr>
              <w:jc w:val="center"/>
              <w:rPr>
                <w:rFonts w:ascii="黑体" w:eastAsia="黑体" w:hAnsi="黑体" w:cs="仿宋_GB2312" w:hint="eastAsia"/>
                <w:sz w:val="28"/>
                <w:szCs w:val="28"/>
              </w:rPr>
            </w:pPr>
            <w:r w:rsidRPr="00BC0481">
              <w:rPr>
                <w:rFonts w:ascii="黑体" w:eastAsia="黑体" w:hAnsi="黑体" w:cs="仿宋_GB2312" w:hint="eastAsia"/>
                <w:sz w:val="28"/>
                <w:szCs w:val="28"/>
              </w:rPr>
              <w:t>检查</w:t>
            </w:r>
          </w:p>
          <w:p w:rsidR="004175F5" w:rsidRPr="00BC0481" w:rsidRDefault="004175F5" w:rsidP="00BC0481">
            <w:pPr>
              <w:jc w:val="center"/>
              <w:rPr>
                <w:rFonts w:ascii="黑体" w:eastAsia="黑体" w:hAnsi="黑体" w:cs="仿宋_GB2312" w:hint="eastAsia"/>
                <w:sz w:val="28"/>
                <w:szCs w:val="28"/>
              </w:rPr>
            </w:pPr>
            <w:r w:rsidRPr="00BC0481">
              <w:rPr>
                <w:rFonts w:ascii="黑体" w:eastAsia="黑体" w:hAnsi="黑体" w:cs="仿宋_GB2312" w:hint="eastAsia"/>
                <w:sz w:val="28"/>
                <w:szCs w:val="28"/>
              </w:rPr>
              <w:t>情况</w:t>
            </w:r>
          </w:p>
        </w:tc>
        <w:tc>
          <w:tcPr>
            <w:tcW w:w="1104" w:type="dxa"/>
            <w:vAlign w:val="center"/>
          </w:tcPr>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整治</w:t>
            </w:r>
          </w:p>
          <w:p w:rsidR="004175F5" w:rsidRPr="00BC0481" w:rsidRDefault="004175F5" w:rsidP="00BC0481">
            <w:pPr>
              <w:jc w:val="center"/>
              <w:rPr>
                <w:rFonts w:ascii="黑体" w:eastAsia="黑体" w:hAnsi="黑体" w:hint="eastAsia"/>
                <w:sz w:val="28"/>
                <w:szCs w:val="28"/>
              </w:rPr>
            </w:pPr>
            <w:r w:rsidRPr="00BC0481">
              <w:rPr>
                <w:rFonts w:ascii="黑体" w:eastAsia="黑体" w:hAnsi="黑体" w:cs="仿宋_GB2312" w:hint="eastAsia"/>
                <w:sz w:val="28"/>
                <w:szCs w:val="28"/>
              </w:rPr>
              <w:t>情况</w:t>
            </w:r>
          </w:p>
        </w:tc>
      </w:tr>
      <w:tr w:rsidR="004175F5" w:rsidRPr="00404D75">
        <w:trPr>
          <w:trHeight w:val="729"/>
        </w:trPr>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r>
      <w:tr w:rsidR="004175F5" w:rsidRPr="00404D75">
        <w:trPr>
          <w:trHeight w:val="729"/>
        </w:trPr>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r>
      <w:tr w:rsidR="004175F5" w:rsidRPr="00404D75">
        <w:trPr>
          <w:trHeight w:val="730"/>
        </w:trPr>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3" w:type="dxa"/>
            <w:vAlign w:val="center"/>
          </w:tcPr>
          <w:p w:rsidR="004175F5" w:rsidRPr="00404D75" w:rsidRDefault="004175F5" w:rsidP="00BC0481">
            <w:pPr>
              <w:jc w:val="center"/>
              <w:rPr>
                <w:rFonts w:ascii="仿宋_GB2312" w:eastAsia="仿宋_GB2312"/>
                <w:b/>
                <w:sz w:val="28"/>
                <w:szCs w:val="28"/>
              </w:rPr>
            </w:pPr>
          </w:p>
        </w:tc>
        <w:tc>
          <w:tcPr>
            <w:tcW w:w="1104" w:type="dxa"/>
            <w:vAlign w:val="center"/>
          </w:tcPr>
          <w:p w:rsidR="004175F5" w:rsidRPr="00404D75" w:rsidRDefault="004175F5" w:rsidP="00BC0481">
            <w:pPr>
              <w:jc w:val="center"/>
              <w:rPr>
                <w:rFonts w:ascii="仿宋_GB2312" w:eastAsia="仿宋_GB2312"/>
                <w:b/>
                <w:sz w:val="28"/>
                <w:szCs w:val="28"/>
              </w:rPr>
            </w:pPr>
          </w:p>
        </w:tc>
      </w:tr>
    </w:tbl>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rsidP="00BC0481">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rsidP="00F915A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Default="004175F5">
      <w:pPr>
        <w:rPr>
          <w:rFonts w:ascii="仿宋_GB2312" w:eastAsia="仿宋_GB2312" w:hint="eastAsia"/>
          <w:sz w:val="30"/>
          <w:szCs w:val="30"/>
        </w:rPr>
      </w:pPr>
    </w:p>
    <w:p w:rsidR="004175F5" w:rsidRPr="00BC0481" w:rsidRDefault="004175F5" w:rsidP="00BC0481">
      <w:pPr>
        <w:spacing w:line="600" w:lineRule="exact"/>
        <w:ind w:right="1121" w:firstLineChars="98" w:firstLine="304"/>
        <w:rPr>
          <w:rFonts w:ascii="仿宋_GB2312" w:eastAsia="仿宋_GB2312" w:hAnsi="仿宋" w:hint="eastAsia"/>
          <w:sz w:val="30"/>
          <w:szCs w:val="30"/>
        </w:rPr>
      </w:pPr>
      <w:r w:rsidRPr="00BC0481">
        <w:rPr>
          <w:rFonts w:ascii="仿宋_GB2312" w:eastAsia="仿宋_GB2312" w:hAnsi="仿宋" w:hint="eastAsia"/>
          <w:sz w:val="30"/>
          <w:szCs w:val="30"/>
        </w:rPr>
        <w:t>抄送：各省辖市、直管县（市）党委和人民政府。</w:t>
      </w:r>
    </w:p>
    <w:p w:rsidR="004175F5" w:rsidRPr="00BC0481" w:rsidRDefault="004175F5" w:rsidP="00BC0481">
      <w:pPr>
        <w:pBdr>
          <w:top w:val="single" w:sz="8" w:space="1" w:color="auto"/>
          <w:bottom w:val="single" w:sz="8" w:space="1" w:color="auto"/>
        </w:pBdr>
        <w:spacing w:line="600" w:lineRule="exact"/>
        <w:ind w:right="-48" w:firstLineChars="98" w:firstLine="323"/>
        <w:rPr>
          <w:rFonts w:ascii="仿宋_GB2312" w:eastAsia="仿宋_GB2312" w:hint="eastAsia"/>
          <w:sz w:val="30"/>
          <w:szCs w:val="30"/>
        </w:rPr>
      </w:pPr>
      <w:r w:rsidRPr="00404D75">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96.15pt;margin-top:39.55pt;width:135.75pt;height:39pt;z-index:251664384">
            <v:imagedata r:id="rId11" o:title="豫纪发〔2016〕10号"/>
          </v:shape>
        </w:pict>
      </w:r>
      <w:r w:rsidRPr="00BC0481">
        <w:rPr>
          <w:rFonts w:ascii="仿宋_GB2312" w:eastAsia="仿宋_GB2312" w:hAnsi="仿宋" w:hint="eastAsia"/>
          <w:sz w:val="30"/>
          <w:szCs w:val="30"/>
        </w:rPr>
        <w:t>中共河南省纪委办公厅            2016年8月12日印发</w:t>
      </w:r>
    </w:p>
    <w:p w:rsidR="004358AB" w:rsidRDefault="004358AB" w:rsidP="00D31D50">
      <w:pPr>
        <w:spacing w:line="220" w:lineRule="atLeast"/>
      </w:pPr>
    </w:p>
    <w:sectPr w:rsidR="004358AB" w:rsidSect="00013EC9">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97" w:rsidRDefault="00050797" w:rsidP="004175F5">
      <w:pPr>
        <w:spacing w:after="0"/>
      </w:pPr>
      <w:r>
        <w:separator/>
      </w:r>
    </w:p>
  </w:endnote>
  <w:endnote w:type="continuationSeparator" w:id="0">
    <w:p w:rsidR="00050797" w:rsidRDefault="00050797" w:rsidP="004175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华文仿宋">
    <w:charset w:val="86"/>
    <w:family w:val="auto"/>
    <w:pitch w:val="variable"/>
    <w:sig w:usb0="00000287" w:usb1="080F0000" w:usb2="00000010" w:usb3="00000000" w:csb0="0004009F" w:csb1="00000000"/>
  </w:font>
  <w:font w:name="方正大标宋简体">
    <w:altName w:val="微软雅黑"/>
    <w:charset w:val="86"/>
    <w:family w:val="auto"/>
    <w:pitch w:val="variable"/>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F5" w:rsidRDefault="004175F5" w:rsidP="00DC4EA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175F5" w:rsidRDefault="004175F5" w:rsidP="00BC048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F5" w:rsidRPr="00BC0481" w:rsidRDefault="004175F5" w:rsidP="00DC4EA2">
    <w:pPr>
      <w:pStyle w:val="a4"/>
      <w:framePr w:wrap="around" w:vAnchor="text" w:hAnchor="margin" w:xAlign="outside" w:y="1"/>
      <w:rPr>
        <w:rStyle w:val="a5"/>
        <w:rFonts w:ascii="仿宋_GB2312" w:eastAsia="仿宋_GB2312" w:hint="eastAsia"/>
        <w:sz w:val="28"/>
        <w:szCs w:val="28"/>
      </w:rPr>
    </w:pPr>
    <w:r w:rsidRPr="00BC0481">
      <w:rPr>
        <w:rStyle w:val="a5"/>
        <w:rFonts w:ascii="仿宋_GB2312" w:eastAsia="仿宋_GB2312" w:hint="eastAsia"/>
        <w:sz w:val="28"/>
        <w:szCs w:val="28"/>
      </w:rPr>
      <w:t xml:space="preserve">— </w:t>
    </w:r>
    <w:r w:rsidRPr="00BC0481">
      <w:rPr>
        <w:rStyle w:val="a5"/>
        <w:rFonts w:ascii="仿宋_GB2312" w:eastAsia="仿宋_GB2312" w:hint="eastAsia"/>
        <w:sz w:val="28"/>
        <w:szCs w:val="28"/>
      </w:rPr>
      <w:fldChar w:fldCharType="begin"/>
    </w:r>
    <w:r w:rsidRPr="00BC0481">
      <w:rPr>
        <w:rStyle w:val="a5"/>
        <w:rFonts w:ascii="仿宋_GB2312" w:eastAsia="仿宋_GB2312" w:hint="eastAsia"/>
        <w:sz w:val="28"/>
        <w:szCs w:val="28"/>
      </w:rPr>
      <w:instrText xml:space="preserve"> PAGE </w:instrText>
    </w:r>
    <w:r w:rsidRPr="00BC0481">
      <w:rPr>
        <w:rStyle w:val="a5"/>
        <w:rFonts w:ascii="仿宋_GB2312" w:eastAsia="仿宋_GB2312" w:hint="eastAsia"/>
        <w:sz w:val="28"/>
        <w:szCs w:val="28"/>
      </w:rPr>
      <w:fldChar w:fldCharType="separate"/>
    </w:r>
    <w:r w:rsidR="002D2226">
      <w:rPr>
        <w:rStyle w:val="a5"/>
        <w:rFonts w:ascii="仿宋_GB2312" w:eastAsia="仿宋_GB2312"/>
        <w:noProof/>
        <w:sz w:val="28"/>
        <w:szCs w:val="28"/>
      </w:rPr>
      <w:t>1</w:t>
    </w:r>
    <w:r w:rsidRPr="00BC0481">
      <w:rPr>
        <w:rStyle w:val="a5"/>
        <w:rFonts w:ascii="仿宋_GB2312" w:eastAsia="仿宋_GB2312" w:hint="eastAsia"/>
        <w:sz w:val="28"/>
        <w:szCs w:val="28"/>
      </w:rPr>
      <w:fldChar w:fldCharType="end"/>
    </w:r>
    <w:r w:rsidRPr="00BC0481">
      <w:rPr>
        <w:rStyle w:val="a5"/>
        <w:rFonts w:ascii="仿宋_GB2312" w:eastAsia="仿宋_GB2312" w:hint="eastAsia"/>
        <w:sz w:val="28"/>
        <w:szCs w:val="28"/>
      </w:rPr>
      <w:t xml:space="preserve"> —</w:t>
    </w:r>
  </w:p>
  <w:p w:rsidR="004175F5" w:rsidRDefault="004175F5" w:rsidP="00BC048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97" w:rsidRDefault="00050797" w:rsidP="004175F5">
      <w:pPr>
        <w:spacing w:after="0"/>
      </w:pPr>
      <w:r>
        <w:separator/>
      </w:r>
    </w:p>
  </w:footnote>
  <w:footnote w:type="continuationSeparator" w:id="0">
    <w:p w:rsidR="00050797" w:rsidRDefault="00050797" w:rsidP="004175F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50797"/>
    <w:rsid w:val="002D2226"/>
    <w:rsid w:val="00323B43"/>
    <w:rsid w:val="003D37D8"/>
    <w:rsid w:val="004175F5"/>
    <w:rsid w:val="00426133"/>
    <w:rsid w:val="004358AB"/>
    <w:rsid w:val="008B7726"/>
    <w:rsid w:val="00D31D50"/>
    <w:rsid w:val="00F71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5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175F5"/>
    <w:rPr>
      <w:rFonts w:ascii="Tahoma" w:hAnsi="Tahoma"/>
      <w:sz w:val="18"/>
      <w:szCs w:val="18"/>
    </w:rPr>
  </w:style>
  <w:style w:type="paragraph" w:styleId="a4">
    <w:name w:val="footer"/>
    <w:basedOn w:val="a"/>
    <w:link w:val="Char0"/>
    <w:unhideWhenUsed/>
    <w:rsid w:val="004175F5"/>
    <w:pPr>
      <w:tabs>
        <w:tab w:val="center" w:pos="4153"/>
        <w:tab w:val="right" w:pos="8306"/>
      </w:tabs>
    </w:pPr>
    <w:rPr>
      <w:sz w:val="18"/>
      <w:szCs w:val="18"/>
    </w:rPr>
  </w:style>
  <w:style w:type="character" w:customStyle="1" w:styleId="Char0">
    <w:name w:val="页脚 Char"/>
    <w:basedOn w:val="a0"/>
    <w:link w:val="a4"/>
    <w:uiPriority w:val="99"/>
    <w:semiHidden/>
    <w:rsid w:val="004175F5"/>
    <w:rPr>
      <w:rFonts w:ascii="Tahoma" w:hAnsi="Tahoma"/>
      <w:sz w:val="18"/>
      <w:szCs w:val="18"/>
    </w:rPr>
  </w:style>
  <w:style w:type="character" w:styleId="a5">
    <w:name w:val="page number"/>
    <w:basedOn w:val="a0"/>
    <w:rsid w:val="004175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jian@haedu.gov.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nszjgw@163.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wdfs@henan.net" TargetMode="External"/><Relationship Id="rId11"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2016-08-16T09:26:00Z</dcterms:modified>
</cp:coreProperties>
</file>