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99" w:rsidRPr="00BA5FA0" w:rsidRDefault="00391399" w:rsidP="00391399">
      <w:pPr>
        <w:spacing w:before="240" w:line="480" w:lineRule="auto"/>
        <w:jc w:val="center"/>
        <w:rPr>
          <w:rFonts w:asciiTheme="majorEastAsia" w:eastAsiaTheme="majorEastAsia" w:hAnsiTheme="majorEastAsia" w:hint="eastAsia"/>
          <w:sz w:val="24"/>
        </w:rPr>
      </w:pPr>
      <w:bookmarkStart w:id="0" w:name="_GoBack"/>
      <w:r w:rsidRPr="00BA5FA0">
        <w:rPr>
          <w:rFonts w:asciiTheme="majorEastAsia" w:eastAsiaTheme="majorEastAsia" w:hAnsiTheme="majorEastAsia" w:hint="eastAsia"/>
          <w:sz w:val="24"/>
        </w:rPr>
        <w:t>河南师范大学2015-2016年度“文明家庭”名额分配表</w:t>
      </w:r>
    </w:p>
    <w:tbl>
      <w:tblPr>
        <w:tblW w:w="0" w:type="auto"/>
        <w:jc w:val="center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435"/>
        <w:gridCol w:w="739"/>
        <w:gridCol w:w="642"/>
        <w:gridCol w:w="2749"/>
        <w:gridCol w:w="739"/>
      </w:tblGrid>
      <w:tr w:rsidR="00391399" w:rsidRPr="00BA5FA0" w:rsidTr="0010641C">
        <w:trPr>
          <w:trHeight w:val="590"/>
          <w:jc w:val="center"/>
        </w:trPr>
        <w:tc>
          <w:tcPr>
            <w:tcW w:w="633" w:type="dxa"/>
            <w:shd w:val="clear" w:color="auto" w:fill="auto"/>
            <w:vAlign w:val="center"/>
          </w:tcPr>
          <w:bookmarkEnd w:id="0"/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b/>
                <w:sz w:val="24"/>
              </w:rPr>
              <w:t>序</w:t>
            </w:r>
          </w:p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b/>
                <w:sz w:val="24"/>
              </w:rPr>
              <w:t>号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b/>
                <w:sz w:val="24"/>
              </w:rPr>
              <w:t>单  位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b/>
                <w:sz w:val="24"/>
              </w:rPr>
              <w:t>额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b/>
                <w:sz w:val="24"/>
              </w:rPr>
              <w:t>序</w:t>
            </w:r>
          </w:p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b/>
                <w:sz w:val="24"/>
              </w:rPr>
              <w:t>号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b/>
                <w:sz w:val="24"/>
              </w:rPr>
              <w:t>单  位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b/>
                <w:sz w:val="24"/>
              </w:rPr>
              <w:t>额</w:t>
            </w:r>
          </w:p>
        </w:tc>
      </w:tr>
      <w:tr w:rsidR="00391399" w:rsidRPr="00BA5FA0" w:rsidTr="0010641C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数学与信息科学学院工会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17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美术学院工会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391399" w:rsidRPr="00BA5FA0" w:rsidTr="0010641C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物理与材料科学学院工会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18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音乐舞蹈学院工会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391399" w:rsidRPr="00BA5FA0" w:rsidTr="0010641C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电子与电气工程学院工会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19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法学院工会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391399" w:rsidRPr="00BA5FA0" w:rsidTr="0010641C">
        <w:trPr>
          <w:trHeight w:val="62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化学化工学院工会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/>
                <w:sz w:val="24"/>
              </w:rPr>
              <w:t xml:space="preserve">2                                 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20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社会事业学院工会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391399" w:rsidRPr="00BA5FA0" w:rsidTr="0010641C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环境学院工会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21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马克思主义学院工会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391399" w:rsidRPr="00BA5FA0" w:rsidTr="0010641C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生命科学学院工会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22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国际教育学院工会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391399" w:rsidRPr="00BA5FA0" w:rsidTr="0010641C">
        <w:trPr>
          <w:trHeight w:val="62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7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水产学院工会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23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继续教育学院工会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391399" w:rsidRPr="00BA5FA0" w:rsidTr="0010641C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外国语学院工会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24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新联学院工会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391399" w:rsidRPr="00BA5FA0" w:rsidTr="0010641C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体育学院工会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25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机关</w:t>
            </w:r>
            <w:proofErr w:type="gramStart"/>
            <w:r w:rsidRPr="00BA5FA0">
              <w:rPr>
                <w:rFonts w:asciiTheme="majorEastAsia" w:eastAsiaTheme="majorEastAsia" w:hAnsiTheme="majorEastAsia" w:hint="eastAsia"/>
                <w:sz w:val="24"/>
              </w:rPr>
              <w:t>一</w:t>
            </w:r>
            <w:proofErr w:type="gramEnd"/>
            <w:r w:rsidRPr="00BA5FA0">
              <w:rPr>
                <w:rFonts w:asciiTheme="majorEastAsia" w:eastAsiaTheme="majorEastAsia" w:hAnsiTheme="majorEastAsia" w:hint="eastAsia"/>
                <w:sz w:val="24"/>
              </w:rPr>
              <w:t>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</w:tr>
      <w:tr w:rsidR="00391399" w:rsidRPr="00BA5FA0" w:rsidTr="0010641C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10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政治与公共管理学院工会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26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机关二工会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391399" w:rsidRPr="00BA5FA0" w:rsidTr="0010641C">
        <w:trPr>
          <w:trHeight w:val="62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11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商学院工会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27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机关三工会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391399" w:rsidRPr="00BA5FA0" w:rsidTr="0010641C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文学院工会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28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后勤工会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391399" w:rsidRPr="00BA5FA0" w:rsidTr="0010641C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历史文化学院工会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29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图书馆工会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391399" w:rsidRPr="00BA5FA0" w:rsidTr="0010641C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14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旅游学院工会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30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校医院工会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391399" w:rsidRPr="00BA5FA0" w:rsidTr="0010641C">
        <w:trPr>
          <w:trHeight w:val="62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教育学院工会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31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离退休职工工会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391399" w:rsidRPr="00BA5FA0" w:rsidTr="0010641C">
        <w:trPr>
          <w:trHeight w:val="834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计算机与信息工程学院</w:t>
            </w:r>
          </w:p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（软件学院）工会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32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附属中学工会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399" w:rsidRPr="00BA5FA0" w:rsidRDefault="00391399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</w:tr>
    </w:tbl>
    <w:p w:rsidR="00391399" w:rsidRPr="00BA5FA0" w:rsidRDefault="00391399" w:rsidP="00391399">
      <w:pPr>
        <w:spacing w:line="480" w:lineRule="auto"/>
        <w:jc w:val="center"/>
        <w:rPr>
          <w:rFonts w:asciiTheme="majorEastAsia" w:eastAsiaTheme="majorEastAsia" w:hAnsiTheme="majorEastAsia" w:hint="eastAsia"/>
          <w:b/>
          <w:sz w:val="24"/>
        </w:rPr>
      </w:pPr>
    </w:p>
    <w:p w:rsidR="00AC7ABC" w:rsidRDefault="00391399" w:rsidP="00391399">
      <w:r w:rsidRPr="00BA5FA0">
        <w:rPr>
          <w:rFonts w:asciiTheme="majorEastAsia" w:eastAsiaTheme="majorEastAsia" w:hAnsiTheme="majorEastAsia"/>
          <w:b/>
          <w:sz w:val="24"/>
        </w:rPr>
        <w:br w:type="page"/>
      </w:r>
    </w:p>
    <w:sectPr w:rsidR="00AC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99"/>
    <w:rsid w:val="00391399"/>
    <w:rsid w:val="00A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2017-03-17T07:31:00Z</dcterms:created>
  <dcterms:modified xsi:type="dcterms:W3CDTF">2017-03-17T07:32:00Z</dcterms:modified>
</cp:coreProperties>
</file>