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河南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省科协科技决策咨询研究课题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项目申报书</w:t>
      </w:r>
    </w:p>
    <w:p>
      <w:pPr>
        <w:jc w:val="center"/>
      </w:pPr>
      <w:r>
        <w:rPr>
          <w:rFonts w:hint="eastAsia"/>
        </w:rPr>
        <w:t>（202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年）</w:t>
      </w:r>
    </w:p>
    <w:p>
      <w:pPr>
        <w:jc w:val="center"/>
      </w:pPr>
    </w:p>
    <w:p>
      <w:pPr>
        <w:jc w:val="center"/>
        <w:rPr>
          <w:rFonts w:hint="default" w:eastAsia="仿宋_GB2312"/>
          <w:lang w:val="en-US" w:eastAsia="zh-CN"/>
        </w:rPr>
      </w:pPr>
      <w:r>
        <w:rPr>
          <w:rFonts w:hint="eastAsia" w:ascii="宋体" w:hAnsi="宋体" w:eastAsia="宋体"/>
        </w:rPr>
        <w:t>□</w:t>
      </w:r>
      <w:r>
        <w:rPr>
          <w:rFonts w:hint="eastAsia"/>
        </w:rPr>
        <w:t xml:space="preserve">重点课题 </w:t>
      </w:r>
      <w:r>
        <w:t xml:space="preserve">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  <w:lang w:eastAsia="zh-CN"/>
        </w:rPr>
        <w:t>□一般</w:t>
      </w:r>
      <w:r>
        <w:rPr>
          <w:rFonts w:hint="eastAsia"/>
        </w:rPr>
        <w:t>课题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□青年人才课题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pStyle w:val="8"/>
        <w:rPr>
          <w:rFonts w:hint="eastAsia"/>
        </w:rPr>
      </w:pPr>
    </w:p>
    <w:p>
      <w:pPr>
        <w:pStyle w:val="8"/>
        <w:ind w:left="0" w:leftChars="0" w:firstLine="0" w:firstLineChars="0"/>
      </w:pPr>
    </w:p>
    <w:p>
      <w:pPr>
        <w:pStyle w:val="8"/>
        <w:ind w:left="0" w:leftChars="0" w:firstLine="0" w:firstLineChars="0"/>
      </w:pPr>
    </w:p>
    <w:tbl>
      <w:tblPr>
        <w:tblStyle w:val="10"/>
        <w:tblpPr w:leftFromText="180" w:rightFromText="180" w:vertAnchor="text" w:horzAnchor="page" w:tblpX="1412" w:tblpY="59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9"/>
        <w:gridCol w:w="288"/>
        <w:gridCol w:w="60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296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jc w:val="distribute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课题（专题）方向</w:t>
            </w:r>
          </w:p>
        </w:tc>
        <w:tc>
          <w:tcPr>
            <w:tcW w:w="28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  <w:lang w:val="en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" w:eastAsia="zh-CN"/>
              </w:rPr>
              <w:t>：</w:t>
            </w:r>
          </w:p>
        </w:tc>
        <w:tc>
          <w:tcPr>
            <w:tcW w:w="602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rPr>
                <w:rFonts w:hint="eastAsia" w:ascii="仿宋" w:hAnsi="仿宋" w:eastAsia="仿宋" w:cs="仿宋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u w:val="single"/>
                <w:lang w:val="en-US" w:eastAsia="zh-CN"/>
              </w:rPr>
              <w:t xml:space="preserve">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6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jc w:val="distribute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课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  <w:lang w:eastAsia="zh-CN"/>
              </w:rPr>
              <w:t>题</w:t>
            </w:r>
            <w:r>
              <w:rPr>
                <w:rFonts w:hint="eastAsia" w:ascii="仿宋" w:hAnsi="仿宋" w:eastAsia="仿宋" w:cs="仿宋"/>
              </w:rPr>
              <w:t xml:space="preserve"> 名 称</w:t>
            </w:r>
          </w:p>
        </w:tc>
        <w:tc>
          <w:tcPr>
            <w:tcW w:w="28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"/>
              </w:rPr>
              <w:t>:</w:t>
            </w:r>
          </w:p>
        </w:tc>
        <w:tc>
          <w:tcPr>
            <w:tcW w:w="602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69" w:type="dxa"/>
            <w:tcBorders>
              <w:tl2br w:val="nil"/>
              <w:tr2bl w:val="nil"/>
            </w:tcBorders>
          </w:tcPr>
          <w:p>
            <w:pPr>
              <w:jc w:val="distribute"/>
              <w:rPr>
                <w:rFonts w:hint="eastAsia"/>
                <w:vertAlign w:val="baseline"/>
              </w:rPr>
            </w:pPr>
            <w:r>
              <w:rPr>
                <w:rFonts w:hint="eastAsia" w:ascii="仿宋" w:hAnsi="仿宋" w:eastAsia="仿宋" w:cs="仿宋"/>
              </w:rPr>
              <w:t>申报单位</w:t>
            </w:r>
          </w:p>
        </w:tc>
        <w:tc>
          <w:tcPr>
            <w:tcW w:w="288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"/>
              </w:rPr>
              <w:t>:</w:t>
            </w:r>
          </w:p>
        </w:tc>
        <w:tc>
          <w:tcPr>
            <w:tcW w:w="6029" w:type="dxa"/>
            <w:tcBorders>
              <w:tl2br w:val="nil"/>
              <w:tr2bl w:val="nil"/>
            </w:tcBorders>
          </w:tcPr>
          <w:p>
            <w:pPr>
              <w:rPr>
                <w:rFonts w:hint="default" w:eastAsia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u w:val="single"/>
              </w:rPr>
              <w:t>（</w:t>
            </w:r>
            <w:r>
              <w:rPr>
                <w:rFonts w:hint="eastAsia" w:ascii="仿宋" w:hAnsi="仿宋" w:eastAsia="仿宋" w:cs="仿宋"/>
                <w:u w:val="singl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u w:val="single"/>
              </w:rPr>
              <w:t>公章）</w:t>
            </w:r>
            <w:r>
              <w:rPr>
                <w:rFonts w:hint="eastAsia" w:ascii="仿宋" w:hAnsi="仿宋" w:eastAsia="仿宋" w:cs="仿宋"/>
                <w:u w:val="single"/>
                <w:lang w:val="en-US" w:eastAsia="zh-CN"/>
              </w:rPr>
              <w:t xml:space="preserve">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69" w:type="dxa"/>
            <w:tcBorders>
              <w:tl2br w:val="nil"/>
              <w:tr2bl w:val="nil"/>
            </w:tcBorders>
          </w:tcPr>
          <w:p>
            <w:pPr>
              <w:jc w:val="distribute"/>
              <w:rPr>
                <w:rFonts w:hint="eastAsia"/>
                <w:vertAlign w:val="baseline"/>
              </w:rPr>
            </w:pPr>
            <w:r>
              <w:rPr>
                <w:rFonts w:hint="eastAsia" w:ascii="仿宋" w:hAnsi="仿宋" w:eastAsia="仿宋" w:cs="仿宋"/>
              </w:rPr>
              <w:t>课题负责人（签名）</w:t>
            </w:r>
          </w:p>
        </w:tc>
        <w:tc>
          <w:tcPr>
            <w:tcW w:w="288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"/>
              </w:rPr>
              <w:t>:</w:t>
            </w:r>
          </w:p>
        </w:tc>
        <w:tc>
          <w:tcPr>
            <w:tcW w:w="6029" w:type="dxa"/>
            <w:tcBorders>
              <w:tl2br w:val="nil"/>
              <w:tr2bl w:val="nil"/>
            </w:tcBorders>
          </w:tcPr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69" w:type="dxa"/>
            <w:tcBorders>
              <w:tl2br w:val="nil"/>
              <w:tr2bl w:val="nil"/>
            </w:tcBorders>
          </w:tcPr>
          <w:p>
            <w:pPr>
              <w:jc w:val="distribute"/>
              <w:rPr>
                <w:rFonts w:hint="eastAsia"/>
                <w:vertAlign w:val="baseline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  <w:tc>
          <w:tcPr>
            <w:tcW w:w="288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"/>
              </w:rPr>
              <w:t>:</w:t>
            </w:r>
          </w:p>
        </w:tc>
        <w:tc>
          <w:tcPr>
            <w:tcW w:w="6029" w:type="dxa"/>
            <w:tcBorders>
              <w:tl2br w:val="nil"/>
              <w:tr2bl w:val="nil"/>
            </w:tcBorders>
          </w:tcPr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u w:val="single"/>
                <w:lang w:val="en-US" w:eastAsia="zh-CN"/>
              </w:rPr>
              <w:t xml:space="preserve">                                      </w:t>
            </w:r>
          </w:p>
        </w:tc>
      </w:tr>
    </w:tbl>
    <w:p>
      <w:pPr>
        <w:pStyle w:val="8"/>
        <w:spacing w:line="240" w:lineRule="auto"/>
        <w:ind w:left="0" w:leftChars="0" w:firstLine="0" w:firstLineChars="0"/>
      </w:pPr>
    </w:p>
    <w:p/>
    <w:p>
      <w:pPr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河南省科学技术协会</w:t>
      </w:r>
    </w:p>
    <w:p>
      <w:pPr>
        <w:jc w:val="center"/>
        <w:rPr>
          <w:rFonts w:ascii="微软雅黑" w:hAnsi="微软雅黑" w:eastAsia="微软雅黑"/>
          <w:color w:val="000000"/>
          <w:sz w:val="34"/>
          <w:szCs w:val="34"/>
        </w:rPr>
      </w:pPr>
      <w:r>
        <w:rPr>
          <w:rFonts w:hint="default" w:ascii="黑体" w:eastAsia="黑体"/>
          <w:lang w:val="en"/>
        </w:rPr>
        <w:t>202</w:t>
      </w:r>
      <w:r>
        <w:rPr>
          <w:rFonts w:hint="eastAsia" w:ascii="黑体" w:eastAsia="黑体"/>
          <w:lang w:val="en-US" w:eastAsia="zh-CN"/>
        </w:rPr>
        <w:t>6</w:t>
      </w:r>
      <w:r>
        <w:rPr>
          <w:rFonts w:hint="default" w:ascii="黑体" w:eastAsia="黑体"/>
          <w:lang w:val="en"/>
        </w:rPr>
        <w:t>年11月</w:t>
      </w:r>
      <w:r>
        <w:rPr>
          <w:rFonts w:ascii="黑体" w:eastAsia="黑体"/>
        </w:rPr>
        <w:br w:type="page"/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填 报 说 明</w:t>
      </w:r>
    </w:p>
    <w:p>
      <w:pPr>
        <w:shd w:val="solid" w:color="FFFFFF" w:themeColor="background1"/>
        <w:ind w:firstLine="64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</w:rPr>
        <w:t>一、申报书所填内容应实事求是，表述准确明了，字迹工整易辨，可打印填表。所有空表均需填写，如无内容请填“/”。</w:t>
      </w:r>
    </w:p>
    <w:p>
      <w:pPr>
        <w:widowControl/>
        <w:shd w:val="solid" w:color="FFFFFF" w:themeColor="background1"/>
        <w:ind w:firstLine="64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lang w:eastAsia="zh-CN"/>
        </w:rPr>
        <w:t>二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、申报书为A4纸，正反双面打印，于左侧装订成册。一式</w:t>
      </w:r>
      <w:r>
        <w:rPr>
          <w:rFonts w:hint="eastAsia" w:ascii="仿宋" w:hAnsi="仿宋" w:eastAsia="仿宋" w:cs="仿宋"/>
          <w:color w:val="000000"/>
          <w:kern w:val="0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份（加盖公章），不接受申报材料传真件。</w:t>
      </w:r>
    </w:p>
    <w:p>
      <w:pPr>
        <w:widowControl/>
        <w:shd w:val="solid" w:color="FFFFFF" w:themeColor="background1"/>
        <w:ind w:firstLine="64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lang w:eastAsia="zh-CN"/>
        </w:rPr>
        <w:t>三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、申报项目的负责人每年申报的项目数限制一项。</w:t>
      </w:r>
    </w:p>
    <w:p>
      <w:pPr>
        <w:widowControl/>
        <w:shd w:val="solid" w:color="FFFFFF" w:themeColor="background1"/>
        <w:ind w:firstLine="64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、各申报单位务必在每年度申报截止日期前将课题申报书</w:t>
      </w:r>
      <w:r>
        <w:rPr>
          <w:rFonts w:hint="eastAsia" w:ascii="仿宋" w:hAnsi="仿宋" w:eastAsia="仿宋" w:cs="仿宋"/>
          <w:color w:val="000000"/>
          <w:kern w:val="0"/>
          <w:szCs w:val="32"/>
          <w:lang w:val="en-US" w:eastAsia="zh-CN"/>
        </w:rPr>
        <w:t>纸质版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报送</w:t>
      </w:r>
      <w:r>
        <w:rPr>
          <w:rFonts w:hint="eastAsia" w:ascii="仿宋" w:hAnsi="仿宋" w:eastAsia="仿宋" w:cs="仿宋"/>
          <w:color w:val="000000"/>
          <w:kern w:val="0"/>
          <w:szCs w:val="32"/>
          <w:lang w:val="en-US" w:eastAsia="zh-CN"/>
        </w:rPr>
        <w:t>至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河南省科协调研宣传部，逾期将不予受理。</w:t>
      </w:r>
    </w:p>
    <w:p>
      <w:pPr>
        <w:widowControl/>
        <w:shd w:val="solid" w:color="FFFFFF" w:themeColor="background1"/>
        <w:ind w:firstLine="640"/>
        <w:jc w:val="left"/>
        <w:rPr>
          <w:rFonts w:hint="eastAsia" w:ascii="仿宋" w:hAnsi="仿宋" w:eastAsia="仿宋" w:cs="仿宋"/>
          <w:color w:val="000000"/>
          <w:kern w:val="0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、</w:t>
      </w:r>
      <w:r>
        <w:rPr>
          <w:rFonts w:hint="eastAsia" w:ascii="仿宋" w:hAnsi="仿宋" w:eastAsia="仿宋" w:cs="仿宋"/>
          <w:kern w:val="0"/>
        </w:rPr>
        <w:t>申报文本中如需插入图表，请以附件形式单独上传，并在文本和附件中注明。</w:t>
      </w:r>
    </w:p>
    <w:p>
      <w:pPr>
        <w:widowControl/>
        <w:shd w:val="solid" w:color="FFFFFF" w:themeColor="background1"/>
        <w:jc w:val="left"/>
        <w:rPr>
          <w:rFonts w:ascii="仿宋" w:hAnsi="仿宋" w:eastAsia="仿宋" w:cs="宋体"/>
          <w:color w:val="000000"/>
          <w:kern w:val="0"/>
          <w:szCs w:val="32"/>
        </w:rPr>
      </w:pPr>
      <w:r>
        <w:rPr>
          <w:rFonts w:ascii="仿宋" w:hAnsi="仿宋" w:eastAsia="仿宋" w:cs="宋体"/>
          <w:color w:val="000000"/>
          <w:kern w:val="0"/>
          <w:szCs w:val="32"/>
        </w:rPr>
        <w:br w:type="page"/>
      </w:r>
    </w:p>
    <w:p>
      <w:pPr>
        <w:rPr>
          <w:rFonts w:eastAsia="黑体"/>
          <w:sz w:val="28"/>
        </w:rPr>
      </w:pPr>
      <w:r>
        <w:rPr>
          <w:rFonts w:hint="eastAsia" w:eastAsia="黑体"/>
          <w:sz w:val="28"/>
        </w:rPr>
        <w:t>一、基本信息</w:t>
      </w:r>
    </w:p>
    <w:tbl>
      <w:tblPr>
        <w:tblStyle w:val="9"/>
        <w:tblW w:w="895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solid" w:color="FFFFFF" w:themeColor="background1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483"/>
        <w:gridCol w:w="1276"/>
        <w:gridCol w:w="2115"/>
        <w:gridCol w:w="11"/>
        <w:gridCol w:w="582"/>
        <w:gridCol w:w="1119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0" w:hRule="atLeast"/>
        </w:trPr>
        <w:tc>
          <w:tcPr>
            <w:tcW w:w="2297" w:type="dxa"/>
            <w:gridSpan w:val="3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课 题 名 称</w:t>
            </w:r>
          </w:p>
        </w:tc>
        <w:tc>
          <w:tcPr>
            <w:tcW w:w="6662" w:type="dxa"/>
            <w:gridSpan w:val="5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2297" w:type="dxa"/>
            <w:gridSpan w:val="3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研究起止日期</w:t>
            </w:r>
          </w:p>
        </w:tc>
        <w:tc>
          <w:tcPr>
            <w:tcW w:w="6662" w:type="dxa"/>
            <w:gridSpan w:val="5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 月至      年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38" w:type="dxa"/>
            <w:vMerge w:val="restart"/>
            <w:shd w:val="solid" w:color="FFFFFF" w:themeColor="background1" w:fill="auto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课题</w:t>
            </w:r>
          </w:p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申报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 w:eastAsia="黑体"/>
                <w:sz w:val="24"/>
              </w:rPr>
              <w:t>单位</w:t>
            </w:r>
          </w:p>
        </w:tc>
        <w:tc>
          <w:tcPr>
            <w:tcW w:w="1759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名   称</w:t>
            </w:r>
          </w:p>
        </w:tc>
        <w:tc>
          <w:tcPr>
            <w:tcW w:w="6662" w:type="dxa"/>
            <w:gridSpan w:val="5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（全称）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0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59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银行账户名称</w:t>
            </w:r>
          </w:p>
        </w:tc>
        <w:tc>
          <w:tcPr>
            <w:tcW w:w="6662" w:type="dxa"/>
            <w:gridSpan w:val="5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（全称）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0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59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开户银行名称</w:t>
            </w:r>
          </w:p>
        </w:tc>
        <w:tc>
          <w:tcPr>
            <w:tcW w:w="6662" w:type="dxa"/>
            <w:gridSpan w:val="5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（全称）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59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开户银行账号</w:t>
            </w:r>
          </w:p>
        </w:tc>
        <w:tc>
          <w:tcPr>
            <w:tcW w:w="6662" w:type="dxa"/>
            <w:gridSpan w:val="5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59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财务负责人</w:t>
            </w:r>
          </w:p>
        </w:tc>
        <w:tc>
          <w:tcPr>
            <w:tcW w:w="2115" w:type="dxa"/>
            <w:tcBorders>
              <w:right w:val="single" w:color="000000" w:sz="4" w:space="0"/>
            </w:tcBorders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2" w:type="dxa"/>
            <w:gridSpan w:val="3"/>
            <w:tcBorders>
              <w:left w:val="single" w:color="000000" w:sz="4" w:space="0"/>
              <w:right w:val="single" w:color="000000" w:sz="4" w:space="0"/>
            </w:tcBorders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tcBorders>
              <w:left w:val="single" w:color="000000" w:sz="4" w:space="0"/>
            </w:tcBorders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0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83" w:type="dxa"/>
            <w:vMerge w:val="restart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课题负责人</w:t>
            </w:r>
          </w:p>
        </w:tc>
        <w:tc>
          <w:tcPr>
            <w:tcW w:w="1276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2" w:type="dxa"/>
            <w:vMerge w:val="restart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课题联系人</w:t>
            </w:r>
          </w:p>
        </w:tc>
        <w:tc>
          <w:tcPr>
            <w:tcW w:w="1119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835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0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83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6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</w:t>
            </w:r>
          </w:p>
        </w:tc>
        <w:tc>
          <w:tcPr>
            <w:tcW w:w="2126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2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</w:t>
            </w:r>
          </w:p>
        </w:tc>
        <w:tc>
          <w:tcPr>
            <w:tcW w:w="2835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83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6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信箱</w:t>
            </w:r>
          </w:p>
        </w:tc>
        <w:tc>
          <w:tcPr>
            <w:tcW w:w="2126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2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信箱</w:t>
            </w:r>
          </w:p>
        </w:tc>
        <w:tc>
          <w:tcPr>
            <w:tcW w:w="2835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59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通讯地址</w:t>
            </w:r>
          </w:p>
        </w:tc>
        <w:tc>
          <w:tcPr>
            <w:tcW w:w="6662" w:type="dxa"/>
            <w:gridSpan w:val="5"/>
            <w:shd w:val="solid" w:color="FFFFFF" w:themeColor="background1" w:fill="auto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0" w:hRule="atLeast"/>
        </w:trPr>
        <w:tc>
          <w:tcPr>
            <w:tcW w:w="538" w:type="dxa"/>
            <w:vMerge w:val="continue"/>
            <w:shd w:val="solid" w:color="FFFFFF" w:themeColor="background1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59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传    真</w:t>
            </w:r>
          </w:p>
        </w:tc>
        <w:tc>
          <w:tcPr>
            <w:tcW w:w="2126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单位电话</w:t>
            </w:r>
          </w:p>
        </w:tc>
        <w:tc>
          <w:tcPr>
            <w:tcW w:w="2835" w:type="dxa"/>
            <w:shd w:val="solid" w:color="FFFFFF" w:themeColor="background1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05" w:hRule="atLeast"/>
        </w:trPr>
        <w:tc>
          <w:tcPr>
            <w:tcW w:w="8959" w:type="dxa"/>
            <w:gridSpan w:val="8"/>
            <w:shd w:val="solid" w:color="FFFFFF" w:themeColor="background1" w:fill="auto"/>
            <w:vAlign w:val="center"/>
          </w:tcPr>
          <w:p>
            <w:pPr>
              <w:adjustRightInd w:val="0"/>
              <w:ind w:firstLine="480" w:firstLineChars="20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ind w:firstLine="480" w:firstLineChars="200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申报单位意见（包括是否同意推荐，申报书所填内容是否准确等）：</w:t>
            </w: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jc w:val="center"/>
              <w:rPr>
                <w:rFonts w:eastAsia="方正仿宋_GBK"/>
                <w:color w:val="000000"/>
                <w:sz w:val="24"/>
              </w:rPr>
            </w:pPr>
          </w:p>
          <w:p>
            <w:pPr>
              <w:adjustRightInd w:val="0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申报单位负责人（</w:t>
            </w:r>
            <w:r>
              <w:rPr>
                <w:rFonts w:hint="eastAsia" w:eastAsia="方正仿宋_GBK"/>
                <w:color w:val="000000"/>
                <w:sz w:val="24"/>
                <w:lang w:val="en-US" w:eastAsia="zh-CN"/>
              </w:rPr>
              <w:t>签字/</w:t>
            </w:r>
            <w:r>
              <w:rPr>
                <w:rFonts w:eastAsia="方正仿宋_GBK"/>
                <w:color w:val="000000"/>
                <w:sz w:val="24"/>
              </w:rPr>
              <w:t>签章）：                     （单位公章）</w:t>
            </w:r>
          </w:p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 xml:space="preserve"> </w:t>
            </w:r>
            <w:r>
              <w:rPr>
                <w:rFonts w:eastAsia="方正仿宋_GBK"/>
                <w:color w:val="000000"/>
                <w:sz w:val="24"/>
              </w:rPr>
              <w:t xml:space="preserve">                                             年    月    日</w:t>
            </w:r>
          </w:p>
          <w:p>
            <w:pPr>
              <w:jc w:val="center"/>
              <w:rPr>
                <w:sz w:val="24"/>
              </w:rPr>
            </w:pPr>
          </w:p>
        </w:tc>
      </w:tr>
    </w:tbl>
    <w:p>
      <w:pPr>
        <w:widowControl/>
        <w:shd w:val="solid" w:color="FFFFFF" w:themeColor="background1"/>
        <w:jc w:val="left"/>
        <w:rPr>
          <w:rFonts w:ascii="微软雅黑" w:hAnsi="微软雅黑" w:eastAsia="微软雅黑" w:cs="宋体"/>
          <w:color w:val="000000"/>
          <w:kern w:val="0"/>
          <w:sz w:val="28"/>
          <w:szCs w:val="28"/>
        </w:rPr>
      </w:pPr>
    </w:p>
    <w:p>
      <w:pPr>
        <w:widowControl/>
        <w:shd w:val="solid" w:color="FFFFFF" w:themeColor="background1"/>
        <w:jc w:val="left"/>
        <w:rPr>
          <w:rFonts w:ascii="微软雅黑" w:hAnsi="微软雅黑" w:eastAsia="微软雅黑" w:cs="宋体"/>
          <w:color w:val="000000"/>
          <w:kern w:val="0"/>
          <w:sz w:val="28"/>
          <w:szCs w:val="28"/>
        </w:rPr>
      </w:pPr>
      <w:r>
        <w:rPr>
          <w:rFonts w:ascii="微软雅黑" w:hAnsi="微软雅黑" w:eastAsia="微软雅黑" w:cs="宋体"/>
          <w:color w:val="000000"/>
          <w:kern w:val="0"/>
          <w:sz w:val="28"/>
          <w:szCs w:val="28"/>
        </w:rPr>
        <w:br w:type="page"/>
      </w:r>
    </w:p>
    <w:p>
      <w:pPr>
        <w:rPr>
          <w:rFonts w:eastAsia="黑体"/>
          <w:sz w:val="28"/>
        </w:rPr>
      </w:pPr>
      <w:r>
        <w:rPr>
          <w:rFonts w:hint="eastAsia" w:eastAsia="黑体"/>
          <w:sz w:val="28"/>
        </w:rPr>
        <w:t>二、立项背景和依据</w:t>
      </w:r>
    </w:p>
    <w:tbl>
      <w:tblPr>
        <w:tblStyle w:val="9"/>
        <w:tblW w:w="894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6" w:hRule="atLeast"/>
        </w:trPr>
        <w:tc>
          <w:tcPr>
            <w:tcW w:w="89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（课题的研究目的、意义，国内外研究状况、水平和发展趋势的分析与评价等）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（限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0字以内，可另加页）</w:t>
            </w:r>
          </w:p>
        </w:tc>
      </w:tr>
    </w:tbl>
    <w:p>
      <w:pPr>
        <w:rPr>
          <w:rFonts w:hint="eastAsia" w:eastAsia="黑体"/>
          <w:sz w:val="28"/>
        </w:rPr>
      </w:pPr>
    </w:p>
    <w:p>
      <w:pPr>
        <w:rPr>
          <w:rFonts w:eastAsia="黑体"/>
          <w:sz w:val="28"/>
        </w:rPr>
      </w:pPr>
      <w:r>
        <w:rPr>
          <w:rFonts w:hint="eastAsia" w:eastAsia="黑体"/>
          <w:sz w:val="28"/>
        </w:rPr>
        <w:t>三、研究方案</w:t>
      </w:r>
    </w:p>
    <w:tbl>
      <w:tblPr>
        <w:tblStyle w:val="9"/>
        <w:tblW w:w="88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847" w:type="dxa"/>
            <w:tcBorders>
              <w:bottom w:val="single" w:color="000000" w:sz="4" w:space="0"/>
            </w:tcBorders>
            <w:shd w:val="clear" w:color="auto" w:fill="D8D8D8" w:themeFill="background1" w:themeFillShade="D9"/>
            <w:vAlign w:val="center"/>
          </w:tcPr>
          <w:p>
            <w:pPr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4"/>
              </w:rPr>
              <w:t>（一）主要研究内容</w:t>
            </w: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和</w:t>
            </w:r>
            <w:r>
              <w:rPr>
                <w:rFonts w:hint="eastAsia" w:ascii="宋体"/>
                <w:b/>
                <w:bCs/>
                <w:sz w:val="24"/>
              </w:rPr>
              <w:t>预期目标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  <w:jc w:val="center"/>
        </w:trPr>
        <w:tc>
          <w:tcPr>
            <w:tcW w:w="8847" w:type="dxa"/>
            <w:tcBorders>
              <w:top w:val="single" w:color="000000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（主要研究内容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主要为研究的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现状、问题、原因、对策建议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ind w:firstLine="5280" w:firstLineChars="2200"/>
              <w:rPr>
                <w:rFonts w:ascii="宋体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（限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00字以内，可另加页）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847" w:type="dxa"/>
            <w:tcBorders>
              <w:bottom w:val="single" w:color="000000" w:sz="4" w:space="0"/>
            </w:tcBorders>
            <w:shd w:val="clear" w:color="auto" w:fill="D8D8D8" w:themeFill="background1" w:themeFillShade="D9"/>
            <w:vAlign w:val="center"/>
          </w:tcPr>
          <w:p>
            <w:pPr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（二）研究方法、技术路线及本课题的创新之处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7" w:type="dxa"/>
            <w:tcBorders>
              <w:top w:val="single" w:color="000000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（强化实地调研，突出实证研究，避免只开展文献研究，闭门造车）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（限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00字以内，可另加页）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7" w:type="dxa"/>
            <w:tcBorders>
              <w:bottom w:val="single" w:color="000000" w:sz="4" w:space="0"/>
            </w:tcBorders>
            <w:shd w:val="clear" w:color="auto" w:fill="D8D8D8" w:themeFill="background1" w:themeFillShade="D9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4"/>
              </w:rPr>
              <w:t>（三）计划进度和阶段目标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8847" w:type="dxa"/>
            <w:tcBorders>
              <w:top w:val="single" w:color="000000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rPr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（限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>00字以内，可另加页）</w:t>
            </w: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计划进度结束时间为：2027年8月31日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847" w:type="dxa"/>
            <w:tcBorders>
              <w:bottom w:val="single" w:color="000000" w:sz="4" w:space="0"/>
            </w:tcBorders>
            <w:shd w:val="clear" w:color="auto" w:fill="D8D8D8" w:themeFill="background1" w:themeFillShade="D9"/>
            <w:vAlign w:val="center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（四）预期研究成果体现形式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8847" w:type="dxa"/>
            <w:tcBorders>
              <w:top w:val="single" w:color="000000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5520" w:firstLineChars="23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（限500字以内，可另加页）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注意：课题结项约束性成果为1份3万字以上的课题研究报告和至少1篇3000字左右的决策建议（重点课题不少于2篇）。</w:t>
            </w:r>
          </w:p>
        </w:tc>
      </w:tr>
    </w:tbl>
    <w:p>
      <w:pPr>
        <w:rPr>
          <w:rFonts w:eastAsia="黑体"/>
          <w:sz w:val="28"/>
        </w:rPr>
      </w:pPr>
      <w:r>
        <w:rPr>
          <w:rFonts w:hint="eastAsia" w:eastAsia="黑体"/>
          <w:sz w:val="28"/>
        </w:rPr>
        <w:t>四、研究基础与条件</w:t>
      </w:r>
    </w:p>
    <w:tbl>
      <w:tblPr>
        <w:tblStyle w:val="9"/>
        <w:tblW w:w="88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0" w:hRule="atLeast"/>
        </w:trPr>
        <w:tc>
          <w:tcPr>
            <w:tcW w:w="8847" w:type="dxa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与本课题有关的研究工作积累和已取得的研究工作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成绩</w:t>
            </w:r>
            <w:r>
              <w:rPr>
                <w:rFonts w:hint="eastAsia" w:ascii="仿宋" w:hAnsi="仿宋" w:eastAsia="仿宋" w:cs="仿宋"/>
                <w:sz w:val="24"/>
              </w:rPr>
              <w:t>（包括近期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取得的决策咨询成果</w:t>
            </w:r>
            <w:r>
              <w:rPr>
                <w:rFonts w:hint="eastAsia" w:ascii="仿宋" w:hAnsi="仿宋" w:eastAsia="仿宋" w:cs="仿宋"/>
                <w:sz w:val="24"/>
              </w:rPr>
              <w:t>、获得学术奖励的情况、正在承担的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决策咨询</w:t>
            </w:r>
            <w:r>
              <w:rPr>
                <w:rFonts w:hint="eastAsia" w:ascii="仿宋" w:hAnsi="仿宋" w:eastAsia="仿宋" w:cs="仿宋"/>
                <w:sz w:val="24"/>
              </w:rPr>
              <w:t>研究项目等）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</w:rPr>
            </w:pPr>
          </w:p>
          <w:p>
            <w:pPr>
              <w:rPr>
                <w:rFonts w:eastAsia="黑体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                                      </w:t>
            </w:r>
            <w:r>
              <w:rPr>
                <w:rFonts w:hint="eastAsia" w:ascii="仿宋" w:hAnsi="仿宋" w:eastAsia="仿宋" w:cs="仿宋"/>
                <w:sz w:val="24"/>
              </w:rPr>
              <w:t>（限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>00字以内，可另加页）</w:t>
            </w:r>
          </w:p>
        </w:tc>
      </w:tr>
    </w:tbl>
    <w:p>
      <w:pPr>
        <w:widowControl/>
        <w:jc w:val="left"/>
        <w:rPr>
          <w:b/>
        </w:rPr>
        <w:sectPr>
          <w:footerReference r:id="rId3" w:type="default"/>
          <w:pgSz w:w="11906" w:h="16838"/>
          <w:pgMar w:top="1701" w:right="1418" w:bottom="1701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  <w:r>
        <w:rPr>
          <w:b/>
          <w:sz w:val="24"/>
        </w:rPr>
        <w:br w:type="page"/>
      </w:r>
    </w:p>
    <w:p>
      <w:pPr>
        <w:rPr>
          <w:rFonts w:ascii="黑体" w:hAnsi="黑体" w:eastAsia="黑体"/>
          <w:sz w:val="28"/>
        </w:rPr>
      </w:pPr>
      <w:r>
        <w:rPr>
          <w:rFonts w:hint="eastAsia" w:eastAsia="黑体"/>
          <w:sz w:val="28"/>
        </w:rPr>
        <w:t>五、课题组负责人及主要成员</w:t>
      </w:r>
    </w:p>
    <w:tbl>
      <w:tblPr>
        <w:tblStyle w:val="9"/>
        <w:tblW w:w="14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840"/>
        <w:gridCol w:w="1470"/>
        <w:gridCol w:w="1470"/>
        <w:gridCol w:w="1778"/>
        <w:gridCol w:w="2310"/>
        <w:gridCol w:w="3075"/>
        <w:gridCol w:w="2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43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line="560" w:lineRule="exac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（一）课题组负责人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职务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"/>
              </w:rPr>
              <w:t>/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现从事专业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 在 单 位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在本课题中承担的任务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个人签名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43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spacing w:line="560" w:lineRule="exac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（二）课题组主要成员（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</w:t>
            </w:r>
            <w:r>
              <w:rPr>
                <w:rFonts w:hint="eastAsia"/>
                <w:b/>
                <w:bCs/>
                <w:sz w:val="28"/>
                <w:szCs w:val="28"/>
              </w:rPr>
              <w:t>超过8人）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职务/职称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现从事专业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 在 单 位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在本课题中承担的任务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个人签名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rPr>
          <w:rFonts w:eastAsia="黑体"/>
          <w:sz w:val="28"/>
        </w:rPr>
        <w:sectPr>
          <w:pgSz w:w="16838" w:h="11906" w:orient="landscape"/>
          <w:pgMar w:top="1701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AndChars" w:linePitch="312" w:charSpace="0"/>
        </w:sectPr>
      </w:pPr>
    </w:p>
    <w:p>
      <w:pPr>
        <w:numPr>
          <w:ilvl w:val="0"/>
          <w:numId w:val="1"/>
        </w:numPr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经费预算</w:t>
      </w:r>
    </w:p>
    <w:tbl>
      <w:tblPr>
        <w:tblStyle w:val="10"/>
        <w:tblW w:w="0" w:type="auto"/>
        <w:tblInd w:w="1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551"/>
        <w:gridCol w:w="2126"/>
        <w:gridCol w:w="2247"/>
        <w:gridCol w:w="2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40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经费来源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金额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428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408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河南省科协资助经费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8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85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来源</w:t>
            </w:r>
          </w:p>
        </w:tc>
        <w:tc>
          <w:tcPr>
            <w:tcW w:w="155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地方、部门配套经费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4285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若无可不填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5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5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自筹经费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4285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若无可不填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40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合  计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8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819" w:type="dxa"/>
            <w:gridSpan w:val="5"/>
          </w:tcPr>
          <w:p>
            <w:pPr>
              <w:pStyle w:val="8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经费支出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408" w:type="dxa"/>
            <w:gridSpan w:val="2"/>
            <w:vMerge w:val="restart"/>
          </w:tcPr>
          <w:p>
            <w:pPr>
              <w:pStyle w:val="8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经费开支科目</w:t>
            </w:r>
          </w:p>
        </w:tc>
        <w:tc>
          <w:tcPr>
            <w:tcW w:w="437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预算金额(万元)</w:t>
            </w:r>
          </w:p>
        </w:tc>
        <w:tc>
          <w:tcPr>
            <w:tcW w:w="2038" w:type="dxa"/>
            <w:vMerge w:val="restart"/>
            <w:vAlign w:val="center"/>
          </w:tcPr>
          <w:p>
            <w:pPr>
              <w:pStyle w:val="8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408" w:type="dxa"/>
            <w:gridSpan w:val="2"/>
            <w:vMerge w:val="continue"/>
          </w:tcPr>
          <w:p>
            <w:pPr>
              <w:pStyle w:val="8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河南省科协资助经费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其他来源</w:t>
            </w:r>
          </w:p>
        </w:tc>
        <w:tc>
          <w:tcPr>
            <w:tcW w:w="2038" w:type="dxa"/>
            <w:vMerge w:val="continue"/>
            <w:vAlign w:val="center"/>
          </w:tcPr>
          <w:p>
            <w:pPr>
              <w:pStyle w:val="8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57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直接费用</w:t>
            </w:r>
          </w:p>
        </w:tc>
        <w:tc>
          <w:tcPr>
            <w:tcW w:w="15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材料费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</w:trPr>
        <w:tc>
          <w:tcPr>
            <w:tcW w:w="85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出版/文献/信息传播/知识产权事务费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85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会议/差旅/国际合作交流费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5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劳务费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5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专家咨询费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5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其他费用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57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间接费用</w:t>
            </w:r>
          </w:p>
        </w:tc>
        <w:tc>
          <w:tcPr>
            <w:tcW w:w="15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管理费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5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eastAsia="zh-CN"/>
              </w:rPr>
              <w:t>绩效支出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5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5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</w:tbl>
    <w:p>
      <w:pPr>
        <w:pStyle w:val="5"/>
        <w:rPr>
          <w:rFonts w:hint="eastAsia"/>
          <w:bCs/>
          <w:lang w:eastAsia="zh-CN"/>
        </w:rPr>
      </w:pPr>
    </w:p>
    <w:sectPr>
      <w:footerReference r:id="rId4" w:type="default"/>
      <w:pgSz w:w="11906" w:h="16838"/>
      <w:pgMar w:top="1985" w:right="1418" w:bottom="1985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1CB11B"/>
    <w:multiLevelType w:val="singleLevel"/>
    <w:tmpl w:val="A91CB11B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6786D"/>
    <w:rsid w:val="027C16B8"/>
    <w:rsid w:val="02F7C452"/>
    <w:rsid w:val="03DB2583"/>
    <w:rsid w:val="05656433"/>
    <w:rsid w:val="064047AA"/>
    <w:rsid w:val="06510766"/>
    <w:rsid w:val="067C7355"/>
    <w:rsid w:val="07707311"/>
    <w:rsid w:val="07FC2953"/>
    <w:rsid w:val="08031F33"/>
    <w:rsid w:val="09484FB7"/>
    <w:rsid w:val="0E345BC0"/>
    <w:rsid w:val="10B77D5F"/>
    <w:rsid w:val="11F0177A"/>
    <w:rsid w:val="13441845"/>
    <w:rsid w:val="15CF9891"/>
    <w:rsid w:val="15DCAFF5"/>
    <w:rsid w:val="15EA31ED"/>
    <w:rsid w:val="17291E35"/>
    <w:rsid w:val="17BD20FF"/>
    <w:rsid w:val="196C5B8A"/>
    <w:rsid w:val="19860CBB"/>
    <w:rsid w:val="1DE303E5"/>
    <w:rsid w:val="1EC57AEB"/>
    <w:rsid w:val="21380A48"/>
    <w:rsid w:val="21983295"/>
    <w:rsid w:val="2428729B"/>
    <w:rsid w:val="25416D14"/>
    <w:rsid w:val="25DA20CE"/>
    <w:rsid w:val="26153106"/>
    <w:rsid w:val="287B1564"/>
    <w:rsid w:val="28FE7623"/>
    <w:rsid w:val="29BF8BF9"/>
    <w:rsid w:val="29FA689B"/>
    <w:rsid w:val="2AAE29C8"/>
    <w:rsid w:val="2BC572E8"/>
    <w:rsid w:val="2C4464F3"/>
    <w:rsid w:val="2CB01DDA"/>
    <w:rsid w:val="2D7AC2F7"/>
    <w:rsid w:val="2EF75A9F"/>
    <w:rsid w:val="2F7C0AE2"/>
    <w:rsid w:val="306453B6"/>
    <w:rsid w:val="310D15A9"/>
    <w:rsid w:val="31BB2DB3"/>
    <w:rsid w:val="328B4E7C"/>
    <w:rsid w:val="33C543BD"/>
    <w:rsid w:val="34371A1A"/>
    <w:rsid w:val="35777939"/>
    <w:rsid w:val="35C661CB"/>
    <w:rsid w:val="362D09A6"/>
    <w:rsid w:val="369E4A52"/>
    <w:rsid w:val="38BF3C1C"/>
    <w:rsid w:val="3A5A622A"/>
    <w:rsid w:val="3A5F274A"/>
    <w:rsid w:val="3AA27DC0"/>
    <w:rsid w:val="3ACD736D"/>
    <w:rsid w:val="3AFF67B0"/>
    <w:rsid w:val="3B8B6A8E"/>
    <w:rsid w:val="3BCB852C"/>
    <w:rsid w:val="3BF7D55E"/>
    <w:rsid w:val="3C324854"/>
    <w:rsid w:val="3C593CF8"/>
    <w:rsid w:val="3C5FE9D0"/>
    <w:rsid w:val="3DE84774"/>
    <w:rsid w:val="3DFE55E6"/>
    <w:rsid w:val="3DFE767B"/>
    <w:rsid w:val="3EE17BD1"/>
    <w:rsid w:val="3FB7C0FF"/>
    <w:rsid w:val="3FB7C4A0"/>
    <w:rsid w:val="3FF1E2FF"/>
    <w:rsid w:val="3FF320DA"/>
    <w:rsid w:val="3FF3E6CC"/>
    <w:rsid w:val="411F02FE"/>
    <w:rsid w:val="441E5C82"/>
    <w:rsid w:val="44584660"/>
    <w:rsid w:val="45693CEF"/>
    <w:rsid w:val="463B050F"/>
    <w:rsid w:val="46AF0FD5"/>
    <w:rsid w:val="4734568A"/>
    <w:rsid w:val="47D26C51"/>
    <w:rsid w:val="47EF2E08"/>
    <w:rsid w:val="49E15DA4"/>
    <w:rsid w:val="4A786951"/>
    <w:rsid w:val="4B46598C"/>
    <w:rsid w:val="4CD46FC7"/>
    <w:rsid w:val="4F3B59EA"/>
    <w:rsid w:val="4F467080"/>
    <w:rsid w:val="4F4F27FD"/>
    <w:rsid w:val="4FA6786D"/>
    <w:rsid w:val="50146059"/>
    <w:rsid w:val="517D16C1"/>
    <w:rsid w:val="51954F77"/>
    <w:rsid w:val="52AD62F0"/>
    <w:rsid w:val="53DF6075"/>
    <w:rsid w:val="55F5893B"/>
    <w:rsid w:val="565E47E6"/>
    <w:rsid w:val="57822E43"/>
    <w:rsid w:val="5B77905F"/>
    <w:rsid w:val="5B7DFBFC"/>
    <w:rsid w:val="5BF832B3"/>
    <w:rsid w:val="5C8820DD"/>
    <w:rsid w:val="5CFF7BBB"/>
    <w:rsid w:val="5E7C4FCE"/>
    <w:rsid w:val="5EAA695A"/>
    <w:rsid w:val="5FD7C755"/>
    <w:rsid w:val="5FDBCA33"/>
    <w:rsid w:val="5FFE3983"/>
    <w:rsid w:val="60193851"/>
    <w:rsid w:val="60206354"/>
    <w:rsid w:val="61021EFD"/>
    <w:rsid w:val="629728D0"/>
    <w:rsid w:val="63BA086D"/>
    <w:rsid w:val="63CF33F1"/>
    <w:rsid w:val="64FD3B46"/>
    <w:rsid w:val="66B934EE"/>
    <w:rsid w:val="67837D0F"/>
    <w:rsid w:val="67FAE186"/>
    <w:rsid w:val="6CCBC6FC"/>
    <w:rsid w:val="6DBB5AD0"/>
    <w:rsid w:val="6DFF94B8"/>
    <w:rsid w:val="6E6C4E5A"/>
    <w:rsid w:val="6EDE1DF8"/>
    <w:rsid w:val="6FD738A6"/>
    <w:rsid w:val="6FDB1D72"/>
    <w:rsid w:val="7164006A"/>
    <w:rsid w:val="723F1E9E"/>
    <w:rsid w:val="73B7D2B5"/>
    <w:rsid w:val="73C7D14E"/>
    <w:rsid w:val="742D0BE7"/>
    <w:rsid w:val="7561250C"/>
    <w:rsid w:val="763B23B6"/>
    <w:rsid w:val="76FBFBDB"/>
    <w:rsid w:val="771A36A5"/>
    <w:rsid w:val="77FF74FD"/>
    <w:rsid w:val="7AB5521F"/>
    <w:rsid w:val="7AE069B4"/>
    <w:rsid w:val="7AFE00DC"/>
    <w:rsid w:val="7B2A3685"/>
    <w:rsid w:val="7B705F89"/>
    <w:rsid w:val="7BDD921E"/>
    <w:rsid w:val="7BFF0372"/>
    <w:rsid w:val="7C9B5BF7"/>
    <w:rsid w:val="7C9E08D4"/>
    <w:rsid w:val="7CCD5692"/>
    <w:rsid w:val="7DDEEE77"/>
    <w:rsid w:val="7E1D1BAF"/>
    <w:rsid w:val="7EF7D6E8"/>
    <w:rsid w:val="7EFE7B3D"/>
    <w:rsid w:val="7EFEBDE8"/>
    <w:rsid w:val="7F5C6AF1"/>
    <w:rsid w:val="7F7E79AB"/>
    <w:rsid w:val="7F9E441F"/>
    <w:rsid w:val="7FBFCF04"/>
    <w:rsid w:val="7FEEFFA3"/>
    <w:rsid w:val="7FF3CD62"/>
    <w:rsid w:val="7FFB145C"/>
    <w:rsid w:val="7FFE3DCB"/>
    <w:rsid w:val="8EF7886C"/>
    <w:rsid w:val="923D6E9B"/>
    <w:rsid w:val="97DBED1B"/>
    <w:rsid w:val="9DF826ED"/>
    <w:rsid w:val="9FDA1389"/>
    <w:rsid w:val="9FF8A15A"/>
    <w:rsid w:val="A1FDAF4F"/>
    <w:rsid w:val="AF9FEDB9"/>
    <w:rsid w:val="AFCA5AB8"/>
    <w:rsid w:val="B123CED7"/>
    <w:rsid w:val="B39D5240"/>
    <w:rsid w:val="B6B612DD"/>
    <w:rsid w:val="BB7F3148"/>
    <w:rsid w:val="BBBFCCD3"/>
    <w:rsid w:val="BDFE91C2"/>
    <w:rsid w:val="BE7F1C31"/>
    <w:rsid w:val="BEFE1C40"/>
    <w:rsid w:val="BFDB1D7D"/>
    <w:rsid w:val="BFFB3F08"/>
    <w:rsid w:val="C56063EC"/>
    <w:rsid w:val="CEDF6DDC"/>
    <w:rsid w:val="CFE33B08"/>
    <w:rsid w:val="D1ADA44E"/>
    <w:rsid w:val="D3DFE236"/>
    <w:rsid w:val="D46CA717"/>
    <w:rsid w:val="D5FB4429"/>
    <w:rsid w:val="D8FB00EA"/>
    <w:rsid w:val="DD758557"/>
    <w:rsid w:val="DE3FF74C"/>
    <w:rsid w:val="DF5BBA1C"/>
    <w:rsid w:val="DFFA36CA"/>
    <w:rsid w:val="DFFF035D"/>
    <w:rsid w:val="E46A9E93"/>
    <w:rsid w:val="E47F69F2"/>
    <w:rsid w:val="E4DF42BE"/>
    <w:rsid w:val="E6767F5C"/>
    <w:rsid w:val="E6EF482F"/>
    <w:rsid w:val="E77B90D9"/>
    <w:rsid w:val="E7FCA39B"/>
    <w:rsid w:val="EB78A5CE"/>
    <w:rsid w:val="EBFD3F0C"/>
    <w:rsid w:val="EDCBB542"/>
    <w:rsid w:val="EDDB8551"/>
    <w:rsid w:val="EE7D49AB"/>
    <w:rsid w:val="EEE956C3"/>
    <w:rsid w:val="EF2DB8AE"/>
    <w:rsid w:val="EF3A2135"/>
    <w:rsid w:val="EF7E3A2D"/>
    <w:rsid w:val="F3DC81D6"/>
    <w:rsid w:val="F53F0F2A"/>
    <w:rsid w:val="F6F8AB57"/>
    <w:rsid w:val="F76740A9"/>
    <w:rsid w:val="F7B92334"/>
    <w:rsid w:val="F9EF9DDA"/>
    <w:rsid w:val="FAD84814"/>
    <w:rsid w:val="FAF60C3E"/>
    <w:rsid w:val="FAF6CDF5"/>
    <w:rsid w:val="FAFCC6AB"/>
    <w:rsid w:val="FB3C2AFD"/>
    <w:rsid w:val="FB7FA35F"/>
    <w:rsid w:val="FBF970BA"/>
    <w:rsid w:val="FC7EF8C5"/>
    <w:rsid w:val="FDCEFD4A"/>
    <w:rsid w:val="FE73D415"/>
    <w:rsid w:val="FEDFD824"/>
    <w:rsid w:val="FEEB53F9"/>
    <w:rsid w:val="FF1F925B"/>
    <w:rsid w:val="FF3ECA7D"/>
    <w:rsid w:val="FF65411F"/>
    <w:rsid w:val="FF790D28"/>
    <w:rsid w:val="FF8B24F6"/>
    <w:rsid w:val="FFB78797"/>
    <w:rsid w:val="FFBB7255"/>
    <w:rsid w:val="FFC9BCF6"/>
    <w:rsid w:val="FFEB2BD1"/>
    <w:rsid w:val="FFEFB13A"/>
    <w:rsid w:val="FFFBD105"/>
    <w:rsid w:val="FFFE7E81"/>
    <w:rsid w:val="FFFF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eastAsia="宋体"/>
      <w:sz w:val="21"/>
      <w:szCs w:val="24"/>
    </w:rPr>
  </w:style>
  <w:style w:type="paragraph" w:styleId="4">
    <w:name w:val="Body Text Indent"/>
    <w:basedOn w:val="1"/>
    <w:semiHidden/>
    <w:qFormat/>
    <w:uiPriority w:val="0"/>
    <w:pPr>
      <w:spacing w:line="440" w:lineRule="exact"/>
      <w:ind w:firstLine="560" w:firstLineChars="200"/>
    </w:pPr>
    <w:rPr>
      <w:rFonts w:eastAsia="仿宋_GB2312"/>
      <w:sz w:val="28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8">
    <w:name w:val="Body Text First Indent 2"/>
    <w:basedOn w:val="4"/>
    <w:unhideWhenUsed/>
    <w:qFormat/>
    <w:uiPriority w:val="0"/>
    <w:pPr>
      <w:ind w:firstLine="420"/>
    </w:p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4226</Words>
  <Characters>4408</Characters>
  <Lines>0</Lines>
  <Paragraphs>0</Paragraphs>
  <TotalTime>5</TotalTime>
  <ScaleCrop>false</ScaleCrop>
  <LinksUpToDate>false</LinksUpToDate>
  <CharactersWithSpaces>5064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2026-10-03T19:03:00Z</dcterms:created>
  <dc:creator>蓝瑟</dc:creator>
  <cp:lastModifiedBy>huanghe</cp:lastModifiedBy>
  <cp:lastPrinted>2026-11-04T08:08:00Z</cp:lastPrinted>
  <dcterms:modified xsi:type="dcterms:W3CDTF">2026-11-04T15:13:14Z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864AB501500B4610B9B3EC3FA6BFF1EE_13</vt:lpwstr>
  </property>
  <property fmtid="{D5CDD505-2E9C-101B-9397-08002B2CF9AE}" pid="4" name="KSOTemplateDocerSaveRecord">
    <vt:lpwstr>eyJoZGlkIjoiZDU1YjE3NDI0Y2RhZDY5NzI3YzJmOTZhZTE3M2I0MGQiLCJ1c2VySWQiOiI0MzE0ODI2NzAifQ==</vt:lpwstr>
  </property>
</Properties>
</file>