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4E" w:rsidRDefault="00A04C27">
      <w:pPr>
        <w:spacing w:line="360" w:lineRule="auto"/>
        <w:jc w:val="center"/>
        <w:rPr>
          <w:rFonts w:ascii="黑体" w:eastAsia="黑体"/>
          <w:sz w:val="32"/>
          <w:szCs w:val="32"/>
        </w:rPr>
      </w:pPr>
      <w:r>
        <w:rPr>
          <w:rFonts w:ascii="黑体" w:eastAsia="黑体" w:hint="eastAsia"/>
          <w:sz w:val="32"/>
          <w:szCs w:val="32"/>
        </w:rPr>
        <w:t xml:space="preserve"> </w:t>
      </w:r>
      <w:r w:rsidR="009E664F">
        <w:rPr>
          <w:rFonts w:ascii="黑体" w:eastAsia="黑体" w:hint="eastAsia"/>
          <w:sz w:val="32"/>
          <w:szCs w:val="32"/>
        </w:rPr>
        <w:t>国际教育学院202</w:t>
      </w:r>
      <w:r w:rsidR="00AA05EB">
        <w:rPr>
          <w:rFonts w:ascii="黑体" w:eastAsia="黑体" w:hint="eastAsia"/>
          <w:sz w:val="32"/>
          <w:szCs w:val="32"/>
        </w:rPr>
        <w:t>1</w:t>
      </w:r>
      <w:r w:rsidR="009E664F">
        <w:rPr>
          <w:rFonts w:ascii="黑体" w:eastAsia="黑体" w:hint="eastAsia"/>
          <w:sz w:val="32"/>
          <w:szCs w:val="32"/>
        </w:rPr>
        <w:t>年</w:t>
      </w:r>
    </w:p>
    <w:p w:rsidR="006D5C4E" w:rsidRDefault="009E664F">
      <w:pPr>
        <w:spacing w:line="360" w:lineRule="auto"/>
        <w:jc w:val="center"/>
        <w:rPr>
          <w:rFonts w:ascii="黑体" w:eastAsia="黑体"/>
          <w:sz w:val="32"/>
          <w:szCs w:val="32"/>
        </w:rPr>
      </w:pPr>
      <w:r>
        <w:rPr>
          <w:rFonts w:ascii="黑体" w:eastAsia="黑体" w:hint="eastAsia"/>
          <w:sz w:val="32"/>
          <w:szCs w:val="32"/>
        </w:rPr>
        <w:t>普通全日制本科生转专业管理暂行办法</w:t>
      </w:r>
    </w:p>
    <w:p w:rsidR="006D5C4E" w:rsidRPr="00060639" w:rsidRDefault="009E664F" w:rsidP="00344712">
      <w:p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根据《河南师范大学普通全日制本科生转专业暂行办法（修订）》（校字[2019]1号）和《河南师范大学202</w:t>
      </w:r>
      <w:r w:rsidR="002C6D47">
        <w:rPr>
          <w:rFonts w:ascii="仿宋_GB2312" w:eastAsia="仿宋_GB2312" w:hint="eastAsia"/>
          <w:sz w:val="28"/>
          <w:szCs w:val="28"/>
        </w:rPr>
        <w:t>1</w:t>
      </w:r>
      <w:r w:rsidRPr="00060639">
        <w:rPr>
          <w:rFonts w:ascii="仿宋_GB2312" w:eastAsia="仿宋_GB2312" w:hint="eastAsia"/>
          <w:sz w:val="28"/>
          <w:szCs w:val="28"/>
        </w:rPr>
        <w:t>年全日制</w:t>
      </w:r>
      <w:r w:rsidR="002C6D47" w:rsidRPr="00060639">
        <w:rPr>
          <w:rFonts w:ascii="仿宋_GB2312" w:eastAsia="仿宋_GB2312" w:hint="eastAsia"/>
          <w:sz w:val="28"/>
          <w:szCs w:val="28"/>
        </w:rPr>
        <w:t>普通</w:t>
      </w:r>
      <w:r w:rsidRPr="00060639">
        <w:rPr>
          <w:rFonts w:ascii="仿宋_GB2312" w:eastAsia="仿宋_GB2312" w:hint="eastAsia"/>
          <w:sz w:val="28"/>
          <w:szCs w:val="28"/>
        </w:rPr>
        <w:t>本科生转专业工作的通知》相关规定，本着公开、公平、公正的原则，结合学院各专业特点，制定本办法。</w:t>
      </w:r>
    </w:p>
    <w:p w:rsidR="006D5C4E" w:rsidRPr="00060639" w:rsidRDefault="009E664F" w:rsidP="00060639">
      <w:pPr>
        <w:spacing w:line="360" w:lineRule="auto"/>
        <w:ind w:firstLineChars="196" w:firstLine="551"/>
        <w:rPr>
          <w:rFonts w:ascii="仿宋_GB2312" w:eastAsia="仿宋_GB2312"/>
          <w:b/>
          <w:sz w:val="28"/>
          <w:szCs w:val="28"/>
        </w:rPr>
      </w:pPr>
      <w:r w:rsidRPr="00060639">
        <w:rPr>
          <w:rFonts w:ascii="仿宋_GB2312" w:eastAsia="仿宋_GB2312" w:hint="eastAsia"/>
          <w:b/>
          <w:sz w:val="28"/>
          <w:szCs w:val="28"/>
        </w:rPr>
        <w:t>一、申请转专业学生条件与要求</w:t>
      </w:r>
    </w:p>
    <w:p w:rsidR="006D5C4E" w:rsidRPr="00060639" w:rsidRDefault="009E664F" w:rsidP="00060639">
      <w:p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（一）凡申请转专业的本科生均应符合《河南师范大学普通全日制本科生转专业暂行办法（修订）》中的相关规定；</w:t>
      </w:r>
    </w:p>
    <w:p w:rsidR="006D5C4E" w:rsidRPr="00060639" w:rsidRDefault="009E664F" w:rsidP="00060639">
      <w:p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w:t>
      </w:r>
      <w:r w:rsidR="00A04C27" w:rsidRPr="00060639">
        <w:rPr>
          <w:rFonts w:ascii="仿宋_GB2312" w:eastAsia="仿宋_GB2312" w:hint="eastAsia"/>
          <w:sz w:val="28"/>
          <w:szCs w:val="28"/>
        </w:rPr>
        <w:t>二</w:t>
      </w:r>
      <w:r w:rsidRPr="00060639">
        <w:rPr>
          <w:rFonts w:ascii="仿宋_GB2312" w:eastAsia="仿宋_GB2312" w:hint="eastAsia"/>
          <w:sz w:val="28"/>
          <w:szCs w:val="28"/>
        </w:rPr>
        <w:t>）鉴于各专业培养方案差异较大，目前仅接收</w:t>
      </w:r>
      <w:r w:rsidR="00902881">
        <w:rPr>
          <w:rFonts w:ascii="仿宋_GB2312" w:eastAsia="仿宋_GB2312" w:hint="eastAsia"/>
          <w:sz w:val="28"/>
          <w:szCs w:val="28"/>
        </w:rPr>
        <w:t>2020</w:t>
      </w:r>
      <w:r w:rsidRPr="00060639">
        <w:rPr>
          <w:rFonts w:ascii="仿宋_GB2312" w:eastAsia="仿宋_GB2312" w:hint="eastAsia"/>
          <w:sz w:val="28"/>
          <w:szCs w:val="28"/>
        </w:rPr>
        <w:t>级本科生的转专业申请；</w:t>
      </w:r>
    </w:p>
    <w:p w:rsidR="006D5C4E" w:rsidRPr="00060639" w:rsidRDefault="009E664F" w:rsidP="00060639">
      <w:pPr>
        <w:spacing w:line="360" w:lineRule="auto"/>
        <w:ind w:firstLineChars="200" w:firstLine="560"/>
        <w:rPr>
          <w:rFonts w:ascii="仿宋_GB2312" w:eastAsia="仿宋_GB2312"/>
          <w:b/>
          <w:sz w:val="28"/>
          <w:szCs w:val="28"/>
        </w:rPr>
      </w:pPr>
      <w:r w:rsidRPr="00060639">
        <w:rPr>
          <w:rFonts w:ascii="仿宋_GB2312" w:eastAsia="仿宋_GB2312" w:hint="eastAsia"/>
          <w:sz w:val="28"/>
          <w:szCs w:val="28"/>
        </w:rPr>
        <w:t>（</w:t>
      </w:r>
      <w:r w:rsidR="00A04C27" w:rsidRPr="00060639">
        <w:rPr>
          <w:rFonts w:ascii="仿宋_GB2312" w:eastAsia="仿宋_GB2312" w:hint="eastAsia"/>
          <w:sz w:val="28"/>
          <w:szCs w:val="28"/>
        </w:rPr>
        <w:t>三</w:t>
      </w:r>
      <w:r w:rsidRPr="00060639">
        <w:rPr>
          <w:rFonts w:ascii="仿宋_GB2312" w:eastAsia="仿宋_GB2312" w:hint="eastAsia"/>
          <w:sz w:val="28"/>
          <w:szCs w:val="28"/>
        </w:rPr>
        <w:t>）按学校要求在规定时间内提交转专业申请。</w:t>
      </w:r>
    </w:p>
    <w:p w:rsidR="006D5C4E" w:rsidRPr="00060639" w:rsidRDefault="009E664F" w:rsidP="00060639">
      <w:pPr>
        <w:spacing w:line="360" w:lineRule="auto"/>
        <w:ind w:firstLineChars="196" w:firstLine="551"/>
        <w:rPr>
          <w:rFonts w:ascii="仿宋_GB2312" w:eastAsia="仿宋_GB2312"/>
          <w:b/>
          <w:sz w:val="28"/>
          <w:szCs w:val="28"/>
        </w:rPr>
      </w:pPr>
      <w:r w:rsidRPr="00060639">
        <w:rPr>
          <w:rFonts w:ascii="仿宋_GB2312" w:eastAsia="仿宋_GB2312" w:hint="eastAsia"/>
          <w:b/>
          <w:sz w:val="28"/>
          <w:szCs w:val="28"/>
        </w:rPr>
        <w:t>二、转专业学生人数</w:t>
      </w:r>
    </w:p>
    <w:p w:rsidR="006D5C4E" w:rsidRPr="00060639" w:rsidRDefault="009E664F" w:rsidP="00060639">
      <w:pPr>
        <w:spacing w:line="360" w:lineRule="auto"/>
        <w:ind w:firstLineChars="196" w:firstLine="549"/>
        <w:rPr>
          <w:rFonts w:ascii="仿宋_GB2312" w:eastAsia="仿宋_GB2312"/>
          <w:bCs/>
          <w:sz w:val="28"/>
          <w:szCs w:val="28"/>
        </w:rPr>
      </w:pPr>
      <w:r w:rsidRPr="00060639">
        <w:rPr>
          <w:rFonts w:ascii="仿宋_GB2312" w:eastAsia="仿宋_GB2312" w:hint="eastAsia"/>
          <w:bCs/>
          <w:sz w:val="28"/>
          <w:szCs w:val="28"/>
        </w:rPr>
        <w:t>（一）计划转出专业学生人数</w:t>
      </w:r>
    </w:p>
    <w:p w:rsidR="006D5C4E" w:rsidRPr="00060639" w:rsidRDefault="009E664F" w:rsidP="00060639">
      <w:pPr>
        <w:spacing w:line="360" w:lineRule="auto"/>
        <w:ind w:firstLineChars="200" w:firstLine="560"/>
        <w:rPr>
          <w:rFonts w:ascii="仿宋_GB2312" w:eastAsia="仿宋_GB2312"/>
          <w:bCs/>
          <w:sz w:val="28"/>
          <w:szCs w:val="28"/>
        </w:rPr>
      </w:pPr>
      <w:r w:rsidRPr="00060639">
        <w:rPr>
          <w:rFonts w:ascii="仿宋_GB2312" w:eastAsia="仿宋_GB2312" w:hint="eastAsia"/>
          <w:bCs/>
          <w:sz w:val="28"/>
          <w:szCs w:val="28"/>
        </w:rPr>
        <w:t>转出专业的学生人数实行总量控制，转出学生人数法语专业不超过15人</w:t>
      </w:r>
      <w:r w:rsidR="00344712">
        <w:rPr>
          <w:rFonts w:ascii="仿宋_GB2312" w:eastAsia="仿宋_GB2312" w:hint="eastAsia"/>
          <w:bCs/>
          <w:sz w:val="28"/>
          <w:szCs w:val="28"/>
        </w:rPr>
        <w:t>；</w:t>
      </w:r>
      <w:r w:rsidRPr="00060639">
        <w:rPr>
          <w:rFonts w:ascii="仿宋_GB2312" w:eastAsia="仿宋_GB2312" w:hint="eastAsia"/>
          <w:bCs/>
          <w:sz w:val="28"/>
          <w:szCs w:val="28"/>
        </w:rPr>
        <w:t>经济学专业不超过</w:t>
      </w:r>
      <w:r w:rsidR="00A04C27" w:rsidRPr="00060639">
        <w:rPr>
          <w:rFonts w:ascii="仿宋_GB2312" w:eastAsia="仿宋_GB2312" w:hint="eastAsia"/>
          <w:bCs/>
          <w:sz w:val="28"/>
          <w:szCs w:val="28"/>
        </w:rPr>
        <w:t>1</w:t>
      </w:r>
      <w:r w:rsidR="003A7C0E">
        <w:rPr>
          <w:rFonts w:ascii="仿宋_GB2312" w:eastAsia="仿宋_GB2312" w:hint="eastAsia"/>
          <w:bCs/>
          <w:sz w:val="28"/>
          <w:szCs w:val="28"/>
        </w:rPr>
        <w:t>5</w:t>
      </w:r>
      <w:r w:rsidRPr="00060639">
        <w:rPr>
          <w:rFonts w:ascii="仿宋_GB2312" w:eastAsia="仿宋_GB2312" w:hint="eastAsia"/>
          <w:bCs/>
          <w:sz w:val="28"/>
          <w:szCs w:val="28"/>
        </w:rPr>
        <w:t>人</w:t>
      </w:r>
      <w:r w:rsidR="00344712">
        <w:rPr>
          <w:rFonts w:ascii="仿宋_GB2312" w:eastAsia="仿宋_GB2312" w:hint="eastAsia"/>
          <w:bCs/>
          <w:sz w:val="28"/>
          <w:szCs w:val="28"/>
        </w:rPr>
        <w:t>；</w:t>
      </w:r>
      <w:r w:rsidRPr="00060639">
        <w:rPr>
          <w:rFonts w:ascii="仿宋_GB2312" w:eastAsia="仿宋_GB2312" w:hint="eastAsia"/>
          <w:bCs/>
          <w:sz w:val="28"/>
          <w:szCs w:val="28"/>
        </w:rPr>
        <w:t>电气工程及其自动化专业不超过18人</w:t>
      </w:r>
      <w:r w:rsidR="00344712">
        <w:rPr>
          <w:rFonts w:ascii="仿宋_GB2312" w:eastAsia="仿宋_GB2312" w:hint="eastAsia"/>
          <w:bCs/>
          <w:sz w:val="28"/>
          <w:szCs w:val="28"/>
        </w:rPr>
        <w:t>；环境工程</w:t>
      </w:r>
      <w:r w:rsidR="00344712" w:rsidRPr="00060639">
        <w:rPr>
          <w:rFonts w:ascii="仿宋_GB2312" w:eastAsia="仿宋_GB2312" w:hint="eastAsia"/>
          <w:bCs/>
          <w:sz w:val="28"/>
          <w:szCs w:val="28"/>
        </w:rPr>
        <w:t>专业不超过15人</w:t>
      </w:r>
      <w:r w:rsidR="00344712">
        <w:rPr>
          <w:rFonts w:ascii="仿宋_GB2312" w:eastAsia="仿宋_GB2312" w:hint="eastAsia"/>
          <w:bCs/>
          <w:sz w:val="28"/>
          <w:szCs w:val="28"/>
        </w:rPr>
        <w:t>。</w:t>
      </w:r>
      <w:bookmarkStart w:id="0" w:name="_GoBack"/>
      <w:bookmarkEnd w:id="0"/>
    </w:p>
    <w:p w:rsidR="006D5C4E" w:rsidRPr="00060639" w:rsidRDefault="009E664F" w:rsidP="00060639">
      <w:pPr>
        <w:spacing w:line="360" w:lineRule="auto"/>
        <w:ind w:firstLineChars="196" w:firstLine="549"/>
        <w:rPr>
          <w:rFonts w:ascii="仿宋_GB2312" w:eastAsia="仿宋_GB2312"/>
          <w:bCs/>
          <w:sz w:val="28"/>
          <w:szCs w:val="28"/>
        </w:rPr>
      </w:pPr>
      <w:r w:rsidRPr="00060639">
        <w:rPr>
          <w:rFonts w:ascii="仿宋_GB2312" w:eastAsia="仿宋_GB2312" w:hint="eastAsia"/>
          <w:bCs/>
          <w:sz w:val="28"/>
          <w:szCs w:val="28"/>
        </w:rPr>
        <w:t>（二）计划接收转入学生人数</w:t>
      </w:r>
    </w:p>
    <w:p w:rsidR="006D5C4E" w:rsidRPr="00060639" w:rsidRDefault="009E664F" w:rsidP="00060639">
      <w:pPr>
        <w:spacing w:line="360" w:lineRule="auto"/>
        <w:ind w:firstLineChars="200" w:firstLine="560"/>
        <w:rPr>
          <w:rFonts w:ascii="仿宋_GB2312" w:eastAsia="仿宋_GB2312"/>
          <w:sz w:val="28"/>
          <w:szCs w:val="28"/>
        </w:rPr>
      </w:pPr>
      <w:r w:rsidRPr="00060639">
        <w:rPr>
          <w:rFonts w:ascii="仿宋_GB2312" w:eastAsia="仿宋_GB2312" w:hint="eastAsia"/>
          <w:bCs/>
          <w:sz w:val="28"/>
          <w:szCs w:val="28"/>
        </w:rPr>
        <w:t>接收转入的学生人数法语专业不超过10人且专业总人数不超过100人；</w:t>
      </w:r>
      <w:r w:rsidR="00344712" w:rsidRPr="00060639">
        <w:rPr>
          <w:rFonts w:ascii="仿宋_GB2312" w:eastAsia="仿宋_GB2312" w:hint="eastAsia"/>
          <w:sz w:val="28"/>
          <w:szCs w:val="28"/>
        </w:rPr>
        <w:t>经济学专业不超过15人</w:t>
      </w:r>
      <w:r w:rsidR="00344712" w:rsidRPr="00060639">
        <w:rPr>
          <w:rFonts w:ascii="仿宋_GB2312" w:eastAsia="仿宋_GB2312" w:hint="eastAsia"/>
          <w:bCs/>
          <w:sz w:val="28"/>
          <w:szCs w:val="28"/>
        </w:rPr>
        <w:t>且专业总人数不超过150人</w:t>
      </w:r>
      <w:r w:rsidRPr="00060639">
        <w:rPr>
          <w:rFonts w:ascii="仿宋_GB2312" w:eastAsia="仿宋_GB2312" w:hint="eastAsia"/>
          <w:bCs/>
          <w:sz w:val="28"/>
          <w:szCs w:val="28"/>
        </w:rPr>
        <w:t>电气工程及其自动化专业不超过12人且</w:t>
      </w:r>
      <w:r w:rsidRPr="00060639">
        <w:rPr>
          <w:rFonts w:ascii="仿宋_GB2312" w:eastAsia="仿宋_GB2312" w:hint="eastAsia"/>
          <w:sz w:val="28"/>
          <w:szCs w:val="28"/>
        </w:rPr>
        <w:t>专业总人数</w:t>
      </w:r>
      <w:r w:rsidRPr="00060639">
        <w:rPr>
          <w:rFonts w:ascii="仿宋_GB2312" w:eastAsia="仿宋_GB2312" w:hint="eastAsia"/>
          <w:bCs/>
          <w:sz w:val="28"/>
          <w:szCs w:val="28"/>
        </w:rPr>
        <w:t>不超过</w:t>
      </w:r>
      <w:r w:rsidRPr="00060639">
        <w:rPr>
          <w:rFonts w:ascii="仿宋_GB2312" w:eastAsia="仿宋_GB2312" w:hint="eastAsia"/>
          <w:sz w:val="28"/>
          <w:szCs w:val="28"/>
        </w:rPr>
        <w:t>120人；</w:t>
      </w:r>
      <w:r w:rsidR="00344712">
        <w:rPr>
          <w:rFonts w:ascii="仿宋_GB2312" w:eastAsia="仿宋_GB2312" w:hint="eastAsia"/>
          <w:bCs/>
          <w:sz w:val="28"/>
          <w:szCs w:val="28"/>
        </w:rPr>
        <w:t>环境工程</w:t>
      </w:r>
      <w:r w:rsidR="00344712" w:rsidRPr="00060639">
        <w:rPr>
          <w:rFonts w:ascii="仿宋_GB2312" w:eastAsia="仿宋_GB2312" w:hint="eastAsia"/>
          <w:bCs/>
          <w:sz w:val="28"/>
          <w:szCs w:val="28"/>
        </w:rPr>
        <w:t>专业不超过10人且专业总人数不超过100人</w:t>
      </w:r>
      <w:r w:rsidRPr="00060639">
        <w:rPr>
          <w:rFonts w:ascii="仿宋_GB2312" w:eastAsia="仿宋_GB2312" w:hint="eastAsia"/>
          <w:sz w:val="28"/>
          <w:szCs w:val="28"/>
        </w:rPr>
        <w:t>。</w:t>
      </w:r>
    </w:p>
    <w:p w:rsidR="006D5C4E" w:rsidRPr="00060639" w:rsidRDefault="009E664F" w:rsidP="00060639">
      <w:pPr>
        <w:spacing w:line="360" w:lineRule="auto"/>
        <w:ind w:firstLineChars="196" w:firstLine="551"/>
        <w:rPr>
          <w:rFonts w:ascii="仿宋_GB2312" w:eastAsia="仿宋_GB2312"/>
          <w:b/>
          <w:sz w:val="28"/>
          <w:szCs w:val="28"/>
        </w:rPr>
      </w:pPr>
      <w:r w:rsidRPr="00060639">
        <w:rPr>
          <w:rFonts w:ascii="仿宋_GB2312" w:eastAsia="仿宋_GB2312" w:hint="eastAsia"/>
          <w:b/>
          <w:sz w:val="28"/>
          <w:szCs w:val="28"/>
        </w:rPr>
        <w:lastRenderedPageBreak/>
        <w:t>三、考核工作</w:t>
      </w:r>
    </w:p>
    <w:p w:rsidR="006D5C4E" w:rsidRPr="00060639" w:rsidRDefault="009E664F" w:rsidP="00060639">
      <w:p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（一）资格审核</w:t>
      </w:r>
    </w:p>
    <w:p w:rsidR="006D5C4E" w:rsidRPr="00060639" w:rsidRDefault="009E664F" w:rsidP="00060639">
      <w:p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我院成立考核工作小组，按照公平、公正、公开的原则，切实做好全日制普通本科生转专业学生考核录取工作。依照学校的相关文件要求，对申请学生进行审核。</w:t>
      </w:r>
    </w:p>
    <w:p w:rsidR="006D5C4E" w:rsidRPr="00060639" w:rsidRDefault="009E664F" w:rsidP="00060639">
      <w:pPr>
        <w:numPr>
          <w:ilvl w:val="0"/>
          <w:numId w:val="1"/>
        </w:num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转出程序</w:t>
      </w:r>
    </w:p>
    <w:p w:rsidR="006D5C4E" w:rsidRPr="00060639" w:rsidRDefault="009E664F" w:rsidP="00060639">
      <w:p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学院考核工作小组依照学校文件要求，对资格审核通过的学生，依所在专业</w:t>
      </w:r>
      <w:r w:rsidR="008D2C25" w:rsidRPr="00060639">
        <w:rPr>
          <w:rFonts w:ascii="仿宋_GB2312" w:eastAsia="仿宋_GB2312" w:hint="eastAsia"/>
          <w:sz w:val="28"/>
          <w:szCs w:val="28"/>
        </w:rPr>
        <w:t>入校以来教务管理系统中导出的所有课程的平均成绩</w:t>
      </w:r>
      <w:r w:rsidRPr="00060639">
        <w:rPr>
          <w:rFonts w:ascii="仿宋_GB2312" w:eastAsia="仿宋_GB2312" w:hint="eastAsia"/>
          <w:sz w:val="28"/>
          <w:szCs w:val="28"/>
        </w:rPr>
        <w:t>从高到低排名,</w:t>
      </w:r>
      <w:r w:rsidR="008D2C25" w:rsidRPr="00060639">
        <w:rPr>
          <w:rFonts w:ascii="仿宋_GB2312" w:eastAsia="仿宋_GB2312" w:hint="eastAsia"/>
          <w:sz w:val="28"/>
          <w:szCs w:val="28"/>
        </w:rPr>
        <w:t xml:space="preserve"> 按照计划转出人数，</w:t>
      </w:r>
      <w:r w:rsidRPr="00060639">
        <w:rPr>
          <w:rFonts w:ascii="仿宋_GB2312" w:eastAsia="仿宋_GB2312" w:hint="eastAsia"/>
          <w:sz w:val="28"/>
          <w:szCs w:val="28"/>
        </w:rPr>
        <w:t>确定拟转出学生名单</w:t>
      </w:r>
      <w:r w:rsidRPr="00060639">
        <w:rPr>
          <w:rFonts w:ascii="仿宋_GB2312" w:eastAsia="仿宋_GB2312" w:hint="eastAsia"/>
          <w:bCs/>
          <w:sz w:val="28"/>
          <w:szCs w:val="28"/>
        </w:rPr>
        <w:t>。</w:t>
      </w:r>
    </w:p>
    <w:p w:rsidR="006D5C4E" w:rsidRPr="00060639" w:rsidRDefault="009E664F" w:rsidP="00060639">
      <w:p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（三）转入程序</w:t>
      </w:r>
    </w:p>
    <w:p w:rsidR="006D5C4E" w:rsidRPr="00060639" w:rsidRDefault="009E664F" w:rsidP="00060639">
      <w:pPr>
        <w:spacing w:line="360" w:lineRule="auto"/>
        <w:ind w:firstLineChars="200" w:firstLine="560"/>
        <w:rPr>
          <w:rFonts w:ascii="仿宋_GB2312" w:eastAsia="仿宋_GB2312"/>
          <w:bCs/>
          <w:sz w:val="28"/>
          <w:szCs w:val="28"/>
        </w:rPr>
      </w:pPr>
      <w:r w:rsidRPr="00060639">
        <w:rPr>
          <w:rFonts w:ascii="仿宋_GB2312" w:eastAsia="仿宋_GB2312" w:hint="eastAsia"/>
          <w:bCs/>
          <w:sz w:val="28"/>
          <w:szCs w:val="28"/>
        </w:rPr>
        <w:t>转入学生成绩为综合成绩，由学业成绩占80%和面试成绩占20%构成。学业成绩以入校以来教务管理系统中导出的所有课程的平均成绩为准，面试成绩由学院考核工作小组对申请转入学生进行考核，考核内容主要包括专业</w:t>
      </w:r>
      <w:r w:rsidRPr="00060639">
        <w:rPr>
          <w:rFonts w:ascii="仿宋_GB2312" w:eastAsia="仿宋_GB2312" w:hint="eastAsia"/>
          <w:sz w:val="28"/>
          <w:szCs w:val="28"/>
        </w:rPr>
        <w:t>素养、表达能力和综合素质等。根据学生综合成绩排名，按各专业转入计划数确定拟转入学生名单</w:t>
      </w:r>
      <w:r w:rsidRPr="00060639">
        <w:rPr>
          <w:rFonts w:ascii="仿宋_GB2312" w:eastAsia="仿宋_GB2312" w:hint="eastAsia"/>
          <w:bCs/>
          <w:sz w:val="28"/>
          <w:szCs w:val="28"/>
        </w:rPr>
        <w:t>。</w:t>
      </w:r>
    </w:p>
    <w:p w:rsidR="006D5C4E" w:rsidRPr="00060639" w:rsidRDefault="009E664F" w:rsidP="00060639">
      <w:pPr>
        <w:spacing w:line="360" w:lineRule="auto"/>
        <w:ind w:firstLineChars="196" w:firstLine="551"/>
        <w:rPr>
          <w:rFonts w:ascii="仿宋_GB2312" w:eastAsia="仿宋_GB2312"/>
          <w:b/>
          <w:sz w:val="28"/>
          <w:szCs w:val="28"/>
        </w:rPr>
      </w:pPr>
      <w:r w:rsidRPr="00060639">
        <w:rPr>
          <w:rFonts w:ascii="仿宋_GB2312" w:eastAsia="仿宋_GB2312" w:hint="eastAsia"/>
          <w:b/>
          <w:sz w:val="28"/>
          <w:szCs w:val="28"/>
        </w:rPr>
        <w:t>四、其他说明</w:t>
      </w:r>
    </w:p>
    <w:p w:rsidR="006D5C4E" w:rsidRPr="00060639" w:rsidRDefault="009E664F" w:rsidP="00060639">
      <w:pPr>
        <w:spacing w:line="360" w:lineRule="auto"/>
        <w:ind w:firstLineChars="200" w:firstLine="560"/>
        <w:rPr>
          <w:rFonts w:ascii="仿宋_GB2312" w:eastAsia="仿宋_GB2312"/>
          <w:sz w:val="28"/>
          <w:szCs w:val="28"/>
        </w:rPr>
      </w:pPr>
      <w:r w:rsidRPr="00060639">
        <w:rPr>
          <w:rFonts w:ascii="仿宋_GB2312" w:eastAsia="仿宋_GB2312" w:hint="eastAsia"/>
          <w:sz w:val="28"/>
          <w:szCs w:val="28"/>
        </w:rPr>
        <w:t>具体面试时间、地点将另行通知。</w:t>
      </w:r>
    </w:p>
    <w:p w:rsidR="006D5C4E" w:rsidRDefault="009E664F" w:rsidP="00060639">
      <w:pPr>
        <w:spacing w:line="360" w:lineRule="auto"/>
        <w:ind w:firstLineChars="196" w:firstLine="551"/>
        <w:rPr>
          <w:rFonts w:ascii="仿宋_GB2312" w:eastAsia="仿宋_GB2312"/>
          <w:bCs/>
          <w:sz w:val="28"/>
          <w:szCs w:val="28"/>
        </w:rPr>
      </w:pPr>
      <w:r w:rsidRPr="00060639">
        <w:rPr>
          <w:rFonts w:ascii="仿宋_GB2312" w:eastAsia="仿宋_GB2312" w:hint="eastAsia"/>
          <w:b/>
          <w:sz w:val="28"/>
          <w:szCs w:val="28"/>
        </w:rPr>
        <w:t>五、本办法由国际教育学院负责解释</w:t>
      </w:r>
      <w:r w:rsidRPr="00060639">
        <w:rPr>
          <w:rFonts w:ascii="仿宋_GB2312" w:eastAsia="仿宋_GB2312" w:hint="eastAsia"/>
          <w:bCs/>
          <w:sz w:val="28"/>
          <w:szCs w:val="28"/>
        </w:rPr>
        <w:t>。</w:t>
      </w:r>
    </w:p>
    <w:p w:rsidR="00060639" w:rsidRDefault="00060639" w:rsidP="00060639">
      <w:pPr>
        <w:spacing w:line="360" w:lineRule="auto"/>
        <w:ind w:firstLineChars="196" w:firstLine="549"/>
        <w:rPr>
          <w:rFonts w:ascii="仿宋_GB2312" w:eastAsia="仿宋_GB2312"/>
          <w:bCs/>
          <w:sz w:val="28"/>
          <w:szCs w:val="28"/>
        </w:rPr>
      </w:pPr>
    </w:p>
    <w:p w:rsidR="00060639" w:rsidRPr="00060639" w:rsidRDefault="00060639" w:rsidP="00060639">
      <w:pPr>
        <w:spacing w:line="360" w:lineRule="auto"/>
        <w:ind w:firstLineChars="196" w:firstLine="551"/>
        <w:rPr>
          <w:rFonts w:ascii="仿宋_GB2312" w:eastAsia="仿宋_GB2312"/>
          <w:b/>
          <w:sz w:val="28"/>
          <w:szCs w:val="28"/>
        </w:rPr>
      </w:pPr>
    </w:p>
    <w:p w:rsidR="006D5C4E" w:rsidRPr="00060639" w:rsidRDefault="009E664F">
      <w:pPr>
        <w:spacing w:line="360" w:lineRule="auto"/>
        <w:jc w:val="right"/>
        <w:rPr>
          <w:rFonts w:ascii="仿宋_GB2312" w:eastAsia="仿宋_GB2312"/>
          <w:sz w:val="28"/>
          <w:szCs w:val="28"/>
        </w:rPr>
      </w:pPr>
      <w:r w:rsidRPr="00060639">
        <w:rPr>
          <w:rFonts w:eastAsia="仿宋_GB2312" w:hint="eastAsia"/>
          <w:sz w:val="28"/>
          <w:szCs w:val="28"/>
        </w:rPr>
        <w:t>                                    </w:t>
      </w:r>
      <w:r w:rsidRPr="00060639">
        <w:rPr>
          <w:rFonts w:ascii="仿宋_GB2312" w:eastAsia="仿宋_GB2312" w:hint="eastAsia"/>
          <w:sz w:val="28"/>
          <w:szCs w:val="28"/>
        </w:rPr>
        <w:t>河南师范大学国际教育学院</w:t>
      </w:r>
    </w:p>
    <w:p w:rsidR="006D5C4E" w:rsidRPr="00060639" w:rsidRDefault="009E664F">
      <w:pPr>
        <w:spacing w:line="360" w:lineRule="auto"/>
        <w:jc w:val="right"/>
        <w:rPr>
          <w:rFonts w:ascii="仿宋_GB2312" w:eastAsia="仿宋_GB2312"/>
          <w:sz w:val="28"/>
          <w:szCs w:val="28"/>
        </w:rPr>
      </w:pPr>
      <w:r w:rsidRPr="00060639">
        <w:rPr>
          <w:rFonts w:ascii="仿宋_GB2312" w:eastAsia="仿宋_GB2312" w:hint="eastAsia"/>
          <w:sz w:val="28"/>
          <w:szCs w:val="28"/>
        </w:rPr>
        <w:t>202</w:t>
      </w:r>
      <w:r w:rsidR="008D2C25" w:rsidRPr="00060639">
        <w:rPr>
          <w:rFonts w:ascii="仿宋_GB2312" w:eastAsia="仿宋_GB2312" w:hint="eastAsia"/>
          <w:sz w:val="28"/>
          <w:szCs w:val="28"/>
        </w:rPr>
        <w:t>1</w:t>
      </w:r>
      <w:r w:rsidRPr="00060639">
        <w:rPr>
          <w:rFonts w:ascii="仿宋_GB2312" w:eastAsia="仿宋_GB2312" w:hint="eastAsia"/>
          <w:sz w:val="28"/>
          <w:szCs w:val="28"/>
        </w:rPr>
        <w:t>年</w:t>
      </w:r>
      <w:r w:rsidR="008D2C25" w:rsidRPr="00060639">
        <w:rPr>
          <w:rFonts w:ascii="仿宋_GB2312" w:eastAsia="仿宋_GB2312" w:hint="eastAsia"/>
          <w:sz w:val="28"/>
          <w:szCs w:val="28"/>
        </w:rPr>
        <w:t>3</w:t>
      </w:r>
      <w:r w:rsidRPr="00060639">
        <w:rPr>
          <w:rFonts w:ascii="仿宋_GB2312" w:eastAsia="仿宋_GB2312" w:hint="eastAsia"/>
          <w:sz w:val="28"/>
          <w:szCs w:val="28"/>
        </w:rPr>
        <w:t>月</w:t>
      </w:r>
      <w:r w:rsidR="008D2C25" w:rsidRPr="00060639">
        <w:rPr>
          <w:rFonts w:ascii="仿宋_GB2312" w:eastAsia="仿宋_GB2312" w:hint="eastAsia"/>
          <w:sz w:val="28"/>
          <w:szCs w:val="28"/>
        </w:rPr>
        <w:t>10</w:t>
      </w:r>
      <w:r w:rsidRPr="00060639">
        <w:rPr>
          <w:rFonts w:ascii="仿宋_GB2312" w:eastAsia="仿宋_GB2312" w:hint="eastAsia"/>
          <w:sz w:val="28"/>
          <w:szCs w:val="28"/>
        </w:rPr>
        <w:t>日</w:t>
      </w:r>
    </w:p>
    <w:sectPr w:rsidR="006D5C4E" w:rsidRPr="000606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ED" w:rsidRDefault="00E55EED" w:rsidP="00A04C27">
      <w:r>
        <w:separator/>
      </w:r>
    </w:p>
  </w:endnote>
  <w:endnote w:type="continuationSeparator" w:id="0">
    <w:p w:rsidR="00E55EED" w:rsidRDefault="00E55EED" w:rsidP="00A0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ED" w:rsidRDefault="00E55EED" w:rsidP="00A04C27">
      <w:r>
        <w:separator/>
      </w:r>
    </w:p>
  </w:footnote>
  <w:footnote w:type="continuationSeparator" w:id="0">
    <w:p w:rsidR="00E55EED" w:rsidRDefault="00E55EED" w:rsidP="00A04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CC1C"/>
    <w:multiLevelType w:val="singleLevel"/>
    <w:tmpl w:val="0C09CC1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5EAE"/>
    <w:rsid w:val="00060639"/>
    <w:rsid w:val="000F6C55"/>
    <w:rsid w:val="0013386F"/>
    <w:rsid w:val="001E30DD"/>
    <w:rsid w:val="00255EEC"/>
    <w:rsid w:val="002C5A58"/>
    <w:rsid w:val="002C6D47"/>
    <w:rsid w:val="00314411"/>
    <w:rsid w:val="00344712"/>
    <w:rsid w:val="003A7C0E"/>
    <w:rsid w:val="004B4AE0"/>
    <w:rsid w:val="004D46D4"/>
    <w:rsid w:val="005B2080"/>
    <w:rsid w:val="00683CA6"/>
    <w:rsid w:val="006D5C4E"/>
    <w:rsid w:val="00717D0A"/>
    <w:rsid w:val="00735EAE"/>
    <w:rsid w:val="007934CF"/>
    <w:rsid w:val="00817040"/>
    <w:rsid w:val="00872F5B"/>
    <w:rsid w:val="008D2C25"/>
    <w:rsid w:val="00902881"/>
    <w:rsid w:val="00941FEF"/>
    <w:rsid w:val="00961209"/>
    <w:rsid w:val="009B5F86"/>
    <w:rsid w:val="009C7CEE"/>
    <w:rsid w:val="009E664F"/>
    <w:rsid w:val="00A04C27"/>
    <w:rsid w:val="00A2726E"/>
    <w:rsid w:val="00AA05EB"/>
    <w:rsid w:val="00AE0226"/>
    <w:rsid w:val="00BE3333"/>
    <w:rsid w:val="00CA446B"/>
    <w:rsid w:val="00CD5897"/>
    <w:rsid w:val="00E55EED"/>
    <w:rsid w:val="0F175524"/>
    <w:rsid w:val="0F2671D9"/>
    <w:rsid w:val="137969C6"/>
    <w:rsid w:val="1E966352"/>
    <w:rsid w:val="1FCF5F1B"/>
    <w:rsid w:val="235E08D8"/>
    <w:rsid w:val="23AE437D"/>
    <w:rsid w:val="28650718"/>
    <w:rsid w:val="379969DD"/>
    <w:rsid w:val="398803D4"/>
    <w:rsid w:val="3B733F85"/>
    <w:rsid w:val="51230D40"/>
    <w:rsid w:val="59D43F3F"/>
    <w:rsid w:val="5FAA5ED6"/>
    <w:rsid w:val="604F641A"/>
    <w:rsid w:val="643944BC"/>
    <w:rsid w:val="66091FEF"/>
    <w:rsid w:val="669C0119"/>
    <w:rsid w:val="68C80F6F"/>
    <w:rsid w:val="6AA22022"/>
    <w:rsid w:val="6AC954E2"/>
    <w:rsid w:val="6C376220"/>
    <w:rsid w:val="73646A02"/>
    <w:rsid w:val="7B8D0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Pr>
      <w:color w:val="686868"/>
      <w:sz w:val="21"/>
      <w:szCs w:val="21"/>
      <w:u w:val="none"/>
    </w:rPr>
  </w:style>
  <w:style w:type="character" w:styleId="a8">
    <w:name w:val="Hyperlink"/>
    <w:basedOn w:val="a0"/>
    <w:uiPriority w:val="99"/>
    <w:semiHidden/>
    <w:unhideWhenUsed/>
    <w:qFormat/>
    <w:rPr>
      <w:color w:val="686868"/>
      <w:sz w:val="21"/>
      <w:szCs w:val="21"/>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标题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item-name">
    <w:name w:val="item-name"/>
    <w:basedOn w:val="a0"/>
    <w:qFormat/>
  </w:style>
  <w:style w:type="character" w:customStyle="1" w:styleId="item-name1">
    <w:name w:val="item-name1"/>
    <w:basedOn w:val="a0"/>
    <w:qFormat/>
  </w:style>
  <w:style w:type="character" w:customStyle="1" w:styleId="bsharetext">
    <w:name w:val="bsharetex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138</Words>
  <Characters>789</Characters>
  <Application>Microsoft Office Word</Application>
  <DocSecurity>0</DocSecurity>
  <Lines>6</Lines>
  <Paragraphs>1</Paragraphs>
  <ScaleCrop>false</ScaleCrop>
  <Company>联想电脑有限公司（北京）</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联想电脑</dc:creator>
  <cp:lastModifiedBy>Administrator</cp:lastModifiedBy>
  <cp:revision>20</cp:revision>
  <cp:lastPrinted>2019-02-28T00:52:00Z</cp:lastPrinted>
  <dcterms:created xsi:type="dcterms:W3CDTF">2020-09-09T02:08:00Z</dcterms:created>
  <dcterms:modified xsi:type="dcterms:W3CDTF">2021-03-12T01:12:00Z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