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color w:val="1548A1"/>
          <w:sz w:val="33"/>
          <w:szCs w:val="33"/>
        </w:rPr>
      </w:pPr>
      <w:r>
        <w:rPr>
          <w:b/>
          <w:color w:val="1548A1"/>
          <w:sz w:val="33"/>
          <w:szCs w:val="33"/>
        </w:rPr>
        <w:t>关于做好2018年度省级科技特派员选派有关工作的通知</w:t>
      </w:r>
    </w:p>
    <w:p>
      <w:pPr>
        <w:keepNext w:val="0"/>
        <w:keepLines w:val="0"/>
        <w:widowControl/>
        <w:suppressLineNumbers w:val="0"/>
        <w:pBdr>
          <w:top w:val="single" w:color="CBE1F3" w:sz="2" w:space="0"/>
          <w:left w:val="single" w:color="CBE1F3" w:sz="2" w:space="0"/>
          <w:bottom w:val="single" w:color="CBE1F3" w:sz="2" w:space="0"/>
          <w:right w:val="single" w:color="CBE1F3" w:sz="2" w:space="0"/>
        </w:pBdr>
        <w:spacing w:before="0" w:beforeAutospacing="0" w:after="0" w:afterAutospacing="0"/>
        <w:ind w:left="0" w:right="0"/>
        <w:jc w:val="left"/>
        <w:rPr>
          <w:color w:val="2B2B2B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bottom w:val="dotted" w:color="CCCCCC" w:sz="6" w:space="0"/>
        </w:pBdr>
        <w:spacing w:before="0" w:beforeAutospacing="0" w:after="0" w:afterAutospacing="0" w:line="480" w:lineRule="atLeast"/>
        <w:ind w:left="0" w:right="0"/>
        <w:jc w:val="center"/>
        <w:rPr>
          <w:rFonts w:ascii="Verdana" w:hAnsi="Verdana" w:cs="Verdana"/>
          <w:color w:val="666666"/>
          <w:sz w:val="18"/>
          <w:szCs w:val="18"/>
        </w:rPr>
      </w:pPr>
      <w:r>
        <w:rPr>
          <w:rFonts w:hint="default" w:ascii="Verdana" w:hAnsi="Verdana" w:cs="Verdana"/>
          <w:color w:val="666666"/>
          <w:sz w:val="18"/>
          <w:szCs w:val="18"/>
        </w:rPr>
        <w:t>发布日期：2017-10-11来源：农村科技处(河南省农业科技园区管理办公室) 阅读次数:997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color w:val="2B2B2B"/>
          <w:sz w:val="21"/>
          <w:szCs w:val="21"/>
          <w:bdr w:val="none" w:color="auto" w:sz="0" w:space="0"/>
        </w:rPr>
        <w:t>各省辖市、省直管县（市）科技局，各有关单位：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为贯彻落实《河南省人民政府办公厅关于深入推行科技特派员制度的实施意见》（豫政办〔2016〕188号）和《河南省科技扶贫专项行动实施方案》精神，瞄准贫困地区存在的科技和人才短板，为贫困地区提供智力支撑和内生动力，经研究，决定启动2018年度省级科技特派员选派工作。现将有关事项通知如下：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Fonts w:ascii="黑体" w:hAnsi="宋体" w:eastAsia="黑体" w:cs="黑体"/>
          <w:color w:val="2B2B2B"/>
          <w:sz w:val="21"/>
          <w:szCs w:val="21"/>
          <w:bdr w:val="none" w:color="auto" w:sz="0" w:space="0"/>
        </w:rPr>
        <w:t>一、选派类型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（一）法人科技特派员：拟选派一批法人科技特派员，以具有一定产业基础的贫困地区为重点，通过实施一批科技成果转化项目，集中示范一批新品种、新成果、新技术，提升贫困地区产业创新能力和水平，打造一批依靠科技创新实现脱贫致富的示范样板。法人科技特派员主要以企业、科研院所和高等院校等法人单位为主。已备案的省级星创天地依托单位优先支持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（二）个人（团队）科技特派员：拟选派一批个人（团队）科技特派员，以满足贫困地区科技和人才需求为主，深入到农村和中小型涉农企业开展科技服务和创新创业工作。选派形式可以是科技人员个人或团队。团队科技特派员是由5人以上科技人员组成的科技服务团队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Fonts w:hint="eastAsia" w:ascii="黑体" w:hAnsi="宋体" w:eastAsia="黑体" w:cs="黑体"/>
          <w:color w:val="2B2B2B"/>
          <w:sz w:val="21"/>
          <w:szCs w:val="21"/>
          <w:bdr w:val="none" w:color="auto" w:sz="0" w:space="0"/>
        </w:rPr>
        <w:t>二、选派条件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Style w:val="6"/>
          <w:color w:val="2B2B2B"/>
          <w:sz w:val="21"/>
          <w:szCs w:val="21"/>
          <w:bdr w:val="none" w:color="auto" w:sz="0" w:space="0"/>
        </w:rPr>
        <w:t>（一）法人科技特派员</w:t>
      </w:r>
      <w:r>
        <w:rPr>
          <w:rStyle w:val="6"/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1.申报单位须是在河南省内依法登记注册、具备独立法人资格的企业或研发机构；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2.申请单位需享有所转化科技成果的知识产权；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3.申请单位需具备一定的技术条件和较强的转化能力；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4.优先支持科技成果在省内贫困地区转化落地。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</w:t>
      </w:r>
      <w:r>
        <w:rPr>
          <w:rStyle w:val="6"/>
          <w:color w:val="2B2B2B"/>
          <w:sz w:val="21"/>
          <w:szCs w:val="21"/>
          <w:bdr w:val="none" w:color="auto" w:sz="0" w:space="0"/>
        </w:rPr>
        <w:t xml:space="preserve"> （二）个人和团队科技特派员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1.热心科技特派员工作，自愿到生产一线从事科技服务和创业；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2.具有专业技术职称（原则要求具有副高以上技术职称或博士学位），与需求单位已有良好合作基础的可优先选派；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3.具有扎实的相关产业领域专业知识以及较强研发、组织协调能力和工作责任心；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4.身体健康，作风务实，学风正派。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Fonts w:hint="eastAsia" w:ascii="黑体" w:hAnsi="宋体" w:eastAsia="黑体" w:cs="黑体"/>
          <w:color w:val="2B2B2B"/>
          <w:sz w:val="21"/>
          <w:szCs w:val="21"/>
          <w:bdr w:val="none" w:color="auto" w:sz="0" w:space="0"/>
        </w:rPr>
        <w:t>三、选派程序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Style w:val="6"/>
          <w:color w:val="2B2B2B"/>
          <w:sz w:val="21"/>
          <w:szCs w:val="21"/>
          <w:bdr w:val="none" w:color="auto" w:sz="0" w:space="0"/>
        </w:rPr>
        <w:t>（一）法人科技特派员</w:t>
      </w:r>
      <w:r>
        <w:rPr>
          <w:rStyle w:val="6"/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各地重点结合本地科技扶贫工作需要，对符合条件的法人单位认真筛选后，组织网上填写法人科技特派员申请书（一式2份），并于11月10日前由各地统一报送，同时报送电子版。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color w:val="2B2B2B"/>
          <w:sz w:val="21"/>
          <w:szCs w:val="21"/>
          <w:highlight w:val="yellow"/>
          <w:bdr w:val="none" w:color="auto" w:sz="0" w:space="0"/>
        </w:rPr>
        <w:t>各省辖市科技局限推荐法人科技特派员2项，各省直管县（市）科技管理部门以及涉农高校、科研院所限推荐法人科技特派员1项。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Style w:val="6"/>
          <w:color w:val="2B2B2B"/>
          <w:sz w:val="21"/>
          <w:szCs w:val="21"/>
          <w:bdr w:val="none" w:color="auto" w:sz="0" w:space="0"/>
        </w:rPr>
        <w:t>（二）个人（团队）科技特派员</w:t>
      </w:r>
      <w:r>
        <w:rPr>
          <w:rStyle w:val="6"/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Style w:val="6"/>
          <w:color w:val="2B2B2B"/>
          <w:sz w:val="21"/>
          <w:szCs w:val="21"/>
          <w:bdr w:val="none" w:color="auto" w:sz="0" w:space="0"/>
        </w:rPr>
        <w:t>1.征集需求</w:t>
      </w:r>
      <w:r>
        <w:rPr>
          <w:rStyle w:val="6"/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各地根据本地发展需要，对农村、涉农中小企业存在的科技需求进行调查摸底，在此基础上提出人才需求，经认真筛选后，组织填写需求登记表。需求单位已有明确意向人选或与科技人员已有合作基础的，可进行先期对接，如对接成功，需求登记表可与科技特派员申请表、派驻协议书一并报送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Style w:val="6"/>
          <w:color w:val="2B2B2B"/>
          <w:sz w:val="21"/>
          <w:szCs w:val="21"/>
          <w:bdr w:val="none" w:color="auto" w:sz="0" w:space="0"/>
        </w:rPr>
        <w:t>2.组织对接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申请人与用人单位进行对接，经双方协商一致后签订派驻协议书。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Style w:val="6"/>
          <w:color w:val="2B2B2B"/>
          <w:sz w:val="21"/>
          <w:szCs w:val="21"/>
          <w:bdr w:val="none" w:color="auto" w:sz="0" w:space="0"/>
        </w:rPr>
        <w:t>3.上报推荐人选</w:t>
      </w:r>
      <w:r>
        <w:rPr>
          <w:rStyle w:val="6"/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组织填写《河南省科技特派员申请表》，并于11月10日前由各地统一报送</w:t>
      </w:r>
      <w:bookmarkStart w:id="0" w:name="_GoBack"/>
      <w:r>
        <w:rPr>
          <w:color w:val="2B2B2B"/>
          <w:sz w:val="21"/>
          <w:szCs w:val="21"/>
          <w:bdr w:val="none" w:color="auto" w:sz="0" w:space="0"/>
        </w:rPr>
        <w:t>《河南省科技特派员申请表》、省科技特派员申请汇总表和《派驻协议书》一式2份，同</w:t>
      </w:r>
      <w:bookmarkEnd w:id="0"/>
      <w:r>
        <w:rPr>
          <w:color w:val="2B2B2B"/>
          <w:sz w:val="21"/>
          <w:szCs w:val="21"/>
          <w:bdr w:val="none" w:color="auto" w:sz="0" w:space="0"/>
        </w:rPr>
        <w:t>时报送电子版。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color w:val="2B2B2B"/>
          <w:sz w:val="21"/>
          <w:szCs w:val="21"/>
          <w:highlight w:val="yellow"/>
          <w:bdr w:val="none" w:color="auto" w:sz="0" w:space="0"/>
        </w:rPr>
        <w:t>各省辖市限分别推荐不超过6项个人和团队省级科技特派员，省直管县（市）限推荐分别不超过2项。</w:t>
      </w:r>
      <w:r>
        <w:rPr>
          <w:color w:val="2B2B2B"/>
          <w:sz w:val="21"/>
          <w:szCs w:val="21"/>
          <w:highlight w:val="yellow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Fonts w:hint="eastAsia" w:ascii="黑体" w:hAnsi="宋体" w:eastAsia="黑体" w:cs="黑体"/>
          <w:color w:val="2B2B2B"/>
          <w:sz w:val="21"/>
          <w:szCs w:val="21"/>
          <w:bdr w:val="none" w:color="auto" w:sz="0" w:space="0"/>
        </w:rPr>
        <w:t>四、网上填报程序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（一）申报人员（单位）按照通知要求，登录“河南省科技业务综合管理平台（</w:t>
      </w: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 HYPERLINK "http://xm.hnkjt.gov.cn/"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rStyle w:val="9"/>
          <w:sz w:val="21"/>
          <w:szCs w:val="21"/>
          <w:bdr w:val="none" w:color="auto" w:sz="0" w:space="0"/>
        </w:rPr>
        <w:t>http://xm.hnkjt.gov.cn/</w:t>
      </w:r>
      <w:r>
        <w:rPr>
          <w:sz w:val="21"/>
          <w:szCs w:val="21"/>
          <w:bdr w:val="none" w:color="auto" w:sz="0" w:space="0"/>
        </w:rPr>
        <w:fldChar w:fldCharType="end"/>
      </w:r>
      <w:r>
        <w:rPr>
          <w:color w:val="2B2B2B"/>
          <w:sz w:val="21"/>
          <w:szCs w:val="21"/>
          <w:bdr w:val="none" w:color="auto" w:sz="0" w:space="0"/>
        </w:rPr>
        <w:t>）”填写（法人）科技特派员申请表并提交至主管部门（单位），纸质材料由系统生成PDF文档打印，装订后报送主管部门（单位）审核盖章，需求登记表、派驻协议书可作为附件打包上传。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（二）主管部门（单位）严格按照通知要求，对审核通过的项目进行网上提交，并在系统生成的项目汇总表上盖章确认。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（三）系统填报时间。在线填报、提交申请材料的时间为10月16日至11月10日。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Fonts w:hint="eastAsia" w:ascii="黑体" w:hAnsi="宋体" w:eastAsia="黑体" w:cs="黑体"/>
          <w:color w:val="2B2B2B"/>
          <w:sz w:val="21"/>
          <w:szCs w:val="21"/>
          <w:bdr w:val="none" w:color="auto" w:sz="0" w:space="0"/>
        </w:rPr>
        <w:t>五、经费支持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法人科技特派员给予20万元至30万元资金资助。申请单位应匹配一定的自筹资金。对于地方财政给予匹配资金的项目，同等条件下优先支持。转化资金应主要用于在成果转化过程中必需列支的仪器设备、材料等硬件购置、试验示范、基本建设改造、培训等方面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个人和团队科技特派员给予每人或每个团队3万元工作经费支持。选派工作经费的开支范围一般包括开展服务时的工作补助、交通差旅费用、保险、专家讲课费、资料费、材料费、场租费等。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  <w:r>
        <w:rPr>
          <w:rFonts w:hint="eastAsia" w:ascii="黑体" w:hAnsi="宋体" w:eastAsia="黑体" w:cs="黑体"/>
          <w:color w:val="2B2B2B"/>
          <w:sz w:val="21"/>
          <w:szCs w:val="21"/>
          <w:bdr w:val="none" w:color="auto" w:sz="0" w:space="0"/>
        </w:rPr>
        <w:t>六、注意事项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（一）往年选派的个人（团队）科技特派员、法人科技特派员和“三区”科技人才届满未通过考核或服务期限未结束的本次不再选派。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（二）请各有关单位高度重视，精心组织，切实按照通知要求，做好选派工作。个人（团队）科技特派员，以及法人科技特派员工作年限，一般为2年。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 xml:space="preserve">   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color w:val="2B2B2B"/>
          <w:sz w:val="21"/>
          <w:szCs w:val="21"/>
          <w:bdr w:val="none" w:color="auto" w:sz="0" w:space="0"/>
        </w:rPr>
        <w:t>    联 系 人：马富举  黄永峰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 电    话：0371-65952818</w:t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电子信箱：</w:t>
      </w: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 HYPERLINK "mailto:hnskjtncc@163.com"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rStyle w:val="9"/>
          <w:sz w:val="21"/>
          <w:szCs w:val="21"/>
          <w:bdr w:val="none" w:color="auto" w:sz="0" w:space="0"/>
        </w:rPr>
        <w:t>hnskjtncc@163.com</w:t>
      </w:r>
      <w:r>
        <w:rPr>
          <w:sz w:val="21"/>
          <w:szCs w:val="21"/>
          <w:bdr w:val="none" w:color="auto" w:sz="0" w:space="0"/>
        </w:rPr>
        <w:fldChar w:fldCharType="end"/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 地    址：郑州市花园路27号科技信息大厦2315室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color w:val="2B2B2B"/>
          <w:sz w:val="21"/>
          <w:szCs w:val="21"/>
          <w:bdr w:val="none" w:color="auto" w:sz="0" w:space="0"/>
        </w:rPr>
        <w:t>    附件：</w:t>
      </w: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 HYPERLINK "http://www.hnkjt.gov.cn/UserFiles/File/20171011/1507685989125.doc"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rStyle w:val="9"/>
          <w:sz w:val="21"/>
          <w:szCs w:val="21"/>
          <w:bdr w:val="none" w:color="auto" w:sz="0" w:space="0"/>
        </w:rPr>
        <w:t>1. 河南省法人科技特派员申请书</w:t>
      </w:r>
      <w:r>
        <w:rPr>
          <w:rStyle w:val="9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fldChar w:fldCharType="end"/>
      </w:r>
      <w:r>
        <w:rPr>
          <w:color w:val="2B2B2B"/>
          <w:sz w:val="21"/>
          <w:szCs w:val="21"/>
          <w:bdr w:val="none" w:color="auto" w:sz="0" w:space="0"/>
        </w:rPr>
        <w:t>         </w:t>
      </w: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 HYPERLINK "http://www.hnkjt.gov.cn/UserFiles/File/20171011/1507686024797.doc"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rStyle w:val="9"/>
          <w:sz w:val="21"/>
          <w:szCs w:val="21"/>
          <w:bdr w:val="none" w:color="auto" w:sz="0" w:space="0"/>
        </w:rPr>
        <w:t> 2. 河南省科技特派员需求登记表</w:t>
      </w:r>
      <w:r>
        <w:rPr>
          <w:rStyle w:val="9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fldChar w:fldCharType="end"/>
      </w:r>
      <w:r>
        <w:rPr>
          <w:color w:val="2B2B2B"/>
          <w:sz w:val="21"/>
          <w:szCs w:val="21"/>
          <w:bdr w:val="none" w:color="auto" w:sz="0" w:space="0"/>
        </w:rPr>
        <w:t>          </w:t>
      </w: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 HYPERLINK "http://www.hnkjt.gov.cn/UserFiles/File/20171011/1507686052062.doc"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rStyle w:val="9"/>
          <w:sz w:val="21"/>
          <w:szCs w:val="21"/>
          <w:bdr w:val="none" w:color="auto" w:sz="0" w:space="0"/>
        </w:rPr>
        <w:t>3. 河南省个人和团队科技特派员申请表</w:t>
      </w:r>
      <w:r>
        <w:rPr>
          <w:rStyle w:val="9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fldChar w:fldCharType="end"/>
      </w:r>
      <w:r>
        <w:rPr>
          <w:color w:val="2B2B2B"/>
          <w:sz w:val="21"/>
          <w:szCs w:val="21"/>
          <w:bdr w:val="none" w:color="auto" w:sz="0" w:space="0"/>
        </w:rPr>
        <w:t>          </w:t>
      </w: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 HYPERLINK "http://www.hnkjt.gov.cn/UserFiles/File/20171011/1507686163156.doc"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rStyle w:val="9"/>
          <w:sz w:val="21"/>
          <w:szCs w:val="21"/>
          <w:bdr w:val="none" w:color="auto" w:sz="0" w:space="0"/>
        </w:rPr>
        <w:t>4. 派驻协议书</w:t>
      </w:r>
      <w:r>
        <w:rPr>
          <w:rStyle w:val="9"/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fldChar w:fldCharType="end"/>
      </w:r>
      <w:r>
        <w:rPr>
          <w:color w:val="2B2B2B"/>
          <w:sz w:val="21"/>
          <w:szCs w:val="21"/>
          <w:bdr w:val="none" w:color="auto" w:sz="0" w:space="0"/>
        </w:rPr>
        <w:t>          </w:t>
      </w: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 HYPERLINK "http://www.hnkjt.gov.cn/UserFiles/File/20171011/1507686181344.doc"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rStyle w:val="9"/>
          <w:sz w:val="21"/>
          <w:szCs w:val="21"/>
          <w:bdr w:val="none" w:color="auto" w:sz="0" w:space="0"/>
        </w:rPr>
        <w:t>5. 河南省科技特派员需求汇总表</w:t>
      </w:r>
      <w:r>
        <w:rPr>
          <w:sz w:val="21"/>
          <w:szCs w:val="21"/>
          <w:bdr w:val="none" w:color="auto" w:sz="0" w:space="0"/>
        </w:rPr>
        <w:fldChar w:fldCharType="end"/>
      </w:r>
      <w:r>
        <w:rPr>
          <w:color w:val="2B2B2B"/>
          <w:sz w:val="21"/>
          <w:szCs w:val="21"/>
          <w:bdr w:val="none" w:color="auto" w:sz="0" w:space="0"/>
        </w:rPr>
        <w:br w:type="textWrapping"/>
      </w:r>
      <w:r>
        <w:rPr>
          <w:color w:val="2B2B2B"/>
          <w:sz w:val="21"/>
          <w:szCs w:val="21"/>
          <w:bdr w:val="none" w:color="auto" w:sz="0" w:space="0"/>
        </w:rPr>
        <w:t>          </w:t>
      </w: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 HYPERLINK "http://www.hnkjt.gov.cn/UserFiles/File/20171011/1507686212922.doc"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rStyle w:val="9"/>
          <w:sz w:val="21"/>
          <w:szCs w:val="21"/>
          <w:bdr w:val="none" w:color="auto" w:sz="0" w:space="0"/>
        </w:rPr>
        <w:t>6. 河南省科技特派员申请汇总表</w:t>
      </w:r>
      <w:r>
        <w:rPr>
          <w:sz w:val="21"/>
          <w:szCs w:val="21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right"/>
        <w:rPr>
          <w:sz w:val="21"/>
          <w:szCs w:val="21"/>
        </w:rPr>
      </w:pPr>
      <w:r>
        <w:rPr>
          <w:color w:val="2B2B2B"/>
          <w:sz w:val="21"/>
          <w:szCs w:val="21"/>
          <w:bdr w:val="none" w:color="auto" w:sz="0" w:space="0"/>
        </w:rPr>
        <w:t>2017年10月9日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C41B0"/>
    <w:rsid w:val="768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444444"/>
      <w:u w:val="none"/>
    </w:rPr>
  </w:style>
  <w:style w:type="character" w:customStyle="1" w:styleId="11">
    <w:name w:val="disabled"/>
    <w:basedOn w:val="5"/>
    <w:uiPriority w:val="0"/>
    <w:rPr>
      <w:color w:val="DDDDDD"/>
      <w:bdr w:val="single" w:color="EEEEEE" w:sz="6" w:space="0"/>
      <w:shd w:val="clear" w:fill="FFFFFF"/>
    </w:rPr>
  </w:style>
  <w:style w:type="character" w:customStyle="1" w:styleId="12">
    <w:name w:val="current"/>
    <w:basedOn w:val="5"/>
    <w:uiPriority w:val="0"/>
    <w:rPr>
      <w:b/>
      <w:color w:val="FFFFFF"/>
      <w:bdr w:val="single" w:color="000099" w:sz="6" w:space="0"/>
      <w:shd w:val="clear" w:fill="0066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cyq</dc:creator>
  <cp:lastModifiedBy>cyq</cp:lastModifiedBy>
  <dcterms:modified xsi:type="dcterms:W3CDTF">2017-10-12T09:08:12Z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