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</w:tblGrid>
      <w:tr w:rsidR="00012EB6" w:rsidRPr="00012EB6" w:rsidTr="00012E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2EB6" w:rsidRDefault="00012EB6" w:rsidP="00012EB6">
            <w:pPr>
              <w:widowControl/>
              <w:jc w:val="center"/>
              <w:rPr>
                <w:rFonts w:ascii="黑体" w:eastAsia="黑体" w:hAnsi="Tahoma" w:cs="Tahoma" w:hint="eastAsia"/>
                <w:kern w:val="0"/>
                <w:sz w:val="36"/>
                <w:szCs w:val="36"/>
              </w:rPr>
            </w:pPr>
            <w:r w:rsidRPr="00012EB6">
              <w:rPr>
                <w:rFonts w:ascii="黑体" w:eastAsia="黑体" w:hAnsi="Tahoma" w:cs="Tahoma" w:hint="eastAsia"/>
                <w:kern w:val="0"/>
                <w:sz w:val="36"/>
                <w:szCs w:val="36"/>
              </w:rPr>
              <w:t>党办、校办、纪委办：关于做好2016年</w:t>
            </w:r>
          </w:p>
          <w:p w:rsidR="00012EB6" w:rsidRPr="00012EB6" w:rsidRDefault="00012EB6" w:rsidP="00012EB6">
            <w:pPr>
              <w:widowControl/>
              <w:jc w:val="center"/>
              <w:rPr>
                <w:rFonts w:ascii="黑体" w:eastAsia="黑体" w:hAnsi="Tahoma" w:cs="Tahoma" w:hint="eastAsia"/>
                <w:kern w:val="0"/>
                <w:sz w:val="36"/>
                <w:szCs w:val="36"/>
              </w:rPr>
            </w:pPr>
            <w:r w:rsidRPr="00012EB6">
              <w:rPr>
                <w:rFonts w:ascii="黑体" w:eastAsia="黑体" w:hAnsi="Tahoma" w:cs="Tahoma" w:hint="eastAsia"/>
                <w:kern w:val="0"/>
                <w:sz w:val="36"/>
                <w:szCs w:val="36"/>
              </w:rPr>
              <w:t>元旦、春节期间有关工作的通知</w:t>
            </w:r>
          </w:p>
        </w:tc>
      </w:tr>
    </w:tbl>
    <w:p w:rsidR="00012EB6" w:rsidRPr="00012EB6" w:rsidRDefault="00012EB6" w:rsidP="00012EB6">
      <w:pPr>
        <w:widowControl/>
        <w:spacing w:line="501" w:lineRule="atLeast"/>
        <w:jc w:val="left"/>
        <w:rPr>
          <w:rFonts w:ascii="Tahoma" w:eastAsia="宋体" w:hAnsi="Tahoma" w:cs="Tahoma"/>
          <w:vanish/>
          <w:kern w:val="0"/>
          <w:sz w:val="16"/>
          <w:szCs w:val="16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12EB6" w:rsidRPr="00012EB6" w:rsidTr="00012EB6">
        <w:trPr>
          <w:tblCellSpacing w:w="0" w:type="dxa"/>
          <w:jc w:val="center"/>
        </w:trPr>
        <w:tc>
          <w:tcPr>
            <w:tcW w:w="4500" w:type="dxa"/>
            <w:vAlign w:val="center"/>
            <w:hideMark/>
          </w:tcPr>
          <w:p w:rsidR="00012EB6" w:rsidRPr="00012EB6" w:rsidRDefault="00012EB6" w:rsidP="00012EB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012EB6" w:rsidRPr="00012EB6" w:rsidTr="00012EB6">
        <w:tblPrEx>
          <w:jc w:val="left"/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012EB6" w:rsidRPr="00012EB6" w:rsidRDefault="00012EB6" w:rsidP="00012EB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各基层党委、党总支，校直各单位：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2016年元旦春节将至，为切实做好节假日期间各项工作，确保全校师生度过欢乐、祥和、安宁的节日，根据上级有关精神，结合学校实际，现就做好节日期间有关工作通知如下。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一、落实防范措施，确保全校师生安全和学校稳定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部门各单位要把确保师生安全和学校稳定工作摆在重要位置，切实把责任落到实处，杜绝各类安全事故和涉稳事件的发生。要切实加强校园周边及校内重点部位的安全隐患排查，重点做好学生宿舍、教室、实验室、食堂、图书馆、会议室、报告厅和锅炉房等部位的排查工作，及早发现和消除安全隐患；要切实加强对危险化学药品和易燃易爆物品的使用和保管，杜绝出现相关安全事故；要彻底检查校园餐厅、饮品店、商店等公共场所的场地卫生和食品卫生状况，确保校园食品安全；要认真做好公共场所和大型活动现场的安全监控和保卫工作，严防发生拥挤、踩踏等事故；要认真做好学生节日期间及往返途中的安全教育工作，提醒学生高度警惕以“招聘”、“介绍工作”、“招工”等名义进行的传销活动，切实保障学生人身安全和财物安全；要着力加强对流动暂住人口和出租房屋的管理，严格门卫管理制度，加大校园安全巡逻力度，消除治安隐患；要深入开展矛盾纠纷排查化解工作，妥善解决师生中可能存在的矛盾和问题；要坚决预防和取缔校内各类非法宗教活动，维护正常的校内秩序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二、深入扎实开展“送温暖”活动，精准细致做好困难师生帮扶工作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单位领导干部要践行“三严三实”要求，增强群众观念，改进工作作风，扑下身子主动深入基层，深入一线，办好顺民意、惠民生、暖民心的实事。积极配合有关部门做好学生春运工作，为学生返乡及节后返校提供便捷的票务服务；开展好对困难师生、春节留校学生和离退休教职工的走访慰问活动，真心实意送上关怀和温暖。注意倾听师生意见，了解师生思想动态。关心走访慰问老同志，送上节日的问候和祝愿。关心和安排好假期留校学生的学习生活，关</w:t>
            </w: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心留学生、少数民族学生的节日活动；加强后勤保障，特别是做好雨雪冰冻强降温等灾害天气的防范应对，保障学校冬季供暖。</w:t>
            </w:r>
          </w:p>
          <w:p w:rsidR="00012EB6" w:rsidRPr="00012EB6" w:rsidRDefault="00012EB6" w:rsidP="00012EB6">
            <w:pPr>
              <w:widowControl/>
              <w:shd w:val="clear" w:color="auto" w:fill="FFFFFF"/>
              <w:spacing w:line="500" w:lineRule="exact"/>
              <w:ind w:firstLineChars="200" w:firstLine="482"/>
              <w:jc w:val="left"/>
              <w:rPr>
                <w:rFonts w:ascii="宋体" w:eastAsia="宋体" w:hAnsi="宋体" w:cs="Tahoma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Times New Roman" w:hint="eastAsia"/>
                <w:b/>
                <w:kern w:val="0"/>
                <w:sz w:val="24"/>
              </w:rPr>
              <w:t>三、丰富师生假期精神文化生活，倡导文明新风</w:t>
            </w:r>
          </w:p>
          <w:p w:rsidR="00012EB6" w:rsidRPr="00012EB6" w:rsidRDefault="00012EB6" w:rsidP="00012EB6">
            <w:pPr>
              <w:widowControl/>
              <w:shd w:val="clear" w:color="auto" w:fill="FFFFFF"/>
              <w:spacing w:line="500" w:lineRule="exact"/>
              <w:ind w:firstLineChars="200" w:firstLine="480"/>
              <w:jc w:val="left"/>
              <w:rPr>
                <w:rFonts w:ascii="宋体" w:eastAsia="宋体" w:hAnsi="宋体" w:cs="Tahoma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各部门各单位要深入学习宣传党的十八届五中全会精神，使“创新、协调、绿色、开放、共享”的发展理念深入师生心中。要引导师生在假期返乡期间积极开展社会实践、社会调查、文明</w:t>
            </w:r>
            <w:hyperlink r:id="rId6" w:tgtFrame="_blank" w:history="1">
              <w:r w:rsidRPr="00012EB6">
                <w:rPr>
                  <w:rFonts w:asciiTheme="minorEastAsia" w:hAnsiTheme="minorEastAsia" w:cs="Times New Roman" w:hint="eastAsia"/>
                  <w:kern w:val="0"/>
                  <w:sz w:val="15"/>
                </w:rPr>
                <w:t>旅游</w:t>
              </w:r>
            </w:hyperlink>
            <w:r w:rsidRPr="00012EB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宣传、社区志愿服务等主题鲜明、贴近群众的假期活动，培养社会担当和责任意识。积极开展内涵丰富、健康向上的文体活动，传承中华民族优秀传统文化。积极倡导绿色健康文明的社会新风尚，减少烟花爆竹燃放，降低对环境的污染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四、持续深入落实中央八项规定精神，务实节俭廉洁过节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部门各单位要认真贯彻落实好各级党组织党风廉政建设主体责任，遵守中央八项规定的要求，认真学习《中国共产党廉洁自律准则》、《中国共产党纪律处分条例》；认真落实全面从严治党主体责任，把纪律和规矩挺在前面，模范执行中央八项规定精神和反对“四风”要求，不打折扣、不做选择、不搞变通。要务实节俭组织好正常的党、团、工会活动，保障教职工按规定享有的正常福利待遇。严禁公款购买赠送年货节礼；严禁用公款搞联谊宴请、部门之间走访送礼等活动；严禁违规用车；严禁公款旅游；严禁公款休闲娱乐；严禁违规发放津补贴、奖金福利、实物；严禁违规举办各类节庆活动；严禁违规操办婚丧喜庆事宜，严禁领导干部违规参加老乡会、校友会、战友会。针对元旦、寒假春节和新学期开学前后等重要时间节点，严格执行廉洁从教要求，坚决杜绝“节日腐败”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五、强化应急工作机制和处置措施，做好节假日值班和信息报送工作</w:t>
            </w:r>
          </w:p>
          <w:p w:rsidR="00012EB6" w:rsidRPr="00012EB6" w:rsidRDefault="00012EB6" w:rsidP="00012EB6">
            <w:pPr>
              <w:widowControl/>
              <w:shd w:val="clear" w:color="auto" w:fill="FFFFFF"/>
              <w:spacing w:line="500" w:lineRule="exact"/>
              <w:ind w:firstLineChars="200" w:firstLine="480"/>
              <w:jc w:val="left"/>
              <w:rPr>
                <w:rFonts w:ascii="宋体" w:eastAsia="宋体" w:hAnsi="宋体" w:cs="Tahoma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各部门各单位</w:t>
            </w:r>
            <w:r w:rsidRPr="00012EB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要高度重视节假日期间值班工作，强化值班岗位责任，严格执行24小时值班制度；要健全应急协调机制，制订完善应急工作预案，畅通信息报送渠道，遇有突发事件或紧急情况，立即请示报告，并及时采取措施妥善应对；要严肃值班纪律，值班人员和带班领导要坚守岗位，严禁擅离职守，带班领导要随时掌握学校安全动态，全校处级以上领导干部要保持24小时通</w:t>
            </w:r>
            <w:r w:rsidRPr="00012EB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讯畅通，随时待命。对违反值班规定、造成严重后果的，要追究相关责任人员的责任。</w:t>
            </w:r>
          </w:p>
          <w:p w:rsidR="00012EB6" w:rsidRPr="00012EB6" w:rsidRDefault="00012EB6" w:rsidP="00012EB6">
            <w:pPr>
              <w:widowControl/>
              <w:shd w:val="clear" w:color="auto" w:fill="FFFFFF"/>
              <w:spacing w:line="500" w:lineRule="exact"/>
              <w:ind w:firstLineChars="200" w:firstLine="480"/>
              <w:jc w:val="left"/>
              <w:rPr>
                <w:rFonts w:ascii="宋体" w:eastAsia="宋体" w:hAnsi="宋体" w:cs="Tahoma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各部门各单位要认真研究部署节日期间有关工作，加强督促检查，确保本通知各项要求落到实处。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党委办公室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校长办公室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纪委办公室</w:t>
            </w:r>
          </w:p>
          <w:p w:rsidR="00012EB6" w:rsidRPr="00012EB6" w:rsidRDefault="00012EB6" w:rsidP="00012EB6">
            <w:pPr>
              <w:widowControl/>
              <w:spacing w:line="500" w:lineRule="exact"/>
              <w:ind w:firstLineChars="200" w:firstLine="48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12E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2015年12月31日</w:t>
            </w:r>
          </w:p>
        </w:tc>
      </w:tr>
    </w:tbl>
    <w:p w:rsidR="00E60481" w:rsidRDefault="00E60481" w:rsidP="00012EB6">
      <w:pPr>
        <w:spacing w:line="500" w:lineRule="exact"/>
      </w:pPr>
    </w:p>
    <w:sectPr w:rsidR="00E6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81" w:rsidRDefault="00E60481" w:rsidP="00012EB6">
      <w:r>
        <w:separator/>
      </w:r>
    </w:p>
  </w:endnote>
  <w:endnote w:type="continuationSeparator" w:id="1">
    <w:p w:rsidR="00E60481" w:rsidRDefault="00E60481" w:rsidP="0001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81" w:rsidRDefault="00E60481" w:rsidP="00012EB6">
      <w:r>
        <w:separator/>
      </w:r>
    </w:p>
  </w:footnote>
  <w:footnote w:type="continuationSeparator" w:id="1">
    <w:p w:rsidR="00E60481" w:rsidRDefault="00E60481" w:rsidP="0001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EB6"/>
    <w:rsid w:val="00012EB6"/>
    <w:rsid w:val="00BF1BB2"/>
    <w:rsid w:val="00E6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E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2EB6"/>
    <w:rPr>
      <w:strike w:val="0"/>
      <w:dstrike w:val="0"/>
      <w:color w:val="0000FF"/>
      <w:sz w:val="15"/>
      <w:szCs w:val="1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12EB6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Strong"/>
    <w:basedOn w:val="a0"/>
    <w:uiPriority w:val="22"/>
    <w:qFormat/>
    <w:rsid w:val="00012EB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12E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2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36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13" w:color="CCCCCC"/>
                <w:right w:val="single" w:sz="4" w:space="0" w:color="CCCCCC"/>
              </w:divBdr>
              <w:divsChild>
                <w:div w:id="6087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vel.hexu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1689</Characters>
  <Application>Microsoft Office Word</Application>
  <DocSecurity>0</DocSecurity>
  <Lines>14</Lines>
  <Paragraphs>3</Paragraphs>
  <ScaleCrop>false</ScaleCrop>
  <Company>Sky123.Org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2016-01-06T00:54:00Z</dcterms:created>
  <dcterms:modified xsi:type="dcterms:W3CDTF">2016-01-06T00:56:00Z</dcterms:modified>
</cp:coreProperties>
</file>