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体质健康测试时间安排</w:t>
      </w:r>
      <w:bookmarkEnd w:id="0"/>
    </w:p>
    <w:tbl>
      <w:tblPr>
        <w:tblStyle w:val="2"/>
        <w:tblpPr w:leftFromText="180" w:rightFromText="180" w:vertAnchor="text" w:horzAnchor="page" w:tblpX="1559" w:tblpY="681"/>
        <w:tblOverlap w:val="never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68"/>
        <w:gridCol w:w="950"/>
        <w:gridCol w:w="1633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eastAsia="zh-CN"/>
              </w:rPr>
              <w:t>（周六）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西校</w:t>
            </w:r>
            <w:r>
              <w:rPr>
                <w:rFonts w:hint="eastAsia"/>
                <w:kern w:val="0"/>
                <w:sz w:val="24"/>
                <w:szCs w:val="24"/>
              </w:rPr>
              <w:t>区田径场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身高体重、肺活量、立定跳远、坐位体前屈、仰卧起坐（女）引体向上</w:t>
            </w:r>
            <w:r>
              <w:rPr>
                <w:rFonts w:cs="Calibri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男</w:t>
            </w:r>
            <w:r>
              <w:rPr>
                <w:rFonts w:cs="Calibri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rFonts w:cs="Calibri"/>
                <w:kern w:val="0"/>
                <w:sz w:val="24"/>
                <w:szCs w:val="24"/>
              </w:rPr>
              <w:t>50</w:t>
            </w:r>
            <w:r>
              <w:rPr>
                <w:rFonts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rPr>
                <w:rFonts w:hint="eastAsia" w:ascii="Arial" w:hAnsi="Arial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电子与电气工程学院2019级学生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国际教育学院2019级学生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化学化工学院2019级学生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环境学院2019级学生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历史文化学院2019级学生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马克思主义学院2019级学生</w:t>
            </w:r>
          </w:p>
          <w:p>
            <w:pPr>
              <w:rPr>
                <w:rFonts w:hint="default" w:ascii="Arial" w:hAnsi="Arial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软件学院2019级学生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西校</w:t>
            </w:r>
            <w:r>
              <w:rPr>
                <w:rFonts w:hint="eastAsia"/>
                <w:kern w:val="0"/>
                <w:sz w:val="24"/>
                <w:szCs w:val="24"/>
              </w:rPr>
              <w:t>区田径场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身高体重、肺活量、立定跳远、坐位体前屈、仰卧起坐（女）引体向上</w:t>
            </w:r>
            <w:r>
              <w:rPr>
                <w:rFonts w:cs="Calibri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男</w:t>
            </w:r>
            <w:r>
              <w:rPr>
                <w:rFonts w:cs="Calibri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rFonts w:cs="Calibri"/>
                <w:kern w:val="0"/>
                <w:sz w:val="24"/>
                <w:szCs w:val="24"/>
              </w:rPr>
              <w:t>50</w:t>
            </w:r>
            <w:r>
              <w:rPr>
                <w:rFonts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法学院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外国语学院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音乐舞蹈学院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计算机与信息工程学院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下午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西校</w:t>
            </w:r>
            <w:r>
              <w:rPr>
                <w:rFonts w:hint="eastAsia"/>
                <w:kern w:val="0"/>
                <w:sz w:val="24"/>
                <w:szCs w:val="24"/>
              </w:rPr>
              <w:t>区田径场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Calibri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800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（女）/1000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rPr>
                <w:rFonts w:hint="eastAsia" w:ascii="Arial" w:hAnsi="Arial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电子与电气工程学院2019级学生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国际教育学院2019级学生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化学化工学院2019级学生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环境学院2019级学生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历史文化学院2019级学生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马克思主义学院2019级学生</w:t>
            </w:r>
          </w:p>
          <w:p>
            <w:pPr>
              <w:rPr>
                <w:rFonts w:hint="default" w:ascii="Arial" w:hAnsi="Arial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软件学院2019级学生</w:t>
            </w:r>
          </w:p>
          <w:p>
            <w:pPr>
              <w:rPr>
                <w:rFonts w:ascii="Arial" w:cs="Arial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下午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西校</w:t>
            </w:r>
            <w:r>
              <w:rPr>
                <w:rFonts w:hint="eastAsia"/>
                <w:kern w:val="0"/>
                <w:sz w:val="24"/>
                <w:szCs w:val="24"/>
              </w:rPr>
              <w:t>区田径场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Calibri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800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（女）/1000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法学院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外国语学院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音乐舞蹈学院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计算机与信息工程学院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FF0000"/>
                <w:sz w:val="24"/>
                <w:szCs w:val="24"/>
              </w:rPr>
            </w:pPr>
          </w:p>
        </w:tc>
      </w:tr>
    </w:tbl>
    <w:p/>
    <w:p>
      <w:pPr>
        <w:topLinePunct/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topLinePunct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体质健康测试时间安排</w:t>
      </w:r>
    </w:p>
    <w:tbl>
      <w:tblPr>
        <w:tblStyle w:val="2"/>
        <w:tblpPr w:leftFromText="180" w:rightFromText="180" w:vertAnchor="text" w:horzAnchor="page" w:tblpX="1559" w:tblpY="681"/>
        <w:tblOverlap w:val="never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68"/>
        <w:gridCol w:w="950"/>
        <w:gridCol w:w="1633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eastAsia="zh-CN"/>
              </w:rPr>
              <w:t>（周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西校</w:t>
            </w:r>
            <w:r>
              <w:rPr>
                <w:rFonts w:hint="eastAsia"/>
                <w:kern w:val="0"/>
                <w:sz w:val="24"/>
                <w:szCs w:val="24"/>
              </w:rPr>
              <w:t>区田径场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身高体重、肺活量、立定跳远、坐位体前屈、仰卧起坐（女）引体向上</w:t>
            </w:r>
            <w:r>
              <w:rPr>
                <w:rFonts w:cs="Calibri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男</w:t>
            </w:r>
            <w:r>
              <w:rPr>
                <w:rFonts w:cs="Calibri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rFonts w:cs="Calibri"/>
                <w:kern w:val="0"/>
                <w:sz w:val="24"/>
                <w:szCs w:val="24"/>
              </w:rPr>
              <w:t>50</w:t>
            </w:r>
            <w:r>
              <w:rPr>
                <w:rFonts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rPr>
                <w:rFonts w:hint="eastAsia" w:ascii="Arial" w:hAnsi="Arial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数学与信息科学学院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旅游学院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美术学院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商学院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生命科学学院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物</w:t>
            </w:r>
            <w:r>
              <w:rPr>
                <w:rFonts w:hint="eastAsia" w:ascii="Arial" w:hAnsi="Arial"/>
                <w:color w:val="000000"/>
                <w:sz w:val="24"/>
                <w:szCs w:val="24"/>
              </w:rPr>
              <w:t>理与材料科学学院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西校</w:t>
            </w:r>
            <w:r>
              <w:rPr>
                <w:rFonts w:hint="eastAsia"/>
                <w:kern w:val="0"/>
                <w:sz w:val="24"/>
                <w:szCs w:val="24"/>
              </w:rPr>
              <w:t>区田径场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身高体重、肺活量、立定跳远、坐位体前屈、仰卧起坐（女）引体向上</w:t>
            </w:r>
            <w:r>
              <w:rPr>
                <w:rFonts w:cs="Calibri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男</w:t>
            </w:r>
            <w:r>
              <w:rPr>
                <w:rFonts w:cs="Calibri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rFonts w:cs="Calibri"/>
                <w:kern w:val="0"/>
                <w:sz w:val="24"/>
                <w:szCs w:val="24"/>
              </w:rPr>
              <w:t>50</w:t>
            </w:r>
            <w:r>
              <w:rPr>
                <w:rFonts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政治与公共管理学院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社会事业学院2019级学生</w:t>
            </w:r>
          </w:p>
          <w:p>
            <w:pPr>
              <w:rPr>
                <w:rFonts w:hint="default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2021级专升本学生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2022年毕业体测不合格学生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下午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西校</w:t>
            </w:r>
            <w:r>
              <w:rPr>
                <w:rFonts w:hint="eastAsia"/>
                <w:kern w:val="0"/>
                <w:sz w:val="24"/>
                <w:szCs w:val="24"/>
              </w:rPr>
              <w:t>区田径场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宋体" w:cs="Calibri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800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（女）/1000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rPr>
                <w:rFonts w:hint="eastAsia" w:asci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数学与信息科学学院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旅游学院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美术学院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商学院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生命科学学院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物</w:t>
            </w:r>
            <w:r>
              <w:rPr>
                <w:rFonts w:hint="eastAsia" w:ascii="Arial" w:hAnsi="Arial"/>
                <w:color w:val="000000"/>
                <w:sz w:val="24"/>
                <w:szCs w:val="24"/>
              </w:rPr>
              <w:t>理与材料科学学院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ascii="Arial" w:cs="Arial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下午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西校</w:t>
            </w:r>
            <w:r>
              <w:rPr>
                <w:rFonts w:hint="eastAsia"/>
                <w:kern w:val="0"/>
                <w:sz w:val="24"/>
                <w:szCs w:val="24"/>
              </w:rPr>
              <w:t>区田径场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Calibri" w:hAnsi="Calibri" w:eastAsia="宋体" w:cs="Calibri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800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（女）/1000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政治与公共管理学院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2019级学生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社会事业学院2019级学生</w:t>
            </w:r>
          </w:p>
          <w:p>
            <w:pPr>
              <w:rPr>
                <w:rFonts w:hint="default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2021级专升本学生</w:t>
            </w:r>
          </w:p>
          <w:p>
            <w:pP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2022届毕业体测不合格学生</w:t>
            </w:r>
          </w:p>
          <w:p>
            <w:pPr>
              <w:rPr>
                <w:rFonts w:ascii="Arial" w:cs="Arial"/>
                <w:color w:val="FF000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2022-04-20T07:47:48Z</dcterms:created>
  <dc:creator>Administrator</dc:creator>
  <cp:lastModifiedBy>张战毅</cp:lastModifiedBy>
  <dcterms:modified xsi:type="dcterms:W3CDTF">2022-04-20T07:48:01Z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39C144B24ABF4ABA926319B1B9D5EA4B</vt:lpwstr>
  </property>
</Properties>
</file>