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60" w:rsidRPr="00A40E73" w:rsidRDefault="00067B60" w:rsidP="00067B60">
      <w:pPr>
        <w:spacing w:line="360" w:lineRule="auto"/>
        <w:ind w:right="140"/>
        <w:rPr>
          <w:rFonts w:ascii="仿宋" w:eastAsia="仿宋" w:hAnsi="仿宋"/>
          <w:b/>
          <w:sz w:val="30"/>
          <w:szCs w:val="30"/>
        </w:rPr>
      </w:pPr>
      <w:r w:rsidRPr="00A40E73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1</w:t>
      </w:r>
      <w:r w:rsidRPr="00A40E73">
        <w:rPr>
          <w:rFonts w:ascii="仿宋" w:eastAsia="仿宋" w:hAnsi="仿宋"/>
          <w:b/>
          <w:sz w:val="30"/>
          <w:szCs w:val="30"/>
        </w:rPr>
        <w:t>：</w:t>
      </w:r>
    </w:p>
    <w:p w:rsidR="00067B60" w:rsidRPr="00A40E73" w:rsidRDefault="00067B60" w:rsidP="00067B60">
      <w:pPr>
        <w:spacing w:beforeLines="50" w:afterLines="50"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大学生</w:t>
      </w:r>
      <w:r w:rsidRPr="00A40E73">
        <w:rPr>
          <w:rFonts w:ascii="仿宋" w:eastAsia="仿宋" w:hAnsi="仿宋"/>
          <w:b/>
          <w:sz w:val="30"/>
          <w:szCs w:val="30"/>
        </w:rPr>
        <w:t>中华经典美文诵读大赛评分细则</w:t>
      </w:r>
    </w:p>
    <w:tbl>
      <w:tblPr>
        <w:tblStyle w:val="1"/>
        <w:tblW w:w="8522" w:type="dxa"/>
        <w:jc w:val="center"/>
        <w:tblLayout w:type="fixed"/>
        <w:tblLook w:val="04A0"/>
      </w:tblPr>
      <w:tblGrid>
        <w:gridCol w:w="1526"/>
        <w:gridCol w:w="5103"/>
        <w:gridCol w:w="1893"/>
      </w:tblGrid>
      <w:tr w:rsidR="00067B60" w:rsidRPr="00A40E73" w:rsidTr="00670074">
        <w:trPr>
          <w:jc w:val="center"/>
        </w:trPr>
        <w:tc>
          <w:tcPr>
            <w:tcW w:w="1526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510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189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分值（100分）</w:t>
            </w:r>
          </w:p>
        </w:tc>
      </w:tr>
      <w:tr w:rsidR="00067B60" w:rsidRPr="00A40E73" w:rsidTr="00670074">
        <w:trPr>
          <w:jc w:val="center"/>
        </w:trPr>
        <w:tc>
          <w:tcPr>
            <w:tcW w:w="1526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诵读内容</w:t>
            </w:r>
          </w:p>
        </w:tc>
        <w:tc>
          <w:tcPr>
            <w:tcW w:w="510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诵读内容须为中华经典文学作品，弘扬优秀的传统文化，传承灿烂的中华文明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89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40E73">
              <w:rPr>
                <w:rFonts w:ascii="仿宋" w:eastAsia="仿宋" w:hAnsi="仿宋" w:hint="eastAsia"/>
                <w:sz w:val="28"/>
                <w:szCs w:val="28"/>
              </w:rPr>
              <w:t xml:space="preserve"> 30</w:t>
            </w:r>
            <w:r w:rsidRPr="00A40E73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67B60" w:rsidRPr="00A40E73" w:rsidTr="00670074">
        <w:trPr>
          <w:jc w:val="center"/>
        </w:trPr>
        <w:tc>
          <w:tcPr>
            <w:tcW w:w="1526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语言表达</w:t>
            </w:r>
          </w:p>
        </w:tc>
        <w:tc>
          <w:tcPr>
            <w:tcW w:w="510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普通话字正腔圆、音量适中，语言声情并茂、生动形象，语调抑扬顿挫、富于变化，语速快慢合适，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态势语言生动</w:t>
            </w:r>
            <w:r w:rsidRPr="00A40E7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89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067B60" w:rsidRPr="00A40E73" w:rsidTr="00670074">
        <w:trPr>
          <w:jc w:val="center"/>
        </w:trPr>
        <w:tc>
          <w:tcPr>
            <w:tcW w:w="1526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精神面貌</w:t>
            </w:r>
          </w:p>
        </w:tc>
        <w:tc>
          <w:tcPr>
            <w:tcW w:w="510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/>
                <w:sz w:val="28"/>
                <w:szCs w:val="28"/>
              </w:rPr>
              <w:t>语态自然，</w:t>
            </w:r>
            <w:r w:rsidRPr="00A40E73">
              <w:rPr>
                <w:rFonts w:ascii="仿宋" w:eastAsia="仿宋" w:hAnsi="仿宋" w:hint="eastAsia"/>
                <w:sz w:val="28"/>
                <w:szCs w:val="28"/>
              </w:rPr>
              <w:t>精神饱满</w:t>
            </w:r>
            <w:r w:rsidRPr="00A40E73">
              <w:rPr>
                <w:rFonts w:ascii="仿宋" w:eastAsia="仿宋" w:hAnsi="仿宋"/>
                <w:sz w:val="28"/>
                <w:szCs w:val="28"/>
              </w:rPr>
              <w:t>，态度热情，着装得体</w:t>
            </w:r>
            <w:r w:rsidRPr="00A40E7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89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067B60" w:rsidRPr="00A40E73" w:rsidTr="00670074">
        <w:trPr>
          <w:jc w:val="center"/>
        </w:trPr>
        <w:tc>
          <w:tcPr>
            <w:tcW w:w="1526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录制效果</w:t>
            </w:r>
          </w:p>
        </w:tc>
        <w:tc>
          <w:tcPr>
            <w:tcW w:w="510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时间控制在5分钟以内，录制图像、声音清晰稳定，配有合适的背景图片和音乐，具有较强的观赏性和审美性，感染力强，</w:t>
            </w:r>
            <w:r w:rsidRPr="00A40E73">
              <w:rPr>
                <w:rFonts w:ascii="仿宋" w:eastAsia="仿宋" w:hAnsi="仿宋"/>
                <w:sz w:val="28"/>
                <w:szCs w:val="28"/>
              </w:rPr>
              <w:t>效果良好</w:t>
            </w:r>
            <w:r w:rsidRPr="00A40E7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893" w:type="dxa"/>
            <w:vAlign w:val="center"/>
          </w:tcPr>
          <w:p w:rsidR="00067B60" w:rsidRPr="00A40E73" w:rsidRDefault="00067B60" w:rsidP="00067B6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73">
              <w:rPr>
                <w:rFonts w:ascii="仿宋" w:eastAsia="仿宋" w:hAnsi="仿宋" w:hint="eastAsia"/>
                <w:sz w:val="28"/>
                <w:szCs w:val="28"/>
              </w:rPr>
              <w:t>30分</w:t>
            </w:r>
          </w:p>
        </w:tc>
      </w:tr>
    </w:tbl>
    <w:p w:rsidR="00067B60" w:rsidRPr="00A40E73" w:rsidRDefault="00067B60" w:rsidP="00067B60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</w:p>
    <w:p w:rsidR="00067B60" w:rsidRDefault="00067B60" w:rsidP="00067B60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7B60" w:rsidRDefault="00067B60" w:rsidP="00067B60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7B60" w:rsidRDefault="00067B60" w:rsidP="00067B60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ED" w:rsidRDefault="00435FED" w:rsidP="00067B60">
      <w:pPr>
        <w:spacing w:after="0"/>
      </w:pPr>
      <w:r>
        <w:separator/>
      </w:r>
    </w:p>
  </w:endnote>
  <w:endnote w:type="continuationSeparator" w:id="0">
    <w:p w:rsidR="00435FED" w:rsidRDefault="00435FED" w:rsidP="00067B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ED" w:rsidRDefault="00435FED" w:rsidP="00067B60">
      <w:pPr>
        <w:spacing w:after="0"/>
      </w:pPr>
      <w:r>
        <w:separator/>
      </w:r>
    </w:p>
  </w:footnote>
  <w:footnote w:type="continuationSeparator" w:id="0">
    <w:p w:rsidR="00435FED" w:rsidRDefault="00435FED" w:rsidP="00067B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B60"/>
    <w:rsid w:val="00323B43"/>
    <w:rsid w:val="003D37D8"/>
    <w:rsid w:val="003E5634"/>
    <w:rsid w:val="00426133"/>
    <w:rsid w:val="004358AB"/>
    <w:rsid w:val="00435FE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B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B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B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B60"/>
    <w:rPr>
      <w:rFonts w:ascii="Tahoma" w:hAnsi="Tahoma"/>
      <w:sz w:val="18"/>
      <w:szCs w:val="18"/>
    </w:rPr>
  </w:style>
  <w:style w:type="table" w:customStyle="1" w:styleId="1">
    <w:name w:val="网格型1"/>
    <w:basedOn w:val="a1"/>
    <w:next w:val="a5"/>
    <w:rsid w:val="00067B60"/>
    <w:pPr>
      <w:spacing w:after="0" w:line="240" w:lineRule="auto"/>
    </w:pPr>
    <w:rPr>
      <w:rFonts w:ascii="Calibri" w:eastAsia="宋体" w:hAnsi="Calibri" w:cs="宋体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67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2018-03-15T09:38:00Z</dcterms:modified>
</cp:coreProperties>
</file>