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河南师范大学新联学院（新乡）第三届教学信息化大赛暨“课程思政”微课教学比赛方案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shd w:val="clear" w:color="auto" w:fill="auto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shd w:val="clear" w:color="auto" w:fill="auto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shd w:val="clear" w:color="auto" w:fill="auto"/>
        </w:rPr>
        <w:t>深入学习贯彻</w:t>
      </w: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shd w:val="clear" w:color="auto" w:fill="auto"/>
          <w:lang w:eastAsia="zh-CN"/>
        </w:rPr>
        <w:t>全国教育大会、</w:t>
      </w: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shd w:val="clear" w:color="auto" w:fill="auto"/>
        </w:rPr>
        <w:t>全国全省高校思想政治工作会议精神，把思想政治工作贯穿教育教学全过程，推进学</w:t>
      </w: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shd w:val="clear" w:color="auto" w:fill="auto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kern w:val="1"/>
          <w:sz w:val="30"/>
          <w:szCs w:val="30"/>
          <w:shd w:val="clear" w:color="auto" w:fill="auto"/>
        </w:rPr>
        <w:t>课程思政教育教学体系建设，发挥广大教师在课程教学中的育人作用，</w:t>
      </w:r>
      <w:r>
        <w:rPr>
          <w:rFonts w:hint="eastAsia" w:ascii="仿宋_GB2312" w:hAnsi="仿宋_GB2312" w:eastAsia="仿宋_GB2312" w:cs="仿宋_GB2312"/>
          <w:sz w:val="30"/>
          <w:szCs w:val="30"/>
        </w:rPr>
        <w:t>推动信息技术与课程教学的深度融合，促进教师更新教学理念、改进教学方法、创新教学设计、提升教学能力，从而切实提高课程质量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。在第八届“课程思政”教学技能大赛的基础上，将思政更好的与信息化相结合，融入课堂教学，学院拟</w:t>
      </w:r>
      <w:r>
        <w:rPr>
          <w:rFonts w:hint="eastAsia" w:ascii="仿宋_GB2312" w:hAnsi="仿宋_GB2312" w:eastAsia="仿宋_GB2312" w:cs="仿宋_GB2312"/>
          <w:sz w:val="30"/>
          <w:szCs w:val="30"/>
        </w:rPr>
        <w:t>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0"/>
          <w:szCs w:val="30"/>
        </w:rPr>
        <w:t>“课程思政”微课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教学</w:t>
      </w:r>
      <w:r>
        <w:rPr>
          <w:rFonts w:hint="eastAsia" w:ascii="仿宋_GB2312" w:hAnsi="仿宋_GB2312" w:eastAsia="仿宋_GB2312" w:cs="仿宋_GB2312"/>
          <w:sz w:val="30"/>
          <w:szCs w:val="30"/>
        </w:rPr>
        <w:t>比赛活动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，具体方案如下：</w:t>
      </w:r>
    </w:p>
    <w:p>
      <w:pPr>
        <w:ind w:firstLine="590" w:firstLineChars="196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一、参赛人员和名额分配</w:t>
      </w:r>
    </w:p>
    <w:p>
      <w:pPr>
        <w:ind w:firstLine="588" w:firstLineChars="19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1.参赛人员</w:t>
      </w:r>
    </w:p>
    <w:p>
      <w:pPr>
        <w:ind w:firstLine="588" w:firstLineChars="19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新联学院专、兼职教师。</w:t>
      </w:r>
    </w:p>
    <w:p>
      <w:pPr>
        <w:ind w:firstLine="588" w:firstLineChars="19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2.名额分配</w:t>
      </w:r>
    </w:p>
    <w:p>
      <w:pPr>
        <w:ind w:firstLine="588" w:firstLineChars="19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专职教师必须参赛；兼职教师按所在部门兼职教师人数的30%的比例报名，每位教师提交参赛作品数量限为1件。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二、比赛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内容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及要求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1.比赛内容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参赛教师围绕所教课程的某个知识点或教学环节，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结合“课程思政”教育教学改革要求，</w:t>
      </w:r>
      <w:r>
        <w:rPr>
          <w:rFonts w:hint="eastAsia" w:ascii="仿宋_GB2312" w:hAnsi="仿宋_GB2312" w:eastAsia="仿宋_GB2312" w:cs="仿宋_GB2312"/>
          <w:sz w:val="30"/>
          <w:szCs w:val="30"/>
        </w:rPr>
        <w:t>充分合理运用各种现代教育技术手段及设备，录制时长在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分钟的微课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教学</w:t>
      </w:r>
      <w:r>
        <w:rPr>
          <w:rFonts w:hint="eastAsia" w:ascii="仿宋_GB2312" w:hAnsi="仿宋_GB2312" w:eastAsia="仿宋_GB2312" w:cs="仿宋_GB2312"/>
          <w:sz w:val="30"/>
          <w:szCs w:val="30"/>
        </w:rPr>
        <w:t>视频，并配套提供多媒体教学课件等辅助材料。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2.比赛要求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视频要求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sz w:val="30"/>
          <w:szCs w:val="30"/>
        </w:rPr>
        <w:t>图像清晰稳定、构图合理、声音清楚，能较全面真实反映教学情境，能充分展示教师良好教学风貌。视频片头应显示标题、作者等相关内容，主要教学环节有字幕提示。可以选用以下5种视频格式中的任一一种：mp4、rmvb、mpg、avi、wmv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多媒体教学课件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要求：</w:t>
      </w:r>
      <w:r>
        <w:rPr>
          <w:rFonts w:hint="eastAsia" w:ascii="仿宋_GB2312" w:eastAsia="仿宋_GB2312"/>
          <w:sz w:val="30"/>
          <w:szCs w:val="30"/>
        </w:rPr>
        <w:t>多媒体教学课件限定为PPT格式。要求围绕教学目标，反映主要教学内容，</w:t>
      </w:r>
      <w:r>
        <w:rPr>
          <w:rFonts w:hint="eastAsia" w:ascii="仿宋_GB2312" w:eastAsia="仿宋_GB2312"/>
          <w:sz w:val="30"/>
          <w:szCs w:val="30"/>
          <w:lang w:eastAsia="zh-CN"/>
        </w:rPr>
        <w:t>特别能突出“课程思政”，</w:t>
      </w:r>
      <w:r>
        <w:rPr>
          <w:rFonts w:hint="eastAsia" w:ascii="仿宋_GB2312" w:eastAsia="仿宋_GB2312"/>
          <w:sz w:val="30"/>
          <w:szCs w:val="30"/>
        </w:rPr>
        <w:t>与教学视频合理搭配，单独提交</w:t>
      </w:r>
      <w:r>
        <w:rPr>
          <w:rFonts w:hint="eastAsia" w:ascii="仿宋_GB2312" w:eastAsia="仿宋_GB2312"/>
          <w:b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其他与教学内容相关辅助材料如练习测试、教学评价、多媒体素材等材料也可单独提交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三、比赛时间安排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截止时间：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2019年5月10日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视频拍摄时间：：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2019年5月11日至6月10日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评审时间：2019年6月11日至17日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四、奖项设置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Arial" w:eastAsia="仿宋_GB2312" w:cs="Arial"/>
          <w:bCs/>
          <w:kern w:val="0"/>
          <w:sz w:val="28"/>
          <w:szCs w:val="28"/>
        </w:rPr>
        <w:t>比赛按参赛人数的比例设奖，</w:t>
      </w:r>
      <w:r>
        <w:rPr>
          <w:rFonts w:hint="eastAsia" w:ascii="仿宋_GB2312" w:hAnsi="Arial" w:eastAsia="仿宋_GB2312" w:cs="Arial"/>
          <w:bCs/>
          <w:kern w:val="0"/>
          <w:sz w:val="28"/>
          <w:szCs w:val="28"/>
          <w:lang w:eastAsia="zh-CN"/>
        </w:rPr>
        <w:t>特</w:t>
      </w:r>
      <w:r>
        <w:rPr>
          <w:rFonts w:hint="eastAsia" w:ascii="仿宋_GB2312" w:hAnsi="Arial" w:eastAsia="仿宋_GB2312" w:cs="Arial"/>
          <w:bCs/>
          <w:kern w:val="0"/>
          <w:sz w:val="28"/>
          <w:szCs w:val="28"/>
        </w:rPr>
        <w:t>等奖占参赛总数的10%，</w:t>
      </w:r>
      <w:r>
        <w:rPr>
          <w:rFonts w:hint="eastAsia" w:ascii="仿宋_GB2312" w:hAnsi="Arial" w:eastAsia="仿宋_GB2312" w:cs="Arial"/>
          <w:bCs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Arial" w:eastAsia="仿宋_GB2312" w:cs="Arial"/>
          <w:bCs/>
          <w:kern w:val="0"/>
          <w:sz w:val="28"/>
          <w:szCs w:val="28"/>
        </w:rPr>
        <w:t>等奖占参赛总数的20%，</w:t>
      </w:r>
      <w:r>
        <w:rPr>
          <w:rFonts w:hint="eastAsia" w:ascii="仿宋_GB2312" w:hAnsi="Arial" w:eastAsia="仿宋_GB2312" w:cs="Arial"/>
          <w:bCs/>
          <w:kern w:val="0"/>
          <w:sz w:val="28"/>
          <w:szCs w:val="28"/>
          <w:lang w:eastAsia="zh-CN"/>
        </w:rPr>
        <w:t>二</w:t>
      </w:r>
      <w:r>
        <w:rPr>
          <w:rFonts w:hint="eastAsia" w:ascii="仿宋_GB2312" w:hAnsi="Arial" w:eastAsia="仿宋_GB2312" w:cs="Arial"/>
          <w:bCs/>
          <w:kern w:val="0"/>
          <w:sz w:val="28"/>
          <w:szCs w:val="28"/>
        </w:rPr>
        <w:t>等奖占参赛总数的30%。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 xml:space="preserve">五、其他事宜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7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1.参赛作品及材料须为本人原创，不得抄袭他人作品、侵害他人版权，若发现参赛作品侵犯他人著作权，或有任何不良信息内容，则一律取消参赛资格。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2.微课教学比赛现场的听课学生，由参加比赛教师自行安排，一般15-20人。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3.微课录制所需的设备可到教师发展与教学研究中心借用。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4.由教师发展和教学研究中心组织专家组，对各教师参加的作品进行评选，确定最终获奖名单。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/>
          <w:sz w:val="30"/>
          <w:szCs w:val="30"/>
        </w:rPr>
        <w:t>5.各部门要认真填写参赛教师报名表（见附件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），并加盖公章，并于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日前报教师发展与教学研究中心。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.微课录制结束，于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日前提交本人参赛作品文件（包括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微课视频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和多媒体教学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课件</w:t>
      </w:r>
      <w:r>
        <w:rPr>
          <w:rFonts w:hint="eastAsia" w:ascii="仿宋_GB2312" w:hAnsi="仿宋_GB2312" w:eastAsia="仿宋_GB2312" w:cs="仿宋_GB2312"/>
          <w:sz w:val="30"/>
          <w:szCs w:val="30"/>
        </w:rPr>
        <w:t>），文件名称标注方式：微课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教学</w:t>
      </w:r>
      <w:r>
        <w:rPr>
          <w:rFonts w:hint="eastAsia" w:ascii="仿宋_GB2312" w:hAnsi="仿宋_GB2312" w:eastAsia="仿宋_GB2312" w:cs="仿宋_GB2312"/>
          <w:sz w:val="30"/>
          <w:szCs w:val="30"/>
        </w:rPr>
        <w:t>比赛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参赛者姓名。文件压缩打包发送至邮箱：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949438013</w:t>
      </w:r>
      <w:r>
        <w:rPr>
          <w:rFonts w:hint="eastAsia" w:ascii="仿宋_GB2312" w:hAnsi="仿宋_GB2312" w:eastAsia="仿宋_GB2312" w:cs="仿宋_GB2312"/>
          <w:sz w:val="30"/>
          <w:szCs w:val="30"/>
        </w:rPr>
        <w:t>@qq.com，联系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人：李春桥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158EF"/>
    <w:rsid w:val="0B464E04"/>
    <w:rsid w:val="18BF3540"/>
    <w:rsid w:val="78B25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336" w:lineRule="auto"/>
      <w:ind w:left="0" w:right="0"/>
      <w:jc w:val="left"/>
    </w:pPr>
    <w:rPr>
      <w:rFonts w:hint="eastAsia" w:ascii="宋体" w:hAnsi="宋体" w:eastAsia="宋体" w:cs="宋体"/>
      <w:color w:val="000000"/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2019-05-05T06:21:13Z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