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B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</w:rPr>
        <w:t>河南师范大学2026年教师课堂教学创新大赛</w:t>
      </w:r>
    </w:p>
    <w:p w14:paraId="22216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</w:rPr>
        <w:t>暨教学技能竞赛</w:t>
      </w:r>
      <w:bookmarkStart w:id="0" w:name="_GoBack"/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评分标准</w:t>
      </w:r>
      <w:bookmarkEnd w:id="0"/>
    </w:p>
    <w:tbl>
      <w:tblPr>
        <w:tblStyle w:val="2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75"/>
        <w:gridCol w:w="6628"/>
      </w:tblGrid>
      <w:tr w14:paraId="3D1B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tblHeader/>
          <w:jc w:val="center"/>
        </w:trPr>
        <w:tc>
          <w:tcPr>
            <w:tcW w:w="766" w:type="pct"/>
            <w:vAlign w:val="center"/>
          </w:tcPr>
          <w:p w14:paraId="5682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比赛环节</w:t>
            </w:r>
          </w:p>
        </w:tc>
        <w:tc>
          <w:tcPr>
            <w:tcW w:w="4233" w:type="pct"/>
            <w:gridSpan w:val="2"/>
            <w:vAlign w:val="center"/>
          </w:tcPr>
          <w:p w14:paraId="3BEE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2"/>
                <w:kern w:val="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lang w:eastAsia="en-US"/>
              </w:rPr>
              <w:t>评价要点</w:t>
            </w:r>
          </w:p>
        </w:tc>
      </w:tr>
      <w:tr w14:paraId="2DB8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6" w:type="pct"/>
            <w:vMerge w:val="restart"/>
            <w:vAlign w:val="center"/>
          </w:tcPr>
          <w:p w14:paraId="3D5B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  <w:t>一、教学设计（20分）</w:t>
            </w:r>
          </w:p>
        </w:tc>
        <w:tc>
          <w:tcPr>
            <w:tcW w:w="4233" w:type="pct"/>
            <w:gridSpan w:val="2"/>
            <w:vAlign w:val="center"/>
          </w:tcPr>
          <w:p w14:paraId="14FEE57D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紧密围绕立德树人根本任务，突出课程思政。</w:t>
            </w:r>
          </w:p>
        </w:tc>
      </w:tr>
      <w:tr w14:paraId="0C21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6" w:type="pct"/>
            <w:vMerge w:val="continue"/>
            <w:vAlign w:val="center"/>
          </w:tcPr>
          <w:p w14:paraId="3D1DE75C">
            <w:pPr>
              <w:pStyle w:val="4"/>
              <w:spacing w:before="42" w:line="224" w:lineRule="auto"/>
              <w:ind w:left="28" w:leftChars="0" w:hanging="10" w:firstLineChars="0"/>
              <w:rPr>
                <w:highlight w:val="none"/>
              </w:rPr>
            </w:pPr>
          </w:p>
        </w:tc>
        <w:tc>
          <w:tcPr>
            <w:tcW w:w="4233" w:type="pct"/>
            <w:gridSpan w:val="2"/>
            <w:vAlign w:val="center"/>
          </w:tcPr>
          <w:p w14:paraId="1370C5F7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符合教学大纲，内容充实，反映学科前沿。</w:t>
            </w:r>
          </w:p>
        </w:tc>
      </w:tr>
      <w:tr w14:paraId="516F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6" w:type="pct"/>
            <w:vMerge w:val="continue"/>
            <w:vAlign w:val="center"/>
          </w:tcPr>
          <w:p w14:paraId="274E023A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233" w:type="pct"/>
            <w:gridSpan w:val="2"/>
            <w:vAlign w:val="center"/>
          </w:tcPr>
          <w:p w14:paraId="0E8ED34D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教学目标明确、任务清晰。</w:t>
            </w:r>
          </w:p>
        </w:tc>
      </w:tr>
      <w:tr w14:paraId="5049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6" w:type="pct"/>
            <w:vMerge w:val="continue"/>
            <w:vAlign w:val="center"/>
          </w:tcPr>
          <w:p w14:paraId="6EBC5746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233" w:type="pct"/>
            <w:gridSpan w:val="2"/>
            <w:vAlign w:val="center"/>
          </w:tcPr>
          <w:p w14:paraId="221FEA60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准确把握课程的重点和难点，针对性强。</w:t>
            </w:r>
          </w:p>
        </w:tc>
      </w:tr>
      <w:tr w14:paraId="2F32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6" w:type="pct"/>
            <w:vMerge w:val="continue"/>
            <w:vAlign w:val="center"/>
          </w:tcPr>
          <w:p w14:paraId="5F1C1179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233" w:type="pct"/>
            <w:gridSpan w:val="2"/>
            <w:vAlign w:val="center"/>
          </w:tcPr>
          <w:p w14:paraId="3F675524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教学进程组织合理，方法手段运用恰当有效。</w:t>
            </w:r>
          </w:p>
        </w:tc>
      </w:tr>
      <w:tr w14:paraId="0896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6" w:type="pct"/>
            <w:vMerge w:val="continue"/>
            <w:vAlign w:val="center"/>
          </w:tcPr>
          <w:p w14:paraId="29230C14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233" w:type="pct"/>
            <w:gridSpan w:val="2"/>
            <w:vAlign w:val="center"/>
          </w:tcPr>
          <w:p w14:paraId="571ACAAC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文字表达准确、简洁，阐述清楚</w:t>
            </w: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2D46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766" w:type="pct"/>
            <w:vMerge w:val="restart"/>
            <w:vAlign w:val="center"/>
          </w:tcPr>
          <w:p w14:paraId="6340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教学设计创新汇报</w:t>
            </w:r>
          </w:p>
          <w:p w14:paraId="54BC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  <w:t>（20分）</w:t>
            </w:r>
          </w:p>
        </w:tc>
        <w:tc>
          <w:tcPr>
            <w:tcW w:w="443" w:type="pct"/>
            <w:vAlign w:val="center"/>
          </w:tcPr>
          <w:p w14:paraId="40453A24">
            <w:pPr>
              <w:pStyle w:val="4"/>
              <w:spacing w:before="91" w:line="223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highlight w:val="none"/>
              </w:rPr>
              <w:t>理念与目标</w:t>
            </w:r>
          </w:p>
        </w:tc>
        <w:tc>
          <w:tcPr>
            <w:tcW w:w="3789" w:type="pct"/>
            <w:vAlign w:val="top"/>
          </w:tcPr>
          <w:p w14:paraId="1B05D7EE">
            <w:pPr>
              <w:pStyle w:val="4"/>
              <w:spacing w:before="42" w:line="224" w:lineRule="auto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课程设计体现“以学生发展为中心”的理念，教学目标符合学科特点和学生实际；在各自学科领域推进“四新”建设，带动教学 模式创新；体现对知识、能力与思维等方面的要求。教学目标清楚、具体，易于理解，便于实施，行为动词使用正确，阐述规范。</w:t>
            </w:r>
          </w:p>
        </w:tc>
      </w:tr>
      <w:tr w14:paraId="66FB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6" w:type="pct"/>
            <w:vMerge w:val="continue"/>
            <w:vAlign w:val="center"/>
          </w:tcPr>
          <w:p w14:paraId="383C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restart"/>
            <w:vAlign w:val="center"/>
          </w:tcPr>
          <w:p w14:paraId="42C89833">
            <w:pPr>
              <w:pStyle w:val="4"/>
              <w:spacing w:before="91" w:line="222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  <w:highlight w:val="none"/>
              </w:rPr>
              <w:t>内容分析</w:t>
            </w:r>
          </w:p>
        </w:tc>
        <w:tc>
          <w:tcPr>
            <w:tcW w:w="3789" w:type="pct"/>
            <w:vAlign w:val="top"/>
          </w:tcPr>
          <w:p w14:paraId="61E3FF59">
            <w:pPr>
              <w:pStyle w:val="4"/>
              <w:spacing w:before="42" w:line="224" w:lineRule="auto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教学内容前后知识点关系、地位、作用描述准确，重点、难点分 析清楚。</w:t>
            </w:r>
          </w:p>
        </w:tc>
      </w:tr>
      <w:tr w14:paraId="48E8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pct"/>
            <w:vMerge w:val="continue"/>
            <w:vAlign w:val="center"/>
          </w:tcPr>
          <w:p w14:paraId="2B25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0A976B2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219F3978">
            <w:pPr>
              <w:pStyle w:val="4"/>
              <w:spacing w:before="42" w:line="224" w:lineRule="auto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能够将教学内容与学科研究新进展、实践发展新经验、社会需求 新变化相联系。</w:t>
            </w:r>
          </w:p>
        </w:tc>
      </w:tr>
      <w:tr w14:paraId="33BE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66" w:type="pct"/>
            <w:vMerge w:val="continue"/>
            <w:vAlign w:val="center"/>
          </w:tcPr>
          <w:p w14:paraId="2560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Align w:val="center"/>
          </w:tcPr>
          <w:p w14:paraId="02B13CE4">
            <w:pPr>
              <w:pStyle w:val="4"/>
              <w:spacing w:before="228" w:line="222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highlight w:val="none"/>
              </w:rPr>
              <w:t>学情分析</w:t>
            </w:r>
          </w:p>
        </w:tc>
        <w:tc>
          <w:tcPr>
            <w:tcW w:w="3789" w:type="pct"/>
            <w:vAlign w:val="center"/>
          </w:tcPr>
          <w:p w14:paraId="2E1CDCFE">
            <w:pPr>
              <w:pStyle w:val="4"/>
              <w:spacing w:before="42" w:line="224" w:lineRule="auto"/>
              <w:jc w:val="both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7"/>
                <w:kern w:val="2"/>
                <w:sz w:val="24"/>
                <w:szCs w:val="24"/>
                <w:highlight w:val="none"/>
                <w:lang w:val="en-US" w:eastAsia="en-US" w:bidi="ar-SA"/>
              </w:rPr>
              <w:t>学生认知特点和起点水平表述恰当，学习习惯和能力分析合理。</w:t>
            </w:r>
          </w:p>
        </w:tc>
      </w:tr>
      <w:tr w14:paraId="27A5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66" w:type="pct"/>
            <w:vMerge w:val="continue"/>
            <w:vAlign w:val="center"/>
          </w:tcPr>
          <w:p w14:paraId="38C3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Align w:val="center"/>
          </w:tcPr>
          <w:p w14:paraId="609C3FA9">
            <w:pPr>
              <w:pStyle w:val="4"/>
              <w:spacing w:before="230" w:line="222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highlight w:val="none"/>
              </w:rPr>
              <w:t>课程思政</w:t>
            </w:r>
          </w:p>
        </w:tc>
        <w:tc>
          <w:tcPr>
            <w:tcW w:w="3789" w:type="pct"/>
            <w:vAlign w:val="top"/>
          </w:tcPr>
          <w:p w14:paraId="41F613E9">
            <w:pPr>
              <w:pStyle w:val="4"/>
              <w:spacing w:before="42" w:line="224" w:lineRule="auto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将思想政治教育与专业教育有机融合，引用典型教学案例举例说明，具有示范作用和推广价值。</w:t>
            </w:r>
          </w:p>
        </w:tc>
      </w:tr>
      <w:tr w14:paraId="1F97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pct"/>
            <w:vMerge w:val="continue"/>
            <w:vAlign w:val="center"/>
          </w:tcPr>
          <w:p w14:paraId="2857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restart"/>
            <w:vAlign w:val="center"/>
          </w:tcPr>
          <w:p w14:paraId="32B3DF1F">
            <w:pPr>
              <w:pStyle w:val="4"/>
              <w:spacing w:before="91" w:line="224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highlight w:val="none"/>
              </w:rPr>
              <w:t>过程与方法</w:t>
            </w:r>
          </w:p>
        </w:tc>
        <w:tc>
          <w:tcPr>
            <w:tcW w:w="3789" w:type="pct"/>
            <w:vAlign w:val="top"/>
          </w:tcPr>
          <w:p w14:paraId="4CE2CF52">
            <w:pPr>
              <w:pStyle w:val="4"/>
              <w:spacing w:before="42" w:line="224" w:lineRule="auto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教学活动丰富多样，能体现各等级水平的知识、技能和情感价值目标。</w:t>
            </w:r>
          </w:p>
        </w:tc>
      </w:tr>
      <w:tr w14:paraId="464B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pct"/>
            <w:vMerge w:val="continue"/>
            <w:vAlign w:val="center"/>
          </w:tcPr>
          <w:p w14:paraId="3CC4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7C9A640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7D781804">
            <w:pPr>
              <w:pStyle w:val="4"/>
              <w:spacing w:before="42" w:line="224" w:lineRule="auto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3BBE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6" w:type="pct"/>
            <w:vMerge w:val="continue"/>
            <w:vAlign w:val="center"/>
          </w:tcPr>
          <w:p w14:paraId="0C06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0730B7C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4FA189EF">
            <w:pPr>
              <w:pStyle w:val="4"/>
              <w:spacing w:before="42" w:line="224" w:lineRule="auto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1C53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pct"/>
            <w:vMerge w:val="continue"/>
            <w:vAlign w:val="center"/>
          </w:tcPr>
          <w:p w14:paraId="7D8B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4355F04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79DE53BB">
            <w:pPr>
              <w:pStyle w:val="4"/>
              <w:spacing w:before="42" w:line="224" w:lineRule="auto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合理选择与应用信息技术，创设教学环境，关注师生、生生互动，强调自主、合作、探究的学习。</w:t>
            </w:r>
          </w:p>
        </w:tc>
      </w:tr>
      <w:tr w14:paraId="392D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6" w:type="pct"/>
            <w:vMerge w:val="continue"/>
            <w:vAlign w:val="center"/>
          </w:tcPr>
          <w:p w14:paraId="689A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restart"/>
            <w:vAlign w:val="center"/>
          </w:tcPr>
          <w:p w14:paraId="498BF3D8">
            <w:pPr>
              <w:pStyle w:val="4"/>
              <w:spacing w:before="91" w:line="223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highlight w:val="none"/>
              </w:rPr>
              <w:t>考评与反馈</w:t>
            </w:r>
          </w:p>
        </w:tc>
        <w:tc>
          <w:tcPr>
            <w:tcW w:w="3789" w:type="pct"/>
            <w:vAlign w:val="center"/>
          </w:tcPr>
          <w:p w14:paraId="73EB59E9">
            <w:pPr>
              <w:pStyle w:val="4"/>
              <w:spacing w:before="42" w:line="224" w:lineRule="auto"/>
              <w:jc w:val="left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采用多元评价方法，合理评价学生知识、能力与思维的发展。</w:t>
            </w:r>
          </w:p>
        </w:tc>
      </w:tr>
      <w:tr w14:paraId="3454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66" w:type="pct"/>
            <w:vMerge w:val="continue"/>
            <w:vAlign w:val="center"/>
          </w:tcPr>
          <w:p w14:paraId="18D3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39B9332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center"/>
          </w:tcPr>
          <w:p w14:paraId="1A142E6D">
            <w:pPr>
              <w:pStyle w:val="4"/>
              <w:spacing w:before="42" w:line="224" w:lineRule="auto"/>
              <w:jc w:val="left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过程性评价与终结性评价相结合</w:t>
            </w: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有适合学科、学生特点的评价 规则与标准。</w:t>
            </w:r>
          </w:p>
        </w:tc>
      </w:tr>
      <w:tr w14:paraId="4242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66" w:type="pct"/>
            <w:vMerge w:val="continue"/>
            <w:vAlign w:val="center"/>
          </w:tcPr>
          <w:p w14:paraId="417A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Align w:val="center"/>
          </w:tcPr>
          <w:p w14:paraId="28C1D76D">
            <w:pPr>
              <w:pStyle w:val="4"/>
              <w:spacing w:before="227" w:line="223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highlight w:val="none"/>
              </w:rPr>
              <w:t>文档规范</w:t>
            </w:r>
          </w:p>
        </w:tc>
        <w:tc>
          <w:tcPr>
            <w:tcW w:w="3789" w:type="pct"/>
            <w:vAlign w:val="center"/>
          </w:tcPr>
          <w:p w14:paraId="4EA4D0DE">
            <w:pPr>
              <w:pStyle w:val="4"/>
              <w:spacing w:before="42" w:line="224" w:lineRule="auto"/>
              <w:jc w:val="left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文字、符号、单位和公式符合标准规范；语言简洁、明了，字体、 图表运用适当；文档结构完整，布局合理，格式美观。</w:t>
            </w:r>
          </w:p>
        </w:tc>
      </w:tr>
      <w:tr w14:paraId="6D3C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66" w:type="pct"/>
            <w:vMerge w:val="continue"/>
            <w:vAlign w:val="center"/>
          </w:tcPr>
          <w:p w14:paraId="16A1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Align w:val="center"/>
          </w:tcPr>
          <w:p w14:paraId="05FFAB89">
            <w:pPr>
              <w:pStyle w:val="4"/>
              <w:spacing w:before="227" w:line="223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highlight w:val="none"/>
              </w:rPr>
              <w:t>设计创新</w:t>
            </w:r>
          </w:p>
        </w:tc>
        <w:tc>
          <w:tcPr>
            <w:tcW w:w="3789" w:type="pct"/>
            <w:vAlign w:val="center"/>
          </w:tcPr>
          <w:p w14:paraId="7FD7A595">
            <w:pPr>
              <w:pStyle w:val="4"/>
              <w:spacing w:before="42" w:line="224" w:lineRule="auto"/>
              <w:ind w:left="28" w:leftChars="0" w:hanging="10" w:firstLineChars="0"/>
              <w:jc w:val="left"/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highlight w:val="none"/>
                <w:lang w:val="en-US" w:eastAsia="en-US" w:bidi="ar-SA"/>
              </w:rPr>
              <w:t>教学方案的整体设计富有创新性，能体现高校教学理念和要求；教学方法选择适当，教学过程设计有突出的特色。</w:t>
            </w:r>
          </w:p>
        </w:tc>
      </w:tr>
      <w:tr w14:paraId="1339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pct"/>
            <w:vMerge w:val="restart"/>
            <w:vAlign w:val="center"/>
          </w:tcPr>
          <w:p w14:paraId="3D42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  <w:t>三、模拟授课（50分）</w:t>
            </w:r>
          </w:p>
        </w:tc>
        <w:tc>
          <w:tcPr>
            <w:tcW w:w="443" w:type="pct"/>
            <w:vAlign w:val="center"/>
          </w:tcPr>
          <w:p w14:paraId="2B0A1F33">
            <w:pPr>
              <w:pStyle w:val="4"/>
              <w:spacing w:before="91" w:line="224" w:lineRule="auto"/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教学理念</w:t>
            </w:r>
          </w:p>
        </w:tc>
        <w:tc>
          <w:tcPr>
            <w:tcW w:w="3789" w:type="pct"/>
            <w:vAlign w:val="top"/>
          </w:tcPr>
          <w:p w14:paraId="65FCE2CC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14:paraId="1343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pct"/>
            <w:vMerge w:val="continue"/>
            <w:vAlign w:val="center"/>
          </w:tcPr>
          <w:p w14:paraId="3D4B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restart"/>
            <w:vAlign w:val="center"/>
          </w:tcPr>
          <w:p w14:paraId="338AA909">
            <w:pPr>
              <w:pStyle w:val="4"/>
              <w:spacing w:before="91" w:line="223" w:lineRule="auto"/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教学内容</w:t>
            </w:r>
          </w:p>
        </w:tc>
        <w:tc>
          <w:tcPr>
            <w:tcW w:w="3789" w:type="pct"/>
            <w:vAlign w:val="top"/>
          </w:tcPr>
          <w:p w14:paraId="08FF926F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14:paraId="4101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6" w:type="pct"/>
            <w:vMerge w:val="continue"/>
            <w:vAlign w:val="center"/>
          </w:tcPr>
          <w:p w14:paraId="2E87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4FF17200">
            <w:pPr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3E291510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教学内容满足行业与社会需求，教学重、难点处理恰当，关注学生已有知识和经验，教学内容具有科学性。</w:t>
            </w:r>
          </w:p>
        </w:tc>
      </w:tr>
      <w:tr w14:paraId="33B3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6" w:type="pct"/>
            <w:vMerge w:val="continue"/>
            <w:vAlign w:val="center"/>
          </w:tcPr>
          <w:p w14:paraId="01CF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7D1917AA">
            <w:pPr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center"/>
          </w:tcPr>
          <w:p w14:paraId="19DB3A3D">
            <w:pPr>
              <w:pStyle w:val="4"/>
              <w:spacing w:before="42" w:line="224" w:lineRule="auto"/>
              <w:ind w:left="28" w:leftChars="0" w:hanging="10" w:firstLineChars="0"/>
              <w:jc w:val="left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重点突出,条理清楚,内容承前启后,循序渐进。</w:t>
            </w:r>
          </w:p>
        </w:tc>
      </w:tr>
      <w:tr w14:paraId="7B29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pct"/>
            <w:vMerge w:val="continue"/>
            <w:vAlign w:val="center"/>
          </w:tcPr>
          <w:p w14:paraId="4626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restart"/>
            <w:vAlign w:val="center"/>
          </w:tcPr>
          <w:p w14:paraId="1D9DAFC5">
            <w:pPr>
              <w:pStyle w:val="4"/>
              <w:spacing w:before="91" w:line="222" w:lineRule="auto"/>
              <w:jc w:val="both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课程思政</w:t>
            </w:r>
          </w:p>
        </w:tc>
        <w:tc>
          <w:tcPr>
            <w:tcW w:w="3789" w:type="pct"/>
            <w:vAlign w:val="top"/>
          </w:tcPr>
          <w:p w14:paraId="4070DCC8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落实立德树人根本任务，将价值塑造、知识传授和能力培养融为一体，显性教育与隐性教育相统一，实现“三全育人 ”。</w:t>
            </w:r>
          </w:p>
        </w:tc>
      </w:tr>
      <w:tr w14:paraId="54D2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pct"/>
            <w:vMerge w:val="continue"/>
            <w:vAlign w:val="center"/>
          </w:tcPr>
          <w:p w14:paraId="4A2A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3827041E">
            <w:pPr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5803B1DC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结合所授课程特点、思维方法和价值理念，深挖课程思政元素，有机融入课程教学。</w:t>
            </w:r>
          </w:p>
        </w:tc>
      </w:tr>
      <w:tr w14:paraId="45DB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6" w:type="pct"/>
            <w:vMerge w:val="continue"/>
            <w:vAlign w:val="center"/>
          </w:tcPr>
          <w:p w14:paraId="0783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restart"/>
            <w:vAlign w:val="center"/>
          </w:tcPr>
          <w:p w14:paraId="41851595">
            <w:pPr>
              <w:pStyle w:val="4"/>
              <w:spacing w:before="91" w:line="224" w:lineRule="auto"/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教学过程</w:t>
            </w:r>
          </w:p>
        </w:tc>
        <w:tc>
          <w:tcPr>
            <w:tcW w:w="3789" w:type="pct"/>
            <w:vAlign w:val="top"/>
          </w:tcPr>
          <w:p w14:paraId="7F6BA6AF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教学过程突出以学生为中心,安排合理,方法运用灵活、恰当,教学设计方案体现完整。</w:t>
            </w:r>
          </w:p>
        </w:tc>
      </w:tr>
      <w:tr w14:paraId="6044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pct"/>
            <w:vMerge w:val="continue"/>
            <w:vAlign w:val="center"/>
          </w:tcPr>
          <w:p w14:paraId="0729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4BCA36A4">
            <w:pPr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3A83D6A8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教学目标科学、准确，符合大纲要求、学科特点与学生实际，体现对知识、能力与思维等方面的要求。</w:t>
            </w:r>
          </w:p>
        </w:tc>
      </w:tr>
      <w:tr w14:paraId="0932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pct"/>
            <w:vMerge w:val="continue"/>
            <w:vAlign w:val="center"/>
          </w:tcPr>
          <w:p w14:paraId="6B68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39337475">
            <w:pPr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32FA6474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教学组织有序，教学时间安排合理,课堂应变能力强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创新教学方法与策略，注重教学互动，启发性强, 能有效调动学生思维和学习积极性。</w:t>
            </w:r>
          </w:p>
        </w:tc>
      </w:tr>
      <w:tr w14:paraId="54E5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6" w:type="pct"/>
            <w:vMerge w:val="continue"/>
            <w:vAlign w:val="center"/>
          </w:tcPr>
          <w:p w14:paraId="3580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11CCB55C">
            <w:pPr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1B53C2DB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以信息技术创设教学环境，支持教学创新。</w:t>
            </w:r>
          </w:p>
        </w:tc>
      </w:tr>
      <w:tr w14:paraId="4462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pct"/>
            <w:vMerge w:val="continue"/>
            <w:vAlign w:val="center"/>
          </w:tcPr>
          <w:p w14:paraId="3465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5C9A1927">
            <w:pPr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7D45C4AF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创新考核评价的内容和方式，注重形成性评价与生成性问题的解决和应用。</w:t>
            </w:r>
          </w:p>
        </w:tc>
      </w:tr>
      <w:tr w14:paraId="627F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pct"/>
            <w:vMerge w:val="continue"/>
            <w:vAlign w:val="center"/>
          </w:tcPr>
          <w:p w14:paraId="5B02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restart"/>
            <w:vAlign w:val="center"/>
          </w:tcPr>
          <w:p w14:paraId="57951A8F">
            <w:pPr>
              <w:pStyle w:val="4"/>
              <w:spacing w:before="91" w:line="223" w:lineRule="auto"/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教学效果</w:t>
            </w:r>
          </w:p>
        </w:tc>
        <w:tc>
          <w:tcPr>
            <w:tcW w:w="3789" w:type="pct"/>
            <w:vAlign w:val="top"/>
          </w:tcPr>
          <w:p w14:paraId="4083166A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语言清晰、流畅、准确、生动、发音标准,语速节奏恰当。</w:t>
            </w:r>
          </w:p>
        </w:tc>
      </w:tr>
      <w:tr w14:paraId="60F0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pct"/>
            <w:vMerge w:val="continue"/>
            <w:vAlign w:val="center"/>
          </w:tcPr>
          <w:p w14:paraId="3BCE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top"/>
          </w:tcPr>
          <w:p w14:paraId="1AD7668E">
            <w:pPr>
              <w:pStyle w:val="4"/>
              <w:spacing w:before="91" w:line="223" w:lineRule="auto"/>
              <w:ind w:left="195" w:leftChars="0"/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7B44A1C5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课堂讲授富有吸引力，课堂气氛融洽，学生思维活跃，深度参与课堂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zh-CN"/>
              </w:rPr>
              <w:t>；肢体语言运用合理、恰当,教态自然大方；教态仪表自然得体,精神饱满,亲和力强。</w:t>
            </w:r>
          </w:p>
        </w:tc>
      </w:tr>
      <w:tr w14:paraId="3EC2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66" w:type="pct"/>
            <w:vMerge w:val="continue"/>
            <w:vAlign w:val="center"/>
          </w:tcPr>
          <w:p w14:paraId="0030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top"/>
          </w:tcPr>
          <w:p w14:paraId="60AB0732">
            <w:pP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2DF3A25E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学生知识、能力与思维得到发展，实现教学目标的达成。</w:t>
            </w:r>
          </w:p>
        </w:tc>
      </w:tr>
      <w:tr w14:paraId="7C94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6" w:type="pct"/>
            <w:vMerge w:val="continue"/>
            <w:vAlign w:val="center"/>
          </w:tcPr>
          <w:p w14:paraId="4450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43" w:type="pct"/>
            <w:vMerge w:val="continue"/>
            <w:vAlign w:val="top"/>
          </w:tcPr>
          <w:p w14:paraId="2B8E3133">
            <w:pPr>
              <w:rPr>
                <w:rFonts w:hint="eastAsia" w:ascii="仿宋" w:hAnsi="仿宋" w:eastAsia="仿宋" w:cs="仿宋"/>
                <w:b/>
                <w:bCs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789" w:type="pct"/>
            <w:vAlign w:val="top"/>
          </w:tcPr>
          <w:p w14:paraId="59C8B377">
            <w:pPr>
              <w:pStyle w:val="4"/>
              <w:spacing w:before="42" w:line="224" w:lineRule="auto"/>
              <w:ind w:left="28" w:leftChars="0" w:hanging="10" w:firstLineChars="0"/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val="en-US" w:eastAsia="en-US"/>
              </w:rPr>
              <w:t>形成适合学科特色、学生特点的教学模式，具有较大借鉴和推广价值。</w:t>
            </w:r>
          </w:p>
        </w:tc>
      </w:tr>
      <w:tr w14:paraId="1C7A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766" w:type="pct"/>
            <w:vAlign w:val="center"/>
          </w:tcPr>
          <w:p w14:paraId="6865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  <w:t>四、专家提问（10分）</w:t>
            </w:r>
          </w:p>
        </w:tc>
        <w:tc>
          <w:tcPr>
            <w:tcW w:w="4233" w:type="pct"/>
            <w:gridSpan w:val="2"/>
            <w:vAlign w:val="center"/>
          </w:tcPr>
          <w:p w14:paraId="0F90117F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spacing w:val="9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4"/>
                <w:kern w:val="2"/>
                <w:sz w:val="24"/>
                <w:szCs w:val="24"/>
                <w:highlight w:val="none"/>
                <w:lang w:val="en-US" w:eastAsia="en-US" w:bidi="ar-SA"/>
              </w:rPr>
              <w:t>观点正确，切中要点，条理清晰，重点突出，表达流畅</w:t>
            </w:r>
          </w:p>
        </w:tc>
      </w:tr>
    </w:tbl>
    <w:p w14:paraId="124FE4C8"/>
    <w:p w14:paraId="4CD39E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C7D31"/>
    <w:rsid w:val="7F2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2026-01-15T08:26:00Z</dcterms:created>
  <dc:creator>炳辉</dc:creator>
  <cp:lastModifiedBy>炳辉</cp:lastModifiedBy>
  <dcterms:modified xsi:type="dcterms:W3CDTF">2026-01-15T08:27:10Z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E59A469D17544FE2B0AE4A7F442300B8_11</vt:lpwstr>
  </property>
  <property fmtid="{D5CDD505-2E9C-101B-9397-08002B2CF9AE}" pid="4" name="KSOTemplateDocerSaveRecord">
    <vt:lpwstr>eyJoZGlkIjoiNmY2NmU4MDczMjI2ZGZkNmM5ZmViOGU1MDBiMDBhOTYiLCJ1c2VySWQiOiI5MTg5MDQ1OTIifQ==</vt:lpwstr>
  </property>
</Properties>
</file>