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62A0E">
      <w:pPr>
        <w:spacing w:line="240" w:lineRule="auto"/>
        <w:ind w:firstLine="0" w:firstLineChars="0"/>
        <w:jc w:val="center"/>
        <w:rPr>
          <w:rFonts w:hint="eastAsia" w:ascii="方正小标宋简体" w:hAnsi="宋体" w:eastAsia="方正小标宋简体"/>
          <w:bCs/>
          <w:sz w:val="32"/>
          <w:szCs w:val="36"/>
        </w:rPr>
      </w:pPr>
      <w:r>
        <w:rPr>
          <w:rFonts w:hint="eastAsia" w:ascii="方正小标宋简体" w:hAnsi="宋体" w:eastAsia="方正小标宋简体"/>
          <w:bCs/>
          <w:sz w:val="32"/>
          <w:szCs w:val="36"/>
        </w:rPr>
        <w:t>化学化工学院第九届“平安化院”安全教育月</w:t>
      </w:r>
    </w:p>
    <w:p w14:paraId="4D033491">
      <w:pPr>
        <w:spacing w:line="240" w:lineRule="auto"/>
        <w:ind w:firstLine="0" w:firstLineChars="0"/>
        <w:jc w:val="center"/>
        <w:rPr>
          <w:rFonts w:hint="eastAsia" w:ascii="方正小标宋简体" w:hAnsi="宋体" w:eastAsia="方正小标宋简体"/>
          <w:bCs/>
          <w:sz w:val="32"/>
          <w:szCs w:val="36"/>
        </w:rPr>
      </w:pPr>
      <w:r>
        <w:rPr>
          <w:rFonts w:hint="eastAsia" w:ascii="方正小标宋简体" w:hAnsi="宋体" w:eastAsia="方正小标宋简体"/>
          <w:bCs/>
          <w:sz w:val="32"/>
          <w:szCs w:val="36"/>
        </w:rPr>
        <w:t>“跃动青春</w:t>
      </w:r>
      <w:r>
        <w:rPr>
          <w:rFonts w:hint="eastAsia" w:ascii="方正小标宋简体" w:hAnsi="宋体" w:eastAsia="方正小标宋简体"/>
          <w:bCs/>
          <w:sz w:val="32"/>
          <w:szCs w:val="36"/>
          <w:lang w:eastAsia="zh-CN"/>
        </w:rPr>
        <w:t>，</w:t>
      </w:r>
      <w:r>
        <w:rPr>
          <w:rFonts w:hint="eastAsia" w:ascii="方正小标宋简体" w:hAnsi="宋体" w:eastAsia="方正小标宋简体"/>
          <w:bCs/>
          <w:sz w:val="32"/>
          <w:szCs w:val="36"/>
        </w:rPr>
        <w:t>‘绳’采飞扬”跳大绳比赛实施方案</w:t>
      </w:r>
    </w:p>
    <w:p w14:paraId="0F048E66">
      <w:pPr>
        <w:spacing w:line="360" w:lineRule="auto"/>
        <w:ind w:firstLine="560"/>
        <w:rPr>
          <w:rFonts w:hint="eastAsia" w:ascii="黑体" w:hAnsi="黑体" w:eastAsia="黑体" w:cs="黑体"/>
        </w:rPr>
      </w:pPr>
      <w:r>
        <w:rPr>
          <w:rFonts w:hint="eastAsia" w:ascii="黑体" w:hAnsi="黑体" w:eastAsia="黑体" w:cs="黑体"/>
        </w:rPr>
        <w:t>一、活动背景</w:t>
      </w:r>
    </w:p>
    <w:p w14:paraId="3CD78BDD">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为扎实推进学院</w:t>
      </w:r>
      <w:r>
        <w:rPr>
          <w:rFonts w:hint="eastAsia" w:ascii="仿宋_GB2312" w:hAnsi="方正仿宋_GB2312" w:eastAsia="仿宋_GB2312" w:cs="方正仿宋_GB2312"/>
          <w:lang w:val="en-US" w:eastAsia="zh-CN"/>
        </w:rPr>
        <w:t>工作</w:t>
      </w:r>
      <w:r>
        <w:rPr>
          <w:rFonts w:hint="eastAsia" w:ascii="仿宋_GB2312" w:hAnsi="方正仿宋_GB2312" w:eastAsia="仿宋_GB2312" w:cs="方正仿宋_GB2312"/>
        </w:rPr>
        <w:t>建设，助力学院各项事业高质量发展，增强广大师生安全意识，</w:t>
      </w:r>
      <w:bookmarkStart w:id="0" w:name="_GoBack"/>
      <w:bookmarkEnd w:id="0"/>
      <w:r>
        <w:rPr>
          <w:rFonts w:hint="eastAsia" w:ascii="仿宋_GB2312" w:hAnsi="方正仿宋_GB2312" w:eastAsia="仿宋_GB2312" w:cs="方正仿宋_GB2312"/>
        </w:rPr>
        <w:t>加强体育锻炼，增强身体素质，促进形成健康文明，乐观向上的生活方式，特举办安全教育月“跃动青春，‘绳’采飞扬”跳大绳比赛。</w:t>
      </w:r>
    </w:p>
    <w:p w14:paraId="341D6897">
      <w:pPr>
        <w:spacing w:line="360" w:lineRule="auto"/>
        <w:ind w:firstLine="560"/>
        <w:rPr>
          <w:rFonts w:hint="eastAsia" w:ascii="黑体" w:hAnsi="黑体" w:eastAsia="黑体" w:cs="黑体"/>
          <w:bCs/>
        </w:rPr>
      </w:pPr>
      <w:r>
        <w:rPr>
          <w:rFonts w:hint="eastAsia" w:ascii="黑体" w:hAnsi="黑体" w:eastAsia="黑体" w:cs="黑体"/>
          <w:bCs/>
        </w:rPr>
        <w:t>二、活动主题</w:t>
      </w:r>
    </w:p>
    <w:p w14:paraId="67423162">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跃动青春，绳采飞扬</w:t>
      </w:r>
    </w:p>
    <w:p w14:paraId="716D7635">
      <w:pPr>
        <w:spacing w:line="360" w:lineRule="auto"/>
        <w:ind w:firstLine="560"/>
        <w:rPr>
          <w:rFonts w:hint="eastAsia" w:ascii="黑体" w:hAnsi="黑体" w:eastAsia="黑体" w:cs="黑体"/>
        </w:rPr>
      </w:pPr>
      <w:r>
        <w:rPr>
          <w:rFonts w:hint="eastAsia" w:ascii="黑体" w:hAnsi="黑体" w:eastAsia="黑体" w:cs="黑体"/>
        </w:rPr>
        <w:t>三、活动时间</w:t>
      </w:r>
    </w:p>
    <w:p w14:paraId="0F5CC7E4">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2024年10月14日-10月28日</w:t>
      </w:r>
    </w:p>
    <w:p w14:paraId="756D3A62">
      <w:pPr>
        <w:spacing w:line="360" w:lineRule="auto"/>
        <w:ind w:firstLine="560"/>
        <w:rPr>
          <w:rFonts w:hint="eastAsia" w:ascii="黑体" w:hAnsi="黑体" w:eastAsia="黑体" w:cs="黑体"/>
          <w:bCs/>
        </w:rPr>
      </w:pPr>
      <w:r>
        <w:rPr>
          <w:rFonts w:hint="eastAsia" w:ascii="黑体" w:hAnsi="黑体" w:eastAsia="黑体" w:cs="黑体"/>
          <w:bCs/>
        </w:rPr>
        <w:t>四、活动地点</w:t>
      </w:r>
    </w:p>
    <w:p w14:paraId="7A65C985">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河南师范大学西区篮球场</w:t>
      </w:r>
    </w:p>
    <w:p w14:paraId="2DF0E057">
      <w:pPr>
        <w:spacing w:line="360" w:lineRule="auto"/>
        <w:ind w:firstLine="560"/>
        <w:rPr>
          <w:rFonts w:hint="eastAsia" w:ascii="黑体" w:hAnsi="黑体" w:eastAsia="黑体" w:cs="黑体"/>
          <w:bCs/>
        </w:rPr>
      </w:pPr>
      <w:r>
        <w:rPr>
          <w:rFonts w:hint="eastAsia" w:ascii="黑体" w:hAnsi="黑体" w:eastAsia="黑体" w:cs="黑体"/>
          <w:bCs/>
        </w:rPr>
        <w:t>五、活动对象</w:t>
      </w:r>
    </w:p>
    <w:p w14:paraId="0CDB282D">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化学化工学院全体在校生</w:t>
      </w:r>
    </w:p>
    <w:p w14:paraId="4EA0ED29">
      <w:pPr>
        <w:spacing w:line="360" w:lineRule="auto"/>
        <w:ind w:firstLine="560"/>
        <w:rPr>
          <w:rFonts w:hint="eastAsia" w:ascii="黑体" w:hAnsi="黑体" w:eastAsia="黑体" w:cs="黑体"/>
          <w:bCs/>
        </w:rPr>
      </w:pPr>
      <w:r>
        <w:rPr>
          <w:rFonts w:hint="eastAsia" w:ascii="黑体" w:hAnsi="黑体" w:eastAsia="黑体" w:cs="黑体"/>
          <w:bCs/>
        </w:rPr>
        <w:t>六、活动流程</w:t>
      </w:r>
    </w:p>
    <w:p w14:paraId="0EB71B2F">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（一）报名阶段</w:t>
      </w:r>
    </w:p>
    <w:p w14:paraId="219A9306">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报名时间：10月14日-10月16日12：00</w:t>
      </w:r>
    </w:p>
    <w:p w14:paraId="42070274">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参加同学向各班文体委报名，各年级文体委汇总报名总表。</w:t>
      </w:r>
    </w:p>
    <w:p w14:paraId="21F5FB9A">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（二）活动方式</w:t>
      </w:r>
    </w:p>
    <w:p w14:paraId="74C20627">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1.以班级为单位组成第一赛道各参赛队伍，每个班级组成一支参赛队伍，每队人数15人，包括2名摇绳人员和13名跳绳人员，并任命一名队长，参赛人员必须是本班人员。</w:t>
      </w:r>
    </w:p>
    <w:p w14:paraId="527303BF">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2.以年级为单位组成第二赛道各参赛队伍，每年级限报一队，每队15人，包括2名摇绳人员和13名跳绳人员，并任命一名队长（年级代表队成员由各年级相关负责人从该年级第一赛道参赛成员中挑选，队伍组建需在第一赛道比赛后进行），参赛人员必须是本年级人员。</w:t>
      </w:r>
    </w:p>
    <w:p w14:paraId="2163A0B6">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（三）比赛阶段</w:t>
      </w:r>
    </w:p>
    <w:p w14:paraId="0619364B">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1.比赛分两个赛道进行比赛。</w:t>
      </w:r>
    </w:p>
    <w:p w14:paraId="10449C5D">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2.比赛开始前各队派出代表进行抽签，抽取比赛顺序，一旦确定，若无特殊情况，不可更改。</w:t>
      </w:r>
    </w:p>
    <w:p w14:paraId="332F4958">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3.每队有两次比赛机会，每次比赛时间为60秒，最终成绩取两次最高值。</w:t>
      </w:r>
    </w:p>
    <w:p w14:paraId="381D793B">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 xml:space="preserve">4.按最终成绩进行排名，若排名前三名中出现成绩相同的队伍，则成绩相同的队伍进行加赛，直至决出前三名（第一，二赛道规则相同）。  </w:t>
      </w:r>
    </w:p>
    <w:p w14:paraId="5DC0921E">
      <w:pPr>
        <w:spacing w:line="360" w:lineRule="auto"/>
        <w:ind w:firstLine="560"/>
        <w:rPr>
          <w:rFonts w:hint="eastAsia" w:ascii="黑体" w:hAnsi="黑体" w:eastAsia="黑体" w:cs="黑体"/>
          <w:bCs/>
        </w:rPr>
      </w:pPr>
      <w:r>
        <w:rPr>
          <w:rFonts w:hint="eastAsia" w:ascii="黑体" w:hAnsi="黑体" w:eastAsia="黑体" w:cs="黑体"/>
          <w:bCs/>
        </w:rPr>
        <w:t>七、活动要求</w:t>
      </w:r>
    </w:p>
    <w:p w14:paraId="3FB25FE4">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1.请各位参赛人员自觉遵守比赛规则，服从裁判组指挥。在比赛的过程中，出现争议或其他特殊情况，由裁判组决定。</w:t>
      </w:r>
    </w:p>
    <w:p w14:paraId="3915833F">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2.请各位参赛人员着轻便装，运动鞋。</w:t>
      </w:r>
    </w:p>
    <w:p w14:paraId="0958E46D">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3.在跳绳比赛过程中，请准备的班组不要影响其他班组比赛。</w:t>
      </w:r>
    </w:p>
    <w:p w14:paraId="323FE996">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4.比赛后成绩现场公布，如对成绩有异议，请各班长马上到计分处核准。</w:t>
      </w:r>
    </w:p>
    <w:p w14:paraId="58F0FDFA">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5.每支队伍摇绳人员与跳绳人员不可变更。</w:t>
      </w:r>
    </w:p>
    <w:p w14:paraId="304C3B89">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6.比赛设有一名裁判，两名监督人员，一名记录人员，比赛开始与结束均以裁判的口令和哨声为信号，比赛开始前可以试跳，直到队员们都准备完毕后，以裁判的哨声响起开始比赛。</w:t>
      </w:r>
    </w:p>
    <w:p w14:paraId="7794B6D5">
      <w:pPr>
        <w:spacing w:line="360" w:lineRule="auto"/>
        <w:ind w:firstLine="560"/>
        <w:rPr>
          <w:rFonts w:hint="eastAsia" w:ascii="黑体" w:hAnsi="黑体" w:eastAsia="黑体" w:cs="黑体"/>
          <w:bCs/>
        </w:rPr>
      </w:pPr>
      <w:r>
        <w:rPr>
          <w:rFonts w:hint="eastAsia" w:ascii="黑体" w:hAnsi="黑体" w:eastAsia="黑体" w:cs="黑体"/>
          <w:bCs/>
        </w:rPr>
        <w:t>八、奖项设置</w:t>
      </w:r>
    </w:p>
    <w:p w14:paraId="1F36EED6">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一等奖（第一名）：获奖证书、精美礼品、5学时（21级）/15学时（22、23、24级）</w:t>
      </w:r>
    </w:p>
    <w:p w14:paraId="1975391F">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二等奖（第二名）：获奖证书、精美礼品、3学时（21级）/10学时（22、23、24级）</w:t>
      </w:r>
    </w:p>
    <w:p w14:paraId="411D28A3">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三等奖（第三名）：获奖证书、精美礼品、2学时（21级）/5学时（22、23、24）</w:t>
      </w:r>
    </w:p>
    <w:p w14:paraId="16ACCEE8">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参与奖：2学时（21级）/5学时（22、23、24）级</w:t>
      </w:r>
    </w:p>
    <w:p w14:paraId="7E8A5E03">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注：研究生获奖加分参照《化学化工学院研究生素质发展综合测评实施细则（试行）－最新》执行。</w:t>
      </w:r>
    </w:p>
    <w:p w14:paraId="59029F33">
      <w:pPr>
        <w:ind w:firstLine="560"/>
        <w:jc w:val="right"/>
        <w:rPr>
          <w:rFonts w:hint="eastAsia" w:ascii="仿宋_GB2312" w:hAnsi="方正仿宋_GB2312" w:eastAsia="仿宋_GB2312" w:cs="方正仿宋_GB2312"/>
        </w:rPr>
      </w:pPr>
    </w:p>
    <w:p w14:paraId="4555E86A">
      <w:pPr>
        <w:ind w:firstLine="560"/>
        <w:jc w:val="right"/>
        <w:rPr>
          <w:rFonts w:hint="eastAsia" w:ascii="仿宋_GB2312" w:hAnsi="方正仿宋_GB2312" w:eastAsia="仿宋_GB2312" w:cs="方正仿宋_GB2312"/>
        </w:rPr>
      </w:pPr>
      <w:r>
        <w:rPr>
          <w:rFonts w:hint="eastAsia" w:ascii="仿宋_GB2312" w:hAnsi="方正仿宋_GB2312" w:eastAsia="仿宋_GB2312" w:cs="方正仿宋_GB2312"/>
        </w:rPr>
        <w:t>化学化工学院学生会体育部</w:t>
      </w:r>
    </w:p>
    <w:p w14:paraId="79DB5914">
      <w:pPr>
        <w:ind w:firstLine="560"/>
        <w:jc w:val="right"/>
        <w:rPr>
          <w:rFonts w:hint="default" w:ascii="仿宋_GB2312" w:hAnsi="方正仿宋_GB2312" w:eastAsia="仿宋_GB2312" w:cs="方正仿宋_GB2312"/>
          <w:lang w:val="en-US" w:eastAsia="zh-CN"/>
        </w:rPr>
      </w:pPr>
      <w:r>
        <w:rPr>
          <w:rFonts w:hint="eastAsia" w:ascii="仿宋_GB2312" w:hAnsi="方正仿宋_GB2312" w:eastAsia="仿宋_GB2312" w:cs="方正仿宋_GB2312"/>
          <w:lang w:val="en-US" w:eastAsia="zh-CN"/>
        </w:rPr>
        <w:t>化学化工学院研分会文体部</w:t>
      </w:r>
    </w:p>
    <w:p w14:paraId="1341968C">
      <w:pPr>
        <w:ind w:firstLine="560"/>
        <w:jc w:val="center"/>
        <w:rPr>
          <w:rFonts w:ascii="仿宋_GB2312" w:hAnsi="方正仿宋_GB2312" w:eastAsia="仿宋_GB2312" w:cs="方正仿宋_GB2312"/>
        </w:rPr>
      </w:pPr>
      <w:r>
        <w:rPr>
          <w:rFonts w:hint="eastAsia" w:ascii="仿宋_GB2312" w:hAnsi="方正仿宋_GB2312" w:eastAsia="仿宋_GB2312" w:cs="方正仿宋_GB2312"/>
          <w:lang w:val="en-US" w:eastAsia="zh-CN"/>
        </w:rPr>
        <w:t xml:space="preserve">                                 </w:t>
      </w:r>
      <w:r>
        <w:rPr>
          <w:rFonts w:hint="eastAsia" w:ascii="仿宋_GB2312" w:hAnsi="方正仿宋_GB2312" w:eastAsia="仿宋_GB2312" w:cs="方正仿宋_GB2312"/>
        </w:rPr>
        <w:t xml:space="preserve">2024年10月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745B66C-E285-47F6-A190-A0CC781B905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embedRegular r:id="rId2" w:fontKey="{87D80F83-C4E0-4F70-8012-8E4563EBBC96}"/>
  </w:font>
  <w:font w:name="仿宋_GB2312">
    <w:panose1 w:val="02010609030101010101"/>
    <w:charset w:val="86"/>
    <w:family w:val="roman"/>
    <w:pitch w:val="default"/>
    <w:sig w:usb0="00000001" w:usb1="080E0000" w:usb2="00000000" w:usb3="00000000" w:csb0="00040000" w:csb1="00000000"/>
    <w:embedRegular r:id="rId3" w:fontKey="{6E794D86-5CDC-4CBF-8967-30136DEB110B}"/>
  </w:font>
  <w:font w:name="方正仿宋_GB2312">
    <w:altName w:val="仿宋"/>
    <w:panose1 w:val="00000000000000000000"/>
    <w:charset w:val="86"/>
    <w:family w:val="auto"/>
    <w:pitch w:val="default"/>
    <w:sig w:usb0="00000000" w:usb1="00000000" w:usb2="00000012" w:usb3="00000000" w:csb0="00040001" w:csb1="00000000"/>
    <w:embedRegular r:id="rId4" w:fontKey="{23610897-903A-4749-9FEA-B6BC92B62D93}"/>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JkMDAzZWFmOTc1ZGMzZDViZTQ0ODE5NTYwYTA1MTQifQ=="/>
  </w:docVars>
  <w:rsids>
    <w:rsidRoot w:val="00D549E1"/>
    <w:rsid w:val="00030DB8"/>
    <w:rsid w:val="00051771"/>
    <w:rsid w:val="000521B5"/>
    <w:rsid w:val="000906B3"/>
    <w:rsid w:val="000C4B55"/>
    <w:rsid w:val="000F045D"/>
    <w:rsid w:val="00103400"/>
    <w:rsid w:val="0011300E"/>
    <w:rsid w:val="001149D0"/>
    <w:rsid w:val="0014175C"/>
    <w:rsid w:val="0015505D"/>
    <w:rsid w:val="0017186F"/>
    <w:rsid w:val="001A0689"/>
    <w:rsid w:val="001E11B0"/>
    <w:rsid w:val="001F0D27"/>
    <w:rsid w:val="00263593"/>
    <w:rsid w:val="00283B19"/>
    <w:rsid w:val="002849BA"/>
    <w:rsid w:val="002A52C3"/>
    <w:rsid w:val="002B22AF"/>
    <w:rsid w:val="002F2A36"/>
    <w:rsid w:val="00326CF8"/>
    <w:rsid w:val="00331878"/>
    <w:rsid w:val="00336F7E"/>
    <w:rsid w:val="00375783"/>
    <w:rsid w:val="00384BD1"/>
    <w:rsid w:val="00384DF8"/>
    <w:rsid w:val="003D2B70"/>
    <w:rsid w:val="003E1A28"/>
    <w:rsid w:val="003E5E38"/>
    <w:rsid w:val="003E6421"/>
    <w:rsid w:val="003E7446"/>
    <w:rsid w:val="00403273"/>
    <w:rsid w:val="00451FBB"/>
    <w:rsid w:val="00461538"/>
    <w:rsid w:val="00475F82"/>
    <w:rsid w:val="00493FA8"/>
    <w:rsid w:val="004B3E63"/>
    <w:rsid w:val="004B72A4"/>
    <w:rsid w:val="004E2714"/>
    <w:rsid w:val="005215A8"/>
    <w:rsid w:val="00522434"/>
    <w:rsid w:val="005837ED"/>
    <w:rsid w:val="005A2594"/>
    <w:rsid w:val="005A68CE"/>
    <w:rsid w:val="005D2C6D"/>
    <w:rsid w:val="005D7B74"/>
    <w:rsid w:val="0060523E"/>
    <w:rsid w:val="006317BF"/>
    <w:rsid w:val="00641B34"/>
    <w:rsid w:val="006434C1"/>
    <w:rsid w:val="0066256D"/>
    <w:rsid w:val="00662E49"/>
    <w:rsid w:val="006820EC"/>
    <w:rsid w:val="006F5E06"/>
    <w:rsid w:val="00762A46"/>
    <w:rsid w:val="007659FC"/>
    <w:rsid w:val="007735FB"/>
    <w:rsid w:val="00781132"/>
    <w:rsid w:val="007A727B"/>
    <w:rsid w:val="007C0A0A"/>
    <w:rsid w:val="007C77D4"/>
    <w:rsid w:val="00803EAE"/>
    <w:rsid w:val="00811913"/>
    <w:rsid w:val="00827448"/>
    <w:rsid w:val="008335E1"/>
    <w:rsid w:val="0085156B"/>
    <w:rsid w:val="008672A8"/>
    <w:rsid w:val="00887F5D"/>
    <w:rsid w:val="008A47B2"/>
    <w:rsid w:val="008B3E57"/>
    <w:rsid w:val="0090333E"/>
    <w:rsid w:val="00930C5B"/>
    <w:rsid w:val="00946B81"/>
    <w:rsid w:val="00967D50"/>
    <w:rsid w:val="0097150B"/>
    <w:rsid w:val="00971F58"/>
    <w:rsid w:val="009C2D97"/>
    <w:rsid w:val="009C52C9"/>
    <w:rsid w:val="009E0AC3"/>
    <w:rsid w:val="00A0417B"/>
    <w:rsid w:val="00A137E7"/>
    <w:rsid w:val="00A13A4A"/>
    <w:rsid w:val="00A63327"/>
    <w:rsid w:val="00AB0AD8"/>
    <w:rsid w:val="00AB5F8B"/>
    <w:rsid w:val="00AC67F0"/>
    <w:rsid w:val="00AD49CF"/>
    <w:rsid w:val="00AD4C1B"/>
    <w:rsid w:val="00AD5A40"/>
    <w:rsid w:val="00AE38D1"/>
    <w:rsid w:val="00AF417C"/>
    <w:rsid w:val="00B05D93"/>
    <w:rsid w:val="00B067EA"/>
    <w:rsid w:val="00B240EC"/>
    <w:rsid w:val="00B41AD1"/>
    <w:rsid w:val="00B47D41"/>
    <w:rsid w:val="00B536A3"/>
    <w:rsid w:val="00B648CA"/>
    <w:rsid w:val="00B7652E"/>
    <w:rsid w:val="00B81DDF"/>
    <w:rsid w:val="00B93E63"/>
    <w:rsid w:val="00C006C5"/>
    <w:rsid w:val="00C53396"/>
    <w:rsid w:val="00C55D88"/>
    <w:rsid w:val="00C64930"/>
    <w:rsid w:val="00CB7FFC"/>
    <w:rsid w:val="00CC3014"/>
    <w:rsid w:val="00D00A3E"/>
    <w:rsid w:val="00D3759E"/>
    <w:rsid w:val="00D455F0"/>
    <w:rsid w:val="00D549E1"/>
    <w:rsid w:val="00D5509C"/>
    <w:rsid w:val="00D553B2"/>
    <w:rsid w:val="00D75B1F"/>
    <w:rsid w:val="00D87C3D"/>
    <w:rsid w:val="00D94872"/>
    <w:rsid w:val="00DD6A30"/>
    <w:rsid w:val="00E016F9"/>
    <w:rsid w:val="00E820FC"/>
    <w:rsid w:val="00EB6DA3"/>
    <w:rsid w:val="00EC54D0"/>
    <w:rsid w:val="00ED6032"/>
    <w:rsid w:val="00F0565D"/>
    <w:rsid w:val="00F8742D"/>
    <w:rsid w:val="00FB4870"/>
    <w:rsid w:val="00FB62F5"/>
    <w:rsid w:val="00FB7412"/>
    <w:rsid w:val="00FC3CC6"/>
    <w:rsid w:val="00FD69F2"/>
    <w:rsid w:val="01BD17FD"/>
    <w:rsid w:val="020E02AA"/>
    <w:rsid w:val="026659F0"/>
    <w:rsid w:val="0684204B"/>
    <w:rsid w:val="09EA33AB"/>
    <w:rsid w:val="0FAE09D7"/>
    <w:rsid w:val="12AA014F"/>
    <w:rsid w:val="152A0AFF"/>
    <w:rsid w:val="162F2BF6"/>
    <w:rsid w:val="17123F41"/>
    <w:rsid w:val="17CE60BA"/>
    <w:rsid w:val="17F13B56"/>
    <w:rsid w:val="1B7F1479"/>
    <w:rsid w:val="1C204A0A"/>
    <w:rsid w:val="1DCA10D2"/>
    <w:rsid w:val="1E2A1B70"/>
    <w:rsid w:val="1F3F33F9"/>
    <w:rsid w:val="1FEE1BCD"/>
    <w:rsid w:val="22D957AD"/>
    <w:rsid w:val="22E87DB0"/>
    <w:rsid w:val="23767448"/>
    <w:rsid w:val="253D03DB"/>
    <w:rsid w:val="261B08F2"/>
    <w:rsid w:val="27005B64"/>
    <w:rsid w:val="2A306760"/>
    <w:rsid w:val="2B075724"/>
    <w:rsid w:val="2B2F4C6A"/>
    <w:rsid w:val="2C3167C0"/>
    <w:rsid w:val="2D0E1146"/>
    <w:rsid w:val="2EB96097"/>
    <w:rsid w:val="2F544C9F"/>
    <w:rsid w:val="32C83002"/>
    <w:rsid w:val="333F17C2"/>
    <w:rsid w:val="3381002D"/>
    <w:rsid w:val="34F36D08"/>
    <w:rsid w:val="34FD36E3"/>
    <w:rsid w:val="37CD5140"/>
    <w:rsid w:val="38732A9D"/>
    <w:rsid w:val="3CB925E5"/>
    <w:rsid w:val="3E391C30"/>
    <w:rsid w:val="41652D3C"/>
    <w:rsid w:val="41C9151C"/>
    <w:rsid w:val="43686B13"/>
    <w:rsid w:val="43ED0DC6"/>
    <w:rsid w:val="44660BAB"/>
    <w:rsid w:val="45156827"/>
    <w:rsid w:val="455B0B49"/>
    <w:rsid w:val="46647A66"/>
    <w:rsid w:val="48831CF9"/>
    <w:rsid w:val="48D34A2F"/>
    <w:rsid w:val="4CEC2DB4"/>
    <w:rsid w:val="4E664AB7"/>
    <w:rsid w:val="4E7E543D"/>
    <w:rsid w:val="502142D2"/>
    <w:rsid w:val="53894668"/>
    <w:rsid w:val="54F75F49"/>
    <w:rsid w:val="55523A01"/>
    <w:rsid w:val="5559450E"/>
    <w:rsid w:val="55966E7B"/>
    <w:rsid w:val="58C02187"/>
    <w:rsid w:val="59605D6D"/>
    <w:rsid w:val="59862BAF"/>
    <w:rsid w:val="5C9A78E6"/>
    <w:rsid w:val="5CA04E65"/>
    <w:rsid w:val="5F304366"/>
    <w:rsid w:val="60390A84"/>
    <w:rsid w:val="6098238E"/>
    <w:rsid w:val="62F12FF7"/>
    <w:rsid w:val="634B40A6"/>
    <w:rsid w:val="63C526B2"/>
    <w:rsid w:val="642B3519"/>
    <w:rsid w:val="67876CB8"/>
    <w:rsid w:val="6837248C"/>
    <w:rsid w:val="6A5C45D9"/>
    <w:rsid w:val="6AE14931"/>
    <w:rsid w:val="71147D5F"/>
    <w:rsid w:val="72C2773E"/>
    <w:rsid w:val="73455548"/>
    <w:rsid w:val="73A62BBC"/>
    <w:rsid w:val="795D31F5"/>
    <w:rsid w:val="7ECF746B"/>
    <w:rsid w:val="7F736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420" w:firstLineChars="200"/>
      <w:jc w:val="both"/>
    </w:pPr>
    <w:rPr>
      <w:rFonts w:ascii="等线" w:hAnsi="等线" w:eastAsia="仿宋" w:cs="等线"/>
      <w:kern w:val="2"/>
      <w:sz w:val="28"/>
      <w:szCs w:val="28"/>
      <w:lang w:val="en-US" w:eastAsia="zh-CN" w:bidi="ar-SA"/>
    </w:rPr>
  </w:style>
  <w:style w:type="paragraph" w:styleId="2">
    <w:name w:val="heading 1"/>
    <w:basedOn w:val="1"/>
    <w:next w:val="1"/>
    <w:link w:val="17"/>
    <w:qFormat/>
    <w:uiPriority w:val="9"/>
    <w:pPr>
      <w:keepNext/>
      <w:keepLines/>
      <w:spacing w:before="480" w:after="80" w:line="240" w:lineRule="auto"/>
      <w:ind w:firstLine="0" w:firstLineChars="0"/>
      <w:jc w:val="center"/>
      <w:outlineLvl w:val="0"/>
    </w:pPr>
    <w:rPr>
      <w:rFonts w:eastAsia="宋体" w:asciiTheme="majorHAnsi" w:hAnsiTheme="majorHAnsi" w:cstheme="majorBidi"/>
      <w:b/>
      <w:color w:val="000000" w:themeColor="text1"/>
      <w:sz w:val="44"/>
      <w:szCs w:val="48"/>
      <w14:textFill>
        <w14:solidFill>
          <w14:schemeClr w14:val="tx1"/>
        </w14:solidFill>
      </w14:textFill>
    </w:rPr>
  </w:style>
  <w:style w:type="paragraph" w:styleId="3">
    <w:name w:val="heading 2"/>
    <w:basedOn w:val="1"/>
    <w:next w:val="1"/>
    <w:link w:val="18"/>
    <w:unhideWhenUsed/>
    <w:qFormat/>
    <w:uiPriority w:val="9"/>
    <w:pPr>
      <w:keepNext/>
      <w:keepLines/>
      <w:spacing w:before="500" w:after="80" w:line="240" w:lineRule="auto"/>
      <w:ind w:firstLine="0" w:firstLineChars="0"/>
      <w:outlineLvl w:val="1"/>
    </w:pPr>
    <w:rPr>
      <w:rFonts w:eastAsia="宋体" w:asciiTheme="majorHAnsi" w:hAnsiTheme="majorHAnsi" w:cstheme="majorBidi"/>
      <w:b/>
      <w:color w:val="000000" w:themeColor="text1"/>
      <w:sz w:val="32"/>
      <w:szCs w:val="40"/>
      <w14:textFill>
        <w14:solidFill>
          <w14:schemeClr w14:val="tx1"/>
        </w14:solidFill>
      </w14:textFill>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eastAsia="宋体" w:asciiTheme="majorHAnsi" w:hAnsiTheme="majorHAnsi" w:cstheme="majorBidi"/>
      <w:b/>
      <w:color w:val="000000" w:themeColor="text1"/>
      <w:sz w:val="44"/>
      <w:szCs w:val="48"/>
      <w14:textFill>
        <w14:solidFill>
          <w14:schemeClr w14:val="tx1"/>
        </w14:solidFill>
      </w14:textFill>
    </w:rPr>
  </w:style>
  <w:style w:type="character" w:customStyle="1" w:styleId="18">
    <w:name w:val="标题 2 字符"/>
    <w:basedOn w:val="16"/>
    <w:link w:val="3"/>
    <w:semiHidden/>
    <w:qFormat/>
    <w:uiPriority w:val="9"/>
    <w:rPr>
      <w:rFonts w:eastAsia="宋体" w:asciiTheme="majorHAnsi" w:hAnsiTheme="majorHAnsi" w:cstheme="majorBidi"/>
      <w:b/>
      <w:color w:val="000000" w:themeColor="text1"/>
      <w:sz w:val="32"/>
      <w:szCs w:val="40"/>
      <w14:textFill>
        <w14:solidFill>
          <w14:schemeClr w14:val="tx1"/>
        </w14:solidFill>
      </w14:textFill>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99"/>
    <w:pPr>
      <w:ind w:left="720"/>
      <w:contextualSpacing/>
    </w:pPr>
  </w:style>
  <w:style w:type="character" w:customStyle="1" w:styleId="31">
    <w:name w:val="明显强调1"/>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明显参考1"/>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1066</Words>
  <Characters>1124</Characters>
  <Lines>8</Lines>
  <Paragraphs>2</Paragraphs>
  <TotalTime>8</TotalTime>
  <ScaleCrop>false</ScaleCrop>
  <LinksUpToDate>false</LinksUpToDate>
  <CharactersWithSpaces>1166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2024-09-08T10:30:00Z</dcterms:created>
  <dc:creator>jiawang chai</dc:creator>
  <cp:lastModifiedBy>享、自由</cp:lastModifiedBy>
  <dcterms:modified xsi:type="dcterms:W3CDTF">2024-10-17T04:30:37Z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6EA8FF965823440EAC220314FA26C3EC_12</vt:lpwstr>
  </property>
</Properties>
</file>