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36BDF">
      <w:pPr>
        <w:spacing w:line="240" w:lineRule="auto"/>
        <w:ind w:firstLine="0" w:firstLineChars="0"/>
        <w:jc w:val="center"/>
        <w:rPr>
          <w:rFonts w:hint="eastAsia" w:ascii="方正小标宋简体" w:hAnsi="宋体" w:eastAsia="方正小标宋简体"/>
          <w:bCs/>
          <w:sz w:val="32"/>
          <w:szCs w:val="36"/>
        </w:rPr>
      </w:pPr>
      <w:bookmarkStart w:id="0" w:name="_Hlk147092760"/>
      <w:r>
        <w:rPr>
          <w:rFonts w:hint="eastAsia" w:ascii="方正小标宋简体" w:hAnsi="宋体" w:eastAsia="方正小标宋简体"/>
          <w:bCs/>
          <w:sz w:val="32"/>
          <w:szCs w:val="36"/>
        </w:rPr>
        <w:t>化学化工学院第九届“平安化院”安全教育月“力拔山河</w:t>
      </w:r>
      <w:r>
        <w:rPr>
          <w:rFonts w:hint="eastAsia" w:ascii="宋体" w:hAnsi="宋体" w:eastAsia="宋体"/>
          <w:bCs/>
          <w:sz w:val="32"/>
          <w:szCs w:val="36"/>
        </w:rPr>
        <w:t>，</w:t>
      </w:r>
      <w:r>
        <w:rPr>
          <w:rFonts w:hint="eastAsia" w:ascii="方正小标宋简体" w:hAnsi="宋体" w:eastAsia="方正小标宋简体"/>
          <w:bCs/>
          <w:sz w:val="32"/>
          <w:szCs w:val="36"/>
        </w:rPr>
        <w:t>安全有我”拔河比赛实施方案</w:t>
      </w:r>
      <w:bookmarkEnd w:id="0"/>
    </w:p>
    <w:p w14:paraId="519E1277">
      <w:pPr>
        <w:spacing w:line="240" w:lineRule="auto"/>
        <w:ind w:firstLine="560"/>
        <w:jc w:val="left"/>
        <w:rPr>
          <w:rFonts w:hint="eastAsia" w:ascii="黑体" w:hAnsi="黑体" w:eastAsia="黑体" w:cs="黑体"/>
          <w:bCs/>
        </w:rPr>
      </w:pPr>
      <w:r>
        <w:rPr>
          <w:rFonts w:hint="eastAsia" w:ascii="黑体" w:hAnsi="黑体" w:eastAsia="黑体" w:cs="黑体"/>
          <w:bCs/>
        </w:rPr>
        <w:t>一、活动背景</w:t>
      </w:r>
    </w:p>
    <w:p w14:paraId="383751DF">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为扎实推进学院</w:t>
      </w:r>
      <w:r>
        <w:rPr>
          <w:rFonts w:hint="eastAsia" w:ascii="仿宋_GB2312" w:hAnsi="方正仿宋_GB2312" w:eastAsia="仿宋_GB2312" w:cs="方正仿宋_GB2312"/>
          <w:lang w:val="en-US" w:eastAsia="zh-CN"/>
        </w:rPr>
        <w:t>安全</w:t>
      </w:r>
      <w:r>
        <w:rPr>
          <w:rFonts w:hint="eastAsia" w:ascii="仿宋_GB2312" w:hAnsi="方正仿宋_GB2312" w:eastAsia="仿宋_GB2312" w:cs="方正仿宋_GB2312"/>
        </w:rPr>
        <w:t>建设，助力学院各项事业高质量发展，增强广大师生安全意识，增强</w:t>
      </w:r>
      <w:r>
        <w:rPr>
          <w:rFonts w:hint="eastAsia" w:ascii="仿宋_GB2312" w:hAnsi="方正仿宋_GB2312" w:eastAsia="仿宋_GB2312" w:cs="方正仿宋_GB2312"/>
          <w:lang w:val="en-US" w:eastAsia="zh-CN"/>
        </w:rPr>
        <w:t>学</w:t>
      </w:r>
      <w:r>
        <w:rPr>
          <w:rFonts w:hint="eastAsia" w:ascii="仿宋_GB2312" w:hAnsi="方正仿宋_GB2312" w:eastAsia="仿宋_GB2312" w:cs="方正仿宋_GB2312"/>
        </w:rPr>
        <w:t>生身体素质</w:t>
      </w:r>
      <w:r>
        <w:rPr>
          <w:rFonts w:hint="eastAsia" w:ascii="仿宋_GB2312" w:hAnsi="方正仿宋_GB2312" w:eastAsia="仿宋_GB2312" w:cs="方正仿宋_GB2312"/>
          <w:lang w:eastAsia="zh-CN"/>
        </w:rPr>
        <w:t>，</w:t>
      </w:r>
      <w:r>
        <w:rPr>
          <w:rFonts w:hint="eastAsia" w:ascii="仿宋_GB2312" w:hAnsi="方正仿宋_GB2312" w:eastAsia="仿宋_GB2312" w:cs="方正仿宋_GB2312"/>
        </w:rPr>
        <w:t>形成健康文明</w:t>
      </w:r>
      <w:r>
        <w:rPr>
          <w:rFonts w:hint="eastAsia" w:ascii="仿宋_GB2312" w:hAnsi="方正仿宋_GB2312" w:eastAsia="仿宋_GB2312" w:cs="方正仿宋_GB2312"/>
          <w:lang w:eastAsia="zh-CN"/>
        </w:rPr>
        <w:t>，</w:t>
      </w:r>
      <w:r>
        <w:rPr>
          <w:rFonts w:hint="eastAsia" w:ascii="仿宋_GB2312" w:hAnsi="方正仿宋_GB2312" w:eastAsia="仿宋_GB2312" w:cs="方正仿宋_GB2312"/>
        </w:rPr>
        <w:t>乐观向上的生活方式，</w:t>
      </w:r>
      <w:bookmarkStart w:id="1" w:name="_GoBack"/>
      <w:bookmarkEnd w:id="1"/>
      <w:r>
        <w:rPr>
          <w:rFonts w:hint="eastAsia" w:ascii="仿宋_GB2312" w:hAnsi="方正仿宋_GB2312" w:eastAsia="仿宋_GB2312" w:cs="方正仿宋_GB2312"/>
        </w:rPr>
        <w:t>特开展“力拔山河，安全有我”拔河比赛活动。</w:t>
      </w:r>
    </w:p>
    <w:p w14:paraId="3D4CAE68">
      <w:pPr>
        <w:spacing w:line="360" w:lineRule="auto"/>
        <w:ind w:firstLine="560"/>
        <w:rPr>
          <w:rFonts w:hint="eastAsia" w:ascii="黑体" w:hAnsi="黑体" w:eastAsia="黑体" w:cs="黑体"/>
          <w:bCs/>
        </w:rPr>
      </w:pPr>
      <w:r>
        <w:rPr>
          <w:rFonts w:hint="eastAsia" w:ascii="黑体" w:hAnsi="黑体" w:eastAsia="黑体" w:cs="黑体"/>
          <w:bCs/>
        </w:rPr>
        <w:t>二、活动主题</w:t>
      </w:r>
    </w:p>
    <w:p w14:paraId="41CB8FD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力拔山河，安全有我</w:t>
      </w:r>
    </w:p>
    <w:p w14:paraId="39591C11">
      <w:pPr>
        <w:spacing w:line="360" w:lineRule="auto"/>
        <w:ind w:firstLine="560"/>
        <w:rPr>
          <w:rFonts w:hint="eastAsia" w:ascii="黑体" w:hAnsi="黑体" w:eastAsia="黑体" w:cs="黑体"/>
          <w:bCs/>
        </w:rPr>
      </w:pPr>
      <w:r>
        <w:rPr>
          <w:rFonts w:hint="eastAsia" w:ascii="黑体" w:hAnsi="黑体" w:eastAsia="黑体" w:cs="黑体"/>
          <w:bCs/>
        </w:rPr>
        <w:t>三、活动时间</w:t>
      </w:r>
    </w:p>
    <w:p w14:paraId="2A969B88">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2024年10月14日-10月28日</w:t>
      </w:r>
    </w:p>
    <w:p w14:paraId="6ED984B3">
      <w:pPr>
        <w:spacing w:line="360" w:lineRule="auto"/>
        <w:ind w:firstLine="560"/>
        <w:rPr>
          <w:rFonts w:hint="eastAsia" w:ascii="黑体" w:hAnsi="黑体" w:eastAsia="黑体" w:cs="黑体"/>
          <w:bCs/>
        </w:rPr>
      </w:pPr>
      <w:r>
        <w:rPr>
          <w:rFonts w:hint="eastAsia" w:ascii="黑体" w:hAnsi="黑体" w:eastAsia="黑体" w:cs="黑体"/>
          <w:bCs/>
        </w:rPr>
        <w:t>四、参与对象</w:t>
      </w:r>
    </w:p>
    <w:p w14:paraId="29C4AE2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化学化工学院全体在校生</w:t>
      </w:r>
    </w:p>
    <w:p w14:paraId="7958FF6D">
      <w:pPr>
        <w:spacing w:line="360" w:lineRule="auto"/>
        <w:ind w:firstLine="560"/>
        <w:rPr>
          <w:rFonts w:hint="eastAsia" w:ascii="黑体" w:hAnsi="黑体" w:eastAsia="黑体" w:cs="黑体"/>
          <w:bCs/>
        </w:rPr>
      </w:pPr>
      <w:r>
        <w:rPr>
          <w:rFonts w:hint="eastAsia" w:ascii="黑体" w:hAnsi="黑体" w:eastAsia="黑体" w:cs="黑体"/>
          <w:bCs/>
        </w:rPr>
        <w:t>五、活动流程</w:t>
      </w:r>
    </w:p>
    <w:p w14:paraId="664BF7D3">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（一）报名时间：10月14日-10月15日，参加同学向各班文体委报名，各年级文体委汇总报名总表。</w:t>
      </w:r>
    </w:p>
    <w:p w14:paraId="0B6F43FB">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（二）活动方式</w:t>
      </w:r>
    </w:p>
    <w:p w14:paraId="468F9DFE">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1.以班级为单位组成第一赛道各参赛队伍，每班限报一队，每队20人，女生15人，男生5人，并任命一名队长。</w:t>
      </w:r>
    </w:p>
    <w:p w14:paraId="0EAD00C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以年级为单位组成第二赛道各参赛队伍，每年级限报一队，每队20人，女生10人，男生10人，并任命一名队长（年级代表队成员由各年级相关负责人从该年级第一赛道参赛成员中挑选，队伍组建需在第一赛道比赛后进行）。</w:t>
      </w:r>
    </w:p>
    <w:p w14:paraId="1E0299AC">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3.参赛队员必须是相应班级、年级的学生，其余人不得参加。</w:t>
      </w:r>
    </w:p>
    <w:p w14:paraId="64CE1FBE">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（三）比赛办法</w:t>
      </w:r>
    </w:p>
    <w:p w14:paraId="52A4A812">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 xml:space="preserve">1.比赛分两个赛道进行比赛  </w:t>
      </w:r>
    </w:p>
    <w:p w14:paraId="11D09189">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2.比赛分组及每场比赛站位选择由各队队长抽签决定。一旦确定，若无特殊情况，不可更改。</w:t>
      </w:r>
    </w:p>
    <w:p w14:paraId="096BE3D4">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3.第一赛道：参赛成员以班级为单位进行比赛，由队长抽签分组，多出来的一队轮空直接进入下一轮比赛，根据参赛队伍多少决定比赛轮数，每组比赛采用一局胜负制，最终决定出前三名。</w:t>
      </w:r>
    </w:p>
    <w:p w14:paraId="0B0FF23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4.第二赛道：各年级代表队之间进行比赛，由队长抽签分组，多出来的一队轮空直接进入下一轮比赛，根据参赛队伍多少决定比赛轮数，每组比赛采用一局胜负制，最终决定出前三名。</w:t>
      </w:r>
    </w:p>
    <w:p w14:paraId="7DCB01C9">
      <w:pPr>
        <w:spacing w:line="360" w:lineRule="auto"/>
        <w:ind w:firstLine="560"/>
        <w:rPr>
          <w:rFonts w:hint="eastAsia" w:ascii="黑体" w:hAnsi="黑体" w:eastAsia="黑体" w:cs="黑体"/>
          <w:bCs/>
        </w:rPr>
      </w:pPr>
      <w:r>
        <w:rPr>
          <w:rFonts w:hint="eastAsia" w:ascii="黑体" w:hAnsi="黑体" w:eastAsia="黑体" w:cs="黑体"/>
          <w:bCs/>
        </w:rPr>
        <w:t>六、活动要求</w:t>
      </w:r>
    </w:p>
    <w:p w14:paraId="701080DD">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1.各班参赛队员听从裁判指挥，队员上场后分别站在绳子两侧，听到裁判员口哨响后双方队员才可用力向后拉。</w:t>
      </w:r>
    </w:p>
    <w:p w14:paraId="442CA070">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2.某队将中心标志完全拔过本方区域1米线时判某队获胜。</w:t>
      </w:r>
    </w:p>
    <w:p w14:paraId="7F13AFCA">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3.为确保公平竞赛，比赛进行中不准随意更换运动员，如因特殊情况确实需要，经裁判同意后方可更换。</w:t>
      </w:r>
    </w:p>
    <w:p w14:paraId="314BE70C">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4.</w:t>
      </w:r>
      <w:r>
        <w:rPr>
          <w:rFonts w:hint="eastAsia" w:ascii="仿宋_GB2312" w:hAnsi="方正仿宋_GB2312" w:eastAsia="仿宋_GB2312" w:cs="方正仿宋_GB2312"/>
        </w:rPr>
        <w:tab/>
      </w:r>
      <w:r>
        <w:rPr>
          <w:rFonts w:hint="eastAsia" w:ascii="仿宋_GB2312" w:hAnsi="方正仿宋_GB2312" w:eastAsia="仿宋_GB2312" w:cs="方正仿宋_GB2312"/>
        </w:rPr>
        <w:t>赛前十分钟到达现场进行热身活动，到达人数不足15人视为弃权，对方队伍自动晋级。</w:t>
      </w:r>
    </w:p>
    <w:p w14:paraId="47EB8B34">
      <w:pPr>
        <w:spacing w:line="360" w:lineRule="auto"/>
        <w:ind w:firstLine="560"/>
        <w:rPr>
          <w:rFonts w:hint="eastAsia" w:ascii="黑体" w:hAnsi="黑体" w:eastAsia="黑体" w:cs="黑体"/>
          <w:bCs/>
        </w:rPr>
      </w:pPr>
      <w:r>
        <w:rPr>
          <w:rFonts w:hint="eastAsia" w:ascii="黑体" w:hAnsi="黑体" w:eastAsia="黑体" w:cs="黑体"/>
          <w:bCs/>
        </w:rPr>
        <w:t>七、奖项设置</w:t>
      </w:r>
    </w:p>
    <w:p w14:paraId="32482D8C">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一等奖（第一名）：获奖证书、5学时（21级）/15学时（22、23、24级）</w:t>
      </w:r>
    </w:p>
    <w:p w14:paraId="16081DAB">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二等奖（第二名）：获奖证书、4学时（21级）/10学时（22、23、24级）</w:t>
      </w:r>
    </w:p>
    <w:p w14:paraId="5066D960">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三等奖（第三名）：获奖证书、3学时（21级）/5学时（22、23、24）</w:t>
      </w:r>
    </w:p>
    <w:p w14:paraId="14AE10D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参与奖：2学时（21级）/5学时（22、23、24级）</w:t>
      </w:r>
    </w:p>
    <w:p w14:paraId="74C7ECB4">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注：研究生获奖加分参照《化学化工学院研究生素质发展综合测评实施细则（试行）－最新》执行。</w:t>
      </w:r>
    </w:p>
    <w:p w14:paraId="34D099DF">
      <w:pPr>
        <w:spacing w:line="360" w:lineRule="auto"/>
        <w:ind w:firstLine="560"/>
        <w:jc w:val="center"/>
        <w:rPr>
          <w:rFonts w:hint="eastAsia" w:ascii="仿宋_GB2312" w:hAnsi="方正仿宋_GB2312" w:eastAsia="仿宋_GB2312" w:cs="方正仿宋_GB2312"/>
        </w:rPr>
      </w:pPr>
      <w:r>
        <w:rPr>
          <w:rFonts w:hint="eastAsia" w:ascii="仿宋_GB2312" w:hAnsi="方正仿宋_GB2312" w:eastAsia="仿宋_GB2312" w:cs="方正仿宋_GB2312"/>
          <w:lang w:val="en-US" w:eastAsia="zh-CN"/>
        </w:rPr>
        <w:t xml:space="preserve">                                         </w:t>
      </w:r>
      <w:r>
        <w:rPr>
          <w:rFonts w:hint="eastAsia" w:ascii="仿宋_GB2312" w:hAnsi="方正仿宋_GB2312" w:eastAsia="仿宋_GB2312" w:cs="方正仿宋_GB2312"/>
        </w:rPr>
        <w:t>化学化工学院学生会体育部</w:t>
      </w:r>
    </w:p>
    <w:p w14:paraId="4F340052">
      <w:pPr>
        <w:spacing w:line="360" w:lineRule="auto"/>
        <w:ind w:firstLine="560"/>
        <w:jc w:val="center"/>
        <w:rPr>
          <w:rFonts w:hint="default" w:ascii="仿宋_GB2312" w:hAnsi="方正仿宋_GB2312" w:eastAsia="仿宋_GB2312" w:cs="方正仿宋_GB2312"/>
          <w:lang w:val="en-US" w:eastAsia="zh-CN"/>
        </w:rPr>
      </w:pPr>
      <w:r>
        <w:rPr>
          <w:rFonts w:hint="eastAsia" w:ascii="仿宋_GB2312" w:hAnsi="方正仿宋_GB2312" w:eastAsia="仿宋_GB2312" w:cs="方正仿宋_GB2312"/>
          <w:lang w:val="en-US" w:eastAsia="zh-CN"/>
        </w:rPr>
        <w:t xml:space="preserve">                                         </w:t>
      </w:r>
      <w:r>
        <w:rPr>
          <w:rFonts w:hint="eastAsia" w:ascii="仿宋_GB2312" w:hAnsi="方正仿宋_GB2312" w:eastAsia="仿宋_GB2312" w:cs="方正仿宋_GB2312"/>
        </w:rPr>
        <w:t>化学化工学院</w:t>
      </w:r>
      <w:r>
        <w:rPr>
          <w:rFonts w:hint="eastAsia" w:ascii="仿宋_GB2312" w:hAnsi="方正仿宋_GB2312" w:eastAsia="仿宋_GB2312" w:cs="方正仿宋_GB2312"/>
          <w:lang w:val="en-US" w:eastAsia="zh-CN"/>
        </w:rPr>
        <w:t>研分会文体部</w:t>
      </w:r>
    </w:p>
    <w:p w14:paraId="41ABC9D1">
      <w:pPr>
        <w:wordWrap w:val="0"/>
        <w:ind w:firstLine="560"/>
        <w:jc w:val="right"/>
        <w:rPr>
          <w:rFonts w:hint="eastAsia" w:ascii="方正仿宋_GB2312" w:hAnsi="方正仿宋_GB2312" w:eastAsia="方正仿宋_GB2312" w:cs="方正仿宋_GB2312"/>
        </w:rPr>
      </w:pPr>
      <w:r>
        <w:rPr>
          <w:rFonts w:hint="eastAsia" w:ascii="仿宋_GB2312" w:hAnsi="方正仿宋_GB2312" w:eastAsia="仿宋_GB2312" w:cs="方正仿宋_GB2312"/>
        </w:rPr>
        <w:t xml:space="preserve">                                </w:t>
      </w:r>
      <w:r>
        <w:rPr>
          <w:rFonts w:hint="eastAsia" w:ascii="仿宋_GB2312" w:hAnsi="方正仿宋_GB2312" w:eastAsia="仿宋_GB2312" w:cs="方正仿宋_GB2312"/>
          <w:lang w:val="en-US" w:eastAsia="zh-CN"/>
        </w:rPr>
        <w:t xml:space="preserve">   </w:t>
      </w:r>
      <w:r>
        <w:rPr>
          <w:rFonts w:hint="eastAsia" w:ascii="仿宋_GB2312" w:hAnsi="方正仿宋_GB2312" w:eastAsia="仿宋_GB2312" w:cs="方正仿宋_GB2312"/>
        </w:rPr>
        <w:t xml:space="preserve">2024年10月  </w:t>
      </w:r>
      <w:r>
        <w:rPr>
          <w:rFonts w:hint="eastAsia" w:ascii="方正仿宋_GB2312" w:hAnsi="方正仿宋_GB2312" w:eastAsia="方正仿宋_GB2312" w:cs="方正仿宋_GB2312"/>
        </w:rPr>
        <w:t xml:space="preserve">   </w:t>
      </w:r>
    </w:p>
    <w:sectPr>
      <w:pgSz w:w="11906" w:h="16838"/>
      <w:pgMar w:top="1440" w:right="1083" w:bottom="1440"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4BD28C-9227-47E1-9EBC-7D19F86116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2" w:fontKey="{AB99FE76-FD10-41E3-8778-8740D3AA65F7}"/>
  </w:font>
  <w:font w:name="仿宋_GB2312">
    <w:panose1 w:val="02010609030101010101"/>
    <w:charset w:val="86"/>
    <w:family w:val="roman"/>
    <w:pitch w:val="default"/>
    <w:sig w:usb0="00000001" w:usb1="080E0000" w:usb2="00000000" w:usb3="00000000" w:csb0="00040000" w:csb1="00000000"/>
    <w:embedRegular r:id="rId3" w:fontKey="{BD692792-F337-4519-9BEA-FE0DD5A21631}"/>
  </w:font>
  <w:font w:name="方正仿宋_GB2312">
    <w:altName w:val="仿宋"/>
    <w:panose1 w:val="00000000000000000000"/>
    <w:charset w:val="86"/>
    <w:family w:val="auto"/>
    <w:pitch w:val="default"/>
    <w:sig w:usb0="00000000" w:usb1="00000000" w:usb2="00000012" w:usb3="00000000" w:csb0="00040001" w:csb1="00000000"/>
    <w:embedRegular r:id="rId4" w:fontKey="{38D219EA-388D-45B5-8A2F-1FFFDB43FE21}"/>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DAzZWFmOTc1ZGMzZDViZTQ0ODE5NTYwYTA1MTQifQ=="/>
  </w:docVars>
  <w:rsids>
    <w:rsidRoot w:val="5AF03A4D"/>
    <w:rsid w:val="001477E1"/>
    <w:rsid w:val="00270285"/>
    <w:rsid w:val="002C43B2"/>
    <w:rsid w:val="00335515"/>
    <w:rsid w:val="003A0F54"/>
    <w:rsid w:val="0043551D"/>
    <w:rsid w:val="00446E1B"/>
    <w:rsid w:val="0049582B"/>
    <w:rsid w:val="00520B36"/>
    <w:rsid w:val="00572973"/>
    <w:rsid w:val="00617C16"/>
    <w:rsid w:val="0067722F"/>
    <w:rsid w:val="00873720"/>
    <w:rsid w:val="0099448F"/>
    <w:rsid w:val="009D74C0"/>
    <w:rsid w:val="00A16E78"/>
    <w:rsid w:val="00B518E6"/>
    <w:rsid w:val="00BA6A87"/>
    <w:rsid w:val="00D72D97"/>
    <w:rsid w:val="00E15B9D"/>
    <w:rsid w:val="023A4BFB"/>
    <w:rsid w:val="03AD7789"/>
    <w:rsid w:val="03D746CC"/>
    <w:rsid w:val="06021ED4"/>
    <w:rsid w:val="06257970"/>
    <w:rsid w:val="06D80E87"/>
    <w:rsid w:val="06FF01A6"/>
    <w:rsid w:val="074D53D1"/>
    <w:rsid w:val="099C43EE"/>
    <w:rsid w:val="09D21BBD"/>
    <w:rsid w:val="0B457BE8"/>
    <w:rsid w:val="0B70168E"/>
    <w:rsid w:val="0D75742F"/>
    <w:rsid w:val="0E211365"/>
    <w:rsid w:val="0F0071CD"/>
    <w:rsid w:val="108005C5"/>
    <w:rsid w:val="12437AFC"/>
    <w:rsid w:val="12A94B07"/>
    <w:rsid w:val="14C85AA3"/>
    <w:rsid w:val="14D964F6"/>
    <w:rsid w:val="161F5E7F"/>
    <w:rsid w:val="17036B2C"/>
    <w:rsid w:val="18796A03"/>
    <w:rsid w:val="18CC7B0B"/>
    <w:rsid w:val="1E116D00"/>
    <w:rsid w:val="219914E7"/>
    <w:rsid w:val="241A1565"/>
    <w:rsid w:val="2677791D"/>
    <w:rsid w:val="26F86CAF"/>
    <w:rsid w:val="2751016E"/>
    <w:rsid w:val="282F1385"/>
    <w:rsid w:val="29347D47"/>
    <w:rsid w:val="2A224043"/>
    <w:rsid w:val="2A827950"/>
    <w:rsid w:val="2BD96984"/>
    <w:rsid w:val="2D0637A8"/>
    <w:rsid w:val="2E195B6E"/>
    <w:rsid w:val="30907F59"/>
    <w:rsid w:val="31552F50"/>
    <w:rsid w:val="31BE4652"/>
    <w:rsid w:val="31DB3455"/>
    <w:rsid w:val="326A47D9"/>
    <w:rsid w:val="326A6587"/>
    <w:rsid w:val="32853B12"/>
    <w:rsid w:val="336254B1"/>
    <w:rsid w:val="33BB18E8"/>
    <w:rsid w:val="37FE1C4C"/>
    <w:rsid w:val="38233460"/>
    <w:rsid w:val="39FC21BB"/>
    <w:rsid w:val="3A8A0397"/>
    <w:rsid w:val="3CA2131C"/>
    <w:rsid w:val="3CF90C34"/>
    <w:rsid w:val="3D113EA8"/>
    <w:rsid w:val="3F9F2BBC"/>
    <w:rsid w:val="3FC7326B"/>
    <w:rsid w:val="410A340F"/>
    <w:rsid w:val="410D4CAE"/>
    <w:rsid w:val="429531AD"/>
    <w:rsid w:val="433E55F2"/>
    <w:rsid w:val="43EC504E"/>
    <w:rsid w:val="44332C7D"/>
    <w:rsid w:val="44D60696"/>
    <w:rsid w:val="48A42047"/>
    <w:rsid w:val="496F0BFB"/>
    <w:rsid w:val="4A471230"/>
    <w:rsid w:val="4F8B1839"/>
    <w:rsid w:val="51C47A17"/>
    <w:rsid w:val="54A31759"/>
    <w:rsid w:val="569C0B56"/>
    <w:rsid w:val="570861EB"/>
    <w:rsid w:val="57B43C7D"/>
    <w:rsid w:val="5973361C"/>
    <w:rsid w:val="5AA1498D"/>
    <w:rsid w:val="5AF03A4D"/>
    <w:rsid w:val="5B372BFB"/>
    <w:rsid w:val="5B6634E0"/>
    <w:rsid w:val="5D00718A"/>
    <w:rsid w:val="5D0D6309"/>
    <w:rsid w:val="5D1C479E"/>
    <w:rsid w:val="5E5A43B7"/>
    <w:rsid w:val="6062696C"/>
    <w:rsid w:val="606A75CF"/>
    <w:rsid w:val="617D1584"/>
    <w:rsid w:val="61B76F18"/>
    <w:rsid w:val="625E13B5"/>
    <w:rsid w:val="62CA25A7"/>
    <w:rsid w:val="63302D52"/>
    <w:rsid w:val="635865E9"/>
    <w:rsid w:val="63A1155A"/>
    <w:rsid w:val="661E7C2C"/>
    <w:rsid w:val="66A575B3"/>
    <w:rsid w:val="69472BA3"/>
    <w:rsid w:val="6A9040D6"/>
    <w:rsid w:val="6B301415"/>
    <w:rsid w:val="6C515AE7"/>
    <w:rsid w:val="6D464F20"/>
    <w:rsid w:val="6DFF4DA7"/>
    <w:rsid w:val="6EEA46FD"/>
    <w:rsid w:val="6F5770A9"/>
    <w:rsid w:val="70EB650A"/>
    <w:rsid w:val="73A6496A"/>
    <w:rsid w:val="75F55735"/>
    <w:rsid w:val="76C70E7F"/>
    <w:rsid w:val="771F2A69"/>
    <w:rsid w:val="78663307"/>
    <w:rsid w:val="7AF63EBC"/>
    <w:rsid w:val="7B346CFF"/>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20" w:firstLineChars="200"/>
      <w:jc w:val="both"/>
    </w:pPr>
    <w:rPr>
      <w:rFonts w:ascii="等线" w:hAnsi="等线" w:eastAsia="仿宋" w:cs="宋体"/>
      <w:kern w:val="2"/>
      <w:sz w:val="28"/>
      <w:szCs w:val="28"/>
      <w:lang w:val="en-US" w:eastAsia="zh-CN" w:bidi="ar-SA"/>
    </w:rPr>
  </w:style>
  <w:style w:type="paragraph" w:styleId="2">
    <w:name w:val="heading 1"/>
    <w:basedOn w:val="1"/>
    <w:next w:val="1"/>
    <w:qFormat/>
    <w:uiPriority w:val="0"/>
    <w:pPr>
      <w:keepNext/>
      <w:keepLines/>
      <w:spacing w:before="340" w:after="330" w:line="240" w:lineRule="auto"/>
      <w:ind w:firstLine="0" w:firstLineChars="0"/>
      <w:jc w:val="center"/>
      <w:outlineLvl w:val="0"/>
    </w:pPr>
    <w:rPr>
      <w:rFonts w:eastAsia="宋体"/>
      <w:b/>
      <w:kern w:val="44"/>
      <w:sz w:val="44"/>
    </w:rPr>
  </w:style>
  <w:style w:type="paragraph" w:styleId="3">
    <w:name w:val="heading 2"/>
    <w:basedOn w:val="1"/>
    <w:next w:val="1"/>
    <w:unhideWhenUsed/>
    <w:qFormat/>
    <w:uiPriority w:val="0"/>
    <w:pPr>
      <w:keepNext/>
      <w:keepLines/>
      <w:spacing w:before="500" w:after="80" w:line="240" w:lineRule="auto"/>
      <w:ind w:firstLine="0" w:firstLineChars="0"/>
      <w:outlineLvl w:val="1"/>
    </w:pPr>
    <w:rPr>
      <w:rFonts w:ascii="Arial" w:hAnsi="Arial" w:eastAsia="宋体"/>
      <w:b/>
      <w:sz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6">
    <w:name w:val="List Paragraph"/>
    <w:basedOn w:val="1"/>
    <w:unhideWhenUsed/>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1020</Words>
  <Characters>1076</Characters>
  <Lines>8</Lines>
  <Paragraphs>2</Paragraphs>
  <TotalTime>0</TotalTime>
  <ScaleCrop>false</ScaleCrop>
  <LinksUpToDate>false</LinksUpToDate>
  <CharactersWithSpaces>1201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2023-10-07T03:03:00Z</dcterms:created>
  <dc:creator>a</dc:creator>
  <cp:lastModifiedBy>享、自由</cp:lastModifiedBy>
  <dcterms:modified xsi:type="dcterms:W3CDTF">2024-10-17T04:15:48Z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59844AFC2D914413A39C5850243FC791_11</vt:lpwstr>
  </property>
</Properties>
</file>