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6F9EA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bookmarkStart w:id="0" w:name="_Hlk14709276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化学化工学院第九届“平安化院”安全教育月“我的宿舍，我的家”主题演讲比赛实施方案</w:t>
      </w:r>
      <w:bookmarkEnd w:id="0"/>
    </w:p>
    <w:p w14:paraId="3A8E6385">
      <w:pPr>
        <w:spacing w:line="360" w:lineRule="auto"/>
        <w:ind w:firstLine="56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一、活动背景</w:t>
      </w:r>
    </w:p>
    <w:p w14:paraId="038CB32C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为进一步加大学院安全教育的宣传力度，扩大其影响力，强化广大学生的安全防范意识，真正掌握一些实用的逃生，急救方法，关键时刻定能发挥出救己救人的作用，提升广大</w:t>
      </w:r>
      <w:r>
        <w:rPr>
          <w:rFonts w:hint="eastAsia" w:ascii="仿宋_GB2312" w:hAnsi="方正仿宋_GB2312" w:eastAsia="仿宋_GB2312" w:cs="方正仿宋_GB2312"/>
          <w:lang w:val="en-US" w:eastAsia="zh-CN"/>
        </w:rPr>
        <w:t>学</w:t>
      </w:r>
      <w:r>
        <w:rPr>
          <w:rFonts w:hint="eastAsia" w:ascii="仿宋_GB2312" w:hAnsi="方正仿宋_GB2312" w:eastAsia="仿宋_GB2312" w:cs="方正仿宋_GB2312"/>
        </w:rPr>
        <w:t>生安全素质，</w:t>
      </w:r>
      <w:r>
        <w:rPr>
          <w:rFonts w:hint="eastAsia" w:ascii="仿宋_GB2312" w:hAnsi="方正仿宋_GB2312" w:eastAsia="仿宋_GB2312" w:cs="方正仿宋_GB2312"/>
          <w:lang w:val="en-US" w:eastAsia="zh-CN"/>
        </w:rPr>
        <w:t>特</w:t>
      </w:r>
      <w:r>
        <w:rPr>
          <w:rFonts w:hint="eastAsia" w:ascii="仿宋_GB2312" w:hAnsi="方正仿宋_GB2312" w:eastAsia="仿宋_GB2312" w:cs="方正仿宋_GB2312"/>
        </w:rPr>
        <w:t>举办“我的宿舍，我的家”演讲比赛</w:t>
      </w:r>
      <w:bookmarkStart w:id="2" w:name="_GoBack"/>
      <w:bookmarkEnd w:id="2"/>
      <w:r>
        <w:rPr>
          <w:rFonts w:hint="eastAsia" w:ascii="仿宋_GB2312" w:hAnsi="方正仿宋_GB2312" w:eastAsia="仿宋_GB2312" w:cs="方正仿宋_GB2312"/>
        </w:rPr>
        <w:t>。</w:t>
      </w:r>
    </w:p>
    <w:p w14:paraId="47C247E5">
      <w:pPr>
        <w:spacing w:line="360" w:lineRule="auto"/>
        <w:ind w:firstLine="56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二、活动主题</w:t>
      </w:r>
    </w:p>
    <w:p w14:paraId="034CFCC7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我的宿舍，我的家安全主题演讲比赛</w:t>
      </w:r>
    </w:p>
    <w:p w14:paraId="3B8A16F0">
      <w:pPr>
        <w:spacing w:line="360" w:lineRule="auto"/>
        <w:ind w:firstLine="56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三、活动时间</w:t>
      </w:r>
    </w:p>
    <w:p w14:paraId="3B9EDB51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2024年10月28日—11月18日</w:t>
      </w:r>
    </w:p>
    <w:p w14:paraId="58509302">
      <w:pPr>
        <w:spacing w:line="360" w:lineRule="auto"/>
        <w:ind w:firstLine="56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四、参与对象</w:t>
      </w:r>
    </w:p>
    <w:p w14:paraId="262492BD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化学化工学院2024级本科生</w:t>
      </w:r>
    </w:p>
    <w:p w14:paraId="641E1C6C">
      <w:pPr>
        <w:spacing w:line="360" w:lineRule="auto"/>
        <w:ind w:firstLine="56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五、活动流程</w:t>
      </w:r>
    </w:p>
    <w:p w14:paraId="72354B2D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1.权益服务部安排前期工作；</w:t>
      </w:r>
    </w:p>
    <w:p w14:paraId="0191E56D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2.融媒体中心运用学院官方三大平台同步进行宣传；</w:t>
      </w:r>
    </w:p>
    <w:p w14:paraId="551B459D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3.年级，班级组织多种形式进行动员宣传；</w:t>
      </w:r>
    </w:p>
    <w:p w14:paraId="124A68AA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4.报名时间：10月28日至10月30日晚22：00，权益服务部下发相关通知及文件，年级收集报名表并于10月30日晚22：00前发送至权益服务部邮箱：Htuhuaxuequanyi@163.com，并将其命名为“2024级+主题演讲比赛”；将PPT命名为“年级+姓名+学号”。按时交至各班班委处：收集PPT并压缩，于11月15日10：00前上交至权益服务部邮箱：Htuhuaxuequanyi@163.com，将压缩包命名为“2024级+主题演讲比赛”。</w:t>
      </w:r>
    </w:p>
    <w:p w14:paraId="4B9DEB6B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5.本次比赛以演讲为体裁形式，演讲题目自拟。演讲内容要紧扣“我的宿舍，我的家”安全主题，结合时事.生活实际.围绕 安全教育内容，主题突出，观点新颖，内容积极向上，体现时代特色。要求原创.脱稿。</w:t>
      </w:r>
    </w:p>
    <w:p w14:paraId="045D416A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6.要求语言表达能力强，富有幽默感和感染力，语态自然，态度谦和，着装得体，演讲时间限定3至5分钟。</w:t>
      </w:r>
    </w:p>
    <w:p w14:paraId="08A3354F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7.比赛时间为11月16日至17日（具体时间和地点会在相关群里通知）</w:t>
      </w:r>
    </w:p>
    <w:p w14:paraId="7840DB35">
      <w:pPr>
        <w:spacing w:line="360" w:lineRule="auto"/>
        <w:ind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8.融媒体中心对活动进行拍照并及时推送新闻稿。</w:t>
      </w:r>
    </w:p>
    <w:p w14:paraId="6B267357">
      <w:pPr>
        <w:spacing w:line="360" w:lineRule="auto"/>
        <w:ind w:firstLine="56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六、活动要求</w:t>
      </w:r>
    </w:p>
    <w:p w14:paraId="3D23D0CF">
      <w:pPr>
        <w:spacing w:line="360" w:lineRule="auto"/>
        <w:ind w:left="560" w:leftChars="200"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1.演讲主题：可以包含但不限于宿舍人际交往安全、用电安全、消防安全、网络安全、财产安全等。</w:t>
      </w:r>
    </w:p>
    <w:p w14:paraId="220E66F3">
      <w:pPr>
        <w:spacing w:line="360" w:lineRule="auto"/>
        <w:ind w:left="560" w:leftChars="200"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选手根据活动主题自行准备演讲题目，时长为3至5分钟，要求演讲必须与主题有关，要求原创、脱稿，初赛时PPT非必要，不强制要求，PPT命名为“年级+姓名+学号”，按时上交至各班班委。禁止抄袭，如有抄袭，将取消参赛资格。</w:t>
      </w:r>
    </w:p>
    <w:p w14:paraId="1D903246">
      <w:pPr>
        <w:spacing w:line="360" w:lineRule="auto"/>
        <w:ind w:left="560" w:leftChars="200"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2.演讲形式：报名参加者需与宿舍人员一起，2人及以上共同展示。若有背景音乐，将背景音乐命名为“年级＋姓名＋学号”，按时上交至各班班委。</w:t>
      </w:r>
    </w:p>
    <w:p w14:paraId="3FE57189">
      <w:pPr>
        <w:spacing w:line="360" w:lineRule="auto"/>
        <w:ind w:left="560" w:leftChars="200" w:firstLine="560"/>
        <w:rPr>
          <w:rFonts w:hint="eastAsia"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3.报名参加者必须按要求参加比赛，特殊原因需要与负责人说明原因并请假。</w:t>
      </w:r>
    </w:p>
    <w:p w14:paraId="604160E5">
      <w:pPr>
        <w:spacing w:line="360" w:lineRule="auto"/>
        <w:ind w:left="560" w:leftChars="200" w:firstLine="56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七、奖项设置</w:t>
      </w:r>
    </w:p>
    <w:p w14:paraId="472F2003">
      <w:pPr>
        <w:wordWrap w:val="0"/>
        <w:spacing w:line="360" w:lineRule="auto"/>
        <w:ind w:firstLine="560"/>
        <w:textAlignment w:val="baseline"/>
        <w:rPr>
          <w:rFonts w:hint="eastAsia"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</w:rPr>
        <w:t>一等奖：每组每人体美技能竞赛类综测3分、</w:t>
      </w:r>
      <w:r>
        <w:rPr>
          <w:rFonts w:hint="eastAsia" w:ascii="宋体" w:hAnsi="宋体" w:eastAsia="宋体" w:cs="宋体"/>
          <w:szCs w:val="28"/>
        </w:rPr>
        <w:t>精美礼品、</w:t>
      </w:r>
      <w:r>
        <w:rPr>
          <w:rFonts w:hint="eastAsia" w:ascii="仿宋_GB2312" w:hAnsi="方正仿宋_GB2312" w:eastAsia="仿宋_GB2312" w:cs="方正仿宋_GB2312"/>
          <w:szCs w:val="28"/>
        </w:rPr>
        <w:t>3学时（21级）/5学时（22、23、24级）</w:t>
      </w:r>
    </w:p>
    <w:p w14:paraId="75EBDF5D">
      <w:pPr>
        <w:wordWrap w:val="0"/>
        <w:spacing w:line="360" w:lineRule="auto"/>
        <w:ind w:firstLine="560"/>
        <w:textAlignment w:val="baseline"/>
        <w:rPr>
          <w:rFonts w:hint="eastAsia"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</w:rPr>
        <w:t>二等奖：每组每人体美技能竞赛类综测2分、</w:t>
      </w:r>
      <w:r>
        <w:rPr>
          <w:rFonts w:hint="eastAsia" w:ascii="宋体" w:hAnsi="宋体" w:eastAsia="宋体" w:cs="宋体"/>
          <w:szCs w:val="28"/>
        </w:rPr>
        <w:t>精美礼品、</w:t>
      </w:r>
      <w:r>
        <w:rPr>
          <w:rFonts w:hint="eastAsia" w:ascii="仿宋_GB2312" w:hAnsi="方正仿宋_GB2312" w:eastAsia="仿宋_GB2312" w:cs="方正仿宋_GB2312"/>
          <w:szCs w:val="28"/>
        </w:rPr>
        <w:t>3学时（21级）/5学时（22、23、24级）</w:t>
      </w:r>
    </w:p>
    <w:p w14:paraId="74E4EF8A">
      <w:pPr>
        <w:wordWrap w:val="0"/>
        <w:spacing w:line="360" w:lineRule="auto"/>
        <w:ind w:firstLine="560"/>
        <w:textAlignment w:val="baseline"/>
        <w:rPr>
          <w:rFonts w:hint="eastAsia"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</w:rPr>
        <w:t>三等奖：每组每人体美技能竞赛类综测1分、3学时（21级）/5学时（22、23、24级）</w:t>
      </w:r>
    </w:p>
    <w:p w14:paraId="0DC66B9C">
      <w:pPr>
        <w:wordWrap w:val="0"/>
        <w:spacing w:line="360" w:lineRule="auto"/>
        <w:ind w:firstLine="560"/>
        <w:textAlignment w:val="baseline"/>
        <w:rPr>
          <w:rFonts w:hint="eastAsia"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</w:rPr>
        <w:t>参与奖（若干）：每组每人3学时（21级）/5学时（22、23、24级）</w:t>
      </w:r>
    </w:p>
    <w:p w14:paraId="77F46C5C">
      <w:pPr>
        <w:wordWrap w:val="0"/>
        <w:spacing w:line="360" w:lineRule="auto"/>
        <w:ind w:firstLine="560"/>
        <w:jc w:val="right"/>
        <w:textAlignment w:val="baseline"/>
        <w:rPr>
          <w:rFonts w:hint="eastAsia" w:ascii="仿宋_GB2312" w:hAnsi="方正仿宋_GB2312" w:eastAsia="仿宋_GB2312" w:cs="方正仿宋_GB2312"/>
          <w:szCs w:val="28"/>
        </w:rPr>
      </w:pPr>
    </w:p>
    <w:p w14:paraId="101AF77F">
      <w:pPr>
        <w:wordWrap w:val="0"/>
        <w:spacing w:line="360" w:lineRule="auto"/>
        <w:ind w:firstLine="560"/>
        <w:jc w:val="right"/>
        <w:textAlignment w:val="baseline"/>
        <w:rPr>
          <w:rFonts w:hint="eastAsia"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</w:rPr>
        <w:t>化学化工学院学生会权益服务部</w:t>
      </w:r>
    </w:p>
    <w:p w14:paraId="759582F9">
      <w:pPr>
        <w:wordWrap w:val="0"/>
        <w:spacing w:line="360" w:lineRule="auto"/>
        <w:ind w:firstLine="560"/>
        <w:jc w:val="right"/>
        <w:textAlignment w:val="baseline"/>
        <w:rPr>
          <w:rFonts w:hint="eastAsia"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</w:rPr>
        <w:t xml:space="preserve">   </w:t>
      </w:r>
      <w:r>
        <w:rPr>
          <w:rFonts w:hint="eastAsia" w:ascii="仿宋_GB2312" w:hAnsi="方正仿宋_GB2312" w:eastAsia="仿宋_GB2312" w:cs="方正仿宋_GB2312"/>
          <w:szCs w:val="28"/>
          <w:lang w:val="en-US" w:eastAsia="zh-CN"/>
        </w:rPr>
        <w:t xml:space="preserve">  </w:t>
      </w:r>
      <w:r>
        <w:rPr>
          <w:rFonts w:hint="eastAsia" w:ascii="仿宋_GB2312" w:hAnsi="方正仿宋_GB2312" w:eastAsia="仿宋_GB2312" w:cs="方正仿宋_GB2312"/>
          <w:szCs w:val="28"/>
        </w:rPr>
        <w:t xml:space="preserve">2024年10月        </w:t>
      </w:r>
    </w:p>
    <w:p w14:paraId="03CE815F">
      <w:pPr>
        <w:spacing w:line="240" w:lineRule="auto"/>
        <w:ind w:firstLine="0" w:firstLineChars="0"/>
        <w:jc w:val="right"/>
        <w:rPr>
          <w:rFonts w:hint="eastAsia" w:ascii="宋体" w:hAnsi="宋体" w:eastAsia="宋体" w:cs="宋体"/>
          <w:szCs w:val="28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br w:type="page"/>
      </w:r>
    </w:p>
    <w:p w14:paraId="2445D72E">
      <w:pPr>
        <w:snapToGrid w:val="0"/>
        <w:ind w:firstLine="640"/>
        <w:jc w:val="left"/>
        <w:textAlignment w:val="baseline"/>
        <w:rPr>
          <w:rFonts w:hint="eastAsia" w:ascii="方正小标宋简体" w:hAnsi="宋体" w:eastAsia="方正小标宋简体" w:cs="宋体"/>
          <w:bCs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</w:rPr>
        <w:t>附：</w:t>
      </w:r>
    </w:p>
    <w:p w14:paraId="265CC5FF">
      <w:pPr>
        <w:pStyle w:val="2"/>
        <w:ind w:firstLine="883"/>
        <w:rPr>
          <w:rFonts w:hint="eastAsia"/>
        </w:rPr>
      </w:pPr>
      <w:r>
        <w:rPr>
          <w:rFonts w:hint="eastAsia"/>
        </w:rPr>
        <w:t>化学化工学“我的宿舍，我的家”安全主题演讲</w:t>
      </w:r>
      <w:bookmarkStart w:id="1" w:name="_Hlk146565102"/>
      <w:r>
        <w:rPr>
          <w:rFonts w:hint="eastAsia"/>
        </w:rPr>
        <w:t>评分细则</w:t>
      </w:r>
      <w:bookmarkEnd w:id="1"/>
    </w:p>
    <w:p w14:paraId="502489A6">
      <w:pPr>
        <w:pStyle w:val="3"/>
        <w:ind w:firstLine="643"/>
      </w:pPr>
      <w:r>
        <w:rPr>
          <w:rFonts w:hint="eastAsia"/>
        </w:rPr>
        <w:t>一、演讲要求</w:t>
      </w:r>
    </w:p>
    <w:p w14:paraId="24C1801F">
      <w:pPr>
        <w:ind w:firstLine="560"/>
        <w:rPr>
          <w:rFonts w:hint="eastAsia"/>
        </w:rPr>
      </w:pPr>
      <w:r>
        <w:rPr>
          <w:rFonts w:hint="eastAsia"/>
        </w:rPr>
        <w:t>1.普通话发音标准，音量适中，语言生动形象，语调富于变化，语速快慢合适，无语病。（20分）</w:t>
      </w:r>
    </w:p>
    <w:p w14:paraId="2E5CDE6F">
      <w:pPr>
        <w:ind w:firstLine="560"/>
        <w:rPr>
          <w:rFonts w:hint="eastAsia"/>
        </w:rPr>
      </w:pPr>
      <w:r>
        <w:rPr>
          <w:rFonts w:hint="eastAsia"/>
        </w:rPr>
        <w:t>2.内容生动充实，有深度，符合主题要求，体现时代特色；结构完整紧凑。（20分）</w:t>
      </w:r>
    </w:p>
    <w:p w14:paraId="3BCE1281">
      <w:pPr>
        <w:ind w:firstLine="560"/>
        <w:rPr>
          <w:rFonts w:hint="eastAsia"/>
        </w:rPr>
      </w:pPr>
      <w:r>
        <w:rPr>
          <w:rFonts w:hint="eastAsia"/>
        </w:rPr>
        <w:t>3.语言表达能力强，富有感染力和幽默感，有良好的控场技巧。（20分）</w:t>
      </w:r>
    </w:p>
    <w:p w14:paraId="6BA8B1F5">
      <w:pPr>
        <w:ind w:firstLine="560"/>
        <w:rPr>
          <w:rFonts w:hint="eastAsia"/>
        </w:rPr>
      </w:pPr>
      <w:r>
        <w:rPr>
          <w:rFonts w:hint="eastAsia"/>
        </w:rPr>
        <w:t>4.仪态自然，神情谦和，态度热情，举止稳健，着装得体。（20分）</w:t>
      </w:r>
    </w:p>
    <w:p w14:paraId="41BFEEB4">
      <w:pPr>
        <w:ind w:firstLine="560"/>
        <w:rPr>
          <w:rFonts w:hint="eastAsia"/>
        </w:rPr>
      </w:pPr>
      <w:r>
        <w:rPr>
          <w:rFonts w:hint="eastAsia"/>
        </w:rPr>
        <w:t>5.整场效果良好，听众（观众）反应积极。（20分）</w:t>
      </w:r>
    </w:p>
    <w:p w14:paraId="7B353C0A">
      <w:pPr>
        <w:pStyle w:val="3"/>
        <w:ind w:firstLine="643"/>
      </w:pPr>
      <w:r>
        <w:rPr>
          <w:rFonts w:hint="eastAsia"/>
        </w:rPr>
        <w:t>二、时间要求</w:t>
      </w:r>
    </w:p>
    <w:p w14:paraId="444D44DE">
      <w:pPr>
        <w:ind w:firstLine="560"/>
        <w:rPr>
          <w:rFonts w:hint="eastAsia"/>
        </w:rPr>
      </w:pPr>
      <w:r>
        <w:rPr>
          <w:rFonts w:hint="eastAsia"/>
        </w:rPr>
        <w:t>参赛选手有3到5分钟进行主题演讲，4分30秒时将有工作人员举手，提醒选手还剩30秒。5分钟时第二次举手，提醒选手时间到，演讲停止。如少于3分钟或超过5分钟，由计时员在备注栏内注明，并在该选手最后得分中减去5分。</w:t>
      </w:r>
    </w:p>
    <w:p w14:paraId="6357CE97">
      <w:pPr>
        <w:ind w:firstLine="560"/>
        <w:rPr>
          <w:rFonts w:hint="eastAsia"/>
        </w:rPr>
      </w:pPr>
    </w:p>
    <w:p w14:paraId="5105D6FD">
      <w:pPr>
        <w:ind w:firstLine="560"/>
        <w:rPr>
          <w:rFonts w:hint="eastAsia"/>
        </w:rPr>
        <w:sectPr>
          <w:pgSz w:w="11906" w:h="16838"/>
          <w:pgMar w:top="1440" w:right="1080" w:bottom="1440" w:left="1080" w:header="851" w:footer="992" w:gutter="0"/>
          <w:pgNumType w:start="1"/>
          <w:cols w:space="425" w:num="1"/>
          <w:docGrid w:type="lines" w:linePitch="312" w:charSpace="0"/>
        </w:sectPr>
      </w:pPr>
    </w:p>
    <w:p w14:paraId="422497B4">
      <w:pPr>
        <w:ind w:firstLine="56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9C98EB-B5C7-4DC4-9334-BEABE3135C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1939E58-F704-44D1-A5E6-9B0A774B703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A9D28D1F-86E9-4361-8F1F-CFCB7D34794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88A30FA-BE04-4B1E-98DD-61D9F082CFAF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5" w:fontKey="{E3D10132-AB31-4539-B24C-A9988BD71DA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DAzZWFmOTc1ZGMzZDViZTQ0ODE5NTYwYTA1MTQifQ=="/>
  </w:docVars>
  <w:rsids>
    <w:rsidRoot w:val="6F3920F5"/>
    <w:rsid w:val="0004315C"/>
    <w:rsid w:val="000772C8"/>
    <w:rsid w:val="00124028"/>
    <w:rsid w:val="00174EF3"/>
    <w:rsid w:val="001A32BB"/>
    <w:rsid w:val="002D3FEE"/>
    <w:rsid w:val="00340590"/>
    <w:rsid w:val="003A4B96"/>
    <w:rsid w:val="003E2460"/>
    <w:rsid w:val="00421F2D"/>
    <w:rsid w:val="004E0E5B"/>
    <w:rsid w:val="004F4FD8"/>
    <w:rsid w:val="00621D2F"/>
    <w:rsid w:val="0066052A"/>
    <w:rsid w:val="007D3764"/>
    <w:rsid w:val="00896647"/>
    <w:rsid w:val="009B3A34"/>
    <w:rsid w:val="00B45BD0"/>
    <w:rsid w:val="00BB2F2E"/>
    <w:rsid w:val="00BE0226"/>
    <w:rsid w:val="00E80C44"/>
    <w:rsid w:val="00EF700D"/>
    <w:rsid w:val="01D709AB"/>
    <w:rsid w:val="043E5C1A"/>
    <w:rsid w:val="05986BDA"/>
    <w:rsid w:val="136262E7"/>
    <w:rsid w:val="15F64E85"/>
    <w:rsid w:val="16135A37"/>
    <w:rsid w:val="16964BF3"/>
    <w:rsid w:val="16E11692"/>
    <w:rsid w:val="193C52A5"/>
    <w:rsid w:val="195425EF"/>
    <w:rsid w:val="19B40117"/>
    <w:rsid w:val="1B416BA3"/>
    <w:rsid w:val="1EDC3C35"/>
    <w:rsid w:val="1F833C2E"/>
    <w:rsid w:val="209E4DBF"/>
    <w:rsid w:val="23B87C1E"/>
    <w:rsid w:val="24A73F1B"/>
    <w:rsid w:val="24B1624B"/>
    <w:rsid w:val="266D4CF0"/>
    <w:rsid w:val="29FE4E85"/>
    <w:rsid w:val="2A2035B7"/>
    <w:rsid w:val="2A351FC9"/>
    <w:rsid w:val="2AE17A5A"/>
    <w:rsid w:val="2D8A43D9"/>
    <w:rsid w:val="2F55194C"/>
    <w:rsid w:val="2FBE480E"/>
    <w:rsid w:val="2FEC49FF"/>
    <w:rsid w:val="30963095"/>
    <w:rsid w:val="387B329C"/>
    <w:rsid w:val="394C4C39"/>
    <w:rsid w:val="39775AAD"/>
    <w:rsid w:val="3DDC7F53"/>
    <w:rsid w:val="3EED7391"/>
    <w:rsid w:val="41EB2280"/>
    <w:rsid w:val="443241C9"/>
    <w:rsid w:val="4B3B105D"/>
    <w:rsid w:val="4C59349D"/>
    <w:rsid w:val="4F7B197C"/>
    <w:rsid w:val="4F98252E"/>
    <w:rsid w:val="55EB160A"/>
    <w:rsid w:val="560E32F8"/>
    <w:rsid w:val="56D55E16"/>
    <w:rsid w:val="56EB5639"/>
    <w:rsid w:val="58463317"/>
    <w:rsid w:val="593E5EF4"/>
    <w:rsid w:val="59E545C2"/>
    <w:rsid w:val="5FC5111D"/>
    <w:rsid w:val="62976675"/>
    <w:rsid w:val="63A70B3A"/>
    <w:rsid w:val="63B15515"/>
    <w:rsid w:val="64E2007C"/>
    <w:rsid w:val="6654623E"/>
    <w:rsid w:val="67184229"/>
    <w:rsid w:val="68417015"/>
    <w:rsid w:val="6B02457A"/>
    <w:rsid w:val="6C417D7E"/>
    <w:rsid w:val="6DD644F6"/>
    <w:rsid w:val="6F3920F5"/>
    <w:rsid w:val="70C50F0F"/>
    <w:rsid w:val="7902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等线" w:hAnsi="等线" w:eastAsia="仿宋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spacing w:before="500" w:after="80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8"/>
    <w:qFormat/>
    <w:uiPriority w:val="0"/>
    <w:pPr>
      <w:ind w:left="100" w:leftChars="2500"/>
    </w:pPr>
  </w:style>
  <w:style w:type="character" w:customStyle="1" w:styleId="7">
    <w:name w:val="表头"/>
    <w:basedOn w:val="6"/>
    <w:qFormat/>
    <w:uiPriority w:val="0"/>
    <w:rPr>
      <w:rFonts w:ascii="Times New Roman" w:hAnsi="Times New Roman"/>
      <w:spacing w:val="-2"/>
      <w:sz w:val="21"/>
      <w:szCs w:val="21"/>
    </w:rPr>
  </w:style>
  <w:style w:type="character" w:customStyle="1" w:styleId="8">
    <w:name w:val="日期 字符"/>
    <w:basedOn w:val="6"/>
    <w:link w:val="4"/>
    <w:qFormat/>
    <w:uiPriority w:val="0"/>
    <w:rPr>
      <w:kern w:val="2"/>
      <w:sz w:val="21"/>
      <w:szCs w:val="24"/>
    </w:rPr>
  </w:style>
  <w:style w:type="character" w:customStyle="1" w:styleId="9">
    <w:name w:val="标题 1 字符"/>
    <w:basedOn w:val="6"/>
    <w:link w:val="2"/>
    <w:qFormat/>
    <w:uiPriority w:val="0"/>
    <w:rPr>
      <w:rFonts w:eastAsia="宋体"/>
      <w:b/>
      <w:bCs/>
      <w:kern w:val="44"/>
      <w:sz w:val="44"/>
      <w:szCs w:val="44"/>
    </w:rPr>
  </w:style>
  <w:style w:type="character" w:customStyle="1" w:styleId="10">
    <w:name w:val="标题 2 字符"/>
    <w:basedOn w:val="6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1385</Words>
  <Characters>1517</Characters>
  <Lines>11</Lines>
  <Paragraphs>3</Paragraphs>
  <TotalTime>4</TotalTime>
  <ScaleCrop>false</ScaleCrop>
  <LinksUpToDate>false</LinksUpToDate>
  <CharactersWithSpaces>1531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2024-09-26T08:08:00Z</dcterms:created>
  <dc:creator>WPS_1559723099</dc:creator>
  <cp:lastModifiedBy>享、自由</cp:lastModifiedBy>
  <dcterms:modified xsi:type="dcterms:W3CDTF">2024-10-17T04:13:45Z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31946EC5EAEB4E76BBBF0DE5D226C490_13</vt:lpwstr>
  </property>
</Properties>
</file>