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134" w:rsidRPr="00D122DD" w:rsidRDefault="00243134" w:rsidP="00243134">
      <w:pPr>
        <w:widowControl/>
        <w:shd w:val="clear" w:color="auto" w:fill="F8F9F4"/>
        <w:spacing w:before="100" w:beforeAutospacing="1" w:after="100" w:afterAutospacing="1" w:line="288" w:lineRule="atLeast"/>
        <w:ind w:firstLine="480"/>
        <w:jc w:val="left"/>
        <w:rPr>
          <w:rFonts w:ascii="宋体" w:eastAsia="宋体" w:hAnsi="宋体" w:cs="宋体"/>
          <w:color w:val="000000"/>
          <w:kern w:val="0"/>
          <w:sz w:val="28"/>
          <w:szCs w:val="28"/>
        </w:rPr>
      </w:pPr>
      <w:r w:rsidRPr="00D122DD">
        <w:rPr>
          <w:rFonts w:ascii="宋体" w:eastAsia="宋体" w:hAnsi="宋体" w:cs="宋体" w:hint="eastAsia"/>
          <w:color w:val="000000"/>
          <w:kern w:val="0"/>
          <w:sz w:val="28"/>
          <w:szCs w:val="28"/>
        </w:rPr>
        <w:t>科学史上不乏令人兴奋的重大发现，但是在将这些发现应用到医药领域之前，必须经过数年的谨慎观察。</w:t>
      </w:r>
    </w:p>
    <w:p w:rsidR="00243134" w:rsidRPr="00D122DD" w:rsidRDefault="00243134" w:rsidP="00243134">
      <w:pPr>
        <w:widowControl/>
        <w:shd w:val="clear" w:color="auto" w:fill="F8F9F4"/>
        <w:spacing w:before="100" w:beforeAutospacing="1" w:after="100" w:afterAutospacing="1" w:line="288" w:lineRule="atLeast"/>
        <w:jc w:val="center"/>
        <w:rPr>
          <w:rFonts w:ascii="宋体" w:eastAsia="宋体" w:hAnsi="宋体" w:cs="宋体"/>
          <w:color w:val="000000"/>
          <w:kern w:val="0"/>
          <w:sz w:val="28"/>
          <w:szCs w:val="28"/>
        </w:rPr>
      </w:pPr>
      <w:r w:rsidRPr="00D122DD">
        <w:rPr>
          <w:rFonts w:ascii="宋体" w:eastAsia="宋体" w:hAnsi="宋体" w:cs="宋体"/>
          <w:noProof/>
          <w:color w:val="000000"/>
          <w:kern w:val="0"/>
          <w:sz w:val="28"/>
          <w:szCs w:val="28"/>
        </w:rPr>
        <w:drawing>
          <wp:inline distT="0" distB="0" distL="0" distR="0">
            <wp:extent cx="6004560" cy="3992880"/>
            <wp:effectExtent l="19050" t="0" r="0" b="0"/>
            <wp:docPr id="1" name="图片 1" descr="http://news.sciencenet.cn/admin/upload/img/2014828134867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s.sciencenet.cn/admin/upload/img/201482813486770.jpg"/>
                    <pic:cNvPicPr>
                      <a:picLocks noChangeAspect="1" noChangeArrowheads="1"/>
                    </pic:cNvPicPr>
                  </pic:nvPicPr>
                  <pic:blipFill>
                    <a:blip r:embed="rId6" cstate="print"/>
                    <a:srcRect/>
                    <a:stretch>
                      <a:fillRect/>
                    </a:stretch>
                  </pic:blipFill>
                  <pic:spPr bwMode="auto">
                    <a:xfrm>
                      <a:off x="0" y="0"/>
                      <a:ext cx="6004560" cy="3992880"/>
                    </a:xfrm>
                    <a:prstGeom prst="rect">
                      <a:avLst/>
                    </a:prstGeom>
                    <a:noFill/>
                    <a:ln w="9525">
                      <a:noFill/>
                      <a:miter lim="800000"/>
                      <a:headEnd/>
                      <a:tailEnd/>
                    </a:ln>
                  </pic:spPr>
                </pic:pic>
              </a:graphicData>
            </a:graphic>
          </wp:inline>
        </w:drawing>
      </w:r>
    </w:p>
    <w:p w:rsidR="00243134" w:rsidRPr="00D122DD" w:rsidRDefault="00243134" w:rsidP="00243134">
      <w:pPr>
        <w:widowControl/>
        <w:shd w:val="clear" w:color="auto" w:fill="F8F9F4"/>
        <w:spacing w:before="100" w:beforeAutospacing="1" w:after="100" w:afterAutospacing="1" w:line="288" w:lineRule="atLeast"/>
        <w:ind w:firstLine="480"/>
        <w:jc w:val="center"/>
        <w:rPr>
          <w:rFonts w:ascii="宋体" w:eastAsia="宋体" w:hAnsi="宋体" w:cs="宋体"/>
          <w:color w:val="000000"/>
          <w:kern w:val="0"/>
          <w:sz w:val="28"/>
          <w:szCs w:val="28"/>
        </w:rPr>
      </w:pPr>
      <w:r w:rsidRPr="00D122DD">
        <w:rPr>
          <w:rFonts w:ascii="宋体" w:eastAsia="宋体" w:hAnsi="宋体" w:cs="宋体" w:hint="eastAsia"/>
          <w:color w:val="000000"/>
          <w:kern w:val="0"/>
          <w:sz w:val="28"/>
          <w:szCs w:val="28"/>
        </w:rPr>
        <w:t>在电子显微镜下显示的人体排泄物细菌。</w:t>
      </w:r>
    </w:p>
    <w:p w:rsidR="00243134" w:rsidRPr="00D122DD" w:rsidRDefault="00243134" w:rsidP="00243134">
      <w:pPr>
        <w:widowControl/>
        <w:shd w:val="clear" w:color="auto" w:fill="F8F9F4"/>
        <w:spacing w:before="100" w:beforeAutospacing="1" w:after="100" w:afterAutospacing="1" w:line="288" w:lineRule="atLeast"/>
        <w:ind w:firstLine="480"/>
        <w:jc w:val="center"/>
        <w:rPr>
          <w:rFonts w:ascii="宋体" w:eastAsia="宋体" w:hAnsi="宋体" w:cs="宋体"/>
          <w:color w:val="000000"/>
          <w:kern w:val="0"/>
          <w:sz w:val="28"/>
          <w:szCs w:val="28"/>
        </w:rPr>
      </w:pPr>
      <w:r w:rsidRPr="00D122DD">
        <w:rPr>
          <w:rFonts w:ascii="宋体" w:eastAsia="宋体" w:hAnsi="宋体" w:cs="宋体" w:hint="eastAsia"/>
          <w:b/>
          <w:bCs/>
          <w:color w:val="000000"/>
          <w:kern w:val="0"/>
          <w:sz w:val="28"/>
          <w:szCs w:val="28"/>
        </w:rPr>
        <w:t>图片来源：SPL</w:t>
      </w:r>
    </w:p>
    <w:p w:rsidR="00243134" w:rsidRPr="00D122DD" w:rsidRDefault="00243134" w:rsidP="00243134">
      <w:pPr>
        <w:widowControl/>
        <w:shd w:val="clear" w:color="auto" w:fill="F8F9F4"/>
        <w:spacing w:before="100" w:beforeAutospacing="1" w:after="100" w:afterAutospacing="1" w:line="288" w:lineRule="atLeast"/>
        <w:ind w:firstLine="480"/>
        <w:jc w:val="left"/>
        <w:rPr>
          <w:rFonts w:ascii="宋体" w:eastAsia="宋体" w:hAnsi="宋体" w:cs="宋体"/>
          <w:color w:val="000000"/>
          <w:kern w:val="0"/>
          <w:sz w:val="28"/>
          <w:szCs w:val="28"/>
        </w:rPr>
      </w:pPr>
      <w:r w:rsidRPr="00D122DD">
        <w:rPr>
          <w:rFonts w:ascii="宋体" w:eastAsia="宋体" w:hAnsi="宋体" w:cs="宋体" w:hint="eastAsia"/>
          <w:color w:val="000000"/>
          <w:kern w:val="0"/>
          <w:sz w:val="28"/>
          <w:szCs w:val="28"/>
        </w:rPr>
        <w:t>科学家一直在探究人体内的微生物群落对健康和疾病的影响，现在该领域的研究正在从一知半解向全面、普适化方向发展。过去5年来，研究者的主攻方向是寄居在人体中的微生物对多种疾病的影响，例如糖尿病、癌症及自闭症。</w:t>
      </w:r>
    </w:p>
    <w:p w:rsidR="00243134" w:rsidRPr="00D122DD" w:rsidRDefault="00243134" w:rsidP="00243134">
      <w:pPr>
        <w:widowControl/>
        <w:shd w:val="clear" w:color="auto" w:fill="F8F9F4"/>
        <w:spacing w:before="100" w:beforeAutospacing="1" w:after="100" w:afterAutospacing="1" w:line="288" w:lineRule="atLeast"/>
        <w:ind w:firstLine="480"/>
        <w:jc w:val="left"/>
        <w:rPr>
          <w:rFonts w:ascii="宋体" w:eastAsia="宋体" w:hAnsi="宋体" w:cs="宋体"/>
          <w:color w:val="000000"/>
          <w:kern w:val="0"/>
          <w:sz w:val="28"/>
          <w:szCs w:val="28"/>
        </w:rPr>
      </w:pPr>
      <w:r w:rsidRPr="00D122DD">
        <w:rPr>
          <w:rFonts w:ascii="宋体" w:eastAsia="宋体" w:hAnsi="宋体" w:cs="宋体" w:hint="eastAsia"/>
          <w:color w:val="000000"/>
          <w:kern w:val="0"/>
          <w:sz w:val="28"/>
          <w:szCs w:val="28"/>
        </w:rPr>
        <w:lastRenderedPageBreak/>
        <w:t>随着研究的推进，公众对微生物菌落的热情也在升温，《纽约时报》就曾以“我们是细菌”为标题予以宣传。一些科学家断定：抗生素会使得寄居在人体中的微生物大量死亡，进而可能导致人类死亡。科研公司针对排泄物样本进行分析，鉴别其中的微生物物种，为客户提供具有启发性的信息。不过，不同科研公司针对同一份样本的分析结果却大相径庭。研究者提出，关注度更高的粪便移植疗法可以治疗糖尿病和老年痴呆症等疾病。网络上的讨论也愈演愈烈，但是研究者必须告诫患者不要擅自尝试这些尚处于试验阶段的治疗方法。</w:t>
      </w:r>
    </w:p>
    <w:p w:rsidR="00243134" w:rsidRPr="00D122DD" w:rsidRDefault="00243134" w:rsidP="00243134">
      <w:pPr>
        <w:widowControl/>
        <w:shd w:val="clear" w:color="auto" w:fill="F8F9F4"/>
        <w:spacing w:before="100" w:beforeAutospacing="1" w:after="100" w:afterAutospacing="1" w:line="288" w:lineRule="atLeast"/>
        <w:ind w:firstLine="480"/>
        <w:jc w:val="left"/>
        <w:rPr>
          <w:rFonts w:ascii="宋体" w:eastAsia="宋体" w:hAnsi="宋体" w:cs="宋体"/>
          <w:color w:val="000000"/>
          <w:kern w:val="0"/>
          <w:sz w:val="28"/>
          <w:szCs w:val="28"/>
        </w:rPr>
      </w:pPr>
      <w:r w:rsidRPr="00D122DD">
        <w:rPr>
          <w:rFonts w:ascii="宋体" w:eastAsia="宋体" w:hAnsi="宋体" w:cs="宋体" w:hint="eastAsia"/>
          <w:color w:val="000000"/>
          <w:kern w:val="0"/>
          <w:sz w:val="28"/>
          <w:szCs w:val="28"/>
        </w:rPr>
        <w:t>微生物菌落研究本身的风险在其优势面前不值一提。美国加州大学戴维斯分校微生物学家Jonathan Eisen因推动微生物菌落研究而获奖，他认为值得研究的微生物物种数不胜数。</w:t>
      </w:r>
    </w:p>
    <w:p w:rsidR="00243134" w:rsidRPr="00D122DD" w:rsidRDefault="00243134" w:rsidP="00243134">
      <w:pPr>
        <w:widowControl/>
        <w:shd w:val="clear" w:color="auto" w:fill="F8F9F4"/>
        <w:spacing w:before="100" w:beforeAutospacing="1" w:after="100" w:afterAutospacing="1" w:line="288" w:lineRule="atLeast"/>
        <w:ind w:firstLine="480"/>
        <w:jc w:val="left"/>
        <w:rPr>
          <w:rFonts w:ascii="宋体" w:eastAsia="宋体" w:hAnsi="宋体" w:cs="宋体"/>
          <w:color w:val="000000"/>
          <w:kern w:val="0"/>
          <w:sz w:val="28"/>
          <w:szCs w:val="28"/>
        </w:rPr>
      </w:pPr>
      <w:r w:rsidRPr="00D122DD">
        <w:rPr>
          <w:rFonts w:ascii="宋体" w:eastAsia="宋体" w:hAnsi="宋体" w:cs="宋体" w:hint="eastAsia"/>
          <w:color w:val="000000"/>
          <w:kern w:val="0"/>
          <w:sz w:val="28"/>
          <w:szCs w:val="28"/>
        </w:rPr>
        <w:t>之前的研究一直蹒跚前进，直到科技的发展使得研究者能够探究蛋白质、代谢物、基因变异以及一些特殊的基因活动，这些基因活动能够在分子状态和人体健康状况之间建立一座桥梁。但研究者艰辛的科研努力在早期阶段受到了打击，大多数研究者推断的联系要么是不存在的，要么就是比想象中复杂得多。</w:t>
      </w:r>
    </w:p>
    <w:p w:rsidR="00243134" w:rsidRPr="00D122DD" w:rsidRDefault="00243134" w:rsidP="00243134">
      <w:pPr>
        <w:widowControl/>
        <w:shd w:val="clear" w:color="auto" w:fill="F8F9F4"/>
        <w:spacing w:before="100" w:beforeAutospacing="1" w:after="100" w:afterAutospacing="1" w:line="288" w:lineRule="atLeast"/>
        <w:ind w:firstLine="480"/>
        <w:jc w:val="left"/>
        <w:rPr>
          <w:rFonts w:ascii="宋体" w:eastAsia="宋体" w:hAnsi="宋体" w:cs="宋体"/>
          <w:color w:val="000000"/>
          <w:kern w:val="0"/>
          <w:sz w:val="28"/>
          <w:szCs w:val="28"/>
        </w:rPr>
      </w:pPr>
      <w:r w:rsidRPr="00D122DD">
        <w:rPr>
          <w:rFonts w:ascii="宋体" w:eastAsia="宋体" w:hAnsi="宋体" w:cs="宋体" w:hint="eastAsia"/>
          <w:color w:val="000000"/>
          <w:kern w:val="0"/>
          <w:sz w:val="28"/>
          <w:szCs w:val="28"/>
        </w:rPr>
        <w:t>科学史上不乏令人兴奋的重大发现，但是在将这些发现应用到医药领域之前，必须经过数年的谨慎观察。此外，对微生物菌落的热忱已经不再局限在科研领域，媒体、科研资助机构和公众都对此事十分关心。正因为此，蓬勃发展的微生物菌落研究需要设立标准，对研究者给予指导。</w:t>
      </w:r>
    </w:p>
    <w:p w:rsidR="00243134" w:rsidRPr="00D122DD" w:rsidRDefault="00243134" w:rsidP="00243134">
      <w:pPr>
        <w:widowControl/>
        <w:shd w:val="clear" w:color="auto" w:fill="F8F9F4"/>
        <w:spacing w:before="100" w:beforeAutospacing="1" w:after="100" w:afterAutospacing="1" w:line="288" w:lineRule="atLeast"/>
        <w:ind w:firstLine="480"/>
        <w:jc w:val="left"/>
        <w:rPr>
          <w:rFonts w:ascii="宋体" w:eastAsia="宋体" w:hAnsi="宋体" w:cs="宋体"/>
          <w:color w:val="000000"/>
          <w:kern w:val="0"/>
          <w:sz w:val="28"/>
          <w:szCs w:val="28"/>
        </w:rPr>
      </w:pPr>
      <w:r w:rsidRPr="00D122DD">
        <w:rPr>
          <w:rFonts w:ascii="宋体" w:eastAsia="宋体" w:hAnsi="宋体" w:cs="宋体" w:hint="eastAsia"/>
          <w:b/>
          <w:bCs/>
          <w:color w:val="000000"/>
          <w:kern w:val="0"/>
          <w:sz w:val="28"/>
          <w:szCs w:val="28"/>
        </w:rPr>
        <w:lastRenderedPageBreak/>
        <w:t>关键问题</w:t>
      </w:r>
    </w:p>
    <w:p w:rsidR="00243134" w:rsidRPr="00D122DD" w:rsidRDefault="009E481F" w:rsidP="00243134">
      <w:pPr>
        <w:widowControl/>
        <w:shd w:val="clear" w:color="auto" w:fill="F8F9F4"/>
        <w:spacing w:before="100" w:beforeAutospacing="1" w:after="100" w:afterAutospacing="1" w:line="288" w:lineRule="atLeast"/>
        <w:ind w:firstLine="480"/>
        <w:jc w:val="left"/>
        <w:rPr>
          <w:rFonts w:ascii="宋体" w:eastAsia="宋体" w:hAnsi="宋体" w:cs="宋体"/>
          <w:color w:val="000000"/>
          <w:kern w:val="0"/>
          <w:sz w:val="28"/>
          <w:szCs w:val="28"/>
        </w:rPr>
      </w:pPr>
      <w:hyperlink r:id="rId7" w:tgtFrame="_blank" w:history="1">
        <w:r w:rsidR="00243134" w:rsidRPr="00D122DD">
          <w:rPr>
            <w:rFonts w:ascii="宋体" w:eastAsia="宋体" w:hAnsi="宋体" w:cs="宋体" w:hint="eastAsia"/>
            <w:color w:val="800000"/>
            <w:kern w:val="0"/>
            <w:sz w:val="28"/>
            <w:szCs w:val="28"/>
          </w:rPr>
          <w:t>《自然》杂志日前撰文</w:t>
        </w:r>
      </w:hyperlink>
      <w:r w:rsidR="00243134" w:rsidRPr="00D122DD">
        <w:rPr>
          <w:rFonts w:ascii="宋体" w:eastAsia="宋体" w:hAnsi="宋体" w:cs="宋体" w:hint="eastAsia"/>
          <w:color w:val="000000"/>
          <w:kern w:val="0"/>
          <w:sz w:val="28"/>
          <w:szCs w:val="28"/>
        </w:rPr>
        <w:t>，探讨了所有开展或评估微生物菌落项目的研究者应当仔细思考的5个问题。</w:t>
      </w:r>
    </w:p>
    <w:p w:rsidR="00243134" w:rsidRPr="00D122DD" w:rsidRDefault="00243134" w:rsidP="00243134">
      <w:pPr>
        <w:widowControl/>
        <w:shd w:val="clear" w:color="auto" w:fill="F8F9F4"/>
        <w:spacing w:before="100" w:beforeAutospacing="1" w:after="100" w:afterAutospacing="1" w:line="288" w:lineRule="atLeast"/>
        <w:ind w:firstLine="480"/>
        <w:jc w:val="left"/>
        <w:rPr>
          <w:rFonts w:ascii="宋体" w:eastAsia="宋体" w:hAnsi="宋体" w:cs="宋体"/>
          <w:color w:val="000000"/>
          <w:kern w:val="0"/>
          <w:sz w:val="28"/>
          <w:szCs w:val="28"/>
        </w:rPr>
      </w:pPr>
      <w:r w:rsidRPr="00D122DD">
        <w:rPr>
          <w:rFonts w:ascii="宋体" w:eastAsia="宋体" w:hAnsi="宋体" w:cs="宋体" w:hint="eastAsia"/>
          <w:b/>
          <w:bCs/>
          <w:color w:val="000000"/>
          <w:kern w:val="0"/>
          <w:sz w:val="28"/>
          <w:szCs w:val="28"/>
        </w:rPr>
        <w:t>1.实验能否鉴定微生物菌落之间的区别？</w:t>
      </w:r>
    </w:p>
    <w:p w:rsidR="00243134" w:rsidRPr="00D122DD" w:rsidRDefault="00243134" w:rsidP="00243134">
      <w:pPr>
        <w:widowControl/>
        <w:shd w:val="clear" w:color="auto" w:fill="F8F9F4"/>
        <w:spacing w:before="100" w:beforeAutospacing="1" w:after="100" w:afterAutospacing="1" w:line="288" w:lineRule="atLeast"/>
        <w:ind w:firstLine="480"/>
        <w:jc w:val="left"/>
        <w:rPr>
          <w:rFonts w:ascii="宋体" w:eastAsia="宋体" w:hAnsi="宋体" w:cs="宋体"/>
          <w:color w:val="000000"/>
          <w:kern w:val="0"/>
          <w:sz w:val="28"/>
          <w:szCs w:val="28"/>
        </w:rPr>
      </w:pPr>
      <w:r w:rsidRPr="00D122DD">
        <w:rPr>
          <w:rFonts w:ascii="宋体" w:eastAsia="宋体" w:hAnsi="宋体" w:cs="宋体" w:hint="eastAsia"/>
          <w:color w:val="000000"/>
          <w:kern w:val="0"/>
          <w:sz w:val="28"/>
          <w:szCs w:val="28"/>
        </w:rPr>
        <w:t>研究者能够通过分类的方法描述不同的微生物菌落，例如品种和基因。但是，绝大多数的分类工作都是分析微生物的16SrRNA（RNA的一个亚基），这种RNA是一种古老的基因，可变化性极低，因此具有很高的辨识性。但基于这种基因的分析只能给研究者一个大概的范围，例如与肥胖有关的微生物菌落被分为不同的类别，其中含有多种微生物种类。如果将同样的评判标准应用到动物界，那么一个装有100只鸟和25只蜗牛的笼子与一个装有8条鱼和2只乌贼的鱼缸是一回事，因为笼子和鱼缸中脊椎动物和软体动物的比例都是4：1。然而即便是同一个微生物物种，种群之间的基因区别也很大。</w:t>
      </w:r>
    </w:p>
    <w:p w:rsidR="00243134" w:rsidRPr="00D122DD" w:rsidRDefault="00243134" w:rsidP="00243134">
      <w:pPr>
        <w:widowControl/>
        <w:shd w:val="clear" w:color="auto" w:fill="F8F9F4"/>
        <w:spacing w:before="100" w:beforeAutospacing="1" w:after="100" w:afterAutospacing="1" w:line="288" w:lineRule="atLeast"/>
        <w:ind w:firstLine="480"/>
        <w:jc w:val="left"/>
        <w:rPr>
          <w:rFonts w:ascii="宋体" w:eastAsia="宋体" w:hAnsi="宋体" w:cs="宋体"/>
          <w:color w:val="000000"/>
          <w:kern w:val="0"/>
          <w:sz w:val="28"/>
          <w:szCs w:val="28"/>
        </w:rPr>
      </w:pPr>
      <w:r w:rsidRPr="00D122DD">
        <w:rPr>
          <w:rFonts w:ascii="宋体" w:eastAsia="宋体" w:hAnsi="宋体" w:cs="宋体" w:hint="eastAsia"/>
          <w:color w:val="000000"/>
          <w:kern w:val="0"/>
          <w:sz w:val="28"/>
          <w:szCs w:val="28"/>
        </w:rPr>
        <w:t>现代科技使得研究者能够更好地区分不同的微生物物种，人们可以在一份样本中同时研究多种基因，这使得绘制描述生物化学反应的“代谢网络图”成为可能。通过此类分析，研究者能够鉴定基因的组成以及这些基因组合在一起对人体健康状况的影响。但是，想要弄清个别基因对人体健康状况的影响是一件很困难的事，除非研究者能够弄清微生物菌落中每一个物种的特征。</w:t>
      </w:r>
    </w:p>
    <w:p w:rsidR="00243134" w:rsidRPr="00D122DD" w:rsidRDefault="00243134" w:rsidP="00243134">
      <w:pPr>
        <w:widowControl/>
        <w:shd w:val="clear" w:color="auto" w:fill="F8F9F4"/>
        <w:spacing w:before="100" w:beforeAutospacing="1" w:after="100" w:afterAutospacing="1" w:line="288" w:lineRule="atLeast"/>
        <w:ind w:firstLine="480"/>
        <w:jc w:val="left"/>
        <w:rPr>
          <w:rFonts w:ascii="宋体" w:eastAsia="宋体" w:hAnsi="宋体" w:cs="宋体"/>
          <w:color w:val="000000"/>
          <w:kern w:val="0"/>
          <w:sz w:val="28"/>
          <w:szCs w:val="28"/>
        </w:rPr>
      </w:pPr>
      <w:r w:rsidRPr="00D122DD">
        <w:rPr>
          <w:rFonts w:ascii="宋体" w:eastAsia="宋体" w:hAnsi="宋体" w:cs="宋体" w:hint="eastAsia"/>
          <w:color w:val="000000"/>
          <w:kern w:val="0"/>
          <w:sz w:val="28"/>
          <w:szCs w:val="28"/>
        </w:rPr>
        <w:lastRenderedPageBreak/>
        <w:t>以单独的细菌种类为例，研究者已经证明：通过接种疫苗，30%已知的肺炎球菌已经被彻底消灭。但这有一个前提条件，即研究者很清楚要对付的是哪种基因，并通过疫苗实现目的。而如果研究者不知道要针对哪种微生物，那么他们就很难将相互联系密切且共同发挥作用的不同微生物区别开，也不能从中提取出重要的微生物物种。此外，基因组既含有对研究有用的线索也含有可能误导研究的信息，例如“假设蛋白质”以及那些研究者目前无法理解的基因，不过他们却可以利用这些信息分别不同代谢网络的功能。</w:t>
      </w:r>
    </w:p>
    <w:p w:rsidR="00243134" w:rsidRPr="00D122DD" w:rsidRDefault="00243134" w:rsidP="00243134">
      <w:pPr>
        <w:widowControl/>
        <w:shd w:val="clear" w:color="auto" w:fill="F8F9F4"/>
        <w:spacing w:before="100" w:beforeAutospacing="1" w:after="100" w:afterAutospacing="1" w:line="288" w:lineRule="atLeast"/>
        <w:ind w:firstLine="480"/>
        <w:jc w:val="left"/>
        <w:rPr>
          <w:rFonts w:ascii="宋体" w:eastAsia="宋体" w:hAnsi="宋体" w:cs="宋体"/>
          <w:color w:val="000000"/>
          <w:kern w:val="0"/>
          <w:sz w:val="28"/>
          <w:szCs w:val="28"/>
        </w:rPr>
      </w:pPr>
      <w:r w:rsidRPr="00D122DD">
        <w:rPr>
          <w:rFonts w:ascii="宋体" w:eastAsia="宋体" w:hAnsi="宋体" w:cs="宋体" w:hint="eastAsia"/>
          <w:color w:val="000000"/>
          <w:kern w:val="0"/>
          <w:sz w:val="28"/>
          <w:szCs w:val="28"/>
        </w:rPr>
        <w:t>人们需要从多种共同作用的基因中找到单独测序的方法。研究者必须牢记一点：表面上看极为相似的东西实际上可能具备完全不同的作用机理。</w:t>
      </w:r>
    </w:p>
    <w:p w:rsidR="00243134" w:rsidRPr="00D122DD" w:rsidRDefault="00243134" w:rsidP="00243134">
      <w:pPr>
        <w:widowControl/>
        <w:shd w:val="clear" w:color="auto" w:fill="F8F9F4"/>
        <w:spacing w:before="100" w:beforeAutospacing="1" w:after="100" w:afterAutospacing="1" w:line="288" w:lineRule="atLeast"/>
        <w:ind w:firstLine="480"/>
        <w:jc w:val="left"/>
        <w:rPr>
          <w:rFonts w:ascii="宋体" w:eastAsia="宋体" w:hAnsi="宋体" w:cs="宋体"/>
          <w:color w:val="000000"/>
          <w:kern w:val="0"/>
          <w:sz w:val="28"/>
          <w:szCs w:val="28"/>
        </w:rPr>
      </w:pPr>
      <w:r w:rsidRPr="00D122DD">
        <w:rPr>
          <w:rFonts w:ascii="宋体" w:eastAsia="宋体" w:hAnsi="宋体" w:cs="宋体" w:hint="eastAsia"/>
          <w:b/>
          <w:bCs/>
          <w:color w:val="000000"/>
          <w:kern w:val="0"/>
          <w:sz w:val="28"/>
          <w:szCs w:val="28"/>
        </w:rPr>
        <w:t>2.实验结果揭示的是一种因果联系还是一种相关性？</w:t>
      </w:r>
    </w:p>
    <w:p w:rsidR="00243134" w:rsidRPr="00D122DD" w:rsidRDefault="00243134" w:rsidP="00243134">
      <w:pPr>
        <w:widowControl/>
        <w:shd w:val="clear" w:color="auto" w:fill="F8F9F4"/>
        <w:spacing w:before="100" w:beforeAutospacing="1" w:after="100" w:afterAutospacing="1" w:line="288" w:lineRule="atLeast"/>
        <w:ind w:firstLine="480"/>
        <w:jc w:val="left"/>
        <w:rPr>
          <w:rFonts w:ascii="宋体" w:eastAsia="宋体" w:hAnsi="宋体" w:cs="宋体"/>
          <w:color w:val="000000"/>
          <w:kern w:val="0"/>
          <w:sz w:val="28"/>
          <w:szCs w:val="28"/>
        </w:rPr>
      </w:pPr>
      <w:r w:rsidRPr="00D122DD">
        <w:rPr>
          <w:rFonts w:ascii="宋体" w:eastAsia="宋体" w:hAnsi="宋体" w:cs="宋体" w:hint="eastAsia"/>
          <w:color w:val="000000"/>
          <w:kern w:val="0"/>
          <w:sz w:val="28"/>
          <w:szCs w:val="28"/>
        </w:rPr>
        <w:t>当特定的微生物菌落被证明与某种疾病有关时，另一个问题就会浮现：这种联系是因果联系还是相关性。有时，一种被认为与特定疾病有关的细菌实际上只是“局外人”。</w:t>
      </w:r>
    </w:p>
    <w:p w:rsidR="00243134" w:rsidRPr="00D122DD" w:rsidRDefault="00243134" w:rsidP="00243134">
      <w:pPr>
        <w:widowControl/>
        <w:shd w:val="clear" w:color="auto" w:fill="F8F9F4"/>
        <w:spacing w:before="100" w:beforeAutospacing="1" w:after="100" w:afterAutospacing="1" w:line="288" w:lineRule="atLeast"/>
        <w:ind w:firstLine="480"/>
        <w:jc w:val="left"/>
        <w:rPr>
          <w:rFonts w:ascii="宋体" w:eastAsia="宋体" w:hAnsi="宋体" w:cs="宋体"/>
          <w:color w:val="000000"/>
          <w:kern w:val="0"/>
          <w:sz w:val="28"/>
          <w:szCs w:val="28"/>
        </w:rPr>
      </w:pPr>
      <w:r w:rsidRPr="00D122DD">
        <w:rPr>
          <w:rFonts w:ascii="宋体" w:eastAsia="宋体" w:hAnsi="宋体" w:cs="宋体" w:hint="eastAsia"/>
          <w:color w:val="000000"/>
          <w:kern w:val="0"/>
          <w:sz w:val="28"/>
          <w:szCs w:val="28"/>
        </w:rPr>
        <w:t>一篇于2012年发表的论文将生活在敬老院的老人体内的微生物菌落与社区老人体内的微生物菌落相对比，发现两者的构成极为不同，而且与身体虚弱关联很大。研究者在考虑了诸多有关因素之后提出，微生物菌落与老人虚弱无力之间存在因果联系，即饮食结构会改变体内的微生物菌落构成，进而对身体健康造成影响。这种解释虽然与数</w:t>
      </w:r>
      <w:r w:rsidRPr="00D122DD">
        <w:rPr>
          <w:rFonts w:ascii="宋体" w:eastAsia="宋体" w:hAnsi="宋体" w:cs="宋体" w:hint="eastAsia"/>
          <w:color w:val="000000"/>
          <w:kern w:val="0"/>
          <w:sz w:val="28"/>
          <w:szCs w:val="28"/>
        </w:rPr>
        <w:lastRenderedPageBreak/>
        <w:t>据相吻合，但却无法反过来推测：身体健康状况的改变能否对体内微生物菌落的构成造成影响，研究者没有探究这一点。实际上，身体虚弱的人的免疫系统可能较弱，且消化能力可能也存在问题，这些因素能改变微生物菌落的构成，这篇论文的问题很具有代表性。</w:t>
      </w:r>
    </w:p>
    <w:p w:rsidR="00243134" w:rsidRPr="00D122DD" w:rsidRDefault="00243134" w:rsidP="00243134">
      <w:pPr>
        <w:widowControl/>
        <w:shd w:val="clear" w:color="auto" w:fill="F8F9F4"/>
        <w:spacing w:before="100" w:beforeAutospacing="1" w:after="100" w:afterAutospacing="1" w:line="288" w:lineRule="atLeast"/>
        <w:ind w:firstLine="480"/>
        <w:jc w:val="left"/>
        <w:rPr>
          <w:rFonts w:ascii="宋体" w:eastAsia="宋体" w:hAnsi="宋体" w:cs="宋体"/>
          <w:color w:val="000000"/>
          <w:kern w:val="0"/>
          <w:sz w:val="28"/>
          <w:szCs w:val="28"/>
        </w:rPr>
      </w:pPr>
      <w:r w:rsidRPr="00D122DD">
        <w:rPr>
          <w:rFonts w:ascii="宋体" w:eastAsia="宋体" w:hAnsi="宋体" w:cs="宋体" w:hint="eastAsia"/>
          <w:b/>
          <w:bCs/>
          <w:color w:val="000000"/>
          <w:kern w:val="0"/>
          <w:sz w:val="28"/>
          <w:szCs w:val="28"/>
        </w:rPr>
        <w:t>3.微生物菌落的作用机理是什么？</w:t>
      </w:r>
    </w:p>
    <w:p w:rsidR="00243134" w:rsidRPr="00D122DD" w:rsidRDefault="00243134" w:rsidP="00243134">
      <w:pPr>
        <w:widowControl/>
        <w:shd w:val="clear" w:color="auto" w:fill="F8F9F4"/>
        <w:spacing w:before="100" w:beforeAutospacing="1" w:after="100" w:afterAutospacing="1" w:line="288" w:lineRule="atLeast"/>
        <w:ind w:firstLine="480"/>
        <w:jc w:val="left"/>
        <w:rPr>
          <w:rFonts w:ascii="宋体" w:eastAsia="宋体" w:hAnsi="宋体" w:cs="宋体"/>
          <w:color w:val="000000"/>
          <w:kern w:val="0"/>
          <w:sz w:val="28"/>
          <w:szCs w:val="28"/>
        </w:rPr>
      </w:pPr>
      <w:r w:rsidRPr="00D122DD">
        <w:rPr>
          <w:rFonts w:ascii="宋体" w:eastAsia="宋体" w:hAnsi="宋体" w:cs="宋体" w:hint="eastAsia"/>
          <w:color w:val="000000"/>
          <w:kern w:val="0"/>
          <w:sz w:val="28"/>
          <w:szCs w:val="28"/>
        </w:rPr>
        <w:t>科学家都明白一个道理，相关性不代表一种因果关系，但如果两样事物是相互关联的，那么至少具有一定的因果关系，只是不知道这种因果联系的程度有多高。所以，研究者必须通过实验将微生物菌落的作用机理梳理出来。</w:t>
      </w:r>
    </w:p>
    <w:p w:rsidR="00243134" w:rsidRPr="00D122DD" w:rsidRDefault="00243134" w:rsidP="00243134">
      <w:pPr>
        <w:widowControl/>
        <w:shd w:val="clear" w:color="auto" w:fill="F8F9F4"/>
        <w:spacing w:before="100" w:beforeAutospacing="1" w:after="100" w:afterAutospacing="1" w:line="288" w:lineRule="atLeast"/>
        <w:ind w:firstLine="480"/>
        <w:jc w:val="left"/>
        <w:rPr>
          <w:rFonts w:ascii="宋体" w:eastAsia="宋体" w:hAnsi="宋体" w:cs="宋体"/>
          <w:color w:val="000000"/>
          <w:kern w:val="0"/>
          <w:sz w:val="28"/>
          <w:szCs w:val="28"/>
        </w:rPr>
      </w:pPr>
      <w:r w:rsidRPr="00D122DD">
        <w:rPr>
          <w:rFonts w:ascii="宋体" w:eastAsia="宋体" w:hAnsi="宋体" w:cs="宋体" w:hint="eastAsia"/>
          <w:color w:val="000000"/>
          <w:kern w:val="0"/>
          <w:sz w:val="28"/>
          <w:szCs w:val="28"/>
        </w:rPr>
        <w:t>在过去3到4年里，微生物菌落研究已经从之前的一口气鉴别许多无法培育的微生物发展到了解特定微生物的特殊属性。现在，研究者可以设计实验精确确定某一微生物菌落内各个部分的功能，例如可以通过打乱原有的微生物菌落，从中提取特定细菌，或通过细胞培养芯片模拟整个器官的运动和机理，从而精确研究特定微生物菌落的作用机理。如果研究者希望弄清微生物菌落是否能够影响人体健康及其作用机理，简化研究方法是必不可少的。</w:t>
      </w:r>
    </w:p>
    <w:p w:rsidR="00243134" w:rsidRPr="00D122DD" w:rsidRDefault="00243134" w:rsidP="00243134">
      <w:pPr>
        <w:widowControl/>
        <w:shd w:val="clear" w:color="auto" w:fill="F8F9F4"/>
        <w:spacing w:before="100" w:beforeAutospacing="1" w:after="100" w:afterAutospacing="1" w:line="288" w:lineRule="atLeast"/>
        <w:ind w:firstLine="480"/>
        <w:jc w:val="left"/>
        <w:rPr>
          <w:rFonts w:ascii="宋体" w:eastAsia="宋体" w:hAnsi="宋体" w:cs="宋体"/>
          <w:color w:val="000000"/>
          <w:kern w:val="0"/>
          <w:sz w:val="28"/>
          <w:szCs w:val="28"/>
        </w:rPr>
      </w:pPr>
      <w:r w:rsidRPr="00D122DD">
        <w:rPr>
          <w:rFonts w:ascii="宋体" w:eastAsia="宋体" w:hAnsi="宋体" w:cs="宋体" w:hint="eastAsia"/>
          <w:b/>
          <w:bCs/>
          <w:color w:val="000000"/>
          <w:kern w:val="0"/>
          <w:sz w:val="28"/>
          <w:szCs w:val="28"/>
        </w:rPr>
        <w:t>4.实验室的结果能否反映现实问题？</w:t>
      </w:r>
    </w:p>
    <w:p w:rsidR="00243134" w:rsidRPr="00D122DD" w:rsidRDefault="00243134" w:rsidP="00243134">
      <w:pPr>
        <w:widowControl/>
        <w:shd w:val="clear" w:color="auto" w:fill="F8F9F4"/>
        <w:spacing w:before="100" w:beforeAutospacing="1" w:after="100" w:afterAutospacing="1" w:line="288" w:lineRule="atLeast"/>
        <w:ind w:firstLine="480"/>
        <w:jc w:val="left"/>
        <w:rPr>
          <w:rFonts w:ascii="宋体" w:eastAsia="宋体" w:hAnsi="宋体" w:cs="宋体"/>
          <w:color w:val="000000"/>
          <w:kern w:val="0"/>
          <w:sz w:val="28"/>
          <w:szCs w:val="28"/>
        </w:rPr>
      </w:pPr>
      <w:r w:rsidRPr="00D122DD">
        <w:rPr>
          <w:rFonts w:ascii="宋体" w:eastAsia="宋体" w:hAnsi="宋体" w:cs="宋体" w:hint="eastAsia"/>
          <w:color w:val="000000"/>
          <w:kern w:val="0"/>
          <w:sz w:val="28"/>
          <w:szCs w:val="28"/>
        </w:rPr>
        <w:t>即便微生物菌落在实验中获得了一定进展，但这并不意味着此类科研结果就能够适用到人类身上。</w:t>
      </w:r>
    </w:p>
    <w:p w:rsidR="00243134" w:rsidRPr="00D122DD" w:rsidRDefault="00243134" w:rsidP="00243134">
      <w:pPr>
        <w:widowControl/>
        <w:shd w:val="clear" w:color="auto" w:fill="F8F9F4"/>
        <w:spacing w:before="100" w:beforeAutospacing="1" w:after="100" w:afterAutospacing="1" w:line="288" w:lineRule="atLeast"/>
        <w:ind w:firstLine="480"/>
        <w:jc w:val="left"/>
        <w:rPr>
          <w:rFonts w:ascii="宋体" w:eastAsia="宋体" w:hAnsi="宋体" w:cs="宋体"/>
          <w:color w:val="000000"/>
          <w:kern w:val="0"/>
          <w:sz w:val="28"/>
          <w:szCs w:val="28"/>
        </w:rPr>
      </w:pPr>
      <w:r w:rsidRPr="00D122DD">
        <w:rPr>
          <w:rFonts w:ascii="宋体" w:eastAsia="宋体" w:hAnsi="宋体" w:cs="宋体" w:hint="eastAsia"/>
          <w:color w:val="000000"/>
          <w:kern w:val="0"/>
          <w:sz w:val="28"/>
          <w:szCs w:val="28"/>
        </w:rPr>
        <w:lastRenderedPageBreak/>
        <w:t>许多研究已经发现了肠道菌群与肥胖的关系，一些研究证明肠道菌群与体重的增加存在相互联系。为了确认这种联系属于因果联系还是相关性，研究从人类双胞胎身上（一胖一瘦）提取了肠道菌落样本，并将这些样本植入老鼠体内。研究发现：原先肥胖的老鼠在植入从瘦者身上提取的肠道菌落样本之后，体重开始下降，但前提条件是该老鼠的饮食中没有高脂肪食物，而如果单单控制老鼠的饮食则没有减肥效果。尽管对照实验表明微生物菌落对人类健康有重大影响，但实验也有弊端：在此次饮食实验中，微生物菌落必须与其他因素结合在一起才能发挥作用。</w:t>
      </w:r>
    </w:p>
    <w:p w:rsidR="00243134" w:rsidRPr="00D122DD" w:rsidRDefault="00243134" w:rsidP="00243134">
      <w:pPr>
        <w:widowControl/>
        <w:shd w:val="clear" w:color="auto" w:fill="F8F9F4"/>
        <w:spacing w:before="100" w:beforeAutospacing="1" w:after="100" w:afterAutospacing="1" w:line="288" w:lineRule="atLeast"/>
        <w:ind w:firstLine="480"/>
        <w:jc w:val="left"/>
        <w:rPr>
          <w:rFonts w:ascii="宋体" w:eastAsia="宋体" w:hAnsi="宋体" w:cs="宋体"/>
          <w:color w:val="000000"/>
          <w:kern w:val="0"/>
          <w:sz w:val="28"/>
          <w:szCs w:val="28"/>
        </w:rPr>
      </w:pPr>
      <w:r w:rsidRPr="00D122DD">
        <w:rPr>
          <w:rFonts w:ascii="宋体" w:eastAsia="宋体" w:hAnsi="宋体" w:cs="宋体" w:hint="eastAsia"/>
          <w:color w:val="000000"/>
          <w:kern w:val="0"/>
          <w:sz w:val="28"/>
          <w:szCs w:val="28"/>
        </w:rPr>
        <w:t>微生物菌落研究通常依赖于实验室条件下不携带任何细菌的老鼠，这些老鼠能够让研究者很好地研究特定细菌的作用。但它们却不能反映老鼠在自然界的真实情况，而且由于身上不携带任何微生物菌落，这些老鼠的身体状况通常很差。因此，在这种条件下得出的实验结果可能无法适用在携带大量微生物菌落的野生老鼠身上。此外，老鼠和人类身上的微生物菌落存在差异，因此实验结果可能不具有普适性。</w:t>
      </w:r>
    </w:p>
    <w:p w:rsidR="00243134" w:rsidRPr="00D122DD" w:rsidRDefault="00243134" w:rsidP="00243134">
      <w:pPr>
        <w:widowControl/>
        <w:shd w:val="clear" w:color="auto" w:fill="F8F9F4"/>
        <w:spacing w:before="100" w:beforeAutospacing="1" w:after="100" w:afterAutospacing="1" w:line="288" w:lineRule="atLeast"/>
        <w:ind w:firstLine="480"/>
        <w:jc w:val="left"/>
        <w:rPr>
          <w:rFonts w:ascii="宋体" w:eastAsia="宋体" w:hAnsi="宋体" w:cs="宋体"/>
          <w:color w:val="000000"/>
          <w:kern w:val="0"/>
          <w:sz w:val="28"/>
          <w:szCs w:val="28"/>
        </w:rPr>
      </w:pPr>
      <w:r w:rsidRPr="00D122DD">
        <w:rPr>
          <w:rFonts w:ascii="宋体" w:eastAsia="宋体" w:hAnsi="宋体" w:cs="宋体" w:hint="eastAsia"/>
          <w:b/>
          <w:bCs/>
          <w:color w:val="000000"/>
          <w:kern w:val="0"/>
          <w:sz w:val="28"/>
          <w:szCs w:val="28"/>
        </w:rPr>
        <w:t>5.结果有没有其他的解释？</w:t>
      </w:r>
    </w:p>
    <w:p w:rsidR="00243134" w:rsidRPr="00D122DD" w:rsidRDefault="00243134" w:rsidP="00243134">
      <w:pPr>
        <w:widowControl/>
        <w:shd w:val="clear" w:color="auto" w:fill="F8F9F4"/>
        <w:spacing w:before="100" w:beforeAutospacing="1" w:after="100" w:afterAutospacing="1" w:line="288" w:lineRule="atLeast"/>
        <w:ind w:firstLine="480"/>
        <w:jc w:val="left"/>
        <w:rPr>
          <w:rFonts w:ascii="宋体" w:eastAsia="宋体" w:hAnsi="宋体" w:cs="宋体"/>
          <w:color w:val="000000"/>
          <w:kern w:val="0"/>
          <w:sz w:val="28"/>
          <w:szCs w:val="28"/>
        </w:rPr>
      </w:pPr>
      <w:r w:rsidRPr="00D122DD">
        <w:rPr>
          <w:rFonts w:ascii="宋体" w:eastAsia="宋体" w:hAnsi="宋体" w:cs="宋体" w:hint="eastAsia"/>
          <w:color w:val="000000"/>
          <w:kern w:val="0"/>
          <w:sz w:val="28"/>
          <w:szCs w:val="28"/>
        </w:rPr>
        <w:t>虽然人们非常有理由相信，细菌对身体健康有举足轻重的影响，但还有许多其他因素也对身体健康非常重要，例如早先实验中已经证明的饮食结构。当某一项研究将某种特定微生物菌落与一种疾病联系</w:t>
      </w:r>
      <w:r w:rsidRPr="00D122DD">
        <w:rPr>
          <w:rFonts w:ascii="宋体" w:eastAsia="宋体" w:hAnsi="宋体" w:cs="宋体" w:hint="eastAsia"/>
          <w:color w:val="000000"/>
          <w:kern w:val="0"/>
          <w:sz w:val="28"/>
          <w:szCs w:val="28"/>
        </w:rPr>
        <w:lastRenderedPageBreak/>
        <w:t>在一起时，研究者应当反复思考和对比——还有没有其他因素也与该疾病有关。</w:t>
      </w:r>
    </w:p>
    <w:p w:rsidR="00243134" w:rsidRPr="00D122DD" w:rsidRDefault="00243134" w:rsidP="00243134">
      <w:pPr>
        <w:widowControl/>
        <w:shd w:val="clear" w:color="auto" w:fill="F8F9F4"/>
        <w:spacing w:before="100" w:beforeAutospacing="1" w:after="100" w:afterAutospacing="1" w:line="288" w:lineRule="atLeast"/>
        <w:ind w:firstLine="480"/>
        <w:jc w:val="left"/>
        <w:rPr>
          <w:rFonts w:ascii="宋体" w:eastAsia="宋体" w:hAnsi="宋体" w:cs="宋体"/>
          <w:color w:val="000000"/>
          <w:kern w:val="0"/>
          <w:sz w:val="28"/>
          <w:szCs w:val="28"/>
        </w:rPr>
      </w:pPr>
      <w:r w:rsidRPr="00D122DD">
        <w:rPr>
          <w:rFonts w:ascii="宋体" w:eastAsia="宋体" w:hAnsi="宋体" w:cs="宋体" w:hint="eastAsia"/>
          <w:color w:val="000000"/>
          <w:kern w:val="0"/>
          <w:sz w:val="28"/>
          <w:szCs w:val="28"/>
        </w:rPr>
        <w:t>必须指出的是，对微生物菌落研究的热枕有一定危险性，因为个人可能在认识不足的情况下作出错误的决定，而科研单位也必须不断开发最新的实验手段验证假设的正确性，并对研究结果予以评估。科研资助机构必须首先确保不会受到大环境的影响，不带感情因素地审查科学家提交的研究数据。媒体官员应停止继续夸大微生物菌落研究的成果，记者也应当具有判断力，批判性地看待研究者的进展。科学家必须顶住压力，踏实研究，绝对不可过快地将微生物菌落实验结果投入医药领域</w:t>
      </w:r>
      <w:r w:rsidRPr="00D122DD">
        <w:rPr>
          <w:rFonts w:ascii="宋体" w:eastAsia="宋体" w:hAnsi="宋体" w:cs="宋体" w:hint="eastAsia"/>
          <w:b/>
          <w:bCs/>
          <w:color w:val="000000"/>
          <w:kern w:val="0"/>
          <w:sz w:val="28"/>
          <w:szCs w:val="28"/>
        </w:rPr>
        <w:t>。（段歆涔）</w:t>
      </w:r>
    </w:p>
    <w:p w:rsidR="00243134" w:rsidRPr="00D122DD" w:rsidRDefault="00243134" w:rsidP="00243134">
      <w:pPr>
        <w:widowControl/>
        <w:shd w:val="clear" w:color="auto" w:fill="F8F9F4"/>
        <w:spacing w:line="288" w:lineRule="atLeast"/>
        <w:ind w:firstLine="480"/>
        <w:jc w:val="left"/>
        <w:rPr>
          <w:rFonts w:ascii="宋体" w:eastAsia="宋体" w:hAnsi="宋体" w:cs="宋体"/>
          <w:color w:val="587C19"/>
          <w:kern w:val="0"/>
          <w:sz w:val="28"/>
          <w:szCs w:val="28"/>
        </w:rPr>
      </w:pPr>
      <w:r w:rsidRPr="00D122DD">
        <w:rPr>
          <w:rFonts w:ascii="宋体" w:eastAsia="宋体" w:hAnsi="宋体" w:cs="宋体" w:hint="eastAsia"/>
          <w:color w:val="587C19"/>
          <w:kern w:val="0"/>
          <w:sz w:val="28"/>
          <w:szCs w:val="28"/>
        </w:rPr>
        <w:t>《中国科学报》 (2014-08-28 第3版 国际)</w:t>
      </w:r>
    </w:p>
    <w:p w:rsidR="007E1DFB" w:rsidRPr="00D122DD" w:rsidRDefault="007E1DFB">
      <w:pPr>
        <w:rPr>
          <w:rFonts w:ascii="宋体" w:eastAsia="宋体" w:hAnsi="宋体"/>
          <w:sz w:val="28"/>
          <w:szCs w:val="28"/>
        </w:rPr>
      </w:pPr>
    </w:p>
    <w:sectPr w:rsidR="007E1DFB" w:rsidRPr="00D122DD" w:rsidSect="007E1D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F32" w:rsidRDefault="002B7F32" w:rsidP="00243134">
      <w:r>
        <w:separator/>
      </w:r>
    </w:p>
  </w:endnote>
  <w:endnote w:type="continuationSeparator" w:id="1">
    <w:p w:rsidR="002B7F32" w:rsidRDefault="002B7F32" w:rsidP="002431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F32" w:rsidRDefault="002B7F32" w:rsidP="00243134">
      <w:r>
        <w:separator/>
      </w:r>
    </w:p>
  </w:footnote>
  <w:footnote w:type="continuationSeparator" w:id="1">
    <w:p w:rsidR="002B7F32" w:rsidRDefault="002B7F32" w:rsidP="002431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3134"/>
    <w:rsid w:val="0005157B"/>
    <w:rsid w:val="000C2DBF"/>
    <w:rsid w:val="001C11C5"/>
    <w:rsid w:val="00243134"/>
    <w:rsid w:val="002B7F32"/>
    <w:rsid w:val="0049422F"/>
    <w:rsid w:val="007274B9"/>
    <w:rsid w:val="007C6928"/>
    <w:rsid w:val="007E1DFB"/>
    <w:rsid w:val="008B419F"/>
    <w:rsid w:val="008B4E60"/>
    <w:rsid w:val="00985C4D"/>
    <w:rsid w:val="009E481F"/>
    <w:rsid w:val="00A02D05"/>
    <w:rsid w:val="00A43242"/>
    <w:rsid w:val="00C25D72"/>
    <w:rsid w:val="00CF3DB0"/>
    <w:rsid w:val="00D122DD"/>
    <w:rsid w:val="00E02451"/>
    <w:rsid w:val="00E637B5"/>
    <w:rsid w:val="00F9070D"/>
    <w:rsid w:val="00FC7E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D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31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43134"/>
    <w:rPr>
      <w:sz w:val="18"/>
      <w:szCs w:val="18"/>
    </w:rPr>
  </w:style>
  <w:style w:type="paragraph" w:styleId="a4">
    <w:name w:val="footer"/>
    <w:basedOn w:val="a"/>
    <w:link w:val="Char0"/>
    <w:uiPriority w:val="99"/>
    <w:semiHidden/>
    <w:unhideWhenUsed/>
    <w:rsid w:val="0024313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43134"/>
    <w:rPr>
      <w:sz w:val="18"/>
      <w:szCs w:val="18"/>
    </w:rPr>
  </w:style>
  <w:style w:type="paragraph" w:styleId="a5">
    <w:name w:val="Normal (Web)"/>
    <w:basedOn w:val="a"/>
    <w:uiPriority w:val="99"/>
    <w:semiHidden/>
    <w:unhideWhenUsed/>
    <w:rsid w:val="0024313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43134"/>
    <w:rPr>
      <w:b/>
      <w:bCs/>
    </w:rPr>
  </w:style>
  <w:style w:type="character" w:styleId="a7">
    <w:name w:val="Hyperlink"/>
    <w:basedOn w:val="a0"/>
    <w:uiPriority w:val="99"/>
    <w:semiHidden/>
    <w:unhideWhenUsed/>
    <w:rsid w:val="00243134"/>
    <w:rPr>
      <w:color w:val="0000FF"/>
      <w:u w:val="single"/>
    </w:rPr>
  </w:style>
  <w:style w:type="paragraph" w:styleId="a8">
    <w:name w:val="Balloon Text"/>
    <w:basedOn w:val="a"/>
    <w:link w:val="Char1"/>
    <w:uiPriority w:val="99"/>
    <w:semiHidden/>
    <w:unhideWhenUsed/>
    <w:rsid w:val="00243134"/>
    <w:rPr>
      <w:sz w:val="18"/>
      <w:szCs w:val="18"/>
    </w:rPr>
  </w:style>
  <w:style w:type="character" w:customStyle="1" w:styleId="Char1">
    <w:name w:val="批注框文本 Char"/>
    <w:basedOn w:val="a0"/>
    <w:link w:val="a8"/>
    <w:uiPriority w:val="99"/>
    <w:semiHidden/>
    <w:rsid w:val="00243134"/>
    <w:rPr>
      <w:sz w:val="18"/>
      <w:szCs w:val="18"/>
    </w:rPr>
  </w:style>
</w:styles>
</file>

<file path=word/webSettings.xml><?xml version="1.0" encoding="utf-8"?>
<w:webSettings xmlns:r="http://schemas.openxmlformats.org/officeDocument/2006/relationships" xmlns:w="http://schemas.openxmlformats.org/wordprocessingml/2006/main">
  <w:divs>
    <w:div w:id="22276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ature.com/news/microbiology-microbiome-science-needs-a-healthy-dose-of-scepticism-1.1573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484</Words>
  <Characters>2765</Characters>
  <Application>Microsoft Office Word</Application>
  <DocSecurity>0</DocSecurity>
  <Lines>23</Lines>
  <Paragraphs>6</Paragraphs>
  <ScaleCrop>false</ScaleCrop>
  <Company>微软中国</Company>
  <LinksUpToDate>false</LinksUpToDate>
  <CharactersWithSpaces>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hello</cp:lastModifiedBy>
  <cp:revision>3</cp:revision>
  <dcterms:created xsi:type="dcterms:W3CDTF">2014-08-28T23:06:00Z</dcterms:created>
  <dcterms:modified xsi:type="dcterms:W3CDTF">2014-08-30T09:40:00Z</dcterms:modified>
</cp:coreProperties>
</file>