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河南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师范</w:t>
      </w:r>
      <w:r>
        <w:rPr>
          <w:rFonts w:hint="eastAsia" w:ascii="方正小标宋简体" w:hAnsi="黑体" w:eastAsia="方正小标宋简体"/>
          <w:sz w:val="36"/>
          <w:szCs w:val="36"/>
        </w:rPr>
        <w:t>大学“奋进新征程，志做大先生”师德主题教育征文、优秀案例评选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和</w:t>
      </w:r>
      <w:r>
        <w:rPr>
          <w:rFonts w:hint="eastAsia" w:ascii="方正小标宋简体" w:hAnsi="黑体" w:eastAsia="方正小标宋简体"/>
          <w:sz w:val="36"/>
          <w:szCs w:val="36"/>
        </w:rPr>
        <w:t>演讲比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赛</w:t>
      </w:r>
      <w:r>
        <w:rPr>
          <w:rFonts w:hint="eastAsia" w:ascii="方正小标宋简体" w:hAnsi="黑体" w:eastAsia="方正小标宋简体"/>
          <w:sz w:val="36"/>
          <w:szCs w:val="36"/>
        </w:rPr>
        <w:t>活动优秀组织及优秀个人名单</w:t>
      </w:r>
    </w:p>
    <w:p/>
    <w:p>
      <w:pPr>
        <w:numPr>
          <w:ilvl w:val="0"/>
          <w:numId w:val="1"/>
        </w:num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优秀组织单位（</w:t>
      </w:r>
      <w:r>
        <w:rPr>
          <w:rFonts w:hint="eastAsia" w:eastAsia="黑体"/>
          <w:sz w:val="32"/>
          <w:szCs w:val="32"/>
        </w:rPr>
        <w:t>10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tabs>
          <w:tab w:val="left" w:pos="351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教育学部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马克思主义学院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文学院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外国语学院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体育学院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美术学院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音乐舞蹈学院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材料科学与工程学院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物理学院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党委宣传部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二、优秀个人（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91</w:t>
      </w:r>
      <w:r>
        <w:rPr>
          <w:rFonts w:hint="eastAsia" w:ascii="黑体" w:hAnsi="黑体" w:eastAsia="黑体" w:cs="黑体"/>
          <w:sz w:val="32"/>
          <w:szCs w:val="32"/>
        </w:rPr>
        <w:t>人）</w:t>
      </w:r>
      <w:bookmarkStart w:id="0" w:name="_GoBack"/>
      <w:bookmarkEnd w:id="0"/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征文及优秀案例评选特等奖（12人）</w:t>
      </w:r>
    </w:p>
    <w:tbl>
      <w:tblPr>
        <w:tblW w:w="97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70"/>
        <w:gridCol w:w="2325"/>
        <w:gridCol w:w="705"/>
        <w:gridCol w:w="4104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题目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石晓倩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渠桂荣：巾帼志远 桂馥兰香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刘吉磊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党委宣传部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常俊标：以良药之“苦”换患者之“甜”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王丹云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本科宿舍成长导师制——以物理学院党员教师担任宿舍成长导师为例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王子月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电子与电气工程学院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强师德铸师魂，争做“大先生”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郭琛昊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时代召新人  师德铸师魂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马静潇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立德树人铸师魂，花香满园正师风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柴玉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我的父亲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李琳瑛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萤火虽微，愿为其芒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熊子瑞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育人铸魂守初心 昂首阔步新征程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教师工作部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百年师大人 ，初心铸师魂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范子泉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社会事业学院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匠心守初心， 笃行以致远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蔺庆伟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三尺·天堂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征文及优秀案例评选一等奖（22人）</w:t>
      </w:r>
    </w:p>
    <w:tbl>
      <w:tblPr>
        <w:tblStyle w:val="3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09"/>
        <w:gridCol w:w="1170"/>
        <w:gridCol w:w="2325"/>
        <w:gridCol w:w="720"/>
        <w:gridCol w:w="405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4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题目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张军民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创新模式、协同育人，着力培养豫派外语名师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张双婷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碧如青翠，红若宝霞：河师大教育系的“执鞭者”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赵东方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新征程不忘初心，大先生立德树人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焦志丽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音乐舞蹈学学院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小小指挥家 实则大先生——谢院长的工作片段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郭豪栋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情筑师德不悔行，爱洒杏坛不负梦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张鹏飞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恰如红烛，耕耘育美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崔凤灵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风雨三十载，只因一份责任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宋梦妮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数学与信息科学学院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让青春绽放师德之美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宋明明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继续教育学院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平凡岗位的“大先生”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观众席上小老头，学生心中大先生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苏秋爽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唯有热爱，可抵岁月漫长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真爱铸师魂，青春献杏坛——争做“四有好老师”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赵世昌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陈光宇的“上古中国”研究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王志涛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材料科学与工程学院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良师为伴铸师魂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梁猛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电子与电气工程学院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烛光熠熠汗血铸，丝雨无声洒心间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赵玮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蒋好霜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我的启蒙老师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薄一凡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甘为人梯育桃李，不忘初心铸师魂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邹照瑞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当好引路人，一起向未来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牛国衡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以引路之责，领青年之途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王春丽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为人师表 师德惟馨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王亚兵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音乐舞蹈学学院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传承百年“师大情” 志做时代“大先生”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征文及优秀案例评选二等奖（33人）</w:t>
      </w:r>
    </w:p>
    <w:tbl>
      <w:tblPr>
        <w:tblW w:w="9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86"/>
        <w:gridCol w:w="1779"/>
        <w:gridCol w:w="885"/>
        <w:gridCol w:w="379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题目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段瑞娟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环境学院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浅谈如何做一名好老师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宋长江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乐业——教师道德的根本体现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金锦锦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水产学院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乐业——教师道德的根本体现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张永富 张  颖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家园社共育的引路人--记河南师范大学教育学部刘晓红教授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以爱浇灌，为奋进新征程贡献力量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数学与信息科学学院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不忘初心，润己泽人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毛悦梅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数学与信息科学学院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矻矻终日 持丹心引路 质清气扬 秉德馨育人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韩改玲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师德，是一种美德，也是一种生活方式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郭晓妍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张桂梅：一位坚守教育扶贫的时代楷模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张振楠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桃李不言，润物无声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王欣欣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教育实践下的高校师德建设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刘予辉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一腔真情深耕杏坛，两只妙手演奏华章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王婉婉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共赴新征程，争做大先生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魏泽楷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牢记初心使命，做好引路良师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张振东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迎“光”而长，馨香远扬——我的教育领航之路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刘广宣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修身立己德，初心育栋梁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王宁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奋进新征程 志做大先生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马静潇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昂首阔步新征程，立德树人大先生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赵艺帆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昂首阔步新征程，立德树人大先生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刘小先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立德树人 润心育人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时代召新人  师德铸师魂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  盈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不忘教育初心 争做大先生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姜璐璐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新时代，新师说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康萌萌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奋进新时代，争做大先生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王新洋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提高师德师风素质，不断强化自身能力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郭璟璇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时代召新人  师德铸师魂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薛君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社会事业学院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春风化雨 润心育人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丁洁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教师一生 与花相伴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相小敏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重师德，专注学生成长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张城铭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学高为师，身正为范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曲若歌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音乐舞蹈学学院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征文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以德育人，做大先生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史晓惠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愿为微光 添彩师大 ——记第六十届运动会开幕式指导教师组二三事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师德主题演讲比赛特等奖2人、一等奖4人、二等奖13人、三等奖5人</w:t>
      </w:r>
    </w:p>
    <w:tbl>
      <w:tblPr>
        <w:tblW w:w="92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095"/>
        <w:gridCol w:w="1920"/>
        <w:gridCol w:w="471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演讲题目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杨柳青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五五四的灯光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赵金雨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从“心”出发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杨若彤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教育学部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清风沐桃李，志做大先生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熊子瑞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育人铸魂守初心，昂首阔步新征程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王诗涵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教育丹心献华夏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石晓倩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教育学部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你是这样的人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赵东方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种子、大树与森林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周俊燕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新联学院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学习党的二十大 做新时代大先生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大先生，小事情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张向挺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奋进新征程，志做大先生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师者如光，微以至远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筚路蓝缕育人梦 赓续百年树师风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以先生之志，励吾辈之行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尚晓丹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音乐舞蹈学院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初心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·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启航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陈彦娜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用青春才计师大财 以小岗位成大先生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宋晓宝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俊甫书院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传承俊甫精神 培育时代新人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毛悦梅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云上榜样 栉风沐雨秉育人初心，云程发轫 奋楫笃行领青春未来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社会事业学院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青春与理想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生科院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做新时代“经师”和“人师”的统一者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祎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做“大先生” 育时代新人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陶舒婷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立师德，铸师魂，奋斗新征程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计算机与信息工程学院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承大先生之志</w:t>
            </w:r>
            <w:r>
              <w:rPr>
                <w:rStyle w:val="8"/>
                <w:rFonts w:eastAsia="仿宋_GB231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铸新时代师魂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践行师德，发扬师风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吕美娇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新起点，新征程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D66FB"/>
    <w:multiLevelType w:val="singleLevel"/>
    <w:tmpl w:val="BBFD66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ZTJhNDIzMjBjMTlhMjA3N2RlOGIxNDEyODI0OTgifQ=="/>
  </w:docVars>
  <w:rsids>
    <w:rsidRoot w:val="29E675DE"/>
    <w:rsid w:val="12371157"/>
    <w:rsid w:val="1CFC7225"/>
    <w:rsid w:val="27E845BF"/>
    <w:rsid w:val="29E675DE"/>
    <w:rsid w:val="57F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61"/>
    <w:basedOn w:val="4"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2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4"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2580</Words>
  <Characters>2641</Characters>
  <Lines>0</Lines>
  <Paragraphs>0</Paragraphs>
  <TotalTime>12</TotalTime>
  <ScaleCrop>false</ScaleCrop>
  <LinksUpToDate>false</LinksUpToDate>
  <CharactersWithSpaces>2680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2023-06-29T09:40:00Z</dcterms:created>
  <dc:creator>潇潇雨声</dc:creator>
  <cp:lastModifiedBy>潇潇雨声</cp:lastModifiedBy>
  <dcterms:modified xsi:type="dcterms:W3CDTF">2023-06-30T02:28:10Z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1E5F35798D1D4FFC8DD59624BE424EE2_11</vt:lpwstr>
  </property>
</Properties>
</file>