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line="540" w:lineRule="exact"/>
        <w:ind w:firstLine="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新乡市社科联</w:t>
      </w:r>
      <w:r>
        <w:rPr>
          <w:rFonts w:hint="eastAsia" w:ascii="方正小标宋简体" w:hAnsi="方正小标宋简体" w:eastAsia="方正小标宋简体" w:cs="方正小标宋简体"/>
          <w:b w:val="0"/>
          <w:bCs/>
          <w:color w:val="000000"/>
          <w:sz w:val="44"/>
          <w:szCs w:val="44"/>
        </w:rPr>
        <w:t>2018年度调研课题指南</w:t>
      </w:r>
    </w:p>
    <w:p>
      <w:pPr>
        <w:pStyle w:val="2"/>
        <w:spacing w:line="540" w:lineRule="exact"/>
        <w:ind w:firstLine="0"/>
        <w:rPr>
          <w:rFonts w:ascii="宋体" w:hAnsi="宋体" w:eastAsia="宋体"/>
          <w:b/>
          <w:sz w:val="11"/>
          <w:szCs w:val="11"/>
        </w:rPr>
      </w:pPr>
    </w:p>
    <w:p>
      <w:pPr>
        <w:spacing w:line="480" w:lineRule="auto"/>
        <w:ind w:left="343" w:hanging="388" w:hangingChars="118"/>
        <w:rPr>
          <w:rFonts w:ascii="宋体" w:hAnsi="宋体"/>
          <w:b/>
          <w:sz w:val="32"/>
          <w:szCs w:val="32"/>
        </w:rPr>
      </w:pPr>
      <w:r>
        <w:rPr>
          <w:rFonts w:hint="eastAsia" w:ascii="宋体" w:hAnsi="宋体"/>
          <w:b/>
          <w:sz w:val="32"/>
          <w:szCs w:val="32"/>
        </w:rPr>
        <w:t>马克思主义·科学社会主义</w:t>
      </w:r>
    </w:p>
    <w:p>
      <w:pPr>
        <w:spacing w:line="520" w:lineRule="exac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习近平新时代中国特色社会主义思想研究（可分专题分领域研究）</w:t>
      </w:r>
    </w:p>
    <w:p>
      <w:pPr>
        <w:spacing w:line="520" w:lineRule="exact"/>
        <w:rPr>
          <w:rFonts w:ascii="仿宋" w:hAnsi="仿宋" w:eastAsia="仿宋"/>
          <w:sz w:val="32"/>
          <w:szCs w:val="32"/>
        </w:rPr>
      </w:pPr>
      <w:r>
        <w:rPr>
          <w:rFonts w:hint="eastAsia" w:ascii="仿宋" w:hAnsi="仿宋" w:eastAsia="仿宋"/>
          <w:sz w:val="32"/>
          <w:szCs w:val="32"/>
        </w:rPr>
        <w:t>2.党的</w:t>
      </w:r>
      <w:r>
        <w:rPr>
          <w:rFonts w:ascii="仿宋" w:hAnsi="仿宋" w:eastAsia="仿宋"/>
          <w:sz w:val="32"/>
          <w:szCs w:val="32"/>
        </w:rPr>
        <w:t>十八大以来党和国家事业历史性变革的经验总结研究</w:t>
      </w:r>
    </w:p>
    <w:p>
      <w:pPr>
        <w:spacing w:line="52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中国特色社会主义进入新时代的重大意义和基本内涵研究</w:t>
      </w:r>
    </w:p>
    <w:p>
      <w:pPr>
        <w:spacing w:line="52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新时代我国社会主要矛盾发生变化的新特点研究</w:t>
      </w:r>
    </w:p>
    <w:p>
      <w:pPr>
        <w:spacing w:line="52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分两步走全面建设社会主义现代化国家的新目标研究</w:t>
      </w:r>
    </w:p>
    <w:p>
      <w:pPr>
        <w:spacing w:line="520" w:lineRule="exact"/>
        <w:rPr>
          <w:rFonts w:ascii="仿宋" w:hAnsi="仿宋" w:eastAsia="仿宋"/>
          <w:sz w:val="32"/>
          <w:szCs w:val="32"/>
        </w:rPr>
      </w:pPr>
      <w:r>
        <w:rPr>
          <w:rFonts w:hint="eastAsia" w:ascii="仿宋" w:hAnsi="仿宋" w:eastAsia="仿宋"/>
          <w:sz w:val="32"/>
          <w:szCs w:val="32"/>
        </w:rPr>
        <w:t>6.改革开放四十年的历程、成就和经验研究</w:t>
      </w:r>
    </w:p>
    <w:p>
      <w:pPr>
        <w:spacing w:line="520" w:lineRule="exact"/>
        <w:rPr>
          <w:rFonts w:ascii="仿宋" w:hAnsi="仿宋" w:eastAsia="仿宋"/>
          <w:sz w:val="32"/>
          <w:szCs w:val="32"/>
        </w:rPr>
      </w:pPr>
      <w:r>
        <w:rPr>
          <w:rFonts w:hint="eastAsia" w:ascii="仿宋" w:hAnsi="仿宋" w:eastAsia="仿宋"/>
          <w:sz w:val="32"/>
          <w:szCs w:val="32"/>
        </w:rPr>
        <w:t>7.党的十八大以来党的理论创新、实践创新、制度创新研究</w:t>
      </w:r>
    </w:p>
    <w:p>
      <w:pPr>
        <w:spacing w:line="520" w:lineRule="exact"/>
        <w:rPr>
          <w:rFonts w:ascii="仿宋" w:hAnsi="仿宋" w:eastAsia="仿宋"/>
          <w:sz w:val="32"/>
          <w:szCs w:val="32"/>
        </w:rPr>
      </w:pPr>
      <w:r>
        <w:rPr>
          <w:rFonts w:hint="eastAsia" w:ascii="仿宋" w:hAnsi="仿宋" w:eastAsia="仿宋"/>
          <w:sz w:val="32"/>
          <w:szCs w:val="32"/>
        </w:rPr>
        <w:t>8.国家治理体系和治理能力现代化研究</w:t>
      </w:r>
    </w:p>
    <w:p>
      <w:pPr>
        <w:widowControl/>
        <w:jc w:val="left"/>
        <w:rPr>
          <w:rFonts w:ascii="仿宋" w:hAnsi="仿宋" w:eastAsia="仿宋" w:cs="宋体"/>
          <w:kern w:val="0"/>
          <w:sz w:val="32"/>
          <w:szCs w:val="32"/>
        </w:rPr>
      </w:pPr>
    </w:p>
    <w:p>
      <w:pPr>
        <w:spacing w:line="480" w:lineRule="auto"/>
        <w:ind w:left="343" w:hanging="388" w:hangingChars="118"/>
        <w:rPr>
          <w:rFonts w:ascii="宋体" w:hAnsi="宋体"/>
          <w:b/>
          <w:sz w:val="32"/>
          <w:szCs w:val="32"/>
        </w:rPr>
      </w:pPr>
      <w:r>
        <w:rPr>
          <w:rFonts w:hint="eastAsia" w:ascii="宋体" w:hAnsi="宋体"/>
          <w:b/>
          <w:sz w:val="32"/>
          <w:szCs w:val="32"/>
        </w:rPr>
        <w:t>哲学·政治</w:t>
      </w:r>
    </w:p>
    <w:p>
      <w:pPr>
        <w:spacing w:line="520" w:lineRule="exact"/>
        <w:ind w:left="435" w:hanging="495" w:hangingChars="15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ascii="仿宋" w:hAnsi="仿宋" w:eastAsia="仿宋"/>
          <w:sz w:val="32"/>
          <w:szCs w:val="32"/>
        </w:rPr>
        <w:t>习近平新时代中国特色社会主义思想与马克思主义中国化历史进程研究</w:t>
      </w:r>
    </w:p>
    <w:p>
      <w:pPr>
        <w:spacing w:line="520" w:lineRule="exact"/>
        <w:ind w:left="435" w:hanging="495" w:hangingChars="15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w:t>
      </w:r>
      <w:r>
        <w:rPr>
          <w:rFonts w:ascii="仿宋" w:hAnsi="仿宋" w:eastAsia="仿宋"/>
          <w:sz w:val="32"/>
          <w:szCs w:val="32"/>
        </w:rPr>
        <w:t>习近平新时代中国特色社会主义思想与中国特色社会主义理论体系发展研究</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严明政治纪律和政治规矩实践与思考研究</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坚持正确选人用人导向的保障机制研究</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新乡市社会主义核心价值观落细落小落实研究</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eastAsia="zh-CN"/>
        </w:rPr>
        <w:t>新乡市全面推进文明城市创建的奋斗历程、基本经验及“四个提升”研究</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eastAsia="zh-CN"/>
        </w:rPr>
        <w:t>如何落实党委（党组）</w:t>
      </w:r>
      <w:r>
        <w:rPr>
          <w:rFonts w:hint="eastAsia" w:ascii="仿宋" w:hAnsi="仿宋" w:eastAsia="仿宋"/>
          <w:sz w:val="32"/>
          <w:szCs w:val="32"/>
        </w:rPr>
        <w:t>意识形态</w:t>
      </w:r>
      <w:r>
        <w:rPr>
          <w:rFonts w:hint="eastAsia" w:ascii="仿宋" w:hAnsi="仿宋" w:eastAsia="仿宋"/>
          <w:sz w:val="32"/>
          <w:szCs w:val="32"/>
          <w:lang w:eastAsia="zh-CN"/>
        </w:rPr>
        <w:t>工作责任制研究</w:t>
      </w:r>
    </w:p>
    <w:p>
      <w:pPr>
        <w:spacing w:line="520" w:lineRule="exact"/>
        <w:rPr>
          <w:rFonts w:ascii="仿宋" w:hAnsi="仿宋" w:eastAsia="仿宋"/>
          <w:sz w:val="32"/>
          <w:szCs w:val="32"/>
        </w:rPr>
      </w:pPr>
    </w:p>
    <w:p>
      <w:pPr>
        <w:spacing w:line="480" w:lineRule="auto"/>
        <w:rPr>
          <w:rFonts w:ascii="仿宋" w:hAnsi="仿宋" w:eastAsia="仿宋"/>
          <w:b/>
          <w:sz w:val="32"/>
          <w:szCs w:val="32"/>
        </w:rPr>
      </w:pPr>
      <w:r>
        <w:rPr>
          <w:rFonts w:hint="eastAsia" w:ascii="仿宋" w:hAnsi="仿宋" w:eastAsia="仿宋"/>
          <w:b/>
          <w:sz w:val="32"/>
          <w:szCs w:val="32"/>
        </w:rPr>
        <w:t>党史·党建</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hint="eastAsia" w:ascii="仿宋" w:hAnsi="仿宋" w:eastAsia="仿宋"/>
          <w:sz w:val="32"/>
          <w:szCs w:val="32"/>
        </w:rPr>
        <w:t>.</w:t>
      </w:r>
      <w:r>
        <w:rPr>
          <w:rFonts w:ascii="仿宋" w:hAnsi="仿宋" w:eastAsia="仿宋"/>
          <w:sz w:val="32"/>
          <w:szCs w:val="32"/>
        </w:rPr>
        <w:t>新时代中国共产党的历史使命研究</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7</w:t>
      </w:r>
      <w:r>
        <w:rPr>
          <w:rFonts w:hint="eastAsia" w:ascii="仿宋" w:hAnsi="仿宋" w:eastAsia="仿宋"/>
          <w:sz w:val="32"/>
          <w:szCs w:val="32"/>
        </w:rPr>
        <w:t>.</w:t>
      </w:r>
      <w:r>
        <w:rPr>
          <w:rFonts w:ascii="仿宋" w:hAnsi="仿宋" w:eastAsia="仿宋"/>
          <w:sz w:val="32"/>
          <w:szCs w:val="32"/>
        </w:rPr>
        <w:t>坚持和加强党的全面领导研究</w:t>
      </w:r>
    </w:p>
    <w:p>
      <w:pPr>
        <w:spacing w:line="520" w:lineRule="exac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8</w:t>
      </w:r>
      <w:r>
        <w:rPr>
          <w:rFonts w:hint="eastAsia" w:ascii="仿宋" w:hAnsi="仿宋" w:eastAsia="仿宋"/>
          <w:sz w:val="32"/>
          <w:szCs w:val="32"/>
        </w:rPr>
        <w:t>.</w:t>
      </w:r>
      <w:r>
        <w:rPr>
          <w:rFonts w:ascii="仿宋" w:hAnsi="仿宋" w:eastAsia="仿宋"/>
          <w:sz w:val="32"/>
          <w:szCs w:val="32"/>
        </w:rPr>
        <w:t>强化“四个意识”、维护党的领导核心研究</w:t>
      </w:r>
    </w:p>
    <w:p>
      <w:pPr>
        <w:spacing w:line="520" w:lineRule="exact"/>
        <w:rPr>
          <w:rFonts w:ascii="仿宋" w:hAnsi="仿宋" w:eastAsia="仿宋"/>
          <w:sz w:val="32"/>
          <w:szCs w:val="32"/>
        </w:rPr>
      </w:pP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eastAsia="zh-CN"/>
        </w:rPr>
        <w:t>如何加强</w:t>
      </w:r>
      <w:r>
        <w:rPr>
          <w:rFonts w:ascii="仿宋" w:hAnsi="仿宋" w:eastAsia="仿宋"/>
          <w:sz w:val="32"/>
          <w:szCs w:val="32"/>
        </w:rPr>
        <w:t>全面从严治党的</w:t>
      </w:r>
      <w:r>
        <w:rPr>
          <w:rFonts w:hint="eastAsia" w:ascii="仿宋" w:hAnsi="仿宋" w:eastAsia="仿宋"/>
          <w:sz w:val="32"/>
          <w:szCs w:val="32"/>
          <w:lang w:eastAsia="zh-CN"/>
        </w:rPr>
        <w:t>主体责任</w:t>
      </w:r>
      <w:r>
        <w:rPr>
          <w:rFonts w:ascii="仿宋" w:hAnsi="仿宋" w:eastAsia="仿宋"/>
          <w:sz w:val="32"/>
          <w:szCs w:val="32"/>
        </w:rPr>
        <w:t>研究</w:t>
      </w:r>
    </w:p>
    <w:p>
      <w:pPr>
        <w:spacing w:line="520" w:lineRule="exact"/>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0</w:t>
      </w:r>
      <w:r>
        <w:rPr>
          <w:rFonts w:hint="eastAsia" w:ascii="仿宋" w:hAnsi="仿宋" w:eastAsia="仿宋"/>
          <w:sz w:val="32"/>
          <w:szCs w:val="32"/>
        </w:rPr>
        <w:t>.推进全面从严治党的新实践新探索</w:t>
      </w:r>
    </w:p>
    <w:p>
      <w:pPr>
        <w:spacing w:line="520" w:lineRule="exact"/>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.加强基层党组织建设的调查与思考</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sz w:val="32"/>
          <w:szCs w:val="32"/>
        </w:rPr>
      </w:pPr>
      <w:r>
        <w:rPr>
          <w:rFonts w:hint="eastAsia" w:ascii="仿宋" w:hAnsi="仿宋" w:eastAsia="仿宋"/>
          <w:sz w:val="32"/>
          <w:szCs w:val="32"/>
          <w:lang w:val="en-US" w:eastAsia="zh-CN"/>
        </w:rPr>
        <w:t>22.</w:t>
      </w:r>
      <w:r>
        <w:rPr>
          <w:rFonts w:hint="eastAsia" w:ascii="仿宋_GB2312" w:hAnsi="仿宋_GB2312" w:eastAsia="仿宋_GB2312" w:cs="仿宋_GB2312"/>
          <w:sz w:val="32"/>
          <w:szCs w:val="32"/>
        </w:rPr>
        <w:t>非公有制经济组织、社会组织中的党组织作用研究</w:t>
      </w:r>
    </w:p>
    <w:p>
      <w:pPr>
        <w:spacing w:line="520" w:lineRule="exact"/>
        <w:rPr>
          <w:rFonts w:hint="eastAsia" w:ascii="仿宋" w:hAnsi="仿宋" w:eastAsia="仿宋"/>
          <w:sz w:val="32"/>
          <w:szCs w:val="32"/>
          <w:lang w:eastAsia="zh-CN"/>
        </w:rPr>
      </w:pPr>
      <w:bookmarkStart w:id="0" w:name="_GoBack"/>
      <w:bookmarkEnd w:id="0"/>
    </w:p>
    <w:p>
      <w:pPr>
        <w:spacing w:line="520" w:lineRule="exact"/>
        <w:ind w:left="343" w:hanging="388" w:hangingChars="118"/>
        <w:rPr>
          <w:rFonts w:ascii="宋体" w:hAnsi="宋体"/>
          <w:b/>
          <w:sz w:val="32"/>
          <w:szCs w:val="32"/>
        </w:rPr>
      </w:pPr>
    </w:p>
    <w:p>
      <w:pPr>
        <w:spacing w:line="480" w:lineRule="auto"/>
        <w:ind w:left="343" w:hanging="388" w:hangingChars="118"/>
        <w:rPr>
          <w:rFonts w:ascii="宋体" w:hAnsi="宋体"/>
          <w:b/>
          <w:sz w:val="32"/>
          <w:szCs w:val="32"/>
        </w:rPr>
      </w:pPr>
      <w:r>
        <w:rPr>
          <w:rFonts w:hint="eastAsia" w:ascii="宋体" w:hAnsi="宋体"/>
          <w:b/>
          <w:sz w:val="32"/>
          <w:szCs w:val="32"/>
        </w:rPr>
        <w:t>法  学</w:t>
      </w:r>
    </w:p>
    <w:p>
      <w:pPr>
        <w:spacing w:line="520" w:lineRule="exact"/>
        <w:rPr>
          <w:rFonts w:ascii="仿宋" w:hAnsi="仿宋" w:eastAsia="仿宋"/>
          <w:sz w:val="32"/>
          <w:szCs w:val="32"/>
        </w:rPr>
      </w:pPr>
      <w:r>
        <w:rPr>
          <w:rFonts w:hint="eastAsia" w:ascii="仿宋" w:hAnsi="仿宋" w:eastAsia="仿宋"/>
          <w:sz w:val="32"/>
          <w:szCs w:val="32"/>
        </w:rPr>
        <w:t>23.习近平总书记法治思想研究</w:t>
      </w:r>
    </w:p>
    <w:p>
      <w:pPr>
        <w:spacing w:line="520" w:lineRule="exact"/>
        <w:rPr>
          <w:rFonts w:hint="eastAsia" w:ascii="仿宋" w:hAnsi="仿宋" w:eastAsia="仿宋"/>
          <w:sz w:val="32"/>
          <w:szCs w:val="32"/>
        </w:rPr>
      </w:pPr>
      <w:r>
        <w:rPr>
          <w:rFonts w:hint="eastAsia" w:ascii="仿宋" w:hAnsi="仿宋" w:eastAsia="仿宋"/>
          <w:sz w:val="32"/>
          <w:szCs w:val="32"/>
        </w:rPr>
        <w:t>24.深化依法治国实践的路径研究</w:t>
      </w:r>
    </w:p>
    <w:p>
      <w:pPr>
        <w:spacing w:line="520" w:lineRule="exact"/>
        <w:rPr>
          <w:rFonts w:ascii="仿宋" w:hAnsi="仿宋" w:eastAsia="仿宋"/>
          <w:sz w:val="32"/>
          <w:szCs w:val="32"/>
        </w:rPr>
      </w:pPr>
      <w:r>
        <w:rPr>
          <w:rFonts w:hint="eastAsia" w:ascii="仿宋" w:hAnsi="仿宋" w:eastAsia="仿宋"/>
          <w:sz w:val="32"/>
          <w:szCs w:val="32"/>
          <w:lang w:val="en-US" w:eastAsia="zh-CN"/>
        </w:rPr>
        <w:t>25</w:t>
      </w:r>
      <w:r>
        <w:rPr>
          <w:rFonts w:hint="eastAsia" w:ascii="仿宋" w:hAnsi="仿宋" w:eastAsia="仿宋"/>
          <w:sz w:val="32"/>
          <w:szCs w:val="32"/>
        </w:rPr>
        <w:t>新时代中国特色社会主义法治文化研究</w:t>
      </w:r>
    </w:p>
    <w:p>
      <w:pPr>
        <w:spacing w:line="520" w:lineRule="exact"/>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6</w:t>
      </w:r>
      <w:r>
        <w:rPr>
          <w:rFonts w:ascii="仿宋" w:hAnsi="仿宋" w:eastAsia="仿宋"/>
          <w:sz w:val="32"/>
          <w:szCs w:val="32"/>
        </w:rPr>
        <w:t>打造共建共治共享的社会治理格局研究</w:t>
      </w:r>
    </w:p>
    <w:p>
      <w:pPr>
        <w:spacing w:line="520" w:lineRule="exact"/>
        <w:rPr>
          <w:rFonts w:ascii="仿宋" w:hAnsi="仿宋" w:eastAsia="仿宋"/>
          <w:sz w:val="32"/>
          <w:szCs w:val="32"/>
        </w:rPr>
      </w:pPr>
      <w:r>
        <w:rPr>
          <w:rFonts w:hint="eastAsia" w:ascii="仿宋" w:hAnsi="仿宋" w:eastAsia="仿宋"/>
          <w:sz w:val="32"/>
          <w:szCs w:val="32"/>
        </w:rPr>
        <w:t>27.</w:t>
      </w:r>
      <w:r>
        <w:rPr>
          <w:rFonts w:hint="eastAsia" w:ascii="仿宋" w:hAnsi="仿宋" w:eastAsia="仿宋"/>
          <w:sz w:val="32"/>
          <w:szCs w:val="32"/>
          <w:lang w:eastAsia="zh-CN"/>
        </w:rPr>
        <w:t>平安新乡建设常态化研究</w:t>
      </w:r>
    </w:p>
    <w:p>
      <w:pPr>
        <w:spacing w:line="520" w:lineRule="exact"/>
        <w:rPr>
          <w:rFonts w:hint="eastAsia" w:ascii="仿宋" w:hAnsi="仿宋" w:eastAsia="仿宋"/>
          <w:sz w:val="32"/>
          <w:szCs w:val="32"/>
          <w:lang w:val="en-US" w:eastAsia="zh-CN"/>
        </w:rPr>
      </w:pPr>
      <w:r>
        <w:rPr>
          <w:rFonts w:hint="eastAsia" w:ascii="仿宋" w:hAnsi="仿宋" w:eastAsia="仿宋"/>
          <w:sz w:val="32"/>
          <w:szCs w:val="32"/>
        </w:rPr>
        <w:t>28</w:t>
      </w:r>
      <w:r>
        <w:rPr>
          <w:rFonts w:hint="eastAsia" w:ascii="仿宋" w:hAnsi="仿宋" w:eastAsia="仿宋"/>
          <w:sz w:val="32"/>
          <w:szCs w:val="32"/>
          <w:lang w:val="en-US" w:eastAsia="zh-CN"/>
        </w:rPr>
        <w:t>.平安乡村（社区）建设研究</w:t>
      </w:r>
    </w:p>
    <w:p>
      <w:pPr>
        <w:spacing w:line="520" w:lineRule="exact"/>
        <w:rPr>
          <w:rFonts w:ascii="仿宋" w:hAnsi="仿宋" w:eastAsia="仿宋"/>
          <w:sz w:val="32"/>
          <w:szCs w:val="32"/>
        </w:rPr>
      </w:pPr>
      <w:r>
        <w:rPr>
          <w:rFonts w:hint="eastAsia" w:ascii="仿宋" w:hAnsi="仿宋" w:eastAsia="仿宋"/>
          <w:sz w:val="32"/>
          <w:szCs w:val="32"/>
          <w:lang w:val="en-US" w:eastAsia="zh-CN"/>
        </w:rPr>
        <w:t>29.</w:t>
      </w:r>
      <w:r>
        <w:rPr>
          <w:rFonts w:hint="eastAsia" w:ascii="仿宋" w:hAnsi="仿宋" w:eastAsia="仿宋"/>
          <w:sz w:val="32"/>
          <w:szCs w:val="32"/>
          <w:lang w:eastAsia="zh-CN"/>
        </w:rPr>
        <w:t>智慧城市研究</w:t>
      </w:r>
    </w:p>
    <w:p>
      <w:pPr>
        <w:spacing w:line="520" w:lineRule="exact"/>
        <w:rPr>
          <w:rFonts w:ascii="仿宋" w:hAnsi="仿宋" w:eastAsia="仿宋"/>
          <w:sz w:val="32"/>
          <w:szCs w:val="32"/>
        </w:rPr>
      </w:pPr>
      <w:r>
        <w:rPr>
          <w:rFonts w:hint="eastAsia" w:ascii="仿宋" w:hAnsi="仿宋" w:eastAsia="仿宋"/>
          <w:sz w:val="32"/>
          <w:szCs w:val="32"/>
          <w:lang w:val="en-US" w:eastAsia="zh-CN"/>
        </w:rPr>
        <w:t>30</w:t>
      </w:r>
      <w:r>
        <w:rPr>
          <w:rFonts w:hint="eastAsia" w:ascii="仿宋" w:hAnsi="仿宋" w:eastAsia="仿宋"/>
          <w:sz w:val="32"/>
          <w:szCs w:val="32"/>
        </w:rPr>
        <w:t>.</w:t>
      </w:r>
      <w:r>
        <w:rPr>
          <w:rFonts w:hint="eastAsia" w:ascii="仿宋" w:hAnsi="仿宋" w:eastAsia="仿宋"/>
          <w:sz w:val="32"/>
          <w:szCs w:val="32"/>
          <w:lang w:eastAsia="zh-CN"/>
        </w:rPr>
        <w:t>全面从严治党与依法治国关系研究</w:t>
      </w:r>
    </w:p>
    <w:p>
      <w:pPr>
        <w:spacing w:line="520" w:lineRule="exact"/>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依法治国与以德治国关系研究</w:t>
      </w:r>
    </w:p>
    <w:p>
      <w:pPr>
        <w:spacing w:line="520" w:lineRule="exact"/>
        <w:rPr>
          <w:rFonts w:ascii="仿宋" w:hAnsi="仿宋" w:eastAsia="仿宋"/>
          <w:sz w:val="32"/>
          <w:szCs w:val="32"/>
        </w:rPr>
      </w:pPr>
    </w:p>
    <w:p>
      <w:pPr>
        <w:pStyle w:val="2"/>
        <w:spacing w:line="480" w:lineRule="auto"/>
        <w:ind w:firstLine="0"/>
        <w:rPr>
          <w:rFonts w:ascii="宋体" w:hAnsi="宋体" w:eastAsia="宋体"/>
          <w:b/>
          <w:sz w:val="32"/>
          <w:szCs w:val="32"/>
        </w:rPr>
      </w:pPr>
      <w:r>
        <w:rPr>
          <w:rFonts w:hint="eastAsia" w:ascii="宋体" w:hAnsi="宋体" w:eastAsia="宋体"/>
          <w:b/>
          <w:sz w:val="32"/>
          <w:szCs w:val="32"/>
        </w:rPr>
        <w:t>社会·人口</w:t>
      </w:r>
    </w:p>
    <w:p>
      <w:pPr>
        <w:pStyle w:val="2"/>
        <w:spacing w:line="520" w:lineRule="exact"/>
        <w:ind w:firstLine="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2</w:t>
      </w:r>
      <w:r>
        <w:rPr>
          <w:rFonts w:hint="eastAsia" w:ascii="仿宋" w:hAnsi="仿宋" w:eastAsia="仿宋"/>
          <w:sz w:val="32"/>
          <w:szCs w:val="32"/>
        </w:rPr>
        <w:t>.新时代中国社会主要矛盾的社会学研究</w:t>
      </w:r>
    </w:p>
    <w:p>
      <w:pPr>
        <w:pStyle w:val="2"/>
        <w:spacing w:line="520" w:lineRule="exact"/>
        <w:ind w:firstLine="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3</w:t>
      </w:r>
      <w:r>
        <w:rPr>
          <w:rFonts w:hint="eastAsia" w:ascii="仿宋" w:hAnsi="仿宋" w:eastAsia="仿宋"/>
          <w:sz w:val="32"/>
          <w:szCs w:val="32"/>
        </w:rPr>
        <w:t>.新时代人民对美好生活的新期待研究</w:t>
      </w:r>
    </w:p>
    <w:p>
      <w:pPr>
        <w:pStyle w:val="2"/>
        <w:spacing w:line="520" w:lineRule="exact"/>
        <w:ind w:firstLine="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4</w:t>
      </w:r>
      <w:r>
        <w:rPr>
          <w:rFonts w:hint="eastAsia" w:ascii="仿宋" w:hAnsi="仿宋" w:eastAsia="仿宋"/>
          <w:sz w:val="32"/>
          <w:szCs w:val="32"/>
        </w:rPr>
        <w:t>.</w:t>
      </w:r>
      <w:r>
        <w:rPr>
          <w:rFonts w:ascii="仿宋" w:hAnsi="仿宋" w:eastAsia="仿宋"/>
          <w:sz w:val="32"/>
          <w:szCs w:val="32"/>
        </w:rPr>
        <w:t>全面建成多层次社会保障体系研究</w:t>
      </w:r>
    </w:p>
    <w:p>
      <w:pPr>
        <w:pStyle w:val="2"/>
        <w:spacing w:line="520" w:lineRule="exact"/>
        <w:ind w:firstLine="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5</w:t>
      </w:r>
      <w:r>
        <w:rPr>
          <w:rFonts w:hint="eastAsia" w:ascii="仿宋" w:hAnsi="仿宋" w:eastAsia="仿宋"/>
          <w:sz w:val="32"/>
          <w:szCs w:val="32"/>
        </w:rPr>
        <w:t>.建设多元化养老综合体完善养老服务体系的经验和对策研究</w:t>
      </w:r>
    </w:p>
    <w:p>
      <w:pPr>
        <w:pStyle w:val="2"/>
        <w:spacing w:line="520" w:lineRule="exact"/>
        <w:ind w:firstLine="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6</w:t>
      </w:r>
      <w:r>
        <w:rPr>
          <w:rFonts w:hint="eastAsia" w:ascii="仿宋" w:hAnsi="仿宋" w:eastAsia="仿宋"/>
          <w:sz w:val="32"/>
          <w:szCs w:val="32"/>
        </w:rPr>
        <w:t>.实现更高质量发展和更充分就业对策研究</w:t>
      </w:r>
    </w:p>
    <w:p>
      <w:pPr>
        <w:pStyle w:val="2"/>
        <w:spacing w:line="520" w:lineRule="exact"/>
        <w:ind w:firstLine="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7</w:t>
      </w:r>
      <w:r>
        <w:rPr>
          <w:rFonts w:hint="eastAsia" w:ascii="仿宋" w:hAnsi="仿宋" w:eastAsia="仿宋"/>
          <w:sz w:val="32"/>
          <w:szCs w:val="32"/>
        </w:rPr>
        <w:t>.加快老龄事业和产业发展研究</w:t>
      </w:r>
    </w:p>
    <w:p>
      <w:pPr>
        <w:pStyle w:val="2"/>
        <w:spacing w:line="520" w:lineRule="exact"/>
        <w:ind w:firstLine="0"/>
        <w:rPr>
          <w:rFonts w:ascii="仿宋" w:hAnsi="仿宋" w:eastAsia="仿宋" w:cs="仿宋"/>
          <w:color w:val="000000"/>
          <w:kern w:val="0"/>
          <w:sz w:val="32"/>
          <w:szCs w:val="32"/>
        </w:rPr>
      </w:pPr>
      <w:r>
        <w:rPr>
          <w:rFonts w:hint="eastAsia" w:ascii="仿宋" w:hAnsi="仿宋" w:eastAsia="仿宋" w:cs="仿宋"/>
          <w:color w:val="000000"/>
          <w:kern w:val="0"/>
          <w:sz w:val="32"/>
          <w:szCs w:val="32"/>
        </w:rPr>
        <w:t>3</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新形势下农民工市民化问题</w:t>
      </w:r>
      <w:r>
        <w:rPr>
          <w:rFonts w:ascii="仿宋" w:hAnsi="仿宋" w:eastAsia="仿宋" w:cs="仿宋"/>
          <w:color w:val="000000"/>
          <w:kern w:val="0"/>
          <w:sz w:val="32"/>
          <w:szCs w:val="32"/>
        </w:rPr>
        <w:t>研究</w:t>
      </w:r>
    </w:p>
    <w:p>
      <w:pPr>
        <w:spacing w:line="480" w:lineRule="auto"/>
        <w:rPr>
          <w:rFonts w:hint="eastAsia" w:ascii="宋体" w:hAnsi="宋体"/>
          <w:b/>
          <w:sz w:val="32"/>
          <w:szCs w:val="32"/>
        </w:rPr>
      </w:pPr>
    </w:p>
    <w:p>
      <w:pPr>
        <w:spacing w:line="480" w:lineRule="auto"/>
        <w:rPr>
          <w:rFonts w:ascii="宋体" w:hAnsi="宋体"/>
          <w:b/>
          <w:sz w:val="32"/>
          <w:szCs w:val="32"/>
        </w:rPr>
      </w:pPr>
      <w:r>
        <w:rPr>
          <w:rFonts w:hint="eastAsia" w:ascii="宋体" w:hAnsi="宋体"/>
          <w:b/>
          <w:sz w:val="32"/>
          <w:szCs w:val="32"/>
        </w:rPr>
        <w:t>新闻传播·图书情报</w:t>
      </w:r>
    </w:p>
    <w:p>
      <w:pPr>
        <w:pStyle w:val="2"/>
        <w:spacing w:line="520" w:lineRule="exact"/>
        <w:ind w:firstLine="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9</w:t>
      </w:r>
      <w:r>
        <w:rPr>
          <w:rFonts w:hint="eastAsia" w:ascii="仿宋" w:hAnsi="仿宋" w:eastAsia="仿宋"/>
          <w:sz w:val="32"/>
          <w:szCs w:val="32"/>
        </w:rPr>
        <w:t>.新时代中国大众传媒的传播力、引导力、公信力研究</w:t>
      </w:r>
    </w:p>
    <w:p>
      <w:pPr>
        <w:pStyle w:val="2"/>
        <w:spacing w:line="520" w:lineRule="exact"/>
        <w:ind w:firstLine="0"/>
        <w:rPr>
          <w:rFonts w:ascii="仿宋" w:hAnsi="仿宋" w:eastAsia="仿宋"/>
          <w:sz w:val="32"/>
          <w:szCs w:val="32"/>
        </w:rPr>
      </w:pPr>
      <w:r>
        <w:rPr>
          <w:rFonts w:hint="eastAsia" w:ascii="仿宋" w:hAnsi="仿宋" w:eastAsia="仿宋"/>
          <w:sz w:val="32"/>
          <w:szCs w:val="32"/>
          <w:lang w:val="en-US" w:eastAsia="zh-CN"/>
        </w:rPr>
        <w:t>40</w:t>
      </w:r>
      <w:r>
        <w:rPr>
          <w:rFonts w:hint="eastAsia" w:ascii="仿宋" w:hAnsi="仿宋" w:eastAsia="仿宋"/>
          <w:sz w:val="32"/>
          <w:szCs w:val="32"/>
        </w:rPr>
        <w:t>.</w:t>
      </w:r>
      <w:r>
        <w:rPr>
          <w:rFonts w:hint="eastAsia" w:ascii="仿宋" w:hAnsi="仿宋" w:eastAsia="仿宋"/>
          <w:sz w:val="32"/>
          <w:szCs w:val="32"/>
          <w:lang w:eastAsia="zh-CN"/>
        </w:rPr>
        <w:t>媒体融合发展态势研究</w:t>
      </w:r>
    </w:p>
    <w:p>
      <w:pPr>
        <w:pStyle w:val="2"/>
        <w:spacing w:line="520" w:lineRule="exact"/>
        <w:ind w:firstLine="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1</w:t>
      </w:r>
      <w:r>
        <w:rPr>
          <w:rFonts w:hint="eastAsia" w:ascii="仿宋" w:hAnsi="仿宋" w:eastAsia="仿宋"/>
          <w:sz w:val="32"/>
          <w:szCs w:val="32"/>
        </w:rPr>
        <w:t>.网络舆论导向以及管理机制研究</w:t>
      </w:r>
    </w:p>
    <w:p>
      <w:pPr>
        <w:pStyle w:val="2"/>
        <w:spacing w:line="520" w:lineRule="exact"/>
        <w:ind w:firstLine="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2</w:t>
      </w:r>
      <w:r>
        <w:rPr>
          <w:rFonts w:hint="eastAsia" w:ascii="仿宋" w:hAnsi="仿宋" w:eastAsia="仿宋"/>
          <w:sz w:val="32"/>
          <w:szCs w:val="32"/>
        </w:rPr>
        <w:t>.网络信息传播对新型社会关系建构的影响研究</w:t>
      </w:r>
    </w:p>
    <w:p>
      <w:pPr>
        <w:pStyle w:val="2"/>
        <w:spacing w:line="520" w:lineRule="exact"/>
        <w:ind w:firstLine="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3</w:t>
      </w:r>
      <w:r>
        <w:rPr>
          <w:rFonts w:hint="eastAsia" w:ascii="仿宋" w:hAnsi="仿宋" w:eastAsia="仿宋"/>
          <w:sz w:val="32"/>
          <w:szCs w:val="32"/>
        </w:rPr>
        <w:t>.网络文化对生活方式的影响研究</w:t>
      </w:r>
    </w:p>
    <w:p>
      <w:pPr>
        <w:pStyle w:val="2"/>
        <w:spacing w:line="520" w:lineRule="exact"/>
        <w:ind w:firstLine="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4</w:t>
      </w:r>
      <w:r>
        <w:rPr>
          <w:rFonts w:hint="eastAsia" w:ascii="仿宋" w:hAnsi="仿宋" w:eastAsia="仿宋"/>
          <w:sz w:val="32"/>
          <w:szCs w:val="32"/>
        </w:rPr>
        <w:t>.手机信息传播“圈子”文化研究</w:t>
      </w:r>
    </w:p>
    <w:p>
      <w:pPr>
        <w:pStyle w:val="2"/>
        <w:spacing w:line="520" w:lineRule="exact"/>
        <w:ind w:firstLine="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eastAsia="zh-CN"/>
        </w:rPr>
        <w:t>互联网背景下图书馆建设与发展研究</w:t>
      </w:r>
    </w:p>
    <w:p>
      <w:pPr>
        <w:pStyle w:val="2"/>
        <w:spacing w:line="520" w:lineRule="exact"/>
        <w:ind w:firstLine="0"/>
        <w:rPr>
          <w:rFonts w:ascii="宋体" w:hAnsi="宋体" w:eastAsia="宋体"/>
          <w:b/>
          <w:sz w:val="32"/>
          <w:szCs w:val="32"/>
        </w:rPr>
      </w:pPr>
    </w:p>
    <w:p>
      <w:pPr>
        <w:pStyle w:val="2"/>
        <w:spacing w:line="480" w:lineRule="auto"/>
        <w:ind w:firstLine="0"/>
        <w:rPr>
          <w:rFonts w:ascii="宋体" w:hAnsi="宋体" w:eastAsia="宋体"/>
          <w:b/>
          <w:sz w:val="32"/>
          <w:szCs w:val="32"/>
        </w:rPr>
      </w:pPr>
      <w:r>
        <w:rPr>
          <w:rFonts w:hint="eastAsia" w:ascii="宋体" w:hAnsi="宋体" w:eastAsia="宋体"/>
          <w:b/>
          <w:sz w:val="32"/>
          <w:szCs w:val="32"/>
        </w:rPr>
        <w:t>历史·文化</w:t>
      </w:r>
    </w:p>
    <w:p>
      <w:pPr>
        <w:pStyle w:val="2"/>
        <w:spacing w:line="520" w:lineRule="exact"/>
        <w:ind w:firstLine="0"/>
        <w:rPr>
          <w:rFonts w:ascii="仿宋" w:hAnsi="仿宋" w:eastAsia="仿宋"/>
          <w:sz w:val="32"/>
          <w:szCs w:val="32"/>
        </w:rPr>
      </w:pPr>
      <w:r>
        <w:rPr>
          <w:rFonts w:hint="eastAsia" w:ascii="仿宋" w:hAnsi="仿宋" w:eastAsia="仿宋"/>
          <w:sz w:val="32"/>
          <w:szCs w:val="32"/>
        </w:rPr>
        <w:t>46.中国改革开放40年历史研究</w:t>
      </w:r>
    </w:p>
    <w:p>
      <w:pPr>
        <w:pStyle w:val="2"/>
        <w:spacing w:line="520" w:lineRule="exact"/>
        <w:ind w:firstLine="0"/>
        <w:rPr>
          <w:rFonts w:ascii="仿宋" w:hAnsi="仿宋" w:eastAsia="仿宋"/>
          <w:sz w:val="32"/>
          <w:szCs w:val="32"/>
        </w:rPr>
      </w:pPr>
      <w:r>
        <w:rPr>
          <w:rFonts w:hint="eastAsia" w:ascii="仿宋" w:hAnsi="仿宋" w:eastAsia="仿宋"/>
          <w:sz w:val="32"/>
          <w:szCs w:val="32"/>
        </w:rPr>
        <w:t>47.文化产业与特色小镇建设研究</w:t>
      </w:r>
    </w:p>
    <w:p>
      <w:pPr>
        <w:pStyle w:val="2"/>
        <w:spacing w:line="520" w:lineRule="exact"/>
        <w:ind w:firstLine="0"/>
        <w:rPr>
          <w:rFonts w:ascii="仿宋" w:hAnsi="仿宋" w:eastAsia="仿宋"/>
          <w:sz w:val="32"/>
          <w:szCs w:val="32"/>
        </w:rPr>
      </w:pPr>
      <w:r>
        <w:rPr>
          <w:rFonts w:hint="eastAsia" w:ascii="仿宋" w:hAnsi="仿宋" w:eastAsia="仿宋"/>
          <w:sz w:val="32"/>
          <w:szCs w:val="32"/>
        </w:rPr>
        <w:t>48.公共文化服务体系建设研究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rPr>
      </w:pPr>
      <w:r>
        <w:rPr>
          <w:rFonts w:hint="eastAsia" w:ascii="仿宋" w:hAnsi="仿宋" w:eastAsia="仿宋"/>
          <w:sz w:val="32"/>
          <w:szCs w:val="32"/>
          <w:lang w:val="en-US" w:eastAsia="zh-CN"/>
        </w:rPr>
        <w:t>49</w:t>
      </w:r>
      <w:r>
        <w:rPr>
          <w:rFonts w:hint="eastAsia" w:ascii="仿宋" w:hAnsi="仿宋" w:eastAsia="仿宋"/>
          <w:sz w:val="32"/>
          <w:szCs w:val="32"/>
        </w:rPr>
        <w:t>.</w:t>
      </w:r>
      <w:r>
        <w:rPr>
          <w:rFonts w:hint="eastAsia" w:ascii="仿宋_GB2312" w:hAnsi="仿宋_GB2312" w:eastAsia="仿宋_GB2312" w:cs="仿宋_GB2312"/>
          <w:color w:val="auto"/>
          <w:sz w:val="32"/>
          <w:szCs w:val="32"/>
          <w:highlight w:val="none"/>
          <w:lang w:eastAsia="zh-CN"/>
        </w:rPr>
        <w:t>黄河文明问题</w:t>
      </w:r>
      <w:r>
        <w:rPr>
          <w:rFonts w:hint="eastAsia" w:ascii="仿宋_GB2312" w:hAnsi="仿宋_GB2312" w:eastAsia="仿宋_GB2312" w:cs="仿宋_GB2312"/>
          <w:color w:val="auto"/>
          <w:sz w:val="32"/>
          <w:szCs w:val="32"/>
          <w:highlight w:val="none"/>
        </w:rPr>
        <w:t>研究</w:t>
      </w:r>
    </w:p>
    <w:p>
      <w:pPr>
        <w:pStyle w:val="2"/>
        <w:widowControl w:val="0"/>
        <w:wordWrap/>
        <w:adjustRightInd/>
        <w:snapToGrid/>
        <w:spacing w:before="0" w:line="570" w:lineRule="exact"/>
        <w:ind w:right="0" w:firstLine="0"/>
        <w:textAlignment w:val="auto"/>
        <w:outlineLvl w:val="9"/>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新乡市文化产业发展面临的瓶颈及对策研究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51.</w:t>
      </w:r>
      <w:r>
        <w:rPr>
          <w:rFonts w:hint="eastAsia" w:ascii="仿宋_GB2312" w:hAnsi="仿宋_GB2312" w:eastAsia="仿宋_GB2312" w:cs="仿宋_GB2312"/>
          <w:color w:val="auto"/>
          <w:sz w:val="32"/>
          <w:szCs w:val="32"/>
          <w:highlight w:val="none"/>
          <w:lang w:eastAsia="zh-CN"/>
        </w:rPr>
        <w:t>新乡非物质文化遗产协同创新保护研究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新乡</w:t>
      </w:r>
      <w:r>
        <w:rPr>
          <w:rFonts w:hint="eastAsia" w:ascii="仿宋_GB2312" w:hAnsi="仿宋_GB2312" w:eastAsia="仿宋_GB2312" w:cs="仿宋_GB2312"/>
          <w:color w:val="auto"/>
          <w:sz w:val="32"/>
          <w:szCs w:val="32"/>
          <w:highlight w:val="none"/>
        </w:rPr>
        <w:t>构筑全国重要的文化高地对策研究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新乡打造全国重要的道德高地</w:t>
      </w:r>
      <w:r>
        <w:rPr>
          <w:rFonts w:hint="eastAsia" w:ascii="仿宋_GB2312" w:hAnsi="仿宋_GB2312" w:eastAsia="仿宋_GB2312" w:cs="仿宋_GB2312"/>
          <w:color w:val="auto"/>
          <w:sz w:val="32"/>
          <w:szCs w:val="32"/>
          <w:highlight w:val="none"/>
        </w:rPr>
        <w:t>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54.新乡打造全国重要的文艺高地研究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55.新乡历史</w:t>
      </w:r>
      <w:r>
        <w:rPr>
          <w:rFonts w:hint="eastAsia" w:ascii="仿宋_GB2312" w:hAnsi="仿宋_GB2312" w:eastAsia="仿宋_GB2312" w:cs="仿宋_GB2312"/>
          <w:color w:val="auto"/>
          <w:sz w:val="32"/>
          <w:szCs w:val="32"/>
          <w:highlight w:val="none"/>
        </w:rPr>
        <w:t>文化</w:t>
      </w:r>
      <w:r>
        <w:rPr>
          <w:rFonts w:hint="eastAsia" w:ascii="仿宋_GB2312" w:hAnsi="仿宋_GB2312" w:eastAsia="仿宋_GB2312" w:cs="仿宋_GB2312"/>
          <w:color w:val="auto"/>
          <w:sz w:val="32"/>
          <w:szCs w:val="32"/>
          <w:highlight w:val="none"/>
          <w:lang w:eastAsia="zh-CN"/>
        </w:rPr>
        <w:t>资源整合开发利用问题</w:t>
      </w:r>
      <w:r>
        <w:rPr>
          <w:rFonts w:hint="eastAsia" w:ascii="仿宋_GB2312" w:hAnsi="仿宋_GB2312" w:eastAsia="仿宋_GB2312" w:cs="仿宋_GB2312"/>
          <w:color w:val="auto"/>
          <w:sz w:val="32"/>
          <w:szCs w:val="32"/>
          <w:highlight w:val="none"/>
        </w:rPr>
        <w:t>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56.</w:t>
      </w:r>
      <w:r>
        <w:rPr>
          <w:rFonts w:hint="eastAsia" w:ascii="仿宋_GB2312" w:hAnsi="仿宋_GB2312" w:eastAsia="仿宋_GB2312" w:cs="仿宋_GB2312"/>
          <w:color w:val="auto"/>
          <w:sz w:val="32"/>
          <w:szCs w:val="32"/>
          <w:highlight w:val="none"/>
          <w:lang w:eastAsia="zh-CN"/>
        </w:rPr>
        <w:t>新乡道德之城、好人之城建设研究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lang w:eastAsia="zh-CN"/>
        </w:rPr>
        <w:t>新乡先进群体精神传承与弘扬问题研究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58.注重家教家风，培育家国情怀研究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59.</w:t>
      </w:r>
      <w:r>
        <w:rPr>
          <w:rFonts w:hint="eastAsia" w:ascii="仿宋_GB2312" w:hAnsi="仿宋_GB2312" w:eastAsia="仿宋_GB2312" w:cs="仿宋_GB2312"/>
          <w:color w:val="auto"/>
          <w:sz w:val="32"/>
          <w:szCs w:val="32"/>
          <w:highlight w:val="none"/>
          <w:lang w:eastAsia="zh-CN"/>
        </w:rPr>
        <w:t>新乡贤研究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eastAsia="zh-CN"/>
        </w:rPr>
        <w:t>太行抗战文化研究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61.</w:t>
      </w:r>
      <w:r>
        <w:rPr>
          <w:rFonts w:hint="eastAsia" w:ascii="仿宋_GB2312" w:hAnsi="仿宋_GB2312" w:eastAsia="仿宋_GB2312" w:cs="仿宋_GB2312"/>
          <w:color w:val="auto"/>
          <w:sz w:val="32"/>
          <w:szCs w:val="32"/>
          <w:highlight w:val="none"/>
          <w:lang w:eastAsia="zh-CN"/>
        </w:rPr>
        <w:t>比干文化研究</w:t>
      </w:r>
    </w:p>
    <w:p>
      <w:pPr>
        <w:pStyle w:val="2"/>
        <w:widowControl w:val="0"/>
        <w:wordWrap/>
        <w:adjustRightInd/>
        <w:snapToGrid/>
        <w:spacing w:before="0" w:line="570" w:lineRule="exact"/>
        <w:ind w:right="0" w:firstLine="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62.</w:t>
      </w:r>
      <w:r>
        <w:rPr>
          <w:rFonts w:hint="eastAsia" w:ascii="仿宋_GB2312" w:hAnsi="仿宋_GB2312" w:eastAsia="仿宋_GB2312" w:cs="仿宋_GB2312"/>
          <w:color w:val="auto"/>
          <w:sz w:val="32"/>
          <w:szCs w:val="32"/>
          <w:highlight w:val="none"/>
          <w:lang w:eastAsia="zh-CN"/>
        </w:rPr>
        <w:t>原阳宰相文化研究</w:t>
      </w:r>
    </w:p>
    <w:p>
      <w:pPr>
        <w:spacing w:line="520" w:lineRule="exact"/>
        <w:jc w:val="left"/>
        <w:rPr>
          <w:rFonts w:ascii="黑体" w:eastAsia="黑体"/>
          <w:sz w:val="32"/>
          <w:szCs w:val="32"/>
        </w:rPr>
      </w:pPr>
    </w:p>
    <w:p>
      <w:pPr>
        <w:spacing w:line="480" w:lineRule="auto"/>
        <w:ind w:left="342" w:hanging="388" w:hangingChars="118"/>
        <w:jc w:val="left"/>
        <w:rPr>
          <w:rFonts w:ascii="宋体" w:hAnsi="宋体"/>
          <w:b/>
          <w:sz w:val="32"/>
          <w:szCs w:val="32"/>
        </w:rPr>
      </w:pPr>
      <w:r>
        <w:rPr>
          <w:rFonts w:hint="eastAsia" w:ascii="黑体" w:eastAsia="黑体"/>
          <w:sz w:val="32"/>
          <w:szCs w:val="32"/>
        </w:rPr>
        <w:t>文学</w:t>
      </w:r>
      <w:r>
        <w:rPr>
          <w:rFonts w:hint="eastAsia" w:ascii="宋体" w:hAnsi="宋体"/>
          <w:b/>
          <w:sz w:val="32"/>
          <w:szCs w:val="32"/>
        </w:rPr>
        <w:t>·</w:t>
      </w:r>
      <w:r>
        <w:rPr>
          <w:rFonts w:hint="eastAsia" w:ascii="黑体" w:eastAsia="黑体"/>
          <w:sz w:val="32"/>
          <w:szCs w:val="32"/>
        </w:rPr>
        <w:t>语言</w:t>
      </w:r>
      <w:r>
        <w:rPr>
          <w:rFonts w:hint="eastAsia" w:ascii="宋体" w:hAnsi="宋体"/>
          <w:b/>
          <w:sz w:val="32"/>
          <w:szCs w:val="32"/>
        </w:rPr>
        <w:t>·艺术</w:t>
      </w:r>
    </w:p>
    <w:p>
      <w:pPr>
        <w:pStyle w:val="2"/>
        <w:spacing w:line="520" w:lineRule="exact"/>
        <w:ind w:firstLine="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3.当代中原作家作品研究</w:t>
      </w:r>
    </w:p>
    <w:p>
      <w:pPr>
        <w:pStyle w:val="2"/>
        <w:spacing w:line="520" w:lineRule="exact"/>
        <w:ind w:firstLine="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4.新媒体艺术创作现状研究</w:t>
      </w:r>
    </w:p>
    <w:p>
      <w:pPr>
        <w:pStyle w:val="2"/>
        <w:spacing w:line="520" w:lineRule="exact"/>
        <w:ind w:firstLine="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5.网络时代语言特点与语言文明研究</w:t>
      </w:r>
    </w:p>
    <w:p>
      <w:pPr>
        <w:pStyle w:val="2"/>
        <w:spacing w:line="520" w:lineRule="exact"/>
        <w:ind w:firstLine="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6.中国特色外语教学理论创新研究</w:t>
      </w:r>
    </w:p>
    <w:p>
      <w:pPr>
        <w:pStyle w:val="2"/>
        <w:spacing w:line="520" w:lineRule="exact"/>
        <w:ind w:firstLine="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7</w:t>
      </w:r>
      <w:r>
        <w:rPr>
          <w:rFonts w:hint="eastAsia" w:ascii="仿宋" w:hAnsi="仿宋" w:eastAsia="仿宋"/>
          <w:sz w:val="32"/>
          <w:szCs w:val="32"/>
        </w:rPr>
        <w:t>.传统音乐的创新与发展研究</w:t>
      </w:r>
    </w:p>
    <w:p>
      <w:pPr>
        <w:pStyle w:val="2"/>
        <w:spacing w:line="520" w:lineRule="exact"/>
        <w:ind w:firstLine="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8</w:t>
      </w:r>
      <w:r>
        <w:rPr>
          <w:rFonts w:hint="eastAsia" w:ascii="仿宋" w:hAnsi="仿宋" w:eastAsia="仿宋"/>
          <w:sz w:val="32"/>
          <w:szCs w:val="32"/>
        </w:rPr>
        <w:t>.“一带一路”乐舞文化研究</w:t>
      </w:r>
    </w:p>
    <w:p>
      <w:pPr>
        <w:pStyle w:val="2"/>
        <w:spacing w:line="520" w:lineRule="exact"/>
        <w:ind w:firstLine="0"/>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9</w:t>
      </w:r>
      <w:r>
        <w:rPr>
          <w:rFonts w:hint="eastAsia" w:ascii="仿宋" w:hAnsi="仿宋" w:eastAsia="仿宋"/>
          <w:sz w:val="32"/>
          <w:szCs w:val="32"/>
        </w:rPr>
        <w:t>.中外美术交流与比较研究</w:t>
      </w:r>
    </w:p>
    <w:p>
      <w:pPr>
        <w:pStyle w:val="2"/>
        <w:spacing w:line="520" w:lineRule="exact"/>
        <w:ind w:firstLine="0"/>
        <w:rPr>
          <w:rFonts w:hint="eastAsia" w:ascii="仿宋" w:hAnsi="仿宋" w:eastAsia="仿宋"/>
          <w:sz w:val="32"/>
          <w:szCs w:val="32"/>
          <w:lang w:eastAsia="zh-CN"/>
        </w:rPr>
      </w:pPr>
      <w:r>
        <w:rPr>
          <w:rFonts w:hint="eastAsia" w:ascii="仿宋" w:hAnsi="仿宋" w:eastAsia="仿宋"/>
          <w:sz w:val="32"/>
          <w:szCs w:val="32"/>
          <w:lang w:val="en-US" w:eastAsia="zh-CN"/>
        </w:rPr>
        <w:t>70.</w:t>
      </w:r>
      <w:r>
        <w:rPr>
          <w:rFonts w:hint="eastAsia" w:ascii="仿宋" w:hAnsi="仿宋" w:eastAsia="仿宋"/>
          <w:sz w:val="32"/>
          <w:szCs w:val="32"/>
          <w:lang w:eastAsia="zh-CN"/>
        </w:rPr>
        <w:t>全民阅读研究</w:t>
      </w:r>
    </w:p>
    <w:p>
      <w:pPr>
        <w:pStyle w:val="2"/>
        <w:spacing w:line="520" w:lineRule="exact"/>
        <w:ind w:firstLine="0"/>
        <w:rPr>
          <w:rFonts w:hint="eastAsia" w:ascii="仿宋" w:hAnsi="仿宋" w:eastAsia="仿宋"/>
          <w:sz w:val="32"/>
          <w:szCs w:val="32"/>
          <w:lang w:eastAsia="zh-CN"/>
        </w:rPr>
      </w:pPr>
      <w:r>
        <w:rPr>
          <w:rFonts w:hint="eastAsia" w:ascii="仿宋" w:hAnsi="仿宋" w:eastAsia="仿宋"/>
          <w:sz w:val="32"/>
          <w:szCs w:val="32"/>
          <w:lang w:val="en-US" w:eastAsia="zh-CN"/>
        </w:rPr>
        <w:t>71.</w:t>
      </w:r>
      <w:r>
        <w:rPr>
          <w:rFonts w:hint="eastAsia" w:ascii="仿宋" w:hAnsi="仿宋" w:eastAsia="仿宋"/>
          <w:sz w:val="32"/>
          <w:szCs w:val="32"/>
          <w:lang w:eastAsia="zh-CN"/>
        </w:rPr>
        <w:t>经典诵读研究</w:t>
      </w:r>
    </w:p>
    <w:p>
      <w:pPr>
        <w:pStyle w:val="2"/>
        <w:spacing w:line="520" w:lineRule="exact"/>
        <w:ind w:firstLine="0"/>
        <w:rPr>
          <w:rFonts w:hint="eastAsia" w:ascii="宋体" w:hAnsi="宋体" w:cs="宋体"/>
          <w:b/>
          <w:bCs/>
          <w:kern w:val="0"/>
          <w:sz w:val="32"/>
          <w:szCs w:val="32"/>
        </w:rPr>
      </w:pPr>
      <w:r>
        <w:rPr>
          <w:rFonts w:hint="eastAsia" w:ascii="仿宋" w:hAnsi="仿宋" w:eastAsia="仿宋"/>
          <w:sz w:val="32"/>
          <w:szCs w:val="32"/>
          <w:lang w:val="en-US" w:eastAsia="zh-CN"/>
        </w:rPr>
        <w:t>72.</w:t>
      </w:r>
      <w:r>
        <w:rPr>
          <w:rFonts w:hint="eastAsia" w:ascii="仿宋" w:hAnsi="仿宋" w:eastAsia="仿宋"/>
          <w:sz w:val="32"/>
          <w:szCs w:val="32"/>
          <w:lang w:eastAsia="zh-CN"/>
        </w:rPr>
        <w:t>当代大学生课外阅读现状研究</w:t>
      </w:r>
    </w:p>
    <w:p>
      <w:pPr>
        <w:spacing w:line="480" w:lineRule="auto"/>
        <w:ind w:left="343" w:hanging="388" w:hangingChars="118"/>
        <w:rPr>
          <w:rFonts w:hint="eastAsia" w:ascii="宋体" w:hAnsi="宋体" w:cs="宋体"/>
          <w:b/>
          <w:bCs/>
          <w:kern w:val="0"/>
          <w:sz w:val="32"/>
          <w:szCs w:val="32"/>
        </w:rPr>
      </w:pPr>
    </w:p>
    <w:p>
      <w:pPr>
        <w:spacing w:line="480" w:lineRule="auto"/>
        <w:ind w:left="343" w:hanging="388" w:hangingChars="118"/>
        <w:rPr>
          <w:rFonts w:ascii="宋体" w:hAnsi="宋体"/>
          <w:b/>
          <w:sz w:val="32"/>
          <w:szCs w:val="32"/>
        </w:rPr>
      </w:pPr>
      <w:r>
        <w:rPr>
          <w:rFonts w:hint="eastAsia" w:ascii="宋体" w:hAnsi="宋体" w:cs="宋体"/>
          <w:b/>
          <w:bCs/>
          <w:kern w:val="0"/>
          <w:sz w:val="32"/>
          <w:szCs w:val="32"/>
        </w:rPr>
        <w:t>教育</w:t>
      </w:r>
      <w:r>
        <w:rPr>
          <w:rFonts w:hint="eastAsia" w:ascii="宋体" w:hAnsi="宋体"/>
          <w:b/>
          <w:sz w:val="32"/>
          <w:szCs w:val="32"/>
        </w:rPr>
        <w:t>·体育</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73.</w:t>
      </w:r>
      <w:r>
        <w:rPr>
          <w:rFonts w:hint="eastAsia" w:ascii="仿宋" w:hAnsi="仿宋" w:eastAsia="仿宋"/>
          <w:sz w:val="32"/>
          <w:szCs w:val="32"/>
          <w:lang w:eastAsia="zh-CN"/>
        </w:rPr>
        <w:t>大学生诚信问题调查研究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74</w:t>
      </w:r>
      <w:r>
        <w:rPr>
          <w:rFonts w:hint="eastAsia" w:ascii="仿宋" w:hAnsi="仿宋" w:eastAsia="仿宋"/>
          <w:sz w:val="32"/>
          <w:szCs w:val="32"/>
        </w:rPr>
        <w:t>.</w:t>
      </w:r>
      <w:r>
        <w:rPr>
          <w:rFonts w:hint="eastAsia" w:ascii="仿宋" w:hAnsi="仿宋" w:eastAsia="仿宋"/>
          <w:sz w:val="32"/>
          <w:szCs w:val="32"/>
          <w:lang w:eastAsia="zh-CN"/>
        </w:rPr>
        <w:t>高校教师教学科研压力问题研究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75</w:t>
      </w:r>
      <w:r>
        <w:rPr>
          <w:rFonts w:hint="eastAsia" w:ascii="仿宋" w:hAnsi="仿宋" w:eastAsia="仿宋"/>
          <w:sz w:val="32"/>
          <w:szCs w:val="32"/>
        </w:rPr>
        <w:t>.高校学生媒介素养教育研究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76</w:t>
      </w:r>
      <w:r>
        <w:rPr>
          <w:rFonts w:hint="eastAsia" w:ascii="仿宋" w:hAnsi="仿宋" w:eastAsia="仿宋"/>
          <w:sz w:val="32"/>
          <w:szCs w:val="32"/>
        </w:rPr>
        <w:t>.高校新媒体传播正能量研究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77</w:t>
      </w:r>
      <w:r>
        <w:rPr>
          <w:rFonts w:hint="eastAsia" w:ascii="仿宋" w:hAnsi="仿宋" w:eastAsia="仿宋"/>
          <w:sz w:val="32"/>
          <w:szCs w:val="32"/>
        </w:rPr>
        <w:t>.高校“双一流”建设路径研究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78</w:t>
      </w:r>
      <w:r>
        <w:rPr>
          <w:rFonts w:hint="eastAsia" w:ascii="仿宋" w:hAnsi="仿宋" w:eastAsia="仿宋"/>
          <w:sz w:val="32"/>
          <w:szCs w:val="32"/>
        </w:rPr>
        <w:t>.高校“文明校园”行动计划研究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9</w:t>
      </w:r>
      <w:r>
        <w:rPr>
          <w:rFonts w:hint="eastAsia" w:ascii="仿宋" w:hAnsi="仿宋" w:eastAsia="仿宋"/>
          <w:sz w:val="32"/>
          <w:szCs w:val="32"/>
        </w:rPr>
        <w:t>.全民健身与全民健康融合研究</w:t>
      </w:r>
    </w:p>
    <w:p>
      <w:pPr>
        <w:spacing w:line="520" w:lineRule="exact"/>
        <w:rPr>
          <w:rFonts w:hint="eastAsia" w:ascii="仿宋" w:hAnsi="仿宋" w:eastAsia="仿宋"/>
          <w:sz w:val="32"/>
          <w:szCs w:val="32"/>
          <w:lang w:eastAsia="zh-CN"/>
        </w:rPr>
      </w:pPr>
      <w:r>
        <w:rPr>
          <w:rFonts w:hint="eastAsia" w:ascii="仿宋" w:hAnsi="仿宋" w:eastAsia="仿宋"/>
          <w:sz w:val="32"/>
          <w:szCs w:val="32"/>
          <w:lang w:val="en-US" w:eastAsia="zh-CN"/>
        </w:rPr>
        <w:t>80.</w:t>
      </w:r>
      <w:r>
        <w:rPr>
          <w:rFonts w:hint="eastAsia" w:ascii="仿宋" w:hAnsi="仿宋" w:eastAsia="仿宋"/>
          <w:sz w:val="32"/>
          <w:szCs w:val="32"/>
          <w:lang w:eastAsia="zh-CN"/>
        </w:rPr>
        <w:t>如何拓展教师人文素养</w:t>
      </w:r>
    </w:p>
    <w:p>
      <w:pPr>
        <w:spacing w:line="520" w:lineRule="exact"/>
        <w:rPr>
          <w:rFonts w:hint="eastAsia" w:ascii="仿宋" w:hAnsi="仿宋" w:eastAsia="仿宋"/>
          <w:sz w:val="32"/>
          <w:szCs w:val="32"/>
          <w:lang w:eastAsia="zh-CN"/>
        </w:rPr>
      </w:pPr>
      <w:r>
        <w:rPr>
          <w:rFonts w:hint="eastAsia" w:ascii="仿宋" w:hAnsi="仿宋" w:eastAsia="仿宋"/>
          <w:sz w:val="32"/>
          <w:szCs w:val="32"/>
          <w:lang w:val="en-US" w:eastAsia="zh-CN"/>
        </w:rPr>
        <w:t>81.</w:t>
      </w:r>
      <w:r>
        <w:rPr>
          <w:rFonts w:hint="eastAsia" w:ascii="仿宋" w:hAnsi="仿宋" w:eastAsia="仿宋"/>
          <w:sz w:val="32"/>
          <w:szCs w:val="32"/>
          <w:lang w:eastAsia="zh-CN"/>
        </w:rPr>
        <w:t>素质教育的理论与实践</w:t>
      </w:r>
    </w:p>
    <w:p>
      <w:pPr>
        <w:spacing w:line="520" w:lineRule="exact"/>
        <w:rPr>
          <w:rFonts w:hint="eastAsia" w:ascii="仿宋" w:hAnsi="仿宋" w:eastAsia="仿宋"/>
          <w:sz w:val="32"/>
          <w:szCs w:val="32"/>
          <w:lang w:eastAsia="zh-CN"/>
        </w:rPr>
      </w:pPr>
      <w:r>
        <w:rPr>
          <w:rFonts w:hint="eastAsia" w:ascii="仿宋" w:hAnsi="仿宋" w:eastAsia="仿宋"/>
          <w:sz w:val="32"/>
          <w:szCs w:val="32"/>
          <w:lang w:val="en-US" w:eastAsia="zh-CN"/>
        </w:rPr>
        <w:t>82.</w:t>
      </w:r>
      <w:r>
        <w:rPr>
          <w:rFonts w:hint="eastAsia" w:ascii="仿宋" w:hAnsi="仿宋" w:eastAsia="仿宋"/>
          <w:sz w:val="32"/>
          <w:szCs w:val="32"/>
          <w:lang w:eastAsia="zh-CN"/>
        </w:rPr>
        <w:t>家庭教育、学校教育、社会教育协同发展研究</w:t>
      </w:r>
    </w:p>
    <w:p>
      <w:pPr>
        <w:spacing w:line="520" w:lineRule="exact"/>
        <w:rPr>
          <w:rFonts w:hint="eastAsia" w:ascii="仿宋" w:hAnsi="仿宋" w:eastAsia="仿宋"/>
          <w:sz w:val="32"/>
          <w:szCs w:val="32"/>
          <w:lang w:eastAsia="zh-CN"/>
        </w:rPr>
      </w:pPr>
      <w:r>
        <w:rPr>
          <w:rFonts w:hint="eastAsia" w:ascii="仿宋" w:hAnsi="仿宋" w:eastAsia="仿宋"/>
          <w:sz w:val="32"/>
          <w:szCs w:val="32"/>
          <w:lang w:val="en-US" w:eastAsia="zh-CN"/>
        </w:rPr>
        <w:t>8</w:t>
      </w:r>
      <w:r>
        <w:rPr>
          <w:rFonts w:hint="eastAsia" w:ascii="仿宋" w:hAnsi="仿宋" w:eastAsia="仿宋"/>
          <w:sz w:val="32"/>
          <w:szCs w:val="32"/>
        </w:rPr>
        <w:t>3.</w:t>
      </w:r>
      <w:r>
        <w:rPr>
          <w:rFonts w:hint="eastAsia" w:ascii="仿宋" w:hAnsi="仿宋" w:eastAsia="仿宋"/>
          <w:sz w:val="32"/>
          <w:szCs w:val="32"/>
          <w:lang w:eastAsia="zh-CN"/>
        </w:rPr>
        <w:t>我市城乡教育均衡发展研究</w:t>
      </w:r>
    </w:p>
    <w:p>
      <w:pPr>
        <w:spacing w:line="520" w:lineRule="exact"/>
        <w:rPr>
          <w:rFonts w:ascii="仿宋" w:hAnsi="仿宋" w:eastAsia="仿宋"/>
          <w:sz w:val="32"/>
          <w:szCs w:val="32"/>
        </w:rPr>
      </w:pPr>
    </w:p>
    <w:p>
      <w:pPr>
        <w:spacing w:line="480" w:lineRule="auto"/>
        <w:ind w:left="343" w:hanging="388" w:hangingChars="118"/>
        <w:rPr>
          <w:rFonts w:ascii="仿宋" w:hAnsi="仿宋" w:eastAsia="仿宋"/>
          <w:b/>
          <w:sz w:val="32"/>
          <w:szCs w:val="32"/>
        </w:rPr>
      </w:pPr>
      <w:r>
        <w:rPr>
          <w:rFonts w:hint="eastAsia" w:ascii="仿宋" w:hAnsi="仿宋" w:eastAsia="仿宋"/>
          <w:b/>
          <w:sz w:val="32"/>
          <w:szCs w:val="32"/>
        </w:rPr>
        <w:t>经济·管理</w:t>
      </w:r>
    </w:p>
    <w:p>
      <w:pPr>
        <w:numPr>
          <w:numId w:val="0"/>
        </w:numPr>
        <w:spacing w:line="520" w:lineRule="exact"/>
        <w:ind w:leftChars="-118"/>
        <w:rPr>
          <w:rFonts w:hint="eastAsia" w:ascii="仿宋" w:hAnsi="仿宋" w:eastAsia="仿宋"/>
          <w:sz w:val="32"/>
          <w:szCs w:val="32"/>
        </w:rPr>
      </w:pPr>
      <w:r>
        <w:rPr>
          <w:rFonts w:hint="eastAsia" w:ascii="仿宋" w:hAnsi="仿宋" w:eastAsia="仿宋"/>
          <w:sz w:val="32"/>
          <w:szCs w:val="32"/>
          <w:lang w:val="en-US" w:eastAsia="zh-CN"/>
        </w:rPr>
        <w:t xml:space="preserve">  84.</w:t>
      </w:r>
      <w:r>
        <w:rPr>
          <w:rFonts w:hint="eastAsia" w:ascii="仿宋" w:hAnsi="仿宋" w:eastAsia="仿宋"/>
          <w:sz w:val="32"/>
          <w:szCs w:val="32"/>
        </w:rPr>
        <w:t>用十九大精神统揽百城建设提质工程研究</w:t>
      </w:r>
    </w:p>
    <w:p>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85.产业强市战略研究</w:t>
      </w:r>
    </w:p>
    <w:p>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86.创新驱动战略研究</w:t>
      </w:r>
    </w:p>
    <w:p>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87.开放带动战略研究</w:t>
      </w:r>
    </w:p>
    <w:p>
      <w:pPr>
        <w:spacing w:line="520" w:lineRule="exact"/>
        <w:ind w:left="342" w:hanging="388" w:hangingChars="118"/>
        <w:rPr>
          <w:rFonts w:hint="eastAsia" w:ascii="仿宋" w:hAnsi="仿宋" w:eastAsia="仿宋"/>
          <w:sz w:val="32"/>
          <w:szCs w:val="32"/>
          <w:lang w:val="en-US" w:eastAsia="zh-CN"/>
        </w:rPr>
      </w:pPr>
      <w:r>
        <w:rPr>
          <w:rFonts w:hint="eastAsia" w:ascii="仿宋" w:hAnsi="仿宋" w:eastAsia="仿宋"/>
          <w:sz w:val="32"/>
          <w:szCs w:val="32"/>
          <w:lang w:val="en-US" w:eastAsia="zh-CN"/>
        </w:rPr>
        <w:t>88.区域协调发展战略研究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89.</w:t>
      </w:r>
      <w:r>
        <w:rPr>
          <w:rFonts w:hint="eastAsia" w:ascii="仿宋" w:hAnsi="仿宋" w:eastAsia="仿宋"/>
          <w:sz w:val="32"/>
          <w:szCs w:val="32"/>
        </w:rPr>
        <w:t>实施乡村振兴战略实践探索与对策建议</w:t>
      </w:r>
      <w:r>
        <w:rPr>
          <w:rFonts w:hint="eastAsia" w:ascii="仿宋" w:hAnsi="仿宋" w:eastAsia="仿宋"/>
          <w:sz w:val="32"/>
          <w:szCs w:val="32"/>
          <w:lang w:eastAsia="zh-CN"/>
        </w:rPr>
        <w:t>研究</w:t>
      </w:r>
    </w:p>
    <w:p>
      <w:pPr>
        <w:spacing w:line="520" w:lineRule="exact"/>
        <w:rPr>
          <w:rFonts w:hint="eastAsia" w:ascii="仿宋" w:hAnsi="仿宋" w:eastAsia="仿宋"/>
          <w:sz w:val="32"/>
          <w:szCs w:val="32"/>
        </w:rPr>
      </w:pPr>
      <w:r>
        <w:rPr>
          <w:rFonts w:hint="eastAsia" w:ascii="仿宋" w:hAnsi="仿宋" w:eastAsia="仿宋"/>
          <w:sz w:val="32"/>
          <w:szCs w:val="32"/>
          <w:lang w:val="en-US" w:eastAsia="zh-CN"/>
        </w:rPr>
        <w:t>90.</w:t>
      </w:r>
      <w:r>
        <w:rPr>
          <w:rFonts w:hint="eastAsia" w:ascii="仿宋" w:hAnsi="仿宋" w:eastAsia="仿宋"/>
          <w:sz w:val="32"/>
          <w:szCs w:val="32"/>
          <w:lang w:eastAsia="zh-CN"/>
        </w:rPr>
        <w:t>我市</w:t>
      </w:r>
      <w:r>
        <w:rPr>
          <w:rFonts w:hint="eastAsia" w:ascii="仿宋" w:hAnsi="仿宋" w:eastAsia="仿宋"/>
          <w:sz w:val="32"/>
          <w:szCs w:val="32"/>
        </w:rPr>
        <w:t>环境治理攻坚问题研究</w:t>
      </w:r>
    </w:p>
    <w:p>
      <w:pPr>
        <w:spacing w:line="520" w:lineRule="exact"/>
        <w:rPr>
          <w:rFonts w:hint="eastAsia" w:ascii="仿宋" w:hAnsi="仿宋" w:eastAsia="仿宋"/>
          <w:sz w:val="32"/>
          <w:szCs w:val="32"/>
          <w:lang w:eastAsia="zh-CN"/>
        </w:rPr>
      </w:pPr>
      <w:r>
        <w:rPr>
          <w:rFonts w:hint="eastAsia" w:ascii="仿宋" w:hAnsi="仿宋" w:eastAsia="仿宋"/>
          <w:sz w:val="32"/>
          <w:szCs w:val="32"/>
          <w:lang w:val="en-US" w:eastAsia="zh-CN"/>
        </w:rPr>
        <w:t>91.</w:t>
      </w:r>
      <w:r>
        <w:rPr>
          <w:rFonts w:hint="eastAsia" w:ascii="仿宋" w:hAnsi="仿宋" w:eastAsia="仿宋"/>
          <w:sz w:val="32"/>
          <w:szCs w:val="32"/>
          <w:lang w:eastAsia="zh-CN"/>
        </w:rPr>
        <w:t>我市治理雾霾问题研究</w:t>
      </w:r>
    </w:p>
    <w:p>
      <w:pPr>
        <w:spacing w:line="520" w:lineRule="exact"/>
        <w:rPr>
          <w:rFonts w:hint="eastAsia" w:ascii="仿宋" w:hAnsi="仿宋" w:eastAsia="仿宋"/>
          <w:sz w:val="32"/>
          <w:szCs w:val="32"/>
          <w:lang w:eastAsia="zh-CN"/>
        </w:rPr>
      </w:pPr>
      <w:r>
        <w:rPr>
          <w:rFonts w:hint="eastAsia" w:ascii="仿宋" w:hAnsi="仿宋" w:eastAsia="仿宋"/>
          <w:sz w:val="32"/>
          <w:szCs w:val="32"/>
          <w:lang w:val="en-US" w:eastAsia="zh-CN"/>
        </w:rPr>
        <w:t>92.</w:t>
      </w:r>
      <w:r>
        <w:rPr>
          <w:rFonts w:hint="eastAsia" w:ascii="仿宋" w:hAnsi="仿宋" w:eastAsia="仿宋"/>
          <w:sz w:val="32"/>
          <w:szCs w:val="32"/>
        </w:rPr>
        <w:t>打赢脱贫攻坚战的重点和难点研究</w:t>
      </w:r>
    </w:p>
    <w:p>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93.</w:t>
      </w:r>
      <w:r>
        <w:rPr>
          <w:rFonts w:hint="eastAsia" w:ascii="仿宋" w:hAnsi="仿宋" w:eastAsia="仿宋"/>
          <w:sz w:val="32"/>
          <w:szCs w:val="32"/>
          <w:lang w:eastAsia="zh-CN"/>
        </w:rPr>
        <w:t>我市</w:t>
      </w:r>
      <w:r>
        <w:rPr>
          <w:rFonts w:hint="eastAsia" w:ascii="仿宋" w:hAnsi="仿宋" w:eastAsia="仿宋"/>
          <w:sz w:val="32"/>
          <w:szCs w:val="32"/>
        </w:rPr>
        <w:t>转型发展攻坚问题研究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94.</w:t>
      </w:r>
      <w:r>
        <w:rPr>
          <w:rFonts w:hint="eastAsia" w:ascii="仿宋" w:hAnsi="仿宋" w:eastAsia="仿宋"/>
          <w:sz w:val="32"/>
          <w:szCs w:val="32"/>
        </w:rPr>
        <w:t>.</w:t>
      </w:r>
      <w:r>
        <w:rPr>
          <w:rFonts w:hint="eastAsia" w:ascii="仿宋" w:hAnsi="仿宋" w:eastAsia="仿宋"/>
          <w:sz w:val="32"/>
          <w:szCs w:val="32"/>
          <w:lang w:eastAsia="zh-CN"/>
        </w:rPr>
        <w:t>我市</w:t>
      </w:r>
      <w:r>
        <w:rPr>
          <w:rFonts w:hint="eastAsia" w:ascii="仿宋" w:hAnsi="仿宋" w:eastAsia="仿宋"/>
          <w:sz w:val="32"/>
          <w:szCs w:val="32"/>
        </w:rPr>
        <w:t>民营经济发展对策研究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95.</w:t>
      </w:r>
      <w:r>
        <w:rPr>
          <w:rFonts w:hint="eastAsia" w:ascii="仿宋" w:hAnsi="仿宋" w:eastAsia="仿宋"/>
          <w:sz w:val="32"/>
          <w:szCs w:val="32"/>
        </w:rPr>
        <w:t>.</w:t>
      </w:r>
      <w:r>
        <w:rPr>
          <w:rFonts w:hint="eastAsia" w:ascii="仿宋" w:hAnsi="仿宋" w:eastAsia="仿宋"/>
          <w:sz w:val="32"/>
          <w:szCs w:val="32"/>
          <w:lang w:eastAsia="zh-CN"/>
        </w:rPr>
        <w:t>我市</w:t>
      </w:r>
      <w:r>
        <w:rPr>
          <w:rFonts w:hint="eastAsia" w:ascii="仿宋" w:hAnsi="仿宋" w:eastAsia="仿宋"/>
          <w:sz w:val="32"/>
          <w:szCs w:val="32"/>
        </w:rPr>
        <w:t>加快服务业发展问题</w:t>
      </w:r>
      <w:r>
        <w:rPr>
          <w:rFonts w:hint="eastAsia" w:ascii="仿宋" w:hAnsi="仿宋" w:eastAsia="仿宋"/>
          <w:sz w:val="32"/>
          <w:szCs w:val="32"/>
          <w:lang w:eastAsia="zh-CN"/>
        </w:rPr>
        <w:t>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96</w:t>
      </w:r>
      <w:r>
        <w:rPr>
          <w:rFonts w:hint="eastAsia" w:ascii="仿宋" w:hAnsi="仿宋" w:eastAsia="仿宋"/>
          <w:sz w:val="32"/>
          <w:szCs w:val="32"/>
        </w:rPr>
        <w:t>.</w:t>
      </w:r>
      <w:r>
        <w:rPr>
          <w:rFonts w:hint="eastAsia" w:ascii="仿宋" w:hAnsi="仿宋" w:eastAsia="仿宋"/>
          <w:sz w:val="32"/>
          <w:szCs w:val="32"/>
          <w:lang w:eastAsia="zh-CN"/>
        </w:rPr>
        <w:t>我市</w:t>
      </w:r>
      <w:r>
        <w:rPr>
          <w:rFonts w:hint="eastAsia" w:ascii="仿宋" w:hAnsi="仿宋" w:eastAsia="仿宋"/>
          <w:sz w:val="32"/>
          <w:szCs w:val="32"/>
        </w:rPr>
        <w:t>跨境电子商务发展政策研究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97</w:t>
      </w:r>
      <w:r>
        <w:rPr>
          <w:rFonts w:hint="eastAsia" w:ascii="仿宋" w:hAnsi="仿宋" w:eastAsia="仿宋"/>
          <w:sz w:val="32"/>
          <w:szCs w:val="32"/>
        </w:rPr>
        <w:t>.</w:t>
      </w:r>
      <w:r>
        <w:rPr>
          <w:rFonts w:hint="eastAsia" w:ascii="仿宋" w:hAnsi="仿宋" w:eastAsia="仿宋"/>
          <w:sz w:val="32"/>
          <w:szCs w:val="32"/>
          <w:lang w:eastAsia="zh-CN"/>
        </w:rPr>
        <w:t>我市</w:t>
      </w:r>
      <w:r>
        <w:rPr>
          <w:rFonts w:hint="eastAsia" w:ascii="仿宋" w:hAnsi="仿宋" w:eastAsia="仿宋"/>
          <w:sz w:val="32"/>
          <w:szCs w:val="32"/>
        </w:rPr>
        <w:t>打好“四张牌”建设现代化经济体系研究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lang w:val="en-US" w:eastAsia="zh-CN"/>
        </w:rPr>
        <w:t>98</w:t>
      </w:r>
      <w:r>
        <w:rPr>
          <w:rFonts w:hint="eastAsia" w:ascii="仿宋" w:hAnsi="仿宋" w:eastAsia="仿宋"/>
          <w:sz w:val="32"/>
          <w:szCs w:val="32"/>
        </w:rPr>
        <w:t>.</w:t>
      </w:r>
      <w:r>
        <w:rPr>
          <w:rFonts w:hint="eastAsia" w:ascii="仿宋" w:hAnsi="仿宋" w:eastAsia="仿宋"/>
          <w:sz w:val="32"/>
          <w:szCs w:val="32"/>
          <w:lang w:eastAsia="zh-CN"/>
        </w:rPr>
        <w:t>我市</w:t>
      </w:r>
      <w:r>
        <w:rPr>
          <w:rFonts w:hint="eastAsia" w:ascii="仿宋" w:hAnsi="仿宋" w:eastAsia="仿宋"/>
          <w:sz w:val="32"/>
          <w:szCs w:val="32"/>
        </w:rPr>
        <w:t>融入“一带一路”建设，加快培育开放新优势研究</w:t>
      </w:r>
    </w:p>
    <w:p>
      <w:pPr>
        <w:spacing w:line="520" w:lineRule="exact"/>
        <w:rPr>
          <w:rFonts w:ascii="仿宋" w:hAnsi="仿宋" w:eastAsia="仿宋"/>
          <w:sz w:val="32"/>
          <w:szCs w:val="32"/>
        </w:rPr>
      </w:pPr>
      <w:r>
        <w:rPr>
          <w:rFonts w:hint="eastAsia" w:ascii="仿宋" w:hAnsi="仿宋" w:eastAsia="仿宋"/>
          <w:sz w:val="32"/>
          <w:szCs w:val="32"/>
          <w:lang w:val="en-US" w:eastAsia="zh-CN"/>
        </w:rPr>
        <w:t>99.</w:t>
      </w:r>
      <w:r>
        <w:rPr>
          <w:rFonts w:hint="eastAsia" w:ascii="仿宋" w:hAnsi="仿宋" w:eastAsia="仿宋"/>
          <w:sz w:val="32"/>
          <w:szCs w:val="32"/>
        </w:rPr>
        <w:t>.推进中原城市群建设研究</w:t>
      </w:r>
    </w:p>
    <w:p>
      <w:pPr>
        <w:spacing w:line="520" w:lineRule="exact"/>
        <w:ind w:left="342" w:hanging="388" w:hangingChars="118"/>
        <w:rPr>
          <w:rFonts w:hint="eastAsia" w:ascii="仿宋" w:hAnsi="仿宋" w:eastAsia="仿宋"/>
          <w:sz w:val="32"/>
          <w:szCs w:val="32"/>
        </w:rPr>
      </w:pPr>
      <w:r>
        <w:rPr>
          <w:rFonts w:hint="eastAsia" w:ascii="仿宋" w:hAnsi="仿宋" w:eastAsia="仿宋"/>
          <w:sz w:val="32"/>
          <w:szCs w:val="32"/>
          <w:lang w:val="en-US" w:eastAsia="zh-CN"/>
        </w:rPr>
        <w:t>100</w:t>
      </w:r>
      <w:r>
        <w:rPr>
          <w:rFonts w:hint="eastAsia" w:ascii="仿宋" w:hAnsi="仿宋" w:eastAsia="仿宋"/>
          <w:sz w:val="32"/>
          <w:szCs w:val="32"/>
        </w:rPr>
        <w:t>.郑洛新国家自主创新示范区建设研究</w:t>
      </w:r>
    </w:p>
    <w:p>
      <w:pPr>
        <w:spacing w:line="520" w:lineRule="exact"/>
        <w:ind w:left="342" w:hanging="388" w:hangingChars="118"/>
        <w:rPr>
          <w:rFonts w:hint="eastAsia" w:ascii="仿宋" w:hAnsi="仿宋" w:eastAsia="仿宋"/>
          <w:sz w:val="32"/>
          <w:szCs w:val="32"/>
          <w:lang w:eastAsia="zh-CN"/>
        </w:rPr>
      </w:pPr>
      <w:r>
        <w:rPr>
          <w:rFonts w:hint="eastAsia" w:ascii="仿宋" w:hAnsi="仿宋" w:eastAsia="仿宋"/>
          <w:sz w:val="32"/>
          <w:szCs w:val="32"/>
          <w:lang w:val="en-US" w:eastAsia="zh-CN"/>
        </w:rPr>
        <w:t>101</w:t>
      </w:r>
      <w:r>
        <w:rPr>
          <w:rFonts w:hint="eastAsia" w:ascii="仿宋" w:hAnsi="仿宋" w:eastAsia="仿宋"/>
          <w:sz w:val="32"/>
          <w:szCs w:val="32"/>
        </w:rPr>
        <w:t>.郑新融合发展</w:t>
      </w:r>
      <w:r>
        <w:rPr>
          <w:rFonts w:hint="eastAsia" w:ascii="仿宋" w:hAnsi="仿宋" w:eastAsia="仿宋"/>
          <w:sz w:val="32"/>
          <w:szCs w:val="32"/>
          <w:lang w:eastAsia="zh-CN"/>
        </w:rPr>
        <w:t>研究</w:t>
      </w:r>
    </w:p>
    <w:p>
      <w:pPr>
        <w:spacing w:line="520" w:lineRule="exact"/>
        <w:ind w:left="342" w:hanging="388" w:hangingChars="118"/>
        <w:rPr>
          <w:rFonts w:hint="eastAsia" w:ascii="仿宋" w:hAnsi="仿宋" w:eastAsia="仿宋"/>
          <w:sz w:val="32"/>
          <w:szCs w:val="32"/>
          <w:lang w:eastAsia="zh-CN"/>
        </w:rPr>
      </w:pPr>
      <w:r>
        <w:rPr>
          <w:rFonts w:hint="eastAsia" w:ascii="仿宋" w:hAnsi="仿宋" w:eastAsia="仿宋"/>
          <w:sz w:val="32"/>
          <w:szCs w:val="32"/>
          <w:lang w:val="en-US" w:eastAsia="zh-CN"/>
        </w:rPr>
        <w:t>102.</w:t>
      </w:r>
      <w:r>
        <w:rPr>
          <w:rFonts w:hint="eastAsia" w:ascii="仿宋" w:hAnsi="仿宋" w:eastAsia="仿宋"/>
          <w:sz w:val="32"/>
          <w:szCs w:val="32"/>
          <w:lang w:eastAsia="zh-CN"/>
        </w:rPr>
        <w:t>“中国制造</w:t>
      </w:r>
      <w:r>
        <w:rPr>
          <w:rFonts w:hint="eastAsia" w:ascii="仿宋" w:hAnsi="仿宋" w:eastAsia="仿宋"/>
          <w:sz w:val="32"/>
          <w:szCs w:val="32"/>
          <w:lang w:val="en-US" w:eastAsia="zh-CN"/>
        </w:rPr>
        <w:t>2025</w:t>
      </w:r>
      <w:r>
        <w:rPr>
          <w:rFonts w:hint="eastAsia" w:ascii="仿宋" w:hAnsi="仿宋" w:eastAsia="仿宋"/>
          <w:sz w:val="32"/>
          <w:szCs w:val="32"/>
          <w:lang w:eastAsia="zh-CN"/>
        </w:rPr>
        <w:t>”试点示范城市建设问题研究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val="en-US" w:eastAsia="zh-CN"/>
        </w:rPr>
        <w:t>3</w:t>
      </w:r>
      <w:r>
        <w:rPr>
          <w:rFonts w:hint="eastAsia" w:ascii="仿宋" w:hAnsi="仿宋" w:eastAsia="仿宋"/>
          <w:sz w:val="32"/>
          <w:szCs w:val="32"/>
        </w:rPr>
        <w:t>.培育贸易新业态、新模式问题研究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val="en-US" w:eastAsia="zh-CN"/>
        </w:rPr>
        <w:t>4</w:t>
      </w:r>
      <w:r>
        <w:rPr>
          <w:rFonts w:hint="eastAsia" w:ascii="仿宋" w:hAnsi="仿宋" w:eastAsia="仿宋"/>
          <w:sz w:val="32"/>
          <w:szCs w:val="32"/>
        </w:rPr>
        <w:t>.</w:t>
      </w:r>
      <w:r>
        <w:rPr>
          <w:rFonts w:ascii="仿宋" w:hAnsi="仿宋" w:eastAsia="仿宋"/>
          <w:sz w:val="32"/>
          <w:szCs w:val="32"/>
        </w:rPr>
        <w:t>推进绿色发展研究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val="en-US" w:eastAsia="zh-CN"/>
        </w:rPr>
        <w:t>5</w:t>
      </w:r>
      <w:r>
        <w:rPr>
          <w:rFonts w:hint="eastAsia" w:ascii="仿宋" w:hAnsi="仿宋" w:eastAsia="仿宋"/>
          <w:sz w:val="32"/>
          <w:szCs w:val="32"/>
        </w:rPr>
        <w:t>.</w:t>
      </w:r>
      <w:r>
        <w:rPr>
          <w:rFonts w:ascii="仿宋" w:hAnsi="仿宋" w:eastAsia="仿宋"/>
          <w:sz w:val="32"/>
          <w:szCs w:val="32"/>
        </w:rPr>
        <w:t>改革生态环境监管体制研究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10</w:t>
      </w:r>
      <w:r>
        <w:rPr>
          <w:rFonts w:hint="eastAsia" w:ascii="仿宋" w:hAnsi="仿宋" w:eastAsia="仿宋"/>
          <w:sz w:val="32"/>
          <w:szCs w:val="32"/>
          <w:lang w:val="en-US" w:eastAsia="zh-CN"/>
        </w:rPr>
        <w:t>6</w:t>
      </w:r>
      <w:r>
        <w:rPr>
          <w:rFonts w:hint="eastAsia" w:ascii="仿宋" w:hAnsi="仿宋" w:eastAsia="仿宋"/>
          <w:sz w:val="32"/>
          <w:szCs w:val="32"/>
        </w:rPr>
        <w:t>.生态文明视阈下美丽</w:t>
      </w:r>
      <w:r>
        <w:rPr>
          <w:rFonts w:hint="eastAsia" w:ascii="仿宋" w:hAnsi="仿宋" w:eastAsia="仿宋"/>
          <w:sz w:val="32"/>
          <w:szCs w:val="32"/>
          <w:lang w:eastAsia="zh-CN"/>
        </w:rPr>
        <w:t>新乡</w:t>
      </w:r>
      <w:r>
        <w:rPr>
          <w:rFonts w:hint="eastAsia" w:ascii="仿宋" w:hAnsi="仿宋" w:eastAsia="仿宋"/>
          <w:sz w:val="32"/>
          <w:szCs w:val="32"/>
        </w:rPr>
        <w:t>之“青山”“绿水</w:t>
      </w:r>
      <w:r>
        <w:rPr>
          <w:rFonts w:ascii="仿宋" w:hAnsi="仿宋" w:eastAsia="仿宋"/>
          <w:sz w:val="32"/>
          <w:szCs w:val="32"/>
        </w:rPr>
        <w:t>”</w:t>
      </w:r>
      <w:r>
        <w:rPr>
          <w:rFonts w:hint="eastAsia" w:ascii="仿宋" w:hAnsi="仿宋" w:eastAsia="仿宋"/>
          <w:sz w:val="32"/>
          <w:szCs w:val="32"/>
        </w:rPr>
        <w:t>现状调查</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07</w:t>
      </w:r>
      <w:r>
        <w:rPr>
          <w:rFonts w:hint="eastAsia" w:ascii="仿宋" w:hAnsi="仿宋" w:eastAsia="仿宋"/>
          <w:sz w:val="32"/>
          <w:szCs w:val="32"/>
        </w:rPr>
        <w:t>.我</w:t>
      </w:r>
      <w:r>
        <w:rPr>
          <w:rFonts w:hint="eastAsia" w:ascii="仿宋" w:hAnsi="仿宋" w:eastAsia="仿宋"/>
          <w:sz w:val="32"/>
          <w:szCs w:val="32"/>
          <w:lang w:eastAsia="zh-CN"/>
        </w:rPr>
        <w:t>市</w:t>
      </w:r>
      <w:r>
        <w:rPr>
          <w:rFonts w:hint="eastAsia" w:ascii="仿宋" w:hAnsi="仿宋" w:eastAsia="仿宋"/>
          <w:sz w:val="32"/>
          <w:szCs w:val="32"/>
        </w:rPr>
        <w:t>农业农村优先发展研究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08</w:t>
      </w:r>
      <w:r>
        <w:rPr>
          <w:rFonts w:hint="eastAsia" w:ascii="仿宋" w:hAnsi="仿宋" w:eastAsia="仿宋"/>
          <w:sz w:val="32"/>
          <w:szCs w:val="32"/>
        </w:rPr>
        <w:t>.一二三产业融合发展研究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09</w:t>
      </w:r>
      <w:r>
        <w:rPr>
          <w:rFonts w:hint="eastAsia" w:ascii="仿宋" w:hAnsi="仿宋" w:eastAsia="仿宋"/>
          <w:sz w:val="32"/>
          <w:szCs w:val="32"/>
        </w:rPr>
        <w:t>.三权分置实施方案及模式探索</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11</w:t>
      </w:r>
      <w:r>
        <w:rPr>
          <w:rFonts w:hint="eastAsia" w:ascii="仿宋" w:hAnsi="仿宋" w:eastAsia="仿宋"/>
          <w:sz w:val="32"/>
          <w:szCs w:val="32"/>
          <w:lang w:val="en-US" w:eastAsia="zh-CN"/>
        </w:rPr>
        <w:t>0</w:t>
      </w:r>
      <w:r>
        <w:rPr>
          <w:rFonts w:hint="eastAsia" w:ascii="仿宋" w:hAnsi="仿宋" w:eastAsia="仿宋"/>
          <w:sz w:val="32"/>
          <w:szCs w:val="32"/>
        </w:rPr>
        <w:t>.小农户实现规模经营与现代生产的途径研究</w:t>
      </w:r>
    </w:p>
    <w:p>
      <w:pPr>
        <w:spacing w:line="520" w:lineRule="exact"/>
        <w:ind w:left="342" w:hanging="388" w:hangingChars="118"/>
        <w:rPr>
          <w:rFonts w:ascii="仿宋" w:hAnsi="仿宋" w:eastAsia="仿宋"/>
          <w:sz w:val="32"/>
          <w:szCs w:val="32"/>
        </w:rPr>
      </w:pPr>
      <w:r>
        <w:rPr>
          <w:rFonts w:hint="eastAsia" w:ascii="仿宋" w:hAnsi="仿宋" w:eastAsia="仿宋"/>
          <w:sz w:val="32"/>
          <w:szCs w:val="32"/>
        </w:rPr>
        <w:t>11</w:t>
      </w:r>
      <w:r>
        <w:rPr>
          <w:rFonts w:hint="eastAsia" w:ascii="仿宋" w:hAnsi="仿宋" w:eastAsia="仿宋"/>
          <w:sz w:val="32"/>
          <w:szCs w:val="32"/>
          <w:lang w:val="en-US" w:eastAsia="zh-CN"/>
        </w:rPr>
        <w:t>1</w:t>
      </w:r>
      <w:r>
        <w:rPr>
          <w:rFonts w:hint="eastAsia" w:ascii="仿宋" w:hAnsi="仿宋" w:eastAsia="仿宋"/>
          <w:sz w:val="32"/>
          <w:szCs w:val="32"/>
        </w:rPr>
        <w:t>.新形势下旅游业发展研究</w:t>
      </w:r>
    </w:p>
    <w:p>
      <w:pPr>
        <w:spacing w:line="520" w:lineRule="exact"/>
        <w:ind w:left="342" w:hanging="388" w:hangingChars="118"/>
        <w:rPr>
          <w:rFonts w:ascii="仿宋" w:hAnsi="仿宋" w:eastAsia="仿宋"/>
          <w:sz w:val="32"/>
          <w:szCs w:val="32"/>
        </w:rPr>
      </w:pPr>
    </w:p>
    <w:p>
      <w:pPr>
        <w:rPr>
          <w:sz w:val="32"/>
          <w:szCs w:val="32"/>
        </w:rPr>
      </w:pPr>
    </w:p>
    <w:p>
      <w:pPr>
        <w:spacing w:line="480" w:lineRule="exact"/>
        <w:ind w:firstLine="600"/>
        <w:rPr>
          <w:rFonts w:hint="eastAsia" w:ascii="仿宋" w:hAnsi="仿宋" w:eastAsia="仿宋"/>
          <w:sz w:val="32"/>
          <w:szCs w:val="32"/>
        </w:rPr>
      </w:pPr>
    </w:p>
    <w:p>
      <w:pPr>
        <w:rPr>
          <w:sz w:val="32"/>
          <w:szCs w:val="32"/>
        </w:rPr>
      </w:pPr>
    </w:p>
    <w:sectPr>
      <w:footerReference r:id="rId4" w:type="default"/>
      <w:pgSz w:w="11906" w:h="16838"/>
      <w:pgMar w:top="1701" w:right="1531" w:bottom="1077" w:left="1531" w:header="851" w:footer="992" w:gutter="0"/>
      <w:pgNumType w:fmt="numberInDash"/>
      <w:cols w:space="720" w:num="1"/>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rect id="文本框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paragraph" w:styleId="2">
    <w:name w:val="Body Text Indent"/>
    <w:basedOn w:val="1"/>
    <w:uiPriority w:val="0"/>
    <w:pPr>
      <w:ind w:firstLine="555"/>
    </w:pPr>
    <w:rPr>
      <w:rFonts w:ascii="楷体_GB2312" w:eastAsia="楷体_GB2312"/>
      <w:sz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2018-03-12T03:21:00Z</dcterms:created>
  <dc:creator>mylife</dc:creator>
  <cp:lastModifiedBy>Administrator</cp:lastModifiedBy>
  <cp:lastPrinted>2018-03-12T03:25:00Z</cp:lastPrinted>
  <dcterms:modified xsi:type="dcterms:W3CDTF">2018-03-14T09:17:17Z</dcterms:modified>
  <dc:title>新乡市社科联2018年度调研课题指南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