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0" w:beforeLines="100" w:after="240" w:afterLines="100" w:line="360" w:lineRule="auto"/>
        <w:ind w:firstLine="640" w:firstLineChars="200"/>
        <w:rPr>
          <w:rFonts w:ascii="黑体" w:eastAsia="黑体"/>
          <w:color w:val="000000"/>
          <w:sz w:val="32"/>
          <w:szCs w:val="32"/>
        </w:rPr>
      </w:pPr>
      <w:bookmarkStart w:id="0" w:name="OLE_LINK1"/>
      <w:r>
        <w:rPr>
          <w:rFonts w:hint="eastAsia" w:ascii="黑体" w:hAnsi="宋体" w:eastAsia="黑体" w:cs="宋体"/>
          <w:color w:val="000000"/>
          <w:sz w:val="32"/>
          <w:szCs w:val="32"/>
        </w:rPr>
        <w:t>河南师范大学202</w:t>
      </w:r>
      <w:r>
        <w:rPr>
          <w:rFonts w:hint="eastAsia" w:ascii="黑体" w:hAnsi="宋体" w:eastAsia="黑体" w:cs="宋体"/>
          <w:color w:val="000000"/>
          <w:sz w:val="32"/>
          <w:szCs w:val="32"/>
          <w:lang w:val="en-US" w:eastAsia="zh-CN"/>
        </w:rPr>
        <w:t>1</w:t>
      </w:r>
      <w:r>
        <w:rPr>
          <w:rFonts w:hint="eastAsia" w:ascii="黑体" w:hAnsi="宋体" w:eastAsia="黑体" w:cs="宋体"/>
          <w:color w:val="000000"/>
          <w:sz w:val="32"/>
          <w:szCs w:val="32"/>
        </w:rPr>
        <w:t>年度科研成果审核工作日程安排</w:t>
      </w:r>
    </w:p>
    <w:p>
      <w:pPr>
        <w:spacing w:before="48" w:beforeLines="20" w:line="360" w:lineRule="auto"/>
        <w:ind w:left="1160" w:hanging="1160" w:hangingChars="500"/>
        <w:rPr>
          <w:rFonts w:ascii="黑体" w:hAnsi="宋体" w:eastAsia="黑体"/>
          <w:spacing w:val="-4"/>
          <w:sz w:val="24"/>
        </w:rPr>
      </w:pPr>
      <w:r>
        <w:rPr>
          <w:rFonts w:hint="eastAsia" w:ascii="黑体" w:hAnsi="宋体" w:eastAsia="黑体"/>
          <w:spacing w:val="-4"/>
          <w:sz w:val="24"/>
        </w:rPr>
        <w:t>审核时间：12月</w:t>
      </w:r>
      <w:r>
        <w:rPr>
          <w:rFonts w:hint="eastAsia" w:ascii="黑体" w:hAnsi="宋体" w:eastAsia="黑体"/>
          <w:spacing w:val="-4"/>
          <w:sz w:val="24"/>
          <w:lang w:val="en-US" w:eastAsia="zh-CN"/>
        </w:rPr>
        <w:t>13</w:t>
      </w:r>
      <w:r>
        <w:rPr>
          <w:rFonts w:hint="eastAsia" w:ascii="黑体" w:hAnsi="宋体" w:eastAsia="黑体"/>
          <w:spacing w:val="-4"/>
          <w:sz w:val="24"/>
        </w:rPr>
        <w:t>—1</w:t>
      </w:r>
      <w:r>
        <w:rPr>
          <w:rFonts w:hint="eastAsia" w:ascii="黑体" w:hAnsi="宋体" w:eastAsia="黑体"/>
          <w:spacing w:val="-4"/>
          <w:sz w:val="24"/>
          <w:lang w:val="en-US" w:eastAsia="zh-CN"/>
        </w:rPr>
        <w:t>5</w:t>
      </w:r>
      <w:r>
        <w:rPr>
          <w:rFonts w:hint="eastAsia" w:ascii="黑体" w:hAnsi="宋体" w:eastAsia="黑体"/>
          <w:spacing w:val="-4"/>
          <w:sz w:val="24"/>
        </w:rPr>
        <w:t>日（周</w:t>
      </w:r>
      <w:r>
        <w:rPr>
          <w:rFonts w:hint="eastAsia" w:ascii="黑体" w:hAnsi="宋体" w:eastAsia="黑体"/>
          <w:spacing w:val="-4"/>
          <w:sz w:val="24"/>
          <w:lang w:eastAsia="zh-CN"/>
        </w:rPr>
        <w:t>一</w:t>
      </w:r>
      <w:r>
        <w:rPr>
          <w:rFonts w:hint="eastAsia" w:ascii="黑体" w:hAnsi="宋体" w:eastAsia="黑体"/>
          <w:spacing w:val="-4"/>
          <w:sz w:val="24"/>
        </w:rPr>
        <w:t>至周</w:t>
      </w:r>
      <w:r>
        <w:rPr>
          <w:rFonts w:hint="eastAsia" w:ascii="黑体" w:hAnsi="宋体" w:eastAsia="黑体"/>
          <w:spacing w:val="-4"/>
          <w:sz w:val="24"/>
          <w:lang w:eastAsia="zh-CN"/>
        </w:rPr>
        <w:t>三</w:t>
      </w:r>
      <w:r>
        <w:rPr>
          <w:rFonts w:hint="eastAsia" w:ascii="黑体" w:hAnsi="宋体" w:eastAsia="黑体"/>
          <w:spacing w:val="-4"/>
          <w:sz w:val="24"/>
        </w:rPr>
        <w:t>）</w:t>
      </w:r>
    </w:p>
    <w:p>
      <w:pPr>
        <w:spacing w:before="48" w:beforeLines="20" w:line="360" w:lineRule="auto"/>
        <w:rPr>
          <w:rFonts w:ascii="黑体" w:hAnsi="宋体" w:eastAsia="黑体"/>
          <w:spacing w:val="-4"/>
          <w:sz w:val="24"/>
        </w:rPr>
      </w:pPr>
      <w:r>
        <w:rPr>
          <w:rFonts w:hint="eastAsia" w:ascii="黑体" w:hAnsi="宋体" w:eastAsia="黑体"/>
          <w:spacing w:val="-4"/>
          <w:sz w:val="24"/>
        </w:rPr>
        <w:t>审核地点：科技处（致远楼5</w:t>
      </w:r>
      <w:r>
        <w:rPr>
          <w:rFonts w:hint="eastAsia" w:ascii="黑体" w:hAnsi="宋体" w:eastAsia="黑体"/>
          <w:spacing w:val="-4"/>
          <w:sz w:val="24"/>
          <w:lang w:val="en-US" w:eastAsia="zh-CN"/>
        </w:rPr>
        <w:t>14</w:t>
      </w:r>
      <w:r>
        <w:rPr>
          <w:rFonts w:hint="eastAsia" w:ascii="黑体" w:hAnsi="宋体" w:eastAsia="黑体"/>
          <w:spacing w:val="-4"/>
          <w:sz w:val="24"/>
        </w:rPr>
        <w:t>室）  社科处（致远楼504室）</w:t>
      </w:r>
    </w:p>
    <w:bookmarkEnd w:id="0"/>
    <w:p>
      <w:pPr>
        <w:spacing w:before="48" w:beforeLines="20" w:line="360" w:lineRule="auto"/>
        <w:rPr>
          <w:rFonts w:ascii="黑体" w:hAnsi="宋体" w:eastAsia="黑体"/>
          <w:spacing w:val="-4"/>
          <w:sz w:val="24"/>
        </w:rPr>
      </w:pPr>
      <w:r>
        <w:rPr>
          <w:rFonts w:hint="eastAsia" w:ascii="黑体" w:hAnsi="宋体" w:eastAsia="黑体"/>
          <w:spacing w:val="-4"/>
          <w:sz w:val="24"/>
        </w:rPr>
        <w:t>表1.理工科单位审核时间安排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0"/>
        <w:gridCol w:w="2916"/>
        <w:gridCol w:w="24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tblHeader/>
          <w:jc w:val="center"/>
        </w:trPr>
        <w:tc>
          <w:tcPr>
            <w:tcW w:w="1240" w:type="dxa"/>
            <w:shd w:val="clear" w:color="auto" w:fill="CCFFFF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审核时间安排</w:t>
            </w:r>
          </w:p>
        </w:tc>
        <w:tc>
          <w:tcPr>
            <w:tcW w:w="2916" w:type="dxa"/>
            <w:shd w:val="clear" w:color="auto" w:fill="CCFFFF"/>
            <w:vAlign w:val="center"/>
          </w:tcPr>
          <w:p>
            <w:pPr>
              <w:rPr>
                <w:b/>
                <w:szCs w:val="21"/>
              </w:rPr>
            </w:pPr>
            <w:r>
              <w:rPr>
                <w:rFonts w:hAnsi="宋体"/>
                <w:b/>
                <w:szCs w:val="21"/>
              </w:rPr>
              <w:t>审核</w:t>
            </w:r>
            <w:r>
              <w:rPr>
                <w:rFonts w:hint="eastAsia" w:hAnsi="宋体"/>
                <w:b/>
                <w:szCs w:val="21"/>
              </w:rPr>
              <w:t>单位</w:t>
            </w:r>
          </w:p>
        </w:tc>
        <w:tc>
          <w:tcPr>
            <w:tcW w:w="2428" w:type="dxa"/>
            <w:shd w:val="clear" w:color="auto" w:fill="CCFFFF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审核地点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124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/>
                <w:szCs w:val="21"/>
              </w:rPr>
              <w:t>日上午</w:t>
            </w:r>
          </w:p>
        </w:tc>
        <w:tc>
          <w:tcPr>
            <w:tcW w:w="2916" w:type="dxa"/>
            <w:vAlign w:val="center"/>
          </w:tcPr>
          <w:p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化学化工学院</w:t>
            </w:r>
          </w:p>
        </w:tc>
        <w:tc>
          <w:tcPr>
            <w:tcW w:w="2428" w:type="dxa"/>
            <w:vMerge w:val="restart"/>
            <w:vAlign w:val="center"/>
          </w:tcPr>
          <w:p>
            <w:pPr>
              <w:ind w:firstLine="354" w:firstLineChars="98"/>
              <w:rPr>
                <w:rFonts w:ascii="宋体" w:hAnsi="宋体" w:cs="Arial"/>
                <w:b/>
                <w:color w:val="00000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color w:val="000000"/>
                <w:sz w:val="36"/>
                <w:szCs w:val="36"/>
              </w:rPr>
              <w:t>科技处</w:t>
            </w:r>
          </w:p>
          <w:p>
            <w:pPr>
              <w:ind w:firstLine="205" w:firstLineChars="98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hint="eastAsia" w:ascii="宋体" w:hAnsi="宋体"/>
                <w:szCs w:val="21"/>
              </w:rPr>
              <w:t>（致远楼5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14</w:t>
            </w:r>
            <w:r>
              <w:rPr>
                <w:rFonts w:hint="eastAsia" w:ascii="宋体" w:hAnsi="宋体"/>
                <w:szCs w:val="21"/>
              </w:rPr>
              <w:t>室）</w:t>
            </w:r>
          </w:p>
          <w:p>
            <w:pPr>
              <w:rPr>
                <w:rFonts w:ascii="宋体" w:hAnsi="宋体" w:cs="Arial"/>
                <w:b/>
                <w:color w:val="000000"/>
                <w:sz w:val="36"/>
                <w:szCs w:val="36"/>
              </w:rPr>
            </w:pPr>
            <w:r>
              <w:rPr>
                <w:rFonts w:hint="eastAsia" w:ascii="宋体" w:hAnsi="宋体"/>
                <w:szCs w:val="21"/>
              </w:rPr>
              <w:t>请各单位严</w:t>
            </w:r>
            <w:bookmarkStart w:id="1" w:name="_GoBack"/>
            <w:bookmarkEnd w:id="1"/>
            <w:r>
              <w:rPr>
                <w:rFonts w:hint="eastAsia" w:ascii="宋体" w:hAnsi="宋体"/>
                <w:szCs w:val="21"/>
              </w:rPr>
              <w:t>格按照审核时间安排报送材料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124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/>
                <w:szCs w:val="21"/>
              </w:rPr>
              <w:t>日下午</w:t>
            </w:r>
          </w:p>
        </w:tc>
        <w:tc>
          <w:tcPr>
            <w:tcW w:w="2916" w:type="dxa"/>
            <w:vAlign w:val="center"/>
          </w:tcPr>
          <w:p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物理学院</w:t>
            </w:r>
          </w:p>
        </w:tc>
        <w:tc>
          <w:tcPr>
            <w:tcW w:w="2428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124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21</w:t>
            </w:r>
            <w:r>
              <w:rPr>
                <w:rFonts w:hint="eastAsia" w:ascii="宋体" w:hAnsi="宋体"/>
                <w:szCs w:val="21"/>
              </w:rPr>
              <w:t>日上午</w:t>
            </w:r>
          </w:p>
        </w:tc>
        <w:tc>
          <w:tcPr>
            <w:tcW w:w="2916" w:type="dxa"/>
            <w:vAlign w:val="center"/>
          </w:tcPr>
          <w:p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数学与信息工程学院</w:t>
            </w:r>
          </w:p>
        </w:tc>
        <w:tc>
          <w:tcPr>
            <w:tcW w:w="2428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124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21</w:t>
            </w:r>
            <w:r>
              <w:rPr>
                <w:rFonts w:hint="eastAsia" w:ascii="宋体" w:hAnsi="宋体"/>
                <w:szCs w:val="21"/>
              </w:rPr>
              <w:t>日下午</w:t>
            </w:r>
          </w:p>
        </w:tc>
        <w:tc>
          <w:tcPr>
            <w:tcW w:w="2916" w:type="dxa"/>
            <w:vAlign w:val="center"/>
          </w:tcPr>
          <w:p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生命科学院</w:t>
            </w:r>
          </w:p>
        </w:tc>
        <w:tc>
          <w:tcPr>
            <w:tcW w:w="2428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124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22</w:t>
            </w:r>
            <w:r>
              <w:rPr>
                <w:rFonts w:hint="eastAsia" w:ascii="宋体" w:hAnsi="宋体"/>
                <w:szCs w:val="21"/>
              </w:rPr>
              <w:t>日上午</w:t>
            </w:r>
          </w:p>
        </w:tc>
        <w:tc>
          <w:tcPr>
            <w:tcW w:w="2916" w:type="dxa"/>
            <w:vAlign w:val="center"/>
          </w:tcPr>
          <w:p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计算机与信息工程学院、软件学院、环境学院</w:t>
            </w:r>
          </w:p>
        </w:tc>
        <w:tc>
          <w:tcPr>
            <w:tcW w:w="2428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1240" w:type="dxa"/>
            <w:vAlign w:val="center"/>
          </w:tcPr>
          <w:p>
            <w:r>
              <w:rPr>
                <w:rFonts w:hint="eastAsia" w:ascii="宋体" w:hAnsi="宋体"/>
                <w:szCs w:val="21"/>
                <w:lang w:val="en-US" w:eastAsia="zh-CN"/>
              </w:rPr>
              <w:t>22</w:t>
            </w:r>
            <w:r>
              <w:rPr>
                <w:rFonts w:hint="eastAsia" w:ascii="宋体" w:hAnsi="宋体"/>
                <w:szCs w:val="21"/>
              </w:rPr>
              <w:t>日下午</w:t>
            </w:r>
          </w:p>
        </w:tc>
        <w:tc>
          <w:tcPr>
            <w:tcW w:w="2916" w:type="dxa"/>
            <w:vAlign w:val="center"/>
          </w:tcPr>
          <w:p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水产学院、电子与电气工程学院、材料学院</w:t>
            </w:r>
          </w:p>
        </w:tc>
        <w:tc>
          <w:tcPr>
            <w:tcW w:w="2428" w:type="dxa"/>
            <w:vMerge w:val="continue"/>
            <w:vAlign w:val="center"/>
          </w:tcPr>
          <w:p>
            <w:pPr>
              <w:rPr>
                <w:rFonts w:ascii="宋体" w:hAnsi="宋体" w:cs="Arial"/>
                <w:color w:val="000000"/>
                <w:szCs w:val="21"/>
              </w:rPr>
            </w:pPr>
          </w:p>
        </w:tc>
      </w:tr>
    </w:tbl>
    <w:p>
      <w:pPr>
        <w:spacing w:before="48" w:beforeLines="20" w:line="360" w:lineRule="auto"/>
        <w:rPr>
          <w:rFonts w:hint="eastAsia" w:ascii="黑体" w:hAnsi="宋体" w:eastAsia="黑体"/>
          <w:spacing w:val="-4"/>
          <w:sz w:val="24"/>
        </w:rPr>
      </w:pPr>
    </w:p>
    <w:p>
      <w:pPr>
        <w:spacing w:before="48" w:beforeLines="20" w:line="360" w:lineRule="auto"/>
        <w:rPr>
          <w:rFonts w:hint="eastAsia" w:ascii="黑体" w:hAnsi="宋体" w:eastAsia="黑体"/>
          <w:spacing w:val="-4"/>
          <w:sz w:val="24"/>
        </w:rPr>
      </w:pPr>
    </w:p>
    <w:p>
      <w:pPr>
        <w:spacing w:before="48" w:beforeLines="20" w:line="360" w:lineRule="auto"/>
        <w:rPr>
          <w:rFonts w:hint="eastAsia" w:ascii="黑体" w:hAnsi="宋体" w:eastAsia="黑体"/>
          <w:spacing w:val="-4"/>
          <w:sz w:val="24"/>
        </w:rPr>
      </w:pPr>
    </w:p>
    <w:p>
      <w:pPr>
        <w:spacing w:before="48" w:beforeLines="20" w:line="360" w:lineRule="auto"/>
        <w:rPr>
          <w:rFonts w:hint="eastAsia" w:ascii="黑体" w:hAnsi="宋体" w:eastAsia="黑体"/>
          <w:spacing w:val="-4"/>
          <w:sz w:val="24"/>
        </w:rPr>
      </w:pPr>
    </w:p>
    <w:p>
      <w:pPr>
        <w:spacing w:before="48" w:beforeLines="20" w:line="360" w:lineRule="auto"/>
        <w:rPr>
          <w:rFonts w:hint="eastAsia" w:ascii="黑体" w:hAnsi="宋体" w:eastAsia="黑体"/>
          <w:spacing w:val="-4"/>
          <w:sz w:val="24"/>
        </w:rPr>
      </w:pPr>
    </w:p>
    <w:p>
      <w:pPr>
        <w:spacing w:before="48" w:beforeLines="20" w:line="360" w:lineRule="auto"/>
        <w:rPr>
          <w:rFonts w:hint="eastAsia" w:ascii="黑体" w:hAnsi="宋体" w:eastAsia="黑体"/>
          <w:spacing w:val="-4"/>
          <w:sz w:val="24"/>
        </w:rPr>
      </w:pPr>
    </w:p>
    <w:p>
      <w:pPr>
        <w:spacing w:before="48" w:beforeLines="20" w:line="360" w:lineRule="auto"/>
        <w:rPr>
          <w:rFonts w:hint="eastAsia" w:ascii="黑体" w:hAnsi="宋体" w:eastAsia="黑体"/>
          <w:spacing w:val="-4"/>
          <w:sz w:val="24"/>
        </w:rPr>
      </w:pPr>
    </w:p>
    <w:p>
      <w:pPr>
        <w:spacing w:before="48" w:beforeLines="20" w:line="360" w:lineRule="auto"/>
        <w:rPr>
          <w:rFonts w:hint="eastAsia" w:ascii="黑体" w:hAnsi="宋体" w:eastAsia="黑体"/>
          <w:spacing w:val="-4"/>
          <w:sz w:val="24"/>
        </w:rPr>
      </w:pPr>
    </w:p>
    <w:p>
      <w:pPr>
        <w:spacing w:before="48" w:beforeLines="20" w:line="360" w:lineRule="auto"/>
        <w:rPr>
          <w:rFonts w:hint="eastAsia" w:ascii="黑体" w:hAnsi="宋体" w:eastAsia="黑体"/>
          <w:spacing w:val="-4"/>
          <w:sz w:val="24"/>
        </w:rPr>
      </w:pPr>
    </w:p>
    <w:p>
      <w:pPr>
        <w:spacing w:before="48" w:beforeLines="20" w:line="360" w:lineRule="auto"/>
        <w:rPr>
          <w:rFonts w:hint="eastAsia" w:ascii="黑体" w:hAnsi="宋体" w:eastAsia="黑体"/>
          <w:spacing w:val="-4"/>
          <w:sz w:val="24"/>
        </w:rPr>
      </w:pPr>
    </w:p>
    <w:p>
      <w:pPr>
        <w:spacing w:before="48" w:beforeLines="20" w:line="360" w:lineRule="auto"/>
        <w:rPr>
          <w:rFonts w:hint="eastAsia" w:ascii="黑体" w:hAnsi="宋体" w:eastAsia="黑体"/>
          <w:spacing w:val="-4"/>
          <w:sz w:val="24"/>
        </w:rPr>
      </w:pPr>
      <w:r>
        <w:rPr>
          <w:rFonts w:hint="eastAsia" w:ascii="黑体" w:hAnsi="宋体" w:eastAsia="黑体"/>
          <w:spacing w:val="-4"/>
          <w:sz w:val="24"/>
        </w:rPr>
        <w:t>表2.文科单位审核时间安排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0"/>
        <w:gridCol w:w="2916"/>
        <w:gridCol w:w="24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  <w:jc w:val="center"/>
        </w:trPr>
        <w:tc>
          <w:tcPr>
            <w:tcW w:w="1240" w:type="dxa"/>
            <w:shd w:val="clear" w:color="auto" w:fill="CCFFFF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审核时间安排</w:t>
            </w:r>
          </w:p>
        </w:tc>
        <w:tc>
          <w:tcPr>
            <w:tcW w:w="2916" w:type="dxa"/>
            <w:shd w:val="clear" w:color="auto" w:fill="CCFFFF"/>
            <w:vAlign w:val="center"/>
          </w:tcPr>
          <w:p>
            <w:pPr>
              <w:rPr>
                <w:rFonts w:hint="eastAsia"/>
                <w:b/>
                <w:szCs w:val="21"/>
              </w:rPr>
            </w:pPr>
            <w:r>
              <w:rPr>
                <w:rFonts w:hAnsi="宋体"/>
                <w:b/>
                <w:szCs w:val="21"/>
              </w:rPr>
              <w:t>审核</w:t>
            </w:r>
            <w:r>
              <w:rPr>
                <w:rFonts w:hint="eastAsia" w:hAnsi="宋体"/>
                <w:b/>
                <w:szCs w:val="21"/>
              </w:rPr>
              <w:t>单位</w:t>
            </w:r>
          </w:p>
        </w:tc>
        <w:tc>
          <w:tcPr>
            <w:tcW w:w="2428" w:type="dxa"/>
            <w:shd w:val="clear" w:color="auto" w:fill="CCFFFF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审核地点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/>
                <w:szCs w:val="21"/>
              </w:rPr>
              <w:t>日上午</w:t>
            </w:r>
          </w:p>
        </w:tc>
        <w:tc>
          <w:tcPr>
            <w:tcW w:w="2916" w:type="dxa"/>
            <w:vAlign w:val="center"/>
          </w:tcPr>
          <w:p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/>
                <w:color w:val="000000"/>
                <w:szCs w:val="21"/>
              </w:rPr>
              <w:t>体育学院</w:t>
            </w:r>
          </w:p>
        </w:tc>
        <w:tc>
          <w:tcPr>
            <w:tcW w:w="2428" w:type="dxa"/>
            <w:vMerge w:val="restart"/>
            <w:vAlign w:val="center"/>
          </w:tcPr>
          <w:p>
            <w:pPr>
              <w:ind w:firstLine="354" w:firstLineChars="98"/>
              <w:rPr>
                <w:rFonts w:hint="eastAsia" w:ascii="宋体" w:hAnsi="宋体" w:cs="Arial"/>
                <w:b/>
                <w:color w:val="00000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color w:val="000000"/>
                <w:sz w:val="36"/>
                <w:szCs w:val="36"/>
              </w:rPr>
              <w:t>社科处</w:t>
            </w:r>
          </w:p>
          <w:p>
            <w:pPr>
              <w:ind w:firstLine="205" w:firstLineChars="98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  <w:lang w:eastAsia="zh-CN"/>
              </w:rPr>
              <w:t>致远楼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502室</w:t>
            </w:r>
            <w:r>
              <w:rPr>
                <w:rFonts w:hint="eastAsia" w:ascii="宋体" w:hAnsi="宋体"/>
                <w:szCs w:val="21"/>
              </w:rPr>
              <w:t>）</w:t>
            </w:r>
          </w:p>
          <w:p>
            <w:pPr>
              <w:rPr>
                <w:rFonts w:ascii="宋体" w:hAnsi="宋体" w:cs="Arial"/>
                <w:b/>
                <w:color w:val="000000"/>
                <w:sz w:val="36"/>
                <w:szCs w:val="36"/>
              </w:rPr>
            </w:pPr>
            <w:r>
              <w:rPr>
                <w:rFonts w:hint="eastAsia" w:ascii="宋体" w:hAnsi="宋体"/>
                <w:szCs w:val="21"/>
              </w:rPr>
              <w:t>请各单位严格按照审核时间安排报送材料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/>
                <w:color w:val="000000"/>
                <w:szCs w:val="21"/>
              </w:rPr>
              <w:t>美术学院</w:t>
            </w:r>
          </w:p>
        </w:tc>
        <w:tc>
          <w:tcPr>
            <w:tcW w:w="2428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/>
                <w:color w:val="000000"/>
                <w:szCs w:val="21"/>
              </w:rPr>
              <w:t>外</w:t>
            </w:r>
            <w:r>
              <w:rPr>
                <w:rFonts w:hint="eastAsia" w:ascii="宋体" w:hAnsi="宋体" w:cs="Arial"/>
                <w:color w:val="000000"/>
                <w:szCs w:val="21"/>
              </w:rPr>
              <w:t>国</w:t>
            </w:r>
            <w:r>
              <w:rPr>
                <w:rFonts w:ascii="宋体" w:hAnsi="宋体" w:cs="Arial"/>
                <w:color w:val="000000"/>
                <w:szCs w:val="21"/>
              </w:rPr>
              <w:t>语学院</w:t>
            </w:r>
          </w:p>
        </w:tc>
        <w:tc>
          <w:tcPr>
            <w:tcW w:w="2428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/>
                <w:szCs w:val="21"/>
              </w:rPr>
              <w:t>日下午</w:t>
            </w:r>
          </w:p>
        </w:tc>
        <w:tc>
          <w:tcPr>
            <w:tcW w:w="2916" w:type="dxa"/>
            <w:vAlign w:val="center"/>
          </w:tcPr>
          <w:p>
            <w:pPr>
              <w:rPr>
                <w:rFonts w:hint="eastAsia"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/>
                <w:color w:val="000000"/>
                <w:szCs w:val="21"/>
              </w:rPr>
              <w:t>音乐</w:t>
            </w:r>
            <w:r>
              <w:rPr>
                <w:rFonts w:hint="eastAsia" w:ascii="宋体" w:hAnsi="宋体" w:cs="Arial"/>
                <w:color w:val="000000"/>
                <w:szCs w:val="21"/>
              </w:rPr>
              <w:t>舞蹈</w:t>
            </w:r>
            <w:r>
              <w:rPr>
                <w:rFonts w:ascii="宋体" w:hAnsi="宋体" w:cs="Arial"/>
                <w:color w:val="000000"/>
                <w:szCs w:val="21"/>
              </w:rPr>
              <w:t>学院</w:t>
            </w:r>
          </w:p>
        </w:tc>
        <w:tc>
          <w:tcPr>
            <w:tcW w:w="2428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政治与公共管理学院</w:t>
            </w:r>
          </w:p>
        </w:tc>
        <w:tc>
          <w:tcPr>
            <w:tcW w:w="242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>
            <w:pPr>
              <w:rPr>
                <w:rFonts w:hint="eastAsia"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马克思主义学院</w:t>
            </w:r>
          </w:p>
        </w:tc>
        <w:tc>
          <w:tcPr>
            <w:tcW w:w="242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21</w:t>
            </w:r>
            <w:r>
              <w:rPr>
                <w:rFonts w:hint="eastAsia" w:ascii="宋体" w:hAnsi="宋体"/>
                <w:szCs w:val="21"/>
              </w:rPr>
              <w:t>日上午</w:t>
            </w:r>
          </w:p>
        </w:tc>
        <w:tc>
          <w:tcPr>
            <w:tcW w:w="2916" w:type="dxa"/>
            <w:vAlign w:val="center"/>
          </w:tcPr>
          <w:p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教育学部</w:t>
            </w:r>
          </w:p>
        </w:tc>
        <w:tc>
          <w:tcPr>
            <w:tcW w:w="2428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40" w:type="dxa"/>
            <w:vMerge w:val="continue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宋体" w:hAnsi="宋体" w:cs="Arial"/>
                <w:color w:val="000000"/>
                <w:szCs w:val="21"/>
              </w:rPr>
            </w:pPr>
          </w:p>
        </w:tc>
        <w:tc>
          <w:tcPr>
            <w:tcW w:w="2916" w:type="dxa"/>
            <w:vAlign w:val="center"/>
          </w:tcPr>
          <w:p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/>
                <w:color w:val="000000"/>
                <w:szCs w:val="21"/>
              </w:rPr>
              <w:t>图书馆</w:t>
            </w:r>
          </w:p>
        </w:tc>
        <w:tc>
          <w:tcPr>
            <w:tcW w:w="2428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现代教育技术中心、</w:t>
            </w:r>
            <w:r>
              <w:rPr>
                <w:rFonts w:ascii="宋体" w:hAnsi="宋体" w:cs="Arial"/>
                <w:color w:val="000000"/>
                <w:szCs w:val="21"/>
              </w:rPr>
              <w:t>网络中心</w:t>
            </w:r>
          </w:p>
        </w:tc>
        <w:tc>
          <w:tcPr>
            <w:tcW w:w="2428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21</w:t>
            </w:r>
            <w:r>
              <w:rPr>
                <w:rFonts w:hint="eastAsia" w:ascii="宋体" w:hAnsi="宋体"/>
                <w:szCs w:val="21"/>
              </w:rPr>
              <w:t>日下午</w:t>
            </w:r>
          </w:p>
        </w:tc>
        <w:tc>
          <w:tcPr>
            <w:tcW w:w="2916" w:type="dxa"/>
            <w:vAlign w:val="center"/>
          </w:tcPr>
          <w:p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/>
                <w:color w:val="000000"/>
                <w:szCs w:val="21"/>
              </w:rPr>
              <w:t>文学院</w:t>
            </w:r>
          </w:p>
        </w:tc>
        <w:tc>
          <w:tcPr>
            <w:tcW w:w="2428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/>
                <w:color w:val="000000"/>
                <w:szCs w:val="21"/>
              </w:rPr>
              <w:t>学报编辑部</w:t>
            </w:r>
            <w:r>
              <w:rPr>
                <w:rFonts w:hint="eastAsia" w:ascii="宋体" w:hAnsi="宋体" w:cs="Arial"/>
                <w:color w:val="000000"/>
                <w:szCs w:val="21"/>
              </w:rPr>
              <w:t>、</w:t>
            </w:r>
            <w:r>
              <w:rPr>
                <w:rFonts w:ascii="宋体" w:hAnsi="宋体" w:cs="Arial"/>
                <w:color w:val="000000"/>
                <w:szCs w:val="21"/>
              </w:rPr>
              <w:t>国防</w:t>
            </w:r>
            <w:r>
              <w:rPr>
                <w:rFonts w:hint="eastAsia" w:ascii="宋体" w:hAnsi="宋体" w:cs="Arial"/>
                <w:color w:val="000000"/>
                <w:szCs w:val="21"/>
              </w:rPr>
              <w:t>教育</w:t>
            </w:r>
            <w:r>
              <w:rPr>
                <w:rFonts w:ascii="宋体" w:hAnsi="宋体" w:cs="Arial"/>
                <w:color w:val="000000"/>
                <w:szCs w:val="21"/>
              </w:rPr>
              <w:t>教研室</w:t>
            </w:r>
          </w:p>
        </w:tc>
        <w:tc>
          <w:tcPr>
            <w:tcW w:w="2428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>
            <w:pPr>
              <w:rPr>
                <w:rFonts w:hint="eastAsia"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继续教育学院、国际教育学院</w:t>
            </w:r>
          </w:p>
        </w:tc>
        <w:tc>
          <w:tcPr>
            <w:tcW w:w="2428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22</w:t>
            </w:r>
            <w:r>
              <w:rPr>
                <w:rFonts w:hint="eastAsia" w:ascii="宋体" w:hAnsi="宋体"/>
                <w:szCs w:val="21"/>
              </w:rPr>
              <w:t>日上午</w:t>
            </w:r>
          </w:p>
        </w:tc>
        <w:tc>
          <w:tcPr>
            <w:tcW w:w="2916" w:type="dxa"/>
            <w:vAlign w:val="center"/>
          </w:tcPr>
          <w:p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历史文化</w:t>
            </w:r>
            <w:r>
              <w:rPr>
                <w:rFonts w:ascii="宋体" w:hAnsi="宋体" w:cs="Arial"/>
                <w:color w:val="000000"/>
                <w:szCs w:val="21"/>
              </w:rPr>
              <w:t>学院</w:t>
            </w:r>
          </w:p>
        </w:tc>
        <w:tc>
          <w:tcPr>
            <w:tcW w:w="2428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社会事业</w:t>
            </w:r>
            <w:r>
              <w:rPr>
                <w:rFonts w:ascii="宋体" w:hAnsi="宋体" w:cs="Arial"/>
                <w:color w:val="000000"/>
                <w:szCs w:val="21"/>
              </w:rPr>
              <w:t>学院</w:t>
            </w:r>
          </w:p>
        </w:tc>
        <w:tc>
          <w:tcPr>
            <w:tcW w:w="2428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商</w:t>
            </w:r>
            <w:r>
              <w:rPr>
                <w:rFonts w:ascii="宋体" w:hAnsi="宋体" w:cs="Arial"/>
                <w:color w:val="000000"/>
                <w:szCs w:val="21"/>
              </w:rPr>
              <w:t>学院</w:t>
            </w:r>
          </w:p>
        </w:tc>
        <w:tc>
          <w:tcPr>
            <w:tcW w:w="242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22</w:t>
            </w:r>
            <w:r>
              <w:rPr>
                <w:rFonts w:hint="eastAsia" w:ascii="宋体" w:hAnsi="宋体"/>
                <w:szCs w:val="21"/>
              </w:rPr>
              <w:t>日下午</w:t>
            </w:r>
          </w:p>
        </w:tc>
        <w:tc>
          <w:tcPr>
            <w:tcW w:w="2916" w:type="dxa"/>
            <w:vAlign w:val="center"/>
          </w:tcPr>
          <w:p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/>
                <w:color w:val="000000"/>
                <w:szCs w:val="21"/>
              </w:rPr>
              <w:t>法学院</w:t>
            </w:r>
          </w:p>
        </w:tc>
        <w:tc>
          <w:tcPr>
            <w:tcW w:w="242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旅游学院</w:t>
            </w:r>
          </w:p>
        </w:tc>
        <w:tc>
          <w:tcPr>
            <w:tcW w:w="242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/>
                <w:color w:val="000000"/>
                <w:szCs w:val="21"/>
              </w:rPr>
              <w:t>财务处</w:t>
            </w:r>
            <w:r>
              <w:rPr>
                <w:rFonts w:hint="eastAsia" w:ascii="宋体" w:hAnsi="宋体" w:cs="Arial"/>
                <w:color w:val="000000"/>
                <w:szCs w:val="21"/>
              </w:rPr>
              <w:t>、校医院</w:t>
            </w:r>
          </w:p>
        </w:tc>
        <w:tc>
          <w:tcPr>
            <w:tcW w:w="242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spacing w:before="120" w:beforeLines="50" w:line="324" w:lineRule="auto"/>
        <w:ind w:firstLine="420" w:firstLineChars="200"/>
        <w:rPr>
          <w:rFonts w:ascii="宋体" w:hAnsi="宋体"/>
          <w:szCs w:val="21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74" w:right="1474" w:bottom="1418" w:left="1474" w:header="567" w:footer="567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separate"/>
    </w:r>
    <w:r>
      <w:rPr>
        <w:rStyle w:val="14"/>
      </w:rPr>
      <w:t>1</w:t>
    </w:r>
    <w: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84"/>
    <w:rsid w:val="0000168F"/>
    <w:rsid w:val="00003DA6"/>
    <w:rsid w:val="0000452C"/>
    <w:rsid w:val="0000608B"/>
    <w:rsid w:val="0001647F"/>
    <w:rsid w:val="000203F8"/>
    <w:rsid w:val="000228A2"/>
    <w:rsid w:val="00024B2B"/>
    <w:rsid w:val="00026896"/>
    <w:rsid w:val="000278CE"/>
    <w:rsid w:val="000422F9"/>
    <w:rsid w:val="00042D72"/>
    <w:rsid w:val="00044124"/>
    <w:rsid w:val="000444BE"/>
    <w:rsid w:val="00045656"/>
    <w:rsid w:val="000527A9"/>
    <w:rsid w:val="0005376F"/>
    <w:rsid w:val="00053BDA"/>
    <w:rsid w:val="0005453E"/>
    <w:rsid w:val="00057026"/>
    <w:rsid w:val="00060AB8"/>
    <w:rsid w:val="00064CF9"/>
    <w:rsid w:val="00065412"/>
    <w:rsid w:val="00066F4B"/>
    <w:rsid w:val="00070135"/>
    <w:rsid w:val="00077894"/>
    <w:rsid w:val="00081243"/>
    <w:rsid w:val="00082245"/>
    <w:rsid w:val="00082AEA"/>
    <w:rsid w:val="00082B30"/>
    <w:rsid w:val="0008502C"/>
    <w:rsid w:val="00087DB5"/>
    <w:rsid w:val="00092515"/>
    <w:rsid w:val="0009440F"/>
    <w:rsid w:val="00095D85"/>
    <w:rsid w:val="00096346"/>
    <w:rsid w:val="00096399"/>
    <w:rsid w:val="000A7E80"/>
    <w:rsid w:val="000B0A4C"/>
    <w:rsid w:val="000B538A"/>
    <w:rsid w:val="000B663C"/>
    <w:rsid w:val="000B71F0"/>
    <w:rsid w:val="000C0F9F"/>
    <w:rsid w:val="000C2366"/>
    <w:rsid w:val="000C3AC9"/>
    <w:rsid w:val="000C5B7F"/>
    <w:rsid w:val="000D164F"/>
    <w:rsid w:val="000D34AF"/>
    <w:rsid w:val="000D50B8"/>
    <w:rsid w:val="000D5614"/>
    <w:rsid w:val="000D5ADC"/>
    <w:rsid w:val="000D774B"/>
    <w:rsid w:val="000E02A9"/>
    <w:rsid w:val="000E784D"/>
    <w:rsid w:val="000E7A0A"/>
    <w:rsid w:val="000F3FC5"/>
    <w:rsid w:val="00100583"/>
    <w:rsid w:val="001107E0"/>
    <w:rsid w:val="0012074D"/>
    <w:rsid w:val="00121B36"/>
    <w:rsid w:val="0013329F"/>
    <w:rsid w:val="00140808"/>
    <w:rsid w:val="001443C0"/>
    <w:rsid w:val="001446D5"/>
    <w:rsid w:val="00153CFD"/>
    <w:rsid w:val="00154616"/>
    <w:rsid w:val="001555C0"/>
    <w:rsid w:val="00157E0F"/>
    <w:rsid w:val="00161FAB"/>
    <w:rsid w:val="00162F2A"/>
    <w:rsid w:val="00165CAB"/>
    <w:rsid w:val="00166472"/>
    <w:rsid w:val="001669D1"/>
    <w:rsid w:val="00166EB5"/>
    <w:rsid w:val="001677A9"/>
    <w:rsid w:val="00171713"/>
    <w:rsid w:val="00172CE0"/>
    <w:rsid w:val="00180BF3"/>
    <w:rsid w:val="0019179D"/>
    <w:rsid w:val="001A02B3"/>
    <w:rsid w:val="001A402D"/>
    <w:rsid w:val="001A694F"/>
    <w:rsid w:val="001A7A8F"/>
    <w:rsid w:val="001B088D"/>
    <w:rsid w:val="001B69A3"/>
    <w:rsid w:val="001C0AB8"/>
    <w:rsid w:val="001C5951"/>
    <w:rsid w:val="001C7964"/>
    <w:rsid w:val="001D0C94"/>
    <w:rsid w:val="001D3F84"/>
    <w:rsid w:val="001D4293"/>
    <w:rsid w:val="001D5B38"/>
    <w:rsid w:val="001E3A83"/>
    <w:rsid w:val="001F3110"/>
    <w:rsid w:val="001F32CD"/>
    <w:rsid w:val="001F349F"/>
    <w:rsid w:val="001F5630"/>
    <w:rsid w:val="001F6493"/>
    <w:rsid w:val="001F7E4C"/>
    <w:rsid w:val="00201C81"/>
    <w:rsid w:val="002069A5"/>
    <w:rsid w:val="00211394"/>
    <w:rsid w:val="0021307C"/>
    <w:rsid w:val="00214288"/>
    <w:rsid w:val="0021477D"/>
    <w:rsid w:val="00214C20"/>
    <w:rsid w:val="00214E98"/>
    <w:rsid w:val="00215C7E"/>
    <w:rsid w:val="00215F3D"/>
    <w:rsid w:val="002169DA"/>
    <w:rsid w:val="00222184"/>
    <w:rsid w:val="00225C7B"/>
    <w:rsid w:val="002334AB"/>
    <w:rsid w:val="00235439"/>
    <w:rsid w:val="00236F5A"/>
    <w:rsid w:val="002412AC"/>
    <w:rsid w:val="00241C91"/>
    <w:rsid w:val="00241F9F"/>
    <w:rsid w:val="00246530"/>
    <w:rsid w:val="002572B2"/>
    <w:rsid w:val="002613C3"/>
    <w:rsid w:val="00264F87"/>
    <w:rsid w:val="002650A5"/>
    <w:rsid w:val="00274F40"/>
    <w:rsid w:val="00274FB9"/>
    <w:rsid w:val="00275081"/>
    <w:rsid w:val="00281C06"/>
    <w:rsid w:val="00283401"/>
    <w:rsid w:val="00283C0A"/>
    <w:rsid w:val="002847E5"/>
    <w:rsid w:val="002942B0"/>
    <w:rsid w:val="002958EB"/>
    <w:rsid w:val="00295E3A"/>
    <w:rsid w:val="00296A96"/>
    <w:rsid w:val="002A03A3"/>
    <w:rsid w:val="002A3D0E"/>
    <w:rsid w:val="002A5755"/>
    <w:rsid w:val="002B0CA6"/>
    <w:rsid w:val="002B21EA"/>
    <w:rsid w:val="002B3C5C"/>
    <w:rsid w:val="002C28F8"/>
    <w:rsid w:val="002C58B9"/>
    <w:rsid w:val="002C5A8B"/>
    <w:rsid w:val="002C5B6C"/>
    <w:rsid w:val="002C6C11"/>
    <w:rsid w:val="002C7188"/>
    <w:rsid w:val="002D1064"/>
    <w:rsid w:val="002D1DED"/>
    <w:rsid w:val="002E7B9D"/>
    <w:rsid w:val="002F0800"/>
    <w:rsid w:val="002F3617"/>
    <w:rsid w:val="00301A2B"/>
    <w:rsid w:val="00314D6A"/>
    <w:rsid w:val="00315C4B"/>
    <w:rsid w:val="00317368"/>
    <w:rsid w:val="00327009"/>
    <w:rsid w:val="0032723E"/>
    <w:rsid w:val="003379FE"/>
    <w:rsid w:val="00343186"/>
    <w:rsid w:val="00344A22"/>
    <w:rsid w:val="00344F1F"/>
    <w:rsid w:val="003467F6"/>
    <w:rsid w:val="003550B0"/>
    <w:rsid w:val="0035601A"/>
    <w:rsid w:val="00357748"/>
    <w:rsid w:val="003627CE"/>
    <w:rsid w:val="00366B58"/>
    <w:rsid w:val="00367ADB"/>
    <w:rsid w:val="003704AF"/>
    <w:rsid w:val="00372281"/>
    <w:rsid w:val="003768FB"/>
    <w:rsid w:val="0038230E"/>
    <w:rsid w:val="00383EDD"/>
    <w:rsid w:val="003867AC"/>
    <w:rsid w:val="003974FF"/>
    <w:rsid w:val="003A5EA4"/>
    <w:rsid w:val="003A74AC"/>
    <w:rsid w:val="003B0040"/>
    <w:rsid w:val="003B0756"/>
    <w:rsid w:val="003B40FE"/>
    <w:rsid w:val="003B5937"/>
    <w:rsid w:val="003C5ABB"/>
    <w:rsid w:val="003D3D8E"/>
    <w:rsid w:val="003D4FDD"/>
    <w:rsid w:val="003D6857"/>
    <w:rsid w:val="003E4147"/>
    <w:rsid w:val="003E610E"/>
    <w:rsid w:val="003F0011"/>
    <w:rsid w:val="003F05CF"/>
    <w:rsid w:val="003F6F8E"/>
    <w:rsid w:val="00404BD0"/>
    <w:rsid w:val="00407D14"/>
    <w:rsid w:val="00413AE8"/>
    <w:rsid w:val="004156E9"/>
    <w:rsid w:val="004222DF"/>
    <w:rsid w:val="0042471C"/>
    <w:rsid w:val="00436695"/>
    <w:rsid w:val="00444240"/>
    <w:rsid w:val="004521E0"/>
    <w:rsid w:val="00452A6D"/>
    <w:rsid w:val="00453269"/>
    <w:rsid w:val="004543D4"/>
    <w:rsid w:val="004608C6"/>
    <w:rsid w:val="00464441"/>
    <w:rsid w:val="004654A2"/>
    <w:rsid w:val="004669ED"/>
    <w:rsid w:val="004672BF"/>
    <w:rsid w:val="00467BFD"/>
    <w:rsid w:val="00470A2B"/>
    <w:rsid w:val="004729C2"/>
    <w:rsid w:val="00473989"/>
    <w:rsid w:val="004741AA"/>
    <w:rsid w:val="00474265"/>
    <w:rsid w:val="0048186E"/>
    <w:rsid w:val="00483A64"/>
    <w:rsid w:val="004876D6"/>
    <w:rsid w:val="004879F1"/>
    <w:rsid w:val="004908CE"/>
    <w:rsid w:val="00493FD8"/>
    <w:rsid w:val="00496552"/>
    <w:rsid w:val="004A0ED4"/>
    <w:rsid w:val="004A0FCB"/>
    <w:rsid w:val="004A17B3"/>
    <w:rsid w:val="004A2CE0"/>
    <w:rsid w:val="004A3535"/>
    <w:rsid w:val="004A366F"/>
    <w:rsid w:val="004A44EA"/>
    <w:rsid w:val="004A4BAC"/>
    <w:rsid w:val="004A68FC"/>
    <w:rsid w:val="004A7BE7"/>
    <w:rsid w:val="004B1A0A"/>
    <w:rsid w:val="004B49B1"/>
    <w:rsid w:val="004C0D59"/>
    <w:rsid w:val="004C229D"/>
    <w:rsid w:val="004C40B8"/>
    <w:rsid w:val="004C476A"/>
    <w:rsid w:val="004D3310"/>
    <w:rsid w:val="004D59F4"/>
    <w:rsid w:val="004E1B96"/>
    <w:rsid w:val="004E2DD9"/>
    <w:rsid w:val="004E3960"/>
    <w:rsid w:val="004F32DF"/>
    <w:rsid w:val="00500689"/>
    <w:rsid w:val="00503032"/>
    <w:rsid w:val="00503345"/>
    <w:rsid w:val="00503D9A"/>
    <w:rsid w:val="00504BA1"/>
    <w:rsid w:val="00505FDA"/>
    <w:rsid w:val="0051248D"/>
    <w:rsid w:val="00513F42"/>
    <w:rsid w:val="00514A99"/>
    <w:rsid w:val="00515E43"/>
    <w:rsid w:val="00523FED"/>
    <w:rsid w:val="0052447F"/>
    <w:rsid w:val="0052468E"/>
    <w:rsid w:val="00525661"/>
    <w:rsid w:val="00525798"/>
    <w:rsid w:val="00527261"/>
    <w:rsid w:val="00531286"/>
    <w:rsid w:val="00532C8E"/>
    <w:rsid w:val="00537143"/>
    <w:rsid w:val="00537C5F"/>
    <w:rsid w:val="00541D23"/>
    <w:rsid w:val="00546A3D"/>
    <w:rsid w:val="00547530"/>
    <w:rsid w:val="00550D8C"/>
    <w:rsid w:val="005519FE"/>
    <w:rsid w:val="005525A5"/>
    <w:rsid w:val="00557016"/>
    <w:rsid w:val="00560564"/>
    <w:rsid w:val="00560711"/>
    <w:rsid w:val="005620DD"/>
    <w:rsid w:val="00570273"/>
    <w:rsid w:val="005823C8"/>
    <w:rsid w:val="00582E0E"/>
    <w:rsid w:val="00585418"/>
    <w:rsid w:val="00586138"/>
    <w:rsid w:val="00590D80"/>
    <w:rsid w:val="00593F0B"/>
    <w:rsid w:val="0059440B"/>
    <w:rsid w:val="0059794B"/>
    <w:rsid w:val="005A1C66"/>
    <w:rsid w:val="005A3530"/>
    <w:rsid w:val="005A3DD5"/>
    <w:rsid w:val="005A3E48"/>
    <w:rsid w:val="005A4091"/>
    <w:rsid w:val="005B7C25"/>
    <w:rsid w:val="005C3218"/>
    <w:rsid w:val="005C3F39"/>
    <w:rsid w:val="005D15B9"/>
    <w:rsid w:val="005D5A6D"/>
    <w:rsid w:val="005D74D4"/>
    <w:rsid w:val="005D7F27"/>
    <w:rsid w:val="005E0ADB"/>
    <w:rsid w:val="005E1CF4"/>
    <w:rsid w:val="005E421F"/>
    <w:rsid w:val="005E528E"/>
    <w:rsid w:val="005E6076"/>
    <w:rsid w:val="005F1DC6"/>
    <w:rsid w:val="005F2833"/>
    <w:rsid w:val="005F6669"/>
    <w:rsid w:val="005F7D08"/>
    <w:rsid w:val="006007B2"/>
    <w:rsid w:val="00603D25"/>
    <w:rsid w:val="00611113"/>
    <w:rsid w:val="006128AB"/>
    <w:rsid w:val="00612DD0"/>
    <w:rsid w:val="006131EF"/>
    <w:rsid w:val="006144E0"/>
    <w:rsid w:val="0062064E"/>
    <w:rsid w:val="00620E05"/>
    <w:rsid w:val="00622DB6"/>
    <w:rsid w:val="006240CB"/>
    <w:rsid w:val="00624BB9"/>
    <w:rsid w:val="00627EFF"/>
    <w:rsid w:val="00627FC8"/>
    <w:rsid w:val="00634034"/>
    <w:rsid w:val="00635498"/>
    <w:rsid w:val="0063625E"/>
    <w:rsid w:val="00636712"/>
    <w:rsid w:val="00636F99"/>
    <w:rsid w:val="00643B33"/>
    <w:rsid w:val="00644B9E"/>
    <w:rsid w:val="00647CA0"/>
    <w:rsid w:val="006542C4"/>
    <w:rsid w:val="00654399"/>
    <w:rsid w:val="00656D56"/>
    <w:rsid w:val="00662CD5"/>
    <w:rsid w:val="00663959"/>
    <w:rsid w:val="00663AE6"/>
    <w:rsid w:val="006676B9"/>
    <w:rsid w:val="00667FD7"/>
    <w:rsid w:val="00671CC3"/>
    <w:rsid w:val="006731ED"/>
    <w:rsid w:val="00674448"/>
    <w:rsid w:val="00675051"/>
    <w:rsid w:val="00682267"/>
    <w:rsid w:val="00682D8A"/>
    <w:rsid w:val="00683132"/>
    <w:rsid w:val="00683651"/>
    <w:rsid w:val="00693B1A"/>
    <w:rsid w:val="00696C62"/>
    <w:rsid w:val="00697FBE"/>
    <w:rsid w:val="006A0328"/>
    <w:rsid w:val="006A1408"/>
    <w:rsid w:val="006A1F2D"/>
    <w:rsid w:val="006A3BCB"/>
    <w:rsid w:val="006A42E7"/>
    <w:rsid w:val="006A5034"/>
    <w:rsid w:val="006A7567"/>
    <w:rsid w:val="006A7F3B"/>
    <w:rsid w:val="006B13CE"/>
    <w:rsid w:val="006B3ECB"/>
    <w:rsid w:val="006C6F47"/>
    <w:rsid w:val="006D4927"/>
    <w:rsid w:val="006D6658"/>
    <w:rsid w:val="006E1BAE"/>
    <w:rsid w:val="006F1DE2"/>
    <w:rsid w:val="006F38CF"/>
    <w:rsid w:val="006F78E9"/>
    <w:rsid w:val="00701927"/>
    <w:rsid w:val="007031AD"/>
    <w:rsid w:val="007045E4"/>
    <w:rsid w:val="007059CF"/>
    <w:rsid w:val="00705B70"/>
    <w:rsid w:val="007063D0"/>
    <w:rsid w:val="00706E90"/>
    <w:rsid w:val="007075B4"/>
    <w:rsid w:val="00712F8E"/>
    <w:rsid w:val="00714C97"/>
    <w:rsid w:val="00714E87"/>
    <w:rsid w:val="00715117"/>
    <w:rsid w:val="007151CD"/>
    <w:rsid w:val="007169D2"/>
    <w:rsid w:val="00717F4A"/>
    <w:rsid w:val="0072051D"/>
    <w:rsid w:val="00724C84"/>
    <w:rsid w:val="0072526A"/>
    <w:rsid w:val="0073045A"/>
    <w:rsid w:val="00735452"/>
    <w:rsid w:val="007406C4"/>
    <w:rsid w:val="00742A5C"/>
    <w:rsid w:val="00742B43"/>
    <w:rsid w:val="00744769"/>
    <w:rsid w:val="00745A4C"/>
    <w:rsid w:val="00745F7C"/>
    <w:rsid w:val="007461BA"/>
    <w:rsid w:val="007507EB"/>
    <w:rsid w:val="00760417"/>
    <w:rsid w:val="00765F47"/>
    <w:rsid w:val="007710FA"/>
    <w:rsid w:val="007741C5"/>
    <w:rsid w:val="0078080A"/>
    <w:rsid w:val="0078242E"/>
    <w:rsid w:val="00786363"/>
    <w:rsid w:val="0079192D"/>
    <w:rsid w:val="00792583"/>
    <w:rsid w:val="007925C8"/>
    <w:rsid w:val="0079566C"/>
    <w:rsid w:val="00795D87"/>
    <w:rsid w:val="007A13C1"/>
    <w:rsid w:val="007A3D56"/>
    <w:rsid w:val="007A591C"/>
    <w:rsid w:val="007B0F3E"/>
    <w:rsid w:val="007B70EF"/>
    <w:rsid w:val="007B7104"/>
    <w:rsid w:val="007B72D8"/>
    <w:rsid w:val="007C155B"/>
    <w:rsid w:val="007C3418"/>
    <w:rsid w:val="007C4964"/>
    <w:rsid w:val="007C54FA"/>
    <w:rsid w:val="007D2692"/>
    <w:rsid w:val="007D341A"/>
    <w:rsid w:val="007D6460"/>
    <w:rsid w:val="007D7F8A"/>
    <w:rsid w:val="007E4674"/>
    <w:rsid w:val="007E4F57"/>
    <w:rsid w:val="007F04E3"/>
    <w:rsid w:val="007F3637"/>
    <w:rsid w:val="007F37D4"/>
    <w:rsid w:val="007F5714"/>
    <w:rsid w:val="007F77A0"/>
    <w:rsid w:val="007F79D9"/>
    <w:rsid w:val="0080070A"/>
    <w:rsid w:val="008038DE"/>
    <w:rsid w:val="00807B9F"/>
    <w:rsid w:val="008107AF"/>
    <w:rsid w:val="008118A6"/>
    <w:rsid w:val="00812C8F"/>
    <w:rsid w:val="008132BA"/>
    <w:rsid w:val="008167A8"/>
    <w:rsid w:val="008168E5"/>
    <w:rsid w:val="00821485"/>
    <w:rsid w:val="00821E45"/>
    <w:rsid w:val="00822A3E"/>
    <w:rsid w:val="00823329"/>
    <w:rsid w:val="00824108"/>
    <w:rsid w:val="00824BB9"/>
    <w:rsid w:val="00824FD6"/>
    <w:rsid w:val="00825F2F"/>
    <w:rsid w:val="0083238C"/>
    <w:rsid w:val="0083407F"/>
    <w:rsid w:val="00843372"/>
    <w:rsid w:val="00843E5B"/>
    <w:rsid w:val="00845C18"/>
    <w:rsid w:val="00856A78"/>
    <w:rsid w:val="00857391"/>
    <w:rsid w:val="00871F38"/>
    <w:rsid w:val="00873007"/>
    <w:rsid w:val="0087356A"/>
    <w:rsid w:val="00876103"/>
    <w:rsid w:val="0087745B"/>
    <w:rsid w:val="00880001"/>
    <w:rsid w:val="00882011"/>
    <w:rsid w:val="008824D9"/>
    <w:rsid w:val="00884CC7"/>
    <w:rsid w:val="00886112"/>
    <w:rsid w:val="0089076E"/>
    <w:rsid w:val="00897002"/>
    <w:rsid w:val="008A5FF2"/>
    <w:rsid w:val="008A6A05"/>
    <w:rsid w:val="008B0B28"/>
    <w:rsid w:val="008C684E"/>
    <w:rsid w:val="008C7F66"/>
    <w:rsid w:val="008D2473"/>
    <w:rsid w:val="008D3D5A"/>
    <w:rsid w:val="008E0E10"/>
    <w:rsid w:val="008E1848"/>
    <w:rsid w:val="008E21D7"/>
    <w:rsid w:val="008E60C5"/>
    <w:rsid w:val="008F3D19"/>
    <w:rsid w:val="008F556E"/>
    <w:rsid w:val="00902A4A"/>
    <w:rsid w:val="009057D0"/>
    <w:rsid w:val="00905966"/>
    <w:rsid w:val="00905CB4"/>
    <w:rsid w:val="00907F67"/>
    <w:rsid w:val="0091412B"/>
    <w:rsid w:val="00915399"/>
    <w:rsid w:val="009200F7"/>
    <w:rsid w:val="009246D6"/>
    <w:rsid w:val="0092499E"/>
    <w:rsid w:val="00924B6F"/>
    <w:rsid w:val="009252D9"/>
    <w:rsid w:val="00925351"/>
    <w:rsid w:val="00934152"/>
    <w:rsid w:val="009360AE"/>
    <w:rsid w:val="009414D9"/>
    <w:rsid w:val="009425A1"/>
    <w:rsid w:val="0094323E"/>
    <w:rsid w:val="0094420C"/>
    <w:rsid w:val="00946028"/>
    <w:rsid w:val="00951480"/>
    <w:rsid w:val="00964F6A"/>
    <w:rsid w:val="00966E15"/>
    <w:rsid w:val="00971DCA"/>
    <w:rsid w:val="00972A14"/>
    <w:rsid w:val="0097654D"/>
    <w:rsid w:val="00976B69"/>
    <w:rsid w:val="009777F7"/>
    <w:rsid w:val="009801A4"/>
    <w:rsid w:val="0098125E"/>
    <w:rsid w:val="00981E65"/>
    <w:rsid w:val="00982D38"/>
    <w:rsid w:val="00985909"/>
    <w:rsid w:val="0099364E"/>
    <w:rsid w:val="00993B0B"/>
    <w:rsid w:val="00996E10"/>
    <w:rsid w:val="0099770F"/>
    <w:rsid w:val="00997960"/>
    <w:rsid w:val="009A4DA3"/>
    <w:rsid w:val="009A67D1"/>
    <w:rsid w:val="009B3C04"/>
    <w:rsid w:val="009B5302"/>
    <w:rsid w:val="009B6C56"/>
    <w:rsid w:val="009C149F"/>
    <w:rsid w:val="009C441D"/>
    <w:rsid w:val="009D4F4D"/>
    <w:rsid w:val="009E4427"/>
    <w:rsid w:val="009E5BA8"/>
    <w:rsid w:val="009E79A2"/>
    <w:rsid w:val="009F2CBD"/>
    <w:rsid w:val="009F3ED3"/>
    <w:rsid w:val="009F59A0"/>
    <w:rsid w:val="009F7922"/>
    <w:rsid w:val="00A0483F"/>
    <w:rsid w:val="00A106AA"/>
    <w:rsid w:val="00A121D2"/>
    <w:rsid w:val="00A25263"/>
    <w:rsid w:val="00A27125"/>
    <w:rsid w:val="00A27F95"/>
    <w:rsid w:val="00A30389"/>
    <w:rsid w:val="00A30B50"/>
    <w:rsid w:val="00A40121"/>
    <w:rsid w:val="00A405AD"/>
    <w:rsid w:val="00A40E87"/>
    <w:rsid w:val="00A427B4"/>
    <w:rsid w:val="00A42B5C"/>
    <w:rsid w:val="00A43693"/>
    <w:rsid w:val="00A4469A"/>
    <w:rsid w:val="00A449A0"/>
    <w:rsid w:val="00A44B24"/>
    <w:rsid w:val="00A45C72"/>
    <w:rsid w:val="00A5071E"/>
    <w:rsid w:val="00A512A5"/>
    <w:rsid w:val="00A54D06"/>
    <w:rsid w:val="00A558C7"/>
    <w:rsid w:val="00A67AB8"/>
    <w:rsid w:val="00A75563"/>
    <w:rsid w:val="00A829F9"/>
    <w:rsid w:val="00A8773B"/>
    <w:rsid w:val="00A90032"/>
    <w:rsid w:val="00A93BD3"/>
    <w:rsid w:val="00A94DDB"/>
    <w:rsid w:val="00A97D5A"/>
    <w:rsid w:val="00AB0EC6"/>
    <w:rsid w:val="00AB30F1"/>
    <w:rsid w:val="00AB31BF"/>
    <w:rsid w:val="00AB45B1"/>
    <w:rsid w:val="00AC2D36"/>
    <w:rsid w:val="00AC6BA2"/>
    <w:rsid w:val="00AC7F8B"/>
    <w:rsid w:val="00AD13FD"/>
    <w:rsid w:val="00AD60BE"/>
    <w:rsid w:val="00AD6C75"/>
    <w:rsid w:val="00AD743D"/>
    <w:rsid w:val="00AE0DF9"/>
    <w:rsid w:val="00AE449A"/>
    <w:rsid w:val="00AE4672"/>
    <w:rsid w:val="00AF06B7"/>
    <w:rsid w:val="00AF1B6B"/>
    <w:rsid w:val="00AF1E94"/>
    <w:rsid w:val="00AF2D16"/>
    <w:rsid w:val="00AF482D"/>
    <w:rsid w:val="00AF7A11"/>
    <w:rsid w:val="00AF7A3C"/>
    <w:rsid w:val="00B0481C"/>
    <w:rsid w:val="00B053C8"/>
    <w:rsid w:val="00B063A9"/>
    <w:rsid w:val="00B071F7"/>
    <w:rsid w:val="00B0728D"/>
    <w:rsid w:val="00B11E4B"/>
    <w:rsid w:val="00B1275D"/>
    <w:rsid w:val="00B14457"/>
    <w:rsid w:val="00B1458F"/>
    <w:rsid w:val="00B14F16"/>
    <w:rsid w:val="00B15B0A"/>
    <w:rsid w:val="00B2169F"/>
    <w:rsid w:val="00B21AD2"/>
    <w:rsid w:val="00B2446D"/>
    <w:rsid w:val="00B31063"/>
    <w:rsid w:val="00B36258"/>
    <w:rsid w:val="00B47CE4"/>
    <w:rsid w:val="00B508F6"/>
    <w:rsid w:val="00B61408"/>
    <w:rsid w:val="00B61C55"/>
    <w:rsid w:val="00B67864"/>
    <w:rsid w:val="00B72287"/>
    <w:rsid w:val="00B758F3"/>
    <w:rsid w:val="00B82D73"/>
    <w:rsid w:val="00B90188"/>
    <w:rsid w:val="00B926D0"/>
    <w:rsid w:val="00B9374A"/>
    <w:rsid w:val="00B97F41"/>
    <w:rsid w:val="00B97FEB"/>
    <w:rsid w:val="00BA1C55"/>
    <w:rsid w:val="00BA4F34"/>
    <w:rsid w:val="00BB0AA5"/>
    <w:rsid w:val="00BB17D6"/>
    <w:rsid w:val="00BB47B6"/>
    <w:rsid w:val="00BB4ECF"/>
    <w:rsid w:val="00BB68DE"/>
    <w:rsid w:val="00BC00A9"/>
    <w:rsid w:val="00BC395D"/>
    <w:rsid w:val="00BC61DC"/>
    <w:rsid w:val="00BD1CB8"/>
    <w:rsid w:val="00BD222B"/>
    <w:rsid w:val="00BD528E"/>
    <w:rsid w:val="00BD5584"/>
    <w:rsid w:val="00BD6B30"/>
    <w:rsid w:val="00BD6D3E"/>
    <w:rsid w:val="00BD789E"/>
    <w:rsid w:val="00BE075A"/>
    <w:rsid w:val="00BE36B6"/>
    <w:rsid w:val="00BE53C8"/>
    <w:rsid w:val="00BE6D4D"/>
    <w:rsid w:val="00BF7DA8"/>
    <w:rsid w:val="00C017E5"/>
    <w:rsid w:val="00C02608"/>
    <w:rsid w:val="00C030FD"/>
    <w:rsid w:val="00C1571C"/>
    <w:rsid w:val="00C158DD"/>
    <w:rsid w:val="00C21ABD"/>
    <w:rsid w:val="00C25189"/>
    <w:rsid w:val="00C34E27"/>
    <w:rsid w:val="00C35728"/>
    <w:rsid w:val="00C4263F"/>
    <w:rsid w:val="00C43079"/>
    <w:rsid w:val="00C46094"/>
    <w:rsid w:val="00C46348"/>
    <w:rsid w:val="00C46973"/>
    <w:rsid w:val="00C50614"/>
    <w:rsid w:val="00C530DC"/>
    <w:rsid w:val="00C55C50"/>
    <w:rsid w:val="00C654FD"/>
    <w:rsid w:val="00C71AF9"/>
    <w:rsid w:val="00C7482F"/>
    <w:rsid w:val="00C75B0D"/>
    <w:rsid w:val="00C7717C"/>
    <w:rsid w:val="00C80812"/>
    <w:rsid w:val="00C80BA1"/>
    <w:rsid w:val="00C845F0"/>
    <w:rsid w:val="00C84BB9"/>
    <w:rsid w:val="00C91B4E"/>
    <w:rsid w:val="00C930D5"/>
    <w:rsid w:val="00C933CE"/>
    <w:rsid w:val="00CA5E3D"/>
    <w:rsid w:val="00CA725D"/>
    <w:rsid w:val="00CA736B"/>
    <w:rsid w:val="00CA79B9"/>
    <w:rsid w:val="00CB1DEC"/>
    <w:rsid w:val="00CB4FF3"/>
    <w:rsid w:val="00CC7BC1"/>
    <w:rsid w:val="00CD5CD3"/>
    <w:rsid w:val="00CE157E"/>
    <w:rsid w:val="00CE1B77"/>
    <w:rsid w:val="00CE4A66"/>
    <w:rsid w:val="00CE66D5"/>
    <w:rsid w:val="00CE6DC3"/>
    <w:rsid w:val="00CF111F"/>
    <w:rsid w:val="00CF2221"/>
    <w:rsid w:val="00CF2981"/>
    <w:rsid w:val="00CF5462"/>
    <w:rsid w:val="00CF5B22"/>
    <w:rsid w:val="00D0101E"/>
    <w:rsid w:val="00D03C55"/>
    <w:rsid w:val="00D12868"/>
    <w:rsid w:val="00D13CF5"/>
    <w:rsid w:val="00D14119"/>
    <w:rsid w:val="00D150CF"/>
    <w:rsid w:val="00D20153"/>
    <w:rsid w:val="00D2154E"/>
    <w:rsid w:val="00D278EF"/>
    <w:rsid w:val="00D379D2"/>
    <w:rsid w:val="00D42508"/>
    <w:rsid w:val="00D425B3"/>
    <w:rsid w:val="00D453B7"/>
    <w:rsid w:val="00D46D5C"/>
    <w:rsid w:val="00D61FF5"/>
    <w:rsid w:val="00D64E69"/>
    <w:rsid w:val="00D72338"/>
    <w:rsid w:val="00D74E08"/>
    <w:rsid w:val="00D76E73"/>
    <w:rsid w:val="00D8133E"/>
    <w:rsid w:val="00D82B56"/>
    <w:rsid w:val="00D82BA6"/>
    <w:rsid w:val="00D853D7"/>
    <w:rsid w:val="00D9047A"/>
    <w:rsid w:val="00D9111F"/>
    <w:rsid w:val="00D9202A"/>
    <w:rsid w:val="00D968A0"/>
    <w:rsid w:val="00D97E93"/>
    <w:rsid w:val="00D97FAD"/>
    <w:rsid w:val="00DA1210"/>
    <w:rsid w:val="00DA1874"/>
    <w:rsid w:val="00DA23E8"/>
    <w:rsid w:val="00DA3779"/>
    <w:rsid w:val="00DA48E7"/>
    <w:rsid w:val="00DA6F5D"/>
    <w:rsid w:val="00DA6FBF"/>
    <w:rsid w:val="00DA7F73"/>
    <w:rsid w:val="00DB1B4C"/>
    <w:rsid w:val="00DB3D0A"/>
    <w:rsid w:val="00DB4149"/>
    <w:rsid w:val="00DB6821"/>
    <w:rsid w:val="00DC0D0D"/>
    <w:rsid w:val="00DC1462"/>
    <w:rsid w:val="00DC6218"/>
    <w:rsid w:val="00DD18C6"/>
    <w:rsid w:val="00DD58E1"/>
    <w:rsid w:val="00DE1087"/>
    <w:rsid w:val="00DE5768"/>
    <w:rsid w:val="00DE5B47"/>
    <w:rsid w:val="00DE6CBB"/>
    <w:rsid w:val="00DE76C2"/>
    <w:rsid w:val="00DE7958"/>
    <w:rsid w:val="00DF3C25"/>
    <w:rsid w:val="00DF4894"/>
    <w:rsid w:val="00DF5B96"/>
    <w:rsid w:val="00E049FE"/>
    <w:rsid w:val="00E06A5F"/>
    <w:rsid w:val="00E10106"/>
    <w:rsid w:val="00E14197"/>
    <w:rsid w:val="00E147E7"/>
    <w:rsid w:val="00E15584"/>
    <w:rsid w:val="00E17D31"/>
    <w:rsid w:val="00E2034B"/>
    <w:rsid w:val="00E267A3"/>
    <w:rsid w:val="00E406C3"/>
    <w:rsid w:val="00E41F61"/>
    <w:rsid w:val="00E44BCC"/>
    <w:rsid w:val="00E4507F"/>
    <w:rsid w:val="00E51881"/>
    <w:rsid w:val="00E55ED8"/>
    <w:rsid w:val="00E57750"/>
    <w:rsid w:val="00E57984"/>
    <w:rsid w:val="00E61A2F"/>
    <w:rsid w:val="00E62CB3"/>
    <w:rsid w:val="00E631FB"/>
    <w:rsid w:val="00E63556"/>
    <w:rsid w:val="00E732F6"/>
    <w:rsid w:val="00E741EB"/>
    <w:rsid w:val="00E76B78"/>
    <w:rsid w:val="00E81D90"/>
    <w:rsid w:val="00E82AA9"/>
    <w:rsid w:val="00E83D8E"/>
    <w:rsid w:val="00E9078C"/>
    <w:rsid w:val="00E951E6"/>
    <w:rsid w:val="00EA1105"/>
    <w:rsid w:val="00EB39E6"/>
    <w:rsid w:val="00EB654A"/>
    <w:rsid w:val="00EC05E7"/>
    <w:rsid w:val="00EC170C"/>
    <w:rsid w:val="00EC1732"/>
    <w:rsid w:val="00EC4679"/>
    <w:rsid w:val="00EC5277"/>
    <w:rsid w:val="00EC5394"/>
    <w:rsid w:val="00EC7127"/>
    <w:rsid w:val="00ED2172"/>
    <w:rsid w:val="00ED3304"/>
    <w:rsid w:val="00ED401F"/>
    <w:rsid w:val="00ED44DF"/>
    <w:rsid w:val="00ED66E2"/>
    <w:rsid w:val="00EE1EBE"/>
    <w:rsid w:val="00EE489E"/>
    <w:rsid w:val="00EE6A69"/>
    <w:rsid w:val="00EF3E56"/>
    <w:rsid w:val="00EF44C3"/>
    <w:rsid w:val="00EF4C3D"/>
    <w:rsid w:val="00EF7BD0"/>
    <w:rsid w:val="00F00F12"/>
    <w:rsid w:val="00F02FFC"/>
    <w:rsid w:val="00F13918"/>
    <w:rsid w:val="00F222A6"/>
    <w:rsid w:val="00F272BA"/>
    <w:rsid w:val="00F30800"/>
    <w:rsid w:val="00F31FAF"/>
    <w:rsid w:val="00F3434F"/>
    <w:rsid w:val="00F42DC6"/>
    <w:rsid w:val="00F43B24"/>
    <w:rsid w:val="00F45B09"/>
    <w:rsid w:val="00F47661"/>
    <w:rsid w:val="00F53F0C"/>
    <w:rsid w:val="00F62D91"/>
    <w:rsid w:val="00F62EBB"/>
    <w:rsid w:val="00F634BA"/>
    <w:rsid w:val="00F674F5"/>
    <w:rsid w:val="00F770AA"/>
    <w:rsid w:val="00F81816"/>
    <w:rsid w:val="00F832F6"/>
    <w:rsid w:val="00F8576A"/>
    <w:rsid w:val="00F85D57"/>
    <w:rsid w:val="00F876C0"/>
    <w:rsid w:val="00F93C7C"/>
    <w:rsid w:val="00F96333"/>
    <w:rsid w:val="00FA0596"/>
    <w:rsid w:val="00FA219A"/>
    <w:rsid w:val="00FA3F8E"/>
    <w:rsid w:val="00FA5BF3"/>
    <w:rsid w:val="00FB274E"/>
    <w:rsid w:val="00FB3DF6"/>
    <w:rsid w:val="00FB5688"/>
    <w:rsid w:val="00FB6618"/>
    <w:rsid w:val="00FB6AE5"/>
    <w:rsid w:val="00FC40C5"/>
    <w:rsid w:val="00FC69C6"/>
    <w:rsid w:val="00FD1FFA"/>
    <w:rsid w:val="00FD696C"/>
    <w:rsid w:val="00FE3802"/>
    <w:rsid w:val="00FE5450"/>
    <w:rsid w:val="00FE7E75"/>
    <w:rsid w:val="00FF1E71"/>
    <w:rsid w:val="00FF47EF"/>
    <w:rsid w:val="00FF7D9B"/>
    <w:rsid w:val="0E795540"/>
    <w:rsid w:val="13E9123D"/>
    <w:rsid w:val="191D2B58"/>
    <w:rsid w:val="192F15C1"/>
    <w:rsid w:val="1F92095F"/>
    <w:rsid w:val="209A2098"/>
    <w:rsid w:val="23B17F38"/>
    <w:rsid w:val="285A7888"/>
    <w:rsid w:val="2E3F62FA"/>
    <w:rsid w:val="32AF7BAF"/>
    <w:rsid w:val="35A36212"/>
    <w:rsid w:val="3E1D21F3"/>
    <w:rsid w:val="3E865ED2"/>
    <w:rsid w:val="433A11D1"/>
    <w:rsid w:val="49605DE0"/>
    <w:rsid w:val="5886323A"/>
    <w:rsid w:val="58CD48BB"/>
    <w:rsid w:val="5AD249FF"/>
    <w:rsid w:val="5E684B9F"/>
    <w:rsid w:val="5FE8231E"/>
    <w:rsid w:val="62842D58"/>
    <w:rsid w:val="716818AF"/>
    <w:rsid w:val="74E22ADC"/>
    <w:rsid w:val="79894881"/>
    <w:rsid w:val="79DA3A70"/>
    <w:rsid w:val="7E3B5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Plain Text"/>
    <w:basedOn w:val="1"/>
    <w:qFormat/>
    <w:uiPriority w:val="0"/>
    <w:rPr>
      <w:rFonts w:hint="eastAsia" w:ascii="宋体" w:hAnsi="Courier New" w:cs="Courier New"/>
      <w:szCs w:val="21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semiHidden/>
    <w:qFormat/>
    <w:uiPriority w:val="0"/>
    <w:pPr>
      <w:adjustRightInd w:val="0"/>
      <w:spacing w:line="312" w:lineRule="atLeast"/>
      <w:jc w:val="left"/>
      <w:textAlignment w:val="baseline"/>
    </w:pPr>
    <w:rPr>
      <w:kern w:val="0"/>
      <w:sz w:val="18"/>
      <w:szCs w:val="20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qFormat/>
    <w:uiPriority w:val="0"/>
    <w:rPr>
      <w:b/>
      <w:bCs/>
    </w:rPr>
  </w:style>
  <w:style w:type="character" w:styleId="14">
    <w:name w:val="page number"/>
    <w:basedOn w:val="12"/>
    <w:qFormat/>
    <w:uiPriority w:val="0"/>
  </w:style>
  <w:style w:type="character" w:styleId="15">
    <w:name w:val="FollowedHyperlink"/>
    <w:qFormat/>
    <w:uiPriority w:val="0"/>
    <w:rPr>
      <w:color w:val="800080"/>
      <w:u w:val="single"/>
    </w:rPr>
  </w:style>
  <w:style w:type="character" w:styleId="16">
    <w:name w:val="Hyperlink"/>
    <w:qFormat/>
    <w:uiPriority w:val="0"/>
    <w:rPr>
      <w:color w:val="0000FF"/>
      <w:u w:val="single"/>
    </w:rPr>
  </w:style>
  <w:style w:type="paragraph" w:customStyle="1" w:styleId="17">
    <w:name w:val="Char Char Char Char Char Char Char Char Char Char"/>
    <w:basedOn w:val="1"/>
    <w:next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8">
    <w:name w:val="xl2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FF00FF"/>
      <w:kern w:val="0"/>
      <w:sz w:val="20"/>
      <w:szCs w:val="20"/>
    </w:rPr>
  </w:style>
  <w:style w:type="paragraph" w:customStyle="1" w:styleId="19">
    <w:name w:val="xl2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FF00FF"/>
      <w:kern w:val="0"/>
      <w:sz w:val="20"/>
      <w:szCs w:val="20"/>
    </w:rPr>
  </w:style>
  <w:style w:type="paragraph" w:customStyle="1" w:styleId="20">
    <w:name w:val="xl2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21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22">
    <w:name w:val="xl2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23">
    <w:name w:val="xl31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24">
    <w:name w:val="xl2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25">
    <w:name w:val="标准"/>
    <w:basedOn w:val="1"/>
    <w:qFormat/>
    <w:uiPriority w:val="0"/>
    <w:pPr>
      <w:adjustRightInd w:val="0"/>
      <w:spacing w:before="120" w:after="120" w:line="312" w:lineRule="atLeast"/>
    </w:pPr>
    <w:rPr>
      <w:rFonts w:hint="eastAsia" w:ascii="宋体"/>
      <w:kern w:val="0"/>
      <w:szCs w:val="20"/>
    </w:rPr>
  </w:style>
  <w:style w:type="paragraph" w:customStyle="1" w:styleId="26">
    <w:name w:val="xl3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27">
    <w:name w:val="xl2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28">
    <w:name w:val="Char Char Char"/>
    <w:basedOn w:val="1"/>
    <w:semiHidden/>
    <w:qFormat/>
    <w:uiPriority w:val="0"/>
  </w:style>
  <w:style w:type="paragraph" w:customStyle="1" w:styleId="29">
    <w:name w:val="xl2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FF"/>
      <w:kern w:val="0"/>
      <w:sz w:val="20"/>
      <w:szCs w:val="20"/>
    </w:rPr>
  </w:style>
  <w:style w:type="paragraph" w:customStyle="1" w:styleId="30">
    <w:name w:val="Char1"/>
    <w:basedOn w:val="1"/>
    <w:qFormat/>
    <w:uiPriority w:val="0"/>
    <w:rPr>
      <w:rFonts w:eastAsia="仿宋_GB2312"/>
      <w:sz w:val="32"/>
      <w:szCs w:val="32"/>
    </w:rPr>
  </w:style>
  <w:style w:type="paragraph" w:customStyle="1" w:styleId="31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character" w:customStyle="1" w:styleId="32">
    <w:name w:val="style32"/>
    <w:qFormat/>
    <w:uiPriority w:val="0"/>
    <w:rPr>
      <w:b/>
      <w:bCs/>
      <w:color w:val="FF0000"/>
    </w:rPr>
  </w:style>
  <w:style w:type="character" w:customStyle="1" w:styleId="33">
    <w:name w:val="neiwen1"/>
    <w:qFormat/>
    <w:uiPriority w:val="0"/>
    <w:rPr>
      <w:rFonts w:hint="default" w:ascii="ˎ̥" w:hAnsi="ˎ̥"/>
      <w:color w:val="000000"/>
      <w:spacing w:val="0"/>
      <w:sz w:val="21"/>
      <w:szCs w:val="21"/>
    </w:rPr>
  </w:style>
  <w:style w:type="character" w:customStyle="1" w:styleId="34">
    <w:name w:val="style71"/>
    <w:qFormat/>
    <w:uiPriority w:val="0"/>
    <w:rPr>
      <w:sz w:val="20"/>
      <w:szCs w:val="20"/>
    </w:rPr>
  </w:style>
  <w:style w:type="character" w:customStyle="1" w:styleId="35">
    <w:name w:val="style31"/>
    <w:qFormat/>
    <w:uiPriority w:val="0"/>
    <w:rPr>
      <w:rFonts w:hint="eastAsia" w:ascii="华文行楷" w:eastAsia="华文行楷"/>
      <w:b/>
      <w:bCs/>
      <w:color w:val="FF0000"/>
      <w:sz w:val="30"/>
      <w:szCs w:val="30"/>
    </w:rPr>
  </w:style>
  <w:style w:type="character" w:customStyle="1" w:styleId="36">
    <w:name w:val="bf"/>
    <w:basedOn w:val="12"/>
    <w:qFormat/>
    <w:uiPriority w:val="0"/>
  </w:style>
  <w:style w:type="character" w:customStyle="1" w:styleId="37">
    <w:name w:val="style21"/>
    <w:qFormat/>
    <w:uiPriority w:val="0"/>
    <w:rPr>
      <w:sz w:val="21"/>
      <w:szCs w:val="21"/>
    </w:rPr>
  </w:style>
  <w:style w:type="character" w:customStyle="1" w:styleId="38">
    <w:name w:val="body1"/>
    <w:qFormat/>
    <w:uiPriority w:val="0"/>
    <w:rPr>
      <w:sz w:val="18"/>
      <w:szCs w:val="18"/>
    </w:rPr>
  </w:style>
  <w:style w:type="character" w:customStyle="1" w:styleId="39">
    <w:name w:val="style22"/>
    <w:basedOn w:val="1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8EC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henan normal univ</Company>
  <Pages>2</Pages>
  <Words>81</Words>
  <Characters>465</Characters>
  <Lines>3</Lines>
  <Paragraphs>1</Paragraphs>
  <TotalTime>16</TotalTime>
  <ScaleCrop>false</ScaleCrop>
  <LinksUpToDate>false</LinksUpToDate>
  <CharactersWithSpaces>545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2010-12-05T14:25:00Z</dcterms:created>
  <dc:creator>xwx</dc:creator>
  <cp:lastModifiedBy>魏然</cp:lastModifiedBy>
  <cp:lastPrinted>2018-12-12T06:56:00Z</cp:lastPrinted>
  <dcterms:modified xsi:type="dcterms:W3CDTF">2021-12-02T08:15:01Z</dcterms:modified>
  <dc:title>河南师范大学各级科研平台机构一览表</dc:title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AA3EB7C9148D4D35A1AE7CF98041ECFE</vt:lpwstr>
  </property>
</Properties>
</file>