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2EC" w:rsidRPr="00476A9E" w:rsidRDefault="005812EC" w:rsidP="00476A9E">
      <w:pPr>
        <w:spacing w:line="580" w:lineRule="exact"/>
        <w:jc w:val="center"/>
        <w:rPr>
          <w:rFonts w:ascii="仿宋_GB2312" w:eastAsia="仿宋_GB2312" w:hAnsiTheme="minorEastAsia" w:hint="eastAsia"/>
          <w:sz w:val="32"/>
          <w:szCs w:val="32"/>
        </w:rPr>
      </w:pPr>
    </w:p>
    <w:p w:rsidR="005812EC" w:rsidRPr="00476A9E" w:rsidRDefault="005812EC" w:rsidP="00476A9E">
      <w:pPr>
        <w:spacing w:line="580" w:lineRule="exact"/>
        <w:jc w:val="center"/>
        <w:rPr>
          <w:rFonts w:ascii="仿宋_GB2312" w:eastAsia="仿宋_GB2312" w:hAnsiTheme="minorEastAsia"/>
          <w:sz w:val="32"/>
          <w:szCs w:val="32"/>
        </w:rPr>
      </w:pPr>
    </w:p>
    <w:p w:rsidR="005812EC" w:rsidRPr="00476A9E" w:rsidRDefault="005812EC" w:rsidP="00476A9E">
      <w:pPr>
        <w:spacing w:line="580" w:lineRule="exact"/>
        <w:jc w:val="center"/>
        <w:rPr>
          <w:rFonts w:ascii="仿宋_GB2312" w:eastAsia="仿宋_GB2312" w:hAnsiTheme="minorEastAsia"/>
          <w:sz w:val="32"/>
          <w:szCs w:val="32"/>
        </w:rPr>
      </w:pPr>
    </w:p>
    <w:p w:rsidR="005812EC" w:rsidRPr="00476A9E" w:rsidRDefault="005812EC" w:rsidP="00476A9E">
      <w:pPr>
        <w:spacing w:line="580" w:lineRule="exact"/>
        <w:jc w:val="center"/>
        <w:rPr>
          <w:rFonts w:ascii="仿宋_GB2312" w:eastAsia="仿宋_GB2312" w:hAnsiTheme="minorEastAsia"/>
          <w:sz w:val="32"/>
          <w:szCs w:val="32"/>
        </w:rPr>
      </w:pPr>
    </w:p>
    <w:p w:rsidR="005812EC" w:rsidRPr="00476A9E" w:rsidRDefault="005812EC" w:rsidP="00476A9E">
      <w:pPr>
        <w:spacing w:line="580" w:lineRule="exact"/>
        <w:jc w:val="center"/>
        <w:rPr>
          <w:rFonts w:ascii="仿宋_GB2312" w:eastAsia="仿宋_GB2312" w:hAnsiTheme="minorEastAsia"/>
          <w:sz w:val="32"/>
          <w:szCs w:val="32"/>
        </w:rPr>
      </w:pPr>
    </w:p>
    <w:p w:rsidR="005812EC" w:rsidRPr="00476A9E" w:rsidRDefault="005812EC" w:rsidP="00476A9E">
      <w:pPr>
        <w:spacing w:line="580" w:lineRule="exact"/>
        <w:rPr>
          <w:rFonts w:ascii="仿宋_GB2312" w:eastAsia="仿宋_GB2312" w:hAnsiTheme="minorEastAsia"/>
          <w:sz w:val="32"/>
          <w:szCs w:val="32"/>
        </w:rPr>
      </w:pPr>
    </w:p>
    <w:p w:rsidR="005812EC" w:rsidRPr="00476A9E" w:rsidRDefault="005812EC" w:rsidP="005812EC">
      <w:pPr>
        <w:jc w:val="center"/>
        <w:rPr>
          <w:rFonts w:ascii="仿宋_GB2312" w:eastAsia="仿宋_GB2312" w:hAnsiTheme="minorEastAsia"/>
          <w:sz w:val="32"/>
          <w:szCs w:val="32"/>
        </w:rPr>
      </w:pPr>
      <w:proofErr w:type="gramStart"/>
      <w:r w:rsidRPr="00476A9E">
        <w:rPr>
          <w:rFonts w:ascii="仿宋_GB2312" w:eastAsia="仿宋_GB2312" w:hAnsiTheme="minorEastAsia" w:hint="eastAsia"/>
          <w:sz w:val="32"/>
          <w:szCs w:val="32"/>
        </w:rPr>
        <w:t>豫招成</w:t>
      </w:r>
      <w:proofErr w:type="gramEnd"/>
      <w:r w:rsidRPr="00476A9E">
        <w:rPr>
          <w:rFonts w:ascii="仿宋_GB2312" w:eastAsia="仿宋_GB2312" w:hAnsiTheme="minorEastAsia" w:hint="eastAsia"/>
          <w:sz w:val="32"/>
          <w:szCs w:val="32"/>
        </w:rPr>
        <w:t>〔2015〕</w:t>
      </w:r>
      <w:r w:rsidR="0025051C" w:rsidRPr="00476A9E">
        <w:rPr>
          <w:rFonts w:ascii="仿宋_GB2312" w:eastAsia="仿宋_GB2312" w:hAnsiTheme="minorEastAsia" w:hint="eastAsia"/>
          <w:sz w:val="32"/>
          <w:szCs w:val="32"/>
        </w:rPr>
        <w:t>5</w:t>
      </w:r>
      <w:r w:rsidRPr="00476A9E">
        <w:rPr>
          <w:rFonts w:ascii="仿宋_GB2312" w:eastAsia="仿宋_GB2312" w:hAnsiTheme="minorEastAsia" w:hint="eastAsia"/>
          <w:sz w:val="32"/>
          <w:szCs w:val="32"/>
        </w:rPr>
        <w:t>号</w:t>
      </w:r>
    </w:p>
    <w:p w:rsidR="005812EC" w:rsidRPr="00476A9E" w:rsidRDefault="005812EC" w:rsidP="005812EC">
      <w:pPr>
        <w:spacing w:line="620" w:lineRule="exact"/>
        <w:jc w:val="center"/>
        <w:rPr>
          <w:rFonts w:ascii="仿宋_GB2312" w:eastAsia="仿宋_GB2312" w:hAnsiTheme="minorEastAsia"/>
          <w:sz w:val="32"/>
          <w:szCs w:val="32"/>
        </w:rPr>
      </w:pPr>
    </w:p>
    <w:p w:rsidR="005812EC" w:rsidRPr="00476A9E" w:rsidRDefault="005812EC" w:rsidP="005812EC">
      <w:pPr>
        <w:spacing w:line="620" w:lineRule="exact"/>
        <w:jc w:val="center"/>
        <w:rPr>
          <w:rFonts w:ascii="仿宋_GB2312" w:eastAsia="仿宋_GB2312" w:hAnsiTheme="minorEastAsia"/>
          <w:sz w:val="32"/>
          <w:szCs w:val="32"/>
        </w:rPr>
      </w:pPr>
    </w:p>
    <w:p w:rsidR="0025051C" w:rsidRPr="00476A9E" w:rsidRDefault="005812EC" w:rsidP="005812EC">
      <w:pPr>
        <w:spacing w:line="620" w:lineRule="exact"/>
        <w:jc w:val="center"/>
        <w:rPr>
          <w:rFonts w:asciiTheme="majorEastAsia" w:eastAsiaTheme="majorEastAsia" w:hAnsiTheme="majorEastAsia"/>
          <w:b/>
          <w:sz w:val="36"/>
          <w:szCs w:val="36"/>
        </w:rPr>
      </w:pPr>
      <w:r w:rsidRPr="00476A9E">
        <w:rPr>
          <w:rFonts w:asciiTheme="majorEastAsia" w:eastAsiaTheme="majorEastAsia" w:hAnsiTheme="majorEastAsia" w:hint="eastAsia"/>
          <w:b/>
          <w:sz w:val="36"/>
          <w:szCs w:val="36"/>
        </w:rPr>
        <w:t>河南省招生办公室</w:t>
      </w:r>
      <w:r w:rsidR="00476A9E" w:rsidRPr="00476A9E">
        <w:rPr>
          <w:rFonts w:asciiTheme="majorEastAsia" w:eastAsiaTheme="majorEastAsia" w:hAnsiTheme="majorEastAsia" w:hint="eastAsia"/>
          <w:b/>
          <w:sz w:val="36"/>
          <w:szCs w:val="36"/>
        </w:rPr>
        <w:t>关于在我省开展</w:t>
      </w:r>
    </w:p>
    <w:p w:rsidR="005812EC" w:rsidRPr="00476A9E" w:rsidRDefault="005812EC" w:rsidP="005812EC">
      <w:pPr>
        <w:spacing w:line="620" w:lineRule="exact"/>
        <w:jc w:val="center"/>
        <w:rPr>
          <w:rFonts w:asciiTheme="majorEastAsia" w:eastAsiaTheme="majorEastAsia" w:hAnsiTheme="majorEastAsia"/>
          <w:b/>
          <w:sz w:val="36"/>
          <w:szCs w:val="36"/>
        </w:rPr>
      </w:pPr>
      <w:r w:rsidRPr="00476A9E">
        <w:rPr>
          <w:rFonts w:asciiTheme="majorEastAsia" w:eastAsiaTheme="majorEastAsia" w:hAnsiTheme="majorEastAsia" w:hint="eastAsia"/>
          <w:b/>
          <w:sz w:val="36"/>
          <w:szCs w:val="36"/>
        </w:rPr>
        <w:t>大学英语四、六级口语考试试点工作的通知</w:t>
      </w:r>
    </w:p>
    <w:p w:rsidR="005812EC" w:rsidRPr="00476A9E" w:rsidRDefault="005812EC" w:rsidP="00476A9E">
      <w:pPr>
        <w:spacing w:line="500" w:lineRule="exact"/>
        <w:rPr>
          <w:rFonts w:asciiTheme="majorEastAsia" w:eastAsiaTheme="majorEastAsia" w:hAnsiTheme="majorEastAsia"/>
          <w:color w:val="000000"/>
          <w:sz w:val="36"/>
          <w:szCs w:val="36"/>
        </w:rPr>
      </w:pPr>
    </w:p>
    <w:p w:rsidR="005812EC" w:rsidRPr="00476A9E" w:rsidRDefault="0025051C" w:rsidP="005812EC">
      <w:pPr>
        <w:spacing w:line="620" w:lineRule="exact"/>
        <w:rPr>
          <w:rFonts w:ascii="仿宋_GB2312" w:eastAsia="仿宋_GB2312" w:hAnsiTheme="minorEastAsia"/>
          <w:sz w:val="32"/>
          <w:szCs w:val="32"/>
        </w:rPr>
      </w:pPr>
      <w:r w:rsidRPr="00476A9E">
        <w:rPr>
          <w:rFonts w:ascii="仿宋_GB2312" w:eastAsia="仿宋_GB2312" w:hAnsiTheme="minorEastAsia" w:hint="eastAsia"/>
          <w:sz w:val="32"/>
          <w:szCs w:val="32"/>
        </w:rPr>
        <w:t>各</w:t>
      </w:r>
      <w:r w:rsidRPr="00476A9E">
        <w:rPr>
          <w:rFonts w:ascii="仿宋_GB2312" w:eastAsia="仿宋_GB2312" w:hAnsi="宋体" w:hint="eastAsia"/>
          <w:sz w:val="32"/>
          <w:szCs w:val="32"/>
        </w:rPr>
        <w:t>省辖市、直管县(市)招</w:t>
      </w:r>
      <w:r w:rsidR="000D17EF" w:rsidRPr="00476A9E">
        <w:rPr>
          <w:rFonts w:ascii="仿宋_GB2312" w:eastAsia="仿宋_GB2312" w:hAnsi="宋体" w:hint="eastAsia"/>
          <w:sz w:val="32"/>
          <w:szCs w:val="32"/>
        </w:rPr>
        <w:t>生</w:t>
      </w:r>
      <w:r w:rsidRPr="00476A9E">
        <w:rPr>
          <w:rFonts w:ascii="仿宋_GB2312" w:eastAsia="仿宋_GB2312" w:hAnsi="宋体" w:hint="eastAsia"/>
          <w:sz w:val="32"/>
          <w:szCs w:val="32"/>
        </w:rPr>
        <w:t>办</w:t>
      </w:r>
      <w:r w:rsidR="000D17EF" w:rsidRPr="00476A9E">
        <w:rPr>
          <w:rFonts w:ascii="仿宋_GB2312" w:eastAsia="仿宋_GB2312" w:hAnsi="宋体" w:hint="eastAsia"/>
          <w:sz w:val="32"/>
          <w:szCs w:val="32"/>
        </w:rPr>
        <w:t>公室</w:t>
      </w:r>
      <w:r w:rsidRPr="00476A9E">
        <w:rPr>
          <w:rFonts w:ascii="仿宋_GB2312" w:eastAsia="仿宋_GB2312" w:hAnsi="宋体" w:hint="eastAsia"/>
          <w:sz w:val="32"/>
          <w:szCs w:val="32"/>
        </w:rPr>
        <w:t>，</w:t>
      </w:r>
      <w:r w:rsidR="000D17EF" w:rsidRPr="00476A9E">
        <w:rPr>
          <w:rFonts w:ascii="仿宋_GB2312" w:eastAsia="仿宋_GB2312" w:hAnsi="宋体" w:hint="eastAsia"/>
          <w:sz w:val="32"/>
          <w:szCs w:val="32"/>
        </w:rPr>
        <w:t>全国大学英语四、六级考试</w:t>
      </w:r>
      <w:r w:rsidRPr="00476A9E">
        <w:rPr>
          <w:rFonts w:ascii="仿宋_GB2312" w:eastAsia="仿宋_GB2312" w:hAnsi="宋体" w:hint="eastAsia"/>
          <w:sz w:val="32"/>
          <w:szCs w:val="32"/>
        </w:rPr>
        <w:t>考点学校</w:t>
      </w:r>
      <w:r w:rsidR="005812EC" w:rsidRPr="00476A9E">
        <w:rPr>
          <w:rFonts w:ascii="仿宋_GB2312" w:eastAsia="仿宋_GB2312" w:hAnsiTheme="minorEastAsia" w:hint="eastAsia"/>
          <w:sz w:val="32"/>
          <w:szCs w:val="32"/>
        </w:rPr>
        <w:t>：</w:t>
      </w:r>
    </w:p>
    <w:p w:rsidR="005812EC" w:rsidRPr="00476A9E" w:rsidRDefault="005812EC" w:rsidP="00476A9E">
      <w:pPr>
        <w:spacing w:line="620" w:lineRule="exact"/>
        <w:ind w:firstLineChars="200" w:firstLine="640"/>
        <w:rPr>
          <w:rFonts w:ascii="仿宋_GB2312" w:eastAsia="仿宋_GB2312" w:hAnsiTheme="minorEastAsia"/>
          <w:sz w:val="32"/>
          <w:szCs w:val="32"/>
        </w:rPr>
      </w:pPr>
      <w:r w:rsidRPr="00476A9E">
        <w:rPr>
          <w:rFonts w:ascii="仿宋_GB2312" w:eastAsia="仿宋_GB2312" w:hAnsiTheme="minorEastAsia" w:hint="eastAsia"/>
          <w:sz w:val="32"/>
          <w:szCs w:val="32"/>
        </w:rPr>
        <w:t>根据教育部考试中心</w:t>
      </w:r>
      <w:proofErr w:type="gramStart"/>
      <w:r w:rsidRPr="00476A9E">
        <w:rPr>
          <w:rFonts w:ascii="仿宋_GB2312" w:eastAsia="仿宋_GB2312" w:hAnsiTheme="minorEastAsia" w:hint="eastAsia"/>
          <w:sz w:val="32"/>
          <w:szCs w:val="32"/>
        </w:rPr>
        <w:t>教考函</w:t>
      </w:r>
      <w:proofErr w:type="gramEnd"/>
      <w:r w:rsidR="00FB64AB" w:rsidRPr="00476A9E">
        <w:rPr>
          <w:rFonts w:ascii="仿宋_GB2312" w:eastAsia="仿宋_GB2312" w:hAnsiTheme="minorEastAsia" w:hint="eastAsia"/>
          <w:sz w:val="32"/>
          <w:szCs w:val="32"/>
        </w:rPr>
        <w:t>[2015]31</w:t>
      </w:r>
      <w:r w:rsidRPr="00476A9E">
        <w:rPr>
          <w:rFonts w:ascii="仿宋_GB2312" w:eastAsia="仿宋_GB2312" w:hAnsiTheme="minorEastAsia" w:hint="eastAsia"/>
          <w:sz w:val="32"/>
          <w:szCs w:val="32"/>
        </w:rPr>
        <w:t>号文件精神，为进一步推进全国大学英语四、六级考试（以下简称“CET”）改革，完善以听、说、读、写、译为基本技能的CET考核体系，改革考试内容，</w:t>
      </w:r>
      <w:r w:rsidR="0025051C" w:rsidRPr="00476A9E">
        <w:rPr>
          <w:rFonts w:ascii="仿宋_GB2312" w:eastAsia="仿宋_GB2312" w:hAnsiTheme="minorEastAsia" w:hint="eastAsia"/>
          <w:sz w:val="32"/>
          <w:szCs w:val="32"/>
        </w:rPr>
        <w:t>按照</w:t>
      </w:r>
      <w:r w:rsidRPr="00476A9E">
        <w:rPr>
          <w:rFonts w:ascii="仿宋_GB2312" w:eastAsia="仿宋_GB2312" w:hAnsiTheme="minorEastAsia" w:hint="eastAsia"/>
          <w:sz w:val="32"/>
          <w:szCs w:val="32"/>
        </w:rPr>
        <w:t>教育部考试中心</w:t>
      </w:r>
      <w:r w:rsidR="0025051C" w:rsidRPr="00476A9E">
        <w:rPr>
          <w:rFonts w:ascii="仿宋_GB2312" w:eastAsia="仿宋_GB2312" w:hAnsiTheme="minorEastAsia" w:hint="eastAsia"/>
          <w:sz w:val="32"/>
          <w:szCs w:val="32"/>
        </w:rPr>
        <w:t>统一部署</w:t>
      </w:r>
      <w:r w:rsidRPr="00476A9E">
        <w:rPr>
          <w:rFonts w:ascii="仿宋_GB2312" w:eastAsia="仿宋_GB2312" w:hAnsiTheme="minorEastAsia" w:hint="eastAsia"/>
          <w:sz w:val="32"/>
          <w:szCs w:val="32"/>
        </w:rPr>
        <w:t>，</w:t>
      </w:r>
      <w:r w:rsidR="0025051C" w:rsidRPr="00476A9E">
        <w:rPr>
          <w:rFonts w:ascii="仿宋_GB2312" w:eastAsia="仿宋_GB2312" w:hAnsiTheme="minorEastAsia" w:hint="eastAsia"/>
          <w:sz w:val="32"/>
          <w:szCs w:val="32"/>
        </w:rPr>
        <w:t>从2015年起</w:t>
      </w:r>
      <w:r w:rsidRPr="00476A9E">
        <w:rPr>
          <w:rFonts w:ascii="仿宋_GB2312" w:eastAsia="仿宋_GB2312" w:hAnsiTheme="minorEastAsia" w:hint="eastAsia"/>
          <w:sz w:val="32"/>
          <w:szCs w:val="32"/>
        </w:rPr>
        <w:t>在我省</w:t>
      </w:r>
      <w:r w:rsidR="00476A9E">
        <w:rPr>
          <w:rFonts w:ascii="仿宋_GB2312" w:eastAsia="仿宋_GB2312" w:hAnsiTheme="minorEastAsia" w:hint="eastAsia"/>
          <w:sz w:val="32"/>
          <w:szCs w:val="32"/>
        </w:rPr>
        <w:t>开展大学</w:t>
      </w:r>
      <w:r w:rsidR="0025051C" w:rsidRPr="00476A9E">
        <w:rPr>
          <w:rFonts w:ascii="仿宋_GB2312" w:eastAsia="仿宋_GB2312" w:hAnsiTheme="minorEastAsia" w:hint="eastAsia"/>
          <w:sz w:val="32"/>
          <w:szCs w:val="32"/>
        </w:rPr>
        <w:t>英语四、六级口语考试试点工作，省招办确定</w:t>
      </w:r>
      <w:r w:rsidRPr="003C71E6">
        <w:rPr>
          <w:rFonts w:ascii="仿宋_GB2312" w:eastAsia="仿宋_GB2312" w:hAnsiTheme="minorEastAsia" w:hint="eastAsia"/>
          <w:b/>
          <w:sz w:val="32"/>
          <w:szCs w:val="32"/>
        </w:rPr>
        <w:t>河南大学、</w:t>
      </w:r>
      <w:r w:rsidR="00FB64AB" w:rsidRPr="003C71E6">
        <w:rPr>
          <w:rFonts w:ascii="仿宋_GB2312" w:eastAsia="仿宋_GB2312" w:hAnsiTheme="minorEastAsia" w:hint="eastAsia"/>
          <w:b/>
          <w:sz w:val="32"/>
          <w:szCs w:val="32"/>
        </w:rPr>
        <w:t>河南理工大学万方科技学院与</w:t>
      </w:r>
      <w:r w:rsidRPr="003C71E6">
        <w:rPr>
          <w:rFonts w:ascii="仿宋_GB2312" w:eastAsia="仿宋_GB2312" w:hAnsiTheme="minorEastAsia" w:hint="eastAsia"/>
          <w:b/>
          <w:sz w:val="32"/>
          <w:szCs w:val="32"/>
        </w:rPr>
        <w:t>郑州</w:t>
      </w:r>
      <w:r w:rsidR="00FB64AB" w:rsidRPr="003C71E6">
        <w:rPr>
          <w:rFonts w:ascii="仿宋_GB2312" w:eastAsia="仿宋_GB2312" w:hAnsiTheme="minorEastAsia" w:hint="eastAsia"/>
          <w:b/>
          <w:sz w:val="32"/>
          <w:szCs w:val="32"/>
        </w:rPr>
        <w:t>大学</w:t>
      </w:r>
      <w:r w:rsidRPr="003C71E6">
        <w:rPr>
          <w:rFonts w:ascii="仿宋_GB2312" w:eastAsia="仿宋_GB2312" w:hAnsiTheme="minorEastAsia" w:hint="eastAsia"/>
          <w:b/>
          <w:sz w:val="32"/>
          <w:szCs w:val="32"/>
        </w:rPr>
        <w:t>西亚斯国际学院</w:t>
      </w:r>
      <w:r w:rsidR="0025051C" w:rsidRPr="003C71E6">
        <w:rPr>
          <w:rFonts w:ascii="仿宋_GB2312" w:eastAsia="仿宋_GB2312" w:hAnsiTheme="minorEastAsia" w:hint="eastAsia"/>
          <w:b/>
          <w:sz w:val="32"/>
          <w:szCs w:val="32"/>
        </w:rPr>
        <w:t>为首批</w:t>
      </w:r>
      <w:r w:rsidRPr="003C71E6">
        <w:rPr>
          <w:rFonts w:ascii="仿宋_GB2312" w:eastAsia="仿宋_GB2312" w:hAnsiTheme="minorEastAsia" w:hint="eastAsia"/>
          <w:b/>
          <w:sz w:val="32"/>
          <w:szCs w:val="32"/>
        </w:rPr>
        <w:t>全国大学英语四、六级考试口语考试</w:t>
      </w:r>
      <w:r w:rsidRPr="00476A9E">
        <w:rPr>
          <w:rFonts w:ascii="仿宋_GB2312" w:eastAsia="仿宋_GB2312" w:hAnsiTheme="minorEastAsia" w:hint="eastAsia"/>
          <w:sz w:val="32"/>
          <w:szCs w:val="32"/>
        </w:rPr>
        <w:t>（以下简称“CET-SET”）试点</w:t>
      </w:r>
      <w:r w:rsidR="0025051C" w:rsidRPr="00476A9E">
        <w:rPr>
          <w:rFonts w:ascii="仿宋_GB2312" w:eastAsia="仿宋_GB2312" w:hAnsiTheme="minorEastAsia" w:hint="eastAsia"/>
          <w:sz w:val="32"/>
          <w:szCs w:val="32"/>
        </w:rPr>
        <w:t>考点</w:t>
      </w:r>
      <w:r w:rsidRPr="00476A9E">
        <w:rPr>
          <w:rFonts w:ascii="仿宋_GB2312" w:eastAsia="仿宋_GB2312" w:hAnsiTheme="minorEastAsia" w:hint="eastAsia"/>
          <w:sz w:val="32"/>
          <w:szCs w:val="32"/>
        </w:rPr>
        <w:t>，考点代码分别为:河南大学411011、河南理工大学万方科技学院410511、郑州大学西亚</w:t>
      </w:r>
      <w:r w:rsidRPr="00476A9E">
        <w:rPr>
          <w:rFonts w:ascii="仿宋_GB2312" w:eastAsia="仿宋_GB2312" w:hAnsiTheme="minorEastAsia" w:hint="eastAsia"/>
          <w:sz w:val="32"/>
          <w:szCs w:val="32"/>
        </w:rPr>
        <w:lastRenderedPageBreak/>
        <w:t>斯国际学院410151。希望</w:t>
      </w:r>
      <w:r w:rsidR="00FB64AB" w:rsidRPr="00476A9E">
        <w:rPr>
          <w:rFonts w:ascii="仿宋_GB2312" w:eastAsia="仿宋_GB2312" w:hAnsiTheme="minorEastAsia" w:hint="eastAsia"/>
          <w:sz w:val="32"/>
          <w:szCs w:val="32"/>
        </w:rPr>
        <w:t>试点学</w:t>
      </w:r>
      <w:r w:rsidRPr="00476A9E">
        <w:rPr>
          <w:rFonts w:ascii="仿宋_GB2312" w:eastAsia="仿宋_GB2312" w:hAnsiTheme="minorEastAsia" w:hint="eastAsia"/>
          <w:sz w:val="32"/>
          <w:szCs w:val="32"/>
        </w:rPr>
        <w:t>校按照全国大学英语四、六级口语考试考</w:t>
      </w:r>
      <w:proofErr w:type="gramStart"/>
      <w:r w:rsidRPr="00476A9E">
        <w:rPr>
          <w:rFonts w:ascii="仿宋_GB2312" w:eastAsia="仿宋_GB2312" w:hAnsiTheme="minorEastAsia" w:hint="eastAsia"/>
          <w:sz w:val="32"/>
          <w:szCs w:val="32"/>
        </w:rPr>
        <w:t>务</w:t>
      </w:r>
      <w:proofErr w:type="gramEnd"/>
      <w:r w:rsidRPr="00476A9E">
        <w:rPr>
          <w:rFonts w:ascii="仿宋_GB2312" w:eastAsia="仿宋_GB2312" w:hAnsiTheme="minorEastAsia" w:hint="eastAsia"/>
          <w:sz w:val="32"/>
          <w:szCs w:val="32"/>
        </w:rPr>
        <w:t>管理有关规定，切实加强组织管理，明确管理部门和职责，配备管理人员，做好考</w:t>
      </w:r>
      <w:proofErr w:type="gramStart"/>
      <w:r w:rsidRPr="00476A9E">
        <w:rPr>
          <w:rFonts w:ascii="仿宋_GB2312" w:eastAsia="仿宋_GB2312" w:hAnsiTheme="minorEastAsia" w:hint="eastAsia"/>
          <w:sz w:val="32"/>
          <w:szCs w:val="32"/>
        </w:rPr>
        <w:t>务</w:t>
      </w:r>
      <w:proofErr w:type="gramEnd"/>
      <w:r w:rsidRPr="00476A9E">
        <w:rPr>
          <w:rFonts w:ascii="仿宋_GB2312" w:eastAsia="仿宋_GB2312" w:hAnsiTheme="minorEastAsia" w:hint="eastAsia"/>
          <w:sz w:val="32"/>
          <w:szCs w:val="32"/>
        </w:rPr>
        <w:t>培训，完善考场设施建设</w:t>
      </w:r>
      <w:r w:rsidR="00FB64AB" w:rsidRPr="00476A9E">
        <w:rPr>
          <w:rFonts w:ascii="仿宋_GB2312" w:eastAsia="仿宋_GB2312" w:hAnsiTheme="minorEastAsia" w:hint="eastAsia"/>
          <w:sz w:val="32"/>
          <w:szCs w:val="32"/>
        </w:rPr>
        <w:t>(见附件1)</w:t>
      </w:r>
      <w:r w:rsidRPr="00476A9E">
        <w:rPr>
          <w:rFonts w:ascii="仿宋_GB2312" w:eastAsia="仿宋_GB2312" w:hAnsiTheme="minorEastAsia" w:hint="eastAsia"/>
          <w:sz w:val="32"/>
          <w:szCs w:val="32"/>
        </w:rPr>
        <w:t>，确保考试安全顺利进行。现将有关工作安排通知如下：</w:t>
      </w:r>
    </w:p>
    <w:p w:rsidR="005812EC" w:rsidRPr="00476A9E" w:rsidRDefault="00F761EC" w:rsidP="005812EC">
      <w:pPr>
        <w:rPr>
          <w:rFonts w:ascii="黑体" w:eastAsia="黑体" w:hAnsiTheme="minorEastAsia"/>
          <w:sz w:val="32"/>
          <w:szCs w:val="32"/>
        </w:rPr>
      </w:pPr>
      <w:r w:rsidRPr="00476A9E">
        <w:rPr>
          <w:rFonts w:ascii="仿宋_GB2312" w:eastAsia="仿宋_GB2312" w:hAnsiTheme="minorEastAsia" w:hint="eastAsia"/>
          <w:b/>
          <w:sz w:val="32"/>
          <w:szCs w:val="32"/>
        </w:rPr>
        <w:t xml:space="preserve">    </w:t>
      </w:r>
      <w:r w:rsidRPr="00476A9E">
        <w:rPr>
          <w:rFonts w:ascii="黑体" w:eastAsia="黑体" w:hAnsiTheme="minorEastAsia" w:hint="eastAsia"/>
          <w:sz w:val="32"/>
          <w:szCs w:val="32"/>
        </w:rPr>
        <w:t>一</w:t>
      </w:r>
      <w:r w:rsidR="005812EC" w:rsidRPr="00476A9E">
        <w:rPr>
          <w:rFonts w:ascii="黑体" w:eastAsia="黑体" w:hAnsiTheme="minorEastAsia" w:hint="eastAsia"/>
          <w:sz w:val="32"/>
          <w:szCs w:val="32"/>
        </w:rPr>
        <w:t>、报名相关工作</w:t>
      </w:r>
    </w:p>
    <w:p w:rsidR="005812EC" w:rsidRPr="0007241B" w:rsidRDefault="005812EC" w:rsidP="005812EC">
      <w:pPr>
        <w:rPr>
          <w:rFonts w:ascii="仿宋_GB2312" w:eastAsia="仿宋_GB2312" w:hAnsiTheme="minorEastAsia"/>
          <w:b/>
          <w:sz w:val="32"/>
          <w:szCs w:val="32"/>
        </w:rPr>
      </w:pPr>
      <w:r w:rsidRPr="00476A9E">
        <w:rPr>
          <w:rFonts w:ascii="仿宋_GB2312" w:eastAsia="仿宋_GB2312" w:hAnsiTheme="minorEastAsia" w:hint="eastAsia"/>
          <w:sz w:val="32"/>
          <w:szCs w:val="32"/>
        </w:rPr>
        <w:t xml:space="preserve">     1</w:t>
      </w:r>
      <w:r w:rsidR="00F761EC" w:rsidRPr="00476A9E">
        <w:rPr>
          <w:rFonts w:ascii="仿宋_GB2312" w:eastAsia="仿宋_GB2312" w:hAnsiTheme="minorEastAsia" w:hint="eastAsia"/>
          <w:sz w:val="32"/>
          <w:szCs w:val="32"/>
        </w:rPr>
        <w:t>、</w:t>
      </w:r>
      <w:r w:rsidRPr="00476A9E">
        <w:rPr>
          <w:rFonts w:ascii="仿宋_GB2312" w:eastAsia="仿宋_GB2312" w:hAnsiTheme="minorEastAsia" w:hint="eastAsia"/>
          <w:sz w:val="32"/>
          <w:szCs w:val="32"/>
        </w:rPr>
        <w:t>报名资格：</w:t>
      </w:r>
      <w:r w:rsidRPr="0007241B">
        <w:rPr>
          <w:rFonts w:ascii="仿宋_GB2312" w:eastAsia="仿宋_GB2312" w:hAnsiTheme="minorEastAsia" w:hint="eastAsia"/>
          <w:b/>
          <w:sz w:val="32"/>
          <w:szCs w:val="32"/>
        </w:rPr>
        <w:t>参加过2005年6月及以后CET笔试，且CET4成绩为500分及以上或CET6成绩为425分及以上的考生可以报考CET-SET。允许考生跨省、跨校进行报考，考生报考资格由网站系统自动审核。</w:t>
      </w:r>
    </w:p>
    <w:p w:rsidR="005812EC" w:rsidRPr="00476A9E" w:rsidRDefault="005812EC" w:rsidP="005812EC">
      <w:pPr>
        <w:rPr>
          <w:rFonts w:ascii="仿宋_GB2312" w:eastAsia="仿宋_GB2312" w:hAnsiTheme="minorEastAsia"/>
          <w:sz w:val="32"/>
          <w:szCs w:val="32"/>
        </w:rPr>
      </w:pPr>
      <w:r w:rsidRPr="00476A9E">
        <w:rPr>
          <w:rFonts w:ascii="仿宋_GB2312" w:eastAsia="仿宋_GB2312" w:hAnsiTheme="minorEastAsia" w:hint="eastAsia"/>
          <w:sz w:val="32"/>
          <w:szCs w:val="32"/>
        </w:rPr>
        <w:t xml:space="preserve">     2</w:t>
      </w:r>
      <w:r w:rsidR="00F761EC" w:rsidRPr="00476A9E">
        <w:rPr>
          <w:rFonts w:ascii="仿宋_GB2312" w:eastAsia="仿宋_GB2312" w:hAnsiTheme="minorEastAsia" w:hint="eastAsia"/>
          <w:sz w:val="32"/>
          <w:szCs w:val="32"/>
        </w:rPr>
        <w:t>、</w:t>
      </w:r>
      <w:r w:rsidRPr="00476A9E">
        <w:rPr>
          <w:rFonts w:ascii="仿宋_GB2312" w:eastAsia="仿宋_GB2312" w:hAnsiTheme="minorEastAsia" w:hint="eastAsia"/>
          <w:sz w:val="32"/>
          <w:szCs w:val="32"/>
        </w:rPr>
        <w:t>考试报名：</w:t>
      </w:r>
      <w:r w:rsidRPr="0007241B">
        <w:rPr>
          <w:rFonts w:ascii="仿宋_GB2312" w:eastAsia="仿宋_GB2312" w:hAnsiTheme="minorEastAsia" w:hint="eastAsia"/>
          <w:b/>
          <w:sz w:val="32"/>
          <w:szCs w:val="32"/>
        </w:rPr>
        <w:t>考生报名时间为5月1日-5月12日</w:t>
      </w:r>
      <w:r w:rsidRPr="00476A9E">
        <w:rPr>
          <w:rFonts w:ascii="仿宋_GB2312" w:eastAsia="仿宋_GB2312" w:hAnsiTheme="minorEastAsia" w:hint="eastAsia"/>
          <w:sz w:val="32"/>
          <w:szCs w:val="32"/>
        </w:rPr>
        <w:t>，考生直接进入www.cet.edu.cn网站进行报名并</w:t>
      </w:r>
      <w:proofErr w:type="gramStart"/>
      <w:r w:rsidRPr="00476A9E">
        <w:rPr>
          <w:rFonts w:ascii="仿宋_GB2312" w:eastAsia="仿宋_GB2312" w:hAnsiTheme="minorEastAsia" w:hint="eastAsia"/>
          <w:sz w:val="32"/>
          <w:szCs w:val="32"/>
        </w:rPr>
        <w:t>通过网银交纳</w:t>
      </w:r>
      <w:proofErr w:type="gramEnd"/>
      <w:r w:rsidRPr="00476A9E">
        <w:rPr>
          <w:rFonts w:ascii="仿宋_GB2312" w:eastAsia="仿宋_GB2312" w:hAnsiTheme="minorEastAsia" w:hint="eastAsia"/>
          <w:sz w:val="32"/>
          <w:szCs w:val="32"/>
        </w:rPr>
        <w:t>考试费（50元）；考场编排工作于5月13日-5月15日由考试管理系统自动完成；考生于5月16日-5月22日期间上网自行打印准考证。报名期间教育部考试中心将向考生提供电话咨询服务，具体联系方式公布在报名网站首页。</w:t>
      </w:r>
    </w:p>
    <w:p w:rsidR="005812EC" w:rsidRPr="00476A9E" w:rsidRDefault="005812EC" w:rsidP="005812EC">
      <w:pPr>
        <w:rPr>
          <w:rFonts w:ascii="黑体" w:eastAsia="黑体" w:hAnsiTheme="minorEastAsia"/>
          <w:sz w:val="32"/>
          <w:szCs w:val="32"/>
        </w:rPr>
      </w:pPr>
      <w:r w:rsidRPr="00476A9E">
        <w:rPr>
          <w:rFonts w:ascii="仿宋_GB2312" w:eastAsia="仿宋_GB2312" w:hAnsiTheme="minorEastAsia" w:hint="eastAsia"/>
          <w:sz w:val="32"/>
          <w:szCs w:val="32"/>
        </w:rPr>
        <w:t xml:space="preserve">   </w:t>
      </w:r>
      <w:r w:rsidRPr="00476A9E">
        <w:rPr>
          <w:rFonts w:ascii="黑体" w:eastAsia="黑体" w:hAnsiTheme="minorEastAsia" w:hint="eastAsia"/>
          <w:sz w:val="32"/>
          <w:szCs w:val="32"/>
        </w:rPr>
        <w:t xml:space="preserve"> </w:t>
      </w:r>
      <w:r w:rsidR="00F761EC" w:rsidRPr="00476A9E">
        <w:rPr>
          <w:rFonts w:ascii="黑体" w:eastAsia="黑体" w:hAnsiTheme="minorEastAsia" w:hint="eastAsia"/>
          <w:sz w:val="32"/>
          <w:szCs w:val="32"/>
        </w:rPr>
        <w:t>二</w:t>
      </w:r>
      <w:r w:rsidRPr="00476A9E">
        <w:rPr>
          <w:rFonts w:ascii="黑体" w:eastAsia="黑体" w:hAnsiTheme="minorEastAsia" w:hint="eastAsia"/>
          <w:sz w:val="32"/>
          <w:szCs w:val="32"/>
        </w:rPr>
        <w:t>、考试内容及时间分配</w:t>
      </w:r>
    </w:p>
    <w:p w:rsidR="005812EC" w:rsidRPr="00476A9E" w:rsidRDefault="005812EC" w:rsidP="005812EC">
      <w:pPr>
        <w:rPr>
          <w:rFonts w:ascii="仿宋_GB2312" w:eastAsia="仿宋_GB2312" w:hAnsiTheme="minorEastAsia"/>
          <w:sz w:val="32"/>
          <w:szCs w:val="32"/>
        </w:rPr>
      </w:pPr>
      <w:r w:rsidRPr="00476A9E">
        <w:rPr>
          <w:rFonts w:ascii="仿宋_GB2312" w:eastAsia="仿宋_GB2312" w:hAnsiTheme="minorEastAsia" w:hint="eastAsia"/>
          <w:sz w:val="32"/>
          <w:szCs w:val="32"/>
        </w:rPr>
        <w:t xml:space="preserve">    每个考试单元的总时间为30分钟，其中测试5分钟、考生作答15分钟、收卷5分钟、考生离场5分钟。本次考试时间为5月23-24日，共开考16场次，另增设2个备用场次（</w:t>
      </w:r>
      <w:proofErr w:type="gramStart"/>
      <w:r w:rsidRPr="00476A9E">
        <w:rPr>
          <w:rFonts w:ascii="仿宋_GB2312" w:eastAsia="仿宋_GB2312" w:hAnsiTheme="minorEastAsia" w:hint="eastAsia"/>
          <w:sz w:val="32"/>
          <w:szCs w:val="32"/>
        </w:rPr>
        <w:t>备用场</w:t>
      </w:r>
      <w:proofErr w:type="gramEnd"/>
      <w:r w:rsidRPr="00476A9E">
        <w:rPr>
          <w:rFonts w:ascii="仿宋_GB2312" w:eastAsia="仿宋_GB2312" w:hAnsiTheme="minorEastAsia" w:hint="eastAsia"/>
          <w:sz w:val="32"/>
          <w:szCs w:val="32"/>
        </w:rPr>
        <w:t>不安排考生，仅为备用）</w:t>
      </w:r>
      <w:r w:rsidR="00FB64AB" w:rsidRPr="00476A9E">
        <w:rPr>
          <w:rFonts w:ascii="仿宋_GB2312" w:eastAsia="仿宋_GB2312" w:hAnsiTheme="minorEastAsia" w:hint="eastAsia"/>
          <w:sz w:val="32"/>
          <w:szCs w:val="32"/>
        </w:rPr>
        <w:t>,</w:t>
      </w:r>
      <w:r w:rsidRPr="00476A9E">
        <w:rPr>
          <w:rFonts w:ascii="仿宋_GB2312" w:eastAsia="仿宋_GB2312" w:hAnsiTheme="minorEastAsia" w:hint="eastAsia"/>
          <w:sz w:val="32"/>
          <w:szCs w:val="32"/>
        </w:rPr>
        <w:t>时间安排见附件</w:t>
      </w:r>
      <w:r w:rsidR="00FB64AB" w:rsidRPr="00476A9E">
        <w:rPr>
          <w:rFonts w:ascii="仿宋_GB2312" w:eastAsia="仿宋_GB2312" w:hAnsiTheme="minorEastAsia" w:hint="eastAsia"/>
          <w:sz w:val="32"/>
          <w:szCs w:val="32"/>
        </w:rPr>
        <w:t>2</w:t>
      </w:r>
      <w:r w:rsidRPr="00476A9E">
        <w:rPr>
          <w:rFonts w:ascii="仿宋_GB2312" w:eastAsia="仿宋_GB2312" w:hAnsiTheme="minorEastAsia" w:hint="eastAsia"/>
          <w:sz w:val="32"/>
          <w:szCs w:val="32"/>
        </w:rPr>
        <w:t>。</w:t>
      </w:r>
    </w:p>
    <w:p w:rsidR="005812EC" w:rsidRPr="00476A9E" w:rsidRDefault="005812EC" w:rsidP="005812EC">
      <w:pPr>
        <w:rPr>
          <w:rFonts w:ascii="黑体" w:eastAsia="黑体" w:hAnsiTheme="minorEastAsia"/>
          <w:sz w:val="32"/>
          <w:szCs w:val="32"/>
        </w:rPr>
      </w:pPr>
      <w:r w:rsidRPr="00476A9E">
        <w:rPr>
          <w:rFonts w:ascii="仿宋_GB2312" w:eastAsia="仿宋_GB2312" w:hAnsiTheme="minorEastAsia" w:hint="eastAsia"/>
          <w:sz w:val="32"/>
          <w:szCs w:val="32"/>
        </w:rPr>
        <w:t xml:space="preserve">    </w:t>
      </w:r>
      <w:r w:rsidR="00F761EC" w:rsidRPr="00476A9E">
        <w:rPr>
          <w:rFonts w:ascii="黑体" w:eastAsia="黑体" w:hAnsiTheme="minorEastAsia" w:hint="eastAsia"/>
          <w:sz w:val="32"/>
          <w:szCs w:val="32"/>
        </w:rPr>
        <w:t>三</w:t>
      </w:r>
      <w:r w:rsidRPr="00476A9E">
        <w:rPr>
          <w:rFonts w:ascii="黑体" w:eastAsia="黑体" w:hAnsiTheme="minorEastAsia" w:hint="eastAsia"/>
          <w:sz w:val="32"/>
          <w:szCs w:val="32"/>
        </w:rPr>
        <w:t>、成绩发布</w:t>
      </w:r>
    </w:p>
    <w:p w:rsidR="005812EC" w:rsidRPr="00476A9E" w:rsidRDefault="005812EC" w:rsidP="005812EC">
      <w:pPr>
        <w:rPr>
          <w:rFonts w:ascii="仿宋_GB2312" w:eastAsia="仿宋_GB2312" w:hAnsiTheme="minorEastAsia"/>
          <w:sz w:val="32"/>
          <w:szCs w:val="32"/>
        </w:rPr>
      </w:pPr>
      <w:r w:rsidRPr="00476A9E">
        <w:rPr>
          <w:rFonts w:ascii="仿宋_GB2312" w:eastAsia="仿宋_GB2312" w:hAnsiTheme="minorEastAsia" w:hint="eastAsia"/>
          <w:sz w:val="32"/>
          <w:szCs w:val="32"/>
        </w:rPr>
        <w:lastRenderedPageBreak/>
        <w:t xml:space="preserve">    </w:t>
      </w:r>
      <w:r w:rsidR="00F761EC" w:rsidRPr="00476A9E">
        <w:rPr>
          <w:rFonts w:ascii="仿宋_GB2312" w:eastAsia="仿宋_GB2312" w:hAnsiTheme="minorEastAsia" w:hint="eastAsia"/>
          <w:sz w:val="32"/>
          <w:szCs w:val="32"/>
        </w:rPr>
        <w:t xml:space="preserve"> </w:t>
      </w:r>
      <w:r w:rsidRPr="00476A9E">
        <w:rPr>
          <w:rFonts w:ascii="仿宋_GB2312" w:eastAsia="仿宋_GB2312" w:hAnsiTheme="minorEastAsia" w:hint="eastAsia"/>
          <w:sz w:val="32"/>
          <w:szCs w:val="32"/>
        </w:rPr>
        <w:t>1</w:t>
      </w:r>
      <w:r w:rsidR="00F761EC" w:rsidRPr="00476A9E">
        <w:rPr>
          <w:rFonts w:ascii="仿宋_GB2312" w:eastAsia="仿宋_GB2312" w:hAnsiTheme="minorEastAsia" w:hint="eastAsia"/>
          <w:sz w:val="32"/>
          <w:szCs w:val="32"/>
        </w:rPr>
        <w:t>、</w:t>
      </w:r>
      <w:r w:rsidRPr="00476A9E">
        <w:rPr>
          <w:rFonts w:ascii="仿宋_GB2312" w:eastAsia="仿宋_GB2312" w:hAnsiTheme="minorEastAsia" w:hint="eastAsia"/>
          <w:sz w:val="32"/>
          <w:szCs w:val="32"/>
        </w:rPr>
        <w:t>CET-SET成绩将与随后进行的CET成绩同期发布，考生可登陆考试中心网站查询，成绩达到C 等及以上的考生将获得注明口语和笔试两部分考试成绩的成绩报告单。</w:t>
      </w:r>
    </w:p>
    <w:p w:rsidR="005812EC" w:rsidRPr="00476A9E" w:rsidRDefault="005812EC" w:rsidP="005812EC">
      <w:pPr>
        <w:rPr>
          <w:rFonts w:ascii="仿宋_GB2312" w:eastAsia="仿宋_GB2312" w:hAnsiTheme="minorEastAsia"/>
          <w:sz w:val="32"/>
          <w:szCs w:val="32"/>
        </w:rPr>
      </w:pPr>
      <w:r w:rsidRPr="00476A9E">
        <w:rPr>
          <w:rFonts w:ascii="仿宋_GB2312" w:eastAsia="仿宋_GB2312" w:hAnsiTheme="minorEastAsia" w:hint="eastAsia"/>
          <w:sz w:val="32"/>
          <w:szCs w:val="32"/>
        </w:rPr>
        <w:t xml:space="preserve">    2</w:t>
      </w:r>
      <w:r w:rsidR="00F761EC" w:rsidRPr="00476A9E">
        <w:rPr>
          <w:rFonts w:ascii="仿宋_GB2312" w:eastAsia="仿宋_GB2312" w:hAnsiTheme="minorEastAsia" w:hint="eastAsia"/>
          <w:sz w:val="32"/>
          <w:szCs w:val="32"/>
        </w:rPr>
        <w:t>、</w:t>
      </w:r>
      <w:r w:rsidRPr="00476A9E">
        <w:rPr>
          <w:rFonts w:ascii="仿宋_GB2312" w:eastAsia="仿宋_GB2312" w:hAnsiTheme="minorEastAsia" w:hint="eastAsia"/>
          <w:sz w:val="32"/>
          <w:szCs w:val="32"/>
        </w:rPr>
        <w:t>成绩报告单由教育部考试中心统一制作，制作打印完成后统一邮寄至省级承办机构，由省级承办机构下发至考点（不含选择了邮寄成绩单服务的考生成绩单）。选择邮寄成绩单服务的考生须在成绩公布后上网交纳邮寄服务费，由教育部考试中心寄送报告单至考生指定地址。</w:t>
      </w:r>
    </w:p>
    <w:p w:rsidR="005812EC" w:rsidRPr="00476A9E" w:rsidRDefault="005812EC" w:rsidP="005812EC">
      <w:pPr>
        <w:rPr>
          <w:rFonts w:ascii="黑体" w:eastAsia="黑体" w:hAnsiTheme="minorEastAsia"/>
          <w:sz w:val="32"/>
          <w:szCs w:val="32"/>
        </w:rPr>
      </w:pPr>
      <w:r w:rsidRPr="00F761EC">
        <w:rPr>
          <w:rFonts w:asciiTheme="minorEastAsia" w:eastAsiaTheme="minorEastAsia" w:hAnsiTheme="minorEastAsia" w:hint="eastAsia"/>
          <w:sz w:val="30"/>
          <w:szCs w:val="30"/>
        </w:rPr>
        <w:t xml:space="preserve">    </w:t>
      </w:r>
      <w:r w:rsidR="00F761EC" w:rsidRPr="00476A9E">
        <w:rPr>
          <w:rFonts w:ascii="黑体" w:eastAsia="黑体" w:hAnsiTheme="minorEastAsia" w:hint="eastAsia"/>
          <w:sz w:val="32"/>
          <w:szCs w:val="32"/>
        </w:rPr>
        <w:t>四</w:t>
      </w:r>
      <w:r w:rsidRPr="00476A9E">
        <w:rPr>
          <w:rFonts w:ascii="黑体" w:eastAsia="黑体" w:hAnsiTheme="minorEastAsia" w:hint="eastAsia"/>
          <w:sz w:val="32"/>
          <w:szCs w:val="32"/>
        </w:rPr>
        <w:t>、考点名称及联系方式</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268"/>
        <w:gridCol w:w="3260"/>
        <w:gridCol w:w="1418"/>
      </w:tblGrid>
      <w:tr w:rsidR="005812EC" w:rsidRPr="00476A9E" w:rsidTr="00F761EC">
        <w:tc>
          <w:tcPr>
            <w:tcW w:w="2093" w:type="dxa"/>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考点名称</w:t>
            </w:r>
          </w:p>
        </w:tc>
        <w:tc>
          <w:tcPr>
            <w:tcW w:w="2268" w:type="dxa"/>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联系方式</w:t>
            </w:r>
          </w:p>
        </w:tc>
        <w:tc>
          <w:tcPr>
            <w:tcW w:w="3260" w:type="dxa"/>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地址</w:t>
            </w:r>
          </w:p>
        </w:tc>
        <w:tc>
          <w:tcPr>
            <w:tcW w:w="1418" w:type="dxa"/>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考位数</w:t>
            </w:r>
          </w:p>
        </w:tc>
      </w:tr>
      <w:tr w:rsidR="005812EC" w:rsidRPr="00476A9E" w:rsidTr="00F761EC">
        <w:tc>
          <w:tcPr>
            <w:tcW w:w="2093"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河南大学</w:t>
            </w:r>
          </w:p>
        </w:tc>
        <w:tc>
          <w:tcPr>
            <w:tcW w:w="226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0371-22822558</w:t>
            </w:r>
          </w:p>
        </w:tc>
        <w:tc>
          <w:tcPr>
            <w:tcW w:w="3260"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开封市明伦街85号</w:t>
            </w:r>
          </w:p>
        </w:tc>
        <w:tc>
          <w:tcPr>
            <w:tcW w:w="141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1000个</w:t>
            </w:r>
          </w:p>
        </w:tc>
      </w:tr>
      <w:tr w:rsidR="005812EC" w:rsidRPr="00476A9E" w:rsidTr="00F761EC">
        <w:tc>
          <w:tcPr>
            <w:tcW w:w="2093"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河南理工大学万方科技学院</w:t>
            </w:r>
          </w:p>
        </w:tc>
        <w:tc>
          <w:tcPr>
            <w:tcW w:w="226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0371-85303163</w:t>
            </w:r>
          </w:p>
        </w:tc>
        <w:tc>
          <w:tcPr>
            <w:tcW w:w="3260"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郑州市郑东</w:t>
            </w:r>
            <w:proofErr w:type="gramStart"/>
            <w:r w:rsidRPr="00476A9E">
              <w:rPr>
                <w:rFonts w:ascii="仿宋_GB2312" w:eastAsia="仿宋_GB2312" w:hAnsiTheme="minorEastAsia" w:hint="eastAsia"/>
                <w:sz w:val="30"/>
                <w:szCs w:val="30"/>
              </w:rPr>
              <w:t>新区白</w:t>
            </w:r>
            <w:proofErr w:type="gramEnd"/>
            <w:r w:rsidRPr="00476A9E">
              <w:rPr>
                <w:rFonts w:ascii="仿宋_GB2312" w:eastAsia="仿宋_GB2312" w:hAnsiTheme="minorEastAsia" w:hint="eastAsia"/>
                <w:sz w:val="30"/>
                <w:szCs w:val="30"/>
              </w:rPr>
              <w:t>海水沙园区前程北路8号</w:t>
            </w:r>
          </w:p>
        </w:tc>
        <w:tc>
          <w:tcPr>
            <w:tcW w:w="141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1500个</w:t>
            </w:r>
          </w:p>
        </w:tc>
      </w:tr>
      <w:tr w:rsidR="005812EC" w:rsidRPr="00476A9E" w:rsidTr="00F761EC">
        <w:tc>
          <w:tcPr>
            <w:tcW w:w="2093"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郑州</w:t>
            </w:r>
            <w:r w:rsidR="00F73B91" w:rsidRPr="00476A9E">
              <w:rPr>
                <w:rFonts w:ascii="仿宋_GB2312" w:eastAsia="仿宋_GB2312" w:hAnsiTheme="minorEastAsia" w:hint="eastAsia"/>
                <w:sz w:val="30"/>
                <w:szCs w:val="30"/>
              </w:rPr>
              <w:t>大学</w:t>
            </w:r>
            <w:r w:rsidRPr="00476A9E">
              <w:rPr>
                <w:rFonts w:ascii="仿宋_GB2312" w:eastAsia="仿宋_GB2312" w:hAnsiTheme="minorEastAsia" w:hint="eastAsia"/>
                <w:sz w:val="30"/>
                <w:szCs w:val="30"/>
              </w:rPr>
              <w:t>西亚斯国际学院</w:t>
            </w:r>
          </w:p>
        </w:tc>
        <w:tc>
          <w:tcPr>
            <w:tcW w:w="226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0371-62605680</w:t>
            </w:r>
          </w:p>
        </w:tc>
        <w:tc>
          <w:tcPr>
            <w:tcW w:w="3260"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郑州市新郑市人民路168号</w:t>
            </w:r>
          </w:p>
        </w:tc>
        <w:tc>
          <w:tcPr>
            <w:tcW w:w="1418" w:type="dxa"/>
            <w:vAlign w:val="center"/>
          </w:tcPr>
          <w:p w:rsidR="005812EC" w:rsidRPr="00476A9E" w:rsidRDefault="005812EC" w:rsidP="00B45797">
            <w:pPr>
              <w:jc w:val="center"/>
              <w:rPr>
                <w:rFonts w:ascii="仿宋_GB2312" w:eastAsia="仿宋_GB2312" w:hAnsiTheme="minorEastAsia"/>
                <w:sz w:val="30"/>
                <w:szCs w:val="30"/>
              </w:rPr>
            </w:pPr>
            <w:r w:rsidRPr="00476A9E">
              <w:rPr>
                <w:rFonts w:ascii="仿宋_GB2312" w:eastAsia="仿宋_GB2312" w:hAnsiTheme="minorEastAsia" w:hint="eastAsia"/>
                <w:sz w:val="30"/>
                <w:szCs w:val="30"/>
              </w:rPr>
              <w:t>2000个</w:t>
            </w:r>
          </w:p>
        </w:tc>
      </w:tr>
    </w:tbl>
    <w:p w:rsidR="00476A9E" w:rsidRDefault="00476A9E" w:rsidP="00476A9E">
      <w:pPr>
        <w:ind w:firstLineChars="200" w:firstLine="640"/>
        <w:rPr>
          <w:rFonts w:ascii="仿宋_GB2312" w:eastAsia="仿宋_GB2312" w:hAnsiTheme="minorEastAsia"/>
          <w:sz w:val="32"/>
          <w:szCs w:val="32"/>
        </w:rPr>
      </w:pPr>
    </w:p>
    <w:p w:rsidR="005812EC" w:rsidRDefault="005812EC" w:rsidP="00BD232F">
      <w:pPr>
        <w:ind w:firstLineChars="200" w:firstLine="640"/>
        <w:rPr>
          <w:rFonts w:ascii="仿宋_GB2312" w:eastAsia="仿宋_GB2312" w:hAnsiTheme="minorEastAsia" w:hint="eastAsia"/>
          <w:sz w:val="32"/>
          <w:szCs w:val="32"/>
        </w:rPr>
      </w:pPr>
      <w:r w:rsidRPr="00476A9E">
        <w:rPr>
          <w:rFonts w:ascii="仿宋_GB2312" w:eastAsia="仿宋_GB2312" w:hAnsiTheme="minorEastAsia" w:hint="eastAsia"/>
          <w:sz w:val="32"/>
          <w:szCs w:val="32"/>
        </w:rPr>
        <w:t>附件：1、2015年5月CET-SET</w:t>
      </w:r>
      <w:r w:rsidR="00476A9E">
        <w:rPr>
          <w:rFonts w:ascii="仿宋_GB2312" w:eastAsia="仿宋_GB2312" w:hAnsiTheme="minorEastAsia" w:hint="eastAsia"/>
          <w:sz w:val="32"/>
          <w:szCs w:val="32"/>
        </w:rPr>
        <w:t>考试时间安排</w:t>
      </w:r>
    </w:p>
    <w:p w:rsidR="00396670" w:rsidRPr="00396670" w:rsidRDefault="00396670" w:rsidP="00BD232F">
      <w:pPr>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附件</w:t>
      </w:r>
      <w:r w:rsidR="005A1A2B">
        <w:rPr>
          <w:rFonts w:ascii="仿宋_GB2312" w:eastAsia="仿宋_GB2312" w:hAnsiTheme="minorEastAsia" w:hint="eastAsia"/>
          <w:sz w:val="32"/>
          <w:szCs w:val="32"/>
        </w:rPr>
        <w:t>：2、</w:t>
      </w:r>
      <w:r w:rsidR="005A1A2B" w:rsidRPr="005A1A2B">
        <w:rPr>
          <w:rFonts w:ascii="仿宋_GB2312" w:eastAsia="仿宋_GB2312" w:hAnsiTheme="minorEastAsia" w:hint="eastAsia"/>
          <w:sz w:val="32"/>
          <w:szCs w:val="32"/>
        </w:rPr>
        <w:t>CET-SET考试流程视频</w:t>
      </w:r>
    </w:p>
    <w:p w:rsidR="00476A9E" w:rsidRPr="00476A9E" w:rsidRDefault="00476A9E" w:rsidP="005812EC">
      <w:pPr>
        <w:rPr>
          <w:rFonts w:ascii="仿宋_GB2312" w:eastAsia="仿宋_GB2312" w:hAnsiTheme="minorEastAsia"/>
          <w:sz w:val="32"/>
          <w:szCs w:val="32"/>
        </w:rPr>
      </w:pPr>
    </w:p>
    <w:p w:rsidR="005812EC" w:rsidRPr="00476A9E" w:rsidRDefault="005812EC" w:rsidP="005812EC">
      <w:pPr>
        <w:rPr>
          <w:rFonts w:ascii="仿宋_GB2312" w:eastAsia="仿宋_GB2312" w:hAnsiTheme="minorEastAsia"/>
          <w:sz w:val="32"/>
          <w:szCs w:val="32"/>
        </w:rPr>
      </w:pPr>
      <w:r w:rsidRPr="00F761EC">
        <w:rPr>
          <w:rFonts w:asciiTheme="minorEastAsia" w:eastAsiaTheme="minorEastAsia" w:hAnsiTheme="minorEastAsia" w:hint="eastAsia"/>
          <w:sz w:val="30"/>
          <w:szCs w:val="30"/>
        </w:rPr>
        <w:t xml:space="preserve"> </w:t>
      </w:r>
      <w:r w:rsidR="00476A9E">
        <w:rPr>
          <w:rFonts w:asciiTheme="minorEastAsia" w:eastAsiaTheme="minorEastAsia" w:hAnsiTheme="minorEastAsia" w:hint="eastAsia"/>
          <w:sz w:val="30"/>
          <w:szCs w:val="30"/>
        </w:rPr>
        <w:t xml:space="preserve">     </w:t>
      </w:r>
      <w:r w:rsidRPr="00F761EC">
        <w:rPr>
          <w:rFonts w:asciiTheme="minorEastAsia" w:eastAsiaTheme="minorEastAsia" w:hAnsiTheme="minorEastAsia" w:hint="eastAsia"/>
          <w:sz w:val="30"/>
          <w:szCs w:val="30"/>
        </w:rPr>
        <w:t xml:space="preserve">    </w:t>
      </w:r>
      <w:r w:rsidR="00476A9E">
        <w:rPr>
          <w:rFonts w:asciiTheme="minorEastAsia" w:eastAsiaTheme="minorEastAsia" w:hAnsiTheme="minorEastAsia" w:hint="eastAsia"/>
          <w:sz w:val="30"/>
          <w:szCs w:val="30"/>
        </w:rPr>
        <w:t xml:space="preserve">  </w:t>
      </w:r>
      <w:r w:rsidRPr="00F761EC">
        <w:rPr>
          <w:rFonts w:asciiTheme="minorEastAsia" w:eastAsiaTheme="minorEastAsia" w:hAnsiTheme="minorEastAsia" w:hint="eastAsia"/>
          <w:sz w:val="30"/>
          <w:szCs w:val="30"/>
        </w:rPr>
        <w:t xml:space="preserve">                         </w:t>
      </w:r>
      <w:r w:rsidRPr="00476A9E">
        <w:rPr>
          <w:rFonts w:ascii="仿宋_GB2312" w:eastAsia="仿宋_GB2312" w:hAnsiTheme="minorEastAsia" w:hint="eastAsia"/>
          <w:sz w:val="32"/>
          <w:szCs w:val="32"/>
        </w:rPr>
        <w:t xml:space="preserve"> 河南省招生办公室</w:t>
      </w:r>
    </w:p>
    <w:p w:rsidR="005812EC" w:rsidRPr="00476A9E" w:rsidRDefault="005812EC" w:rsidP="005812EC">
      <w:pPr>
        <w:rPr>
          <w:rFonts w:ascii="仿宋_GB2312" w:eastAsia="仿宋_GB2312" w:hAnsiTheme="minorEastAsia"/>
          <w:sz w:val="32"/>
          <w:szCs w:val="32"/>
        </w:rPr>
      </w:pPr>
      <w:r w:rsidRPr="00476A9E">
        <w:rPr>
          <w:rFonts w:ascii="仿宋_GB2312" w:eastAsia="仿宋_GB2312" w:hAnsiTheme="minorEastAsia" w:hint="eastAsia"/>
          <w:sz w:val="32"/>
          <w:szCs w:val="32"/>
        </w:rPr>
        <w:t xml:space="preserve">     </w:t>
      </w:r>
      <w:r w:rsidR="00476A9E">
        <w:rPr>
          <w:rFonts w:ascii="仿宋_GB2312" w:eastAsia="仿宋_GB2312" w:hAnsiTheme="minorEastAsia" w:hint="eastAsia"/>
          <w:sz w:val="32"/>
          <w:szCs w:val="32"/>
        </w:rPr>
        <w:t xml:space="preserve">    </w:t>
      </w:r>
      <w:r w:rsidRPr="00476A9E">
        <w:rPr>
          <w:rFonts w:ascii="仿宋_GB2312" w:eastAsia="仿宋_GB2312" w:hAnsiTheme="minorEastAsia" w:hint="eastAsia"/>
          <w:sz w:val="32"/>
          <w:szCs w:val="32"/>
        </w:rPr>
        <w:t xml:space="preserve">  </w:t>
      </w:r>
      <w:r w:rsidR="00476A9E">
        <w:rPr>
          <w:rFonts w:ascii="仿宋_GB2312" w:eastAsia="仿宋_GB2312" w:hAnsiTheme="minorEastAsia" w:hint="eastAsia"/>
          <w:sz w:val="32"/>
          <w:szCs w:val="32"/>
        </w:rPr>
        <w:t xml:space="preserve"> </w:t>
      </w:r>
      <w:r w:rsidRPr="00476A9E">
        <w:rPr>
          <w:rFonts w:ascii="仿宋_GB2312" w:eastAsia="仿宋_GB2312" w:hAnsiTheme="minorEastAsia" w:hint="eastAsia"/>
          <w:sz w:val="32"/>
          <w:szCs w:val="32"/>
        </w:rPr>
        <w:t xml:space="preserve">                         2015</w:t>
      </w:r>
      <w:r w:rsidR="00476A9E">
        <w:rPr>
          <w:rFonts w:ascii="仿宋_GB2312" w:eastAsia="仿宋_GB2312" w:hAnsiTheme="minorEastAsia" w:hint="eastAsia"/>
          <w:sz w:val="32"/>
          <w:szCs w:val="32"/>
        </w:rPr>
        <w:t>年</w:t>
      </w:r>
      <w:r w:rsidRPr="00476A9E">
        <w:rPr>
          <w:rFonts w:ascii="仿宋_GB2312" w:eastAsia="仿宋_GB2312" w:hAnsiTheme="minorEastAsia" w:hint="eastAsia"/>
          <w:sz w:val="32"/>
          <w:szCs w:val="32"/>
        </w:rPr>
        <w:t>4月</w:t>
      </w:r>
      <w:r w:rsidR="001C42C3" w:rsidRPr="00476A9E">
        <w:rPr>
          <w:rFonts w:ascii="仿宋_GB2312" w:eastAsia="仿宋_GB2312" w:hAnsiTheme="minorEastAsia" w:hint="eastAsia"/>
          <w:sz w:val="32"/>
          <w:szCs w:val="32"/>
        </w:rPr>
        <w:t>2</w:t>
      </w:r>
      <w:r w:rsidRPr="00476A9E">
        <w:rPr>
          <w:rFonts w:ascii="仿宋_GB2312" w:eastAsia="仿宋_GB2312" w:hAnsiTheme="minorEastAsia" w:hint="eastAsia"/>
          <w:sz w:val="32"/>
          <w:szCs w:val="32"/>
        </w:rPr>
        <w:t>日</w:t>
      </w:r>
    </w:p>
    <w:p w:rsidR="00BD232F" w:rsidRDefault="00BD232F" w:rsidP="0008601E">
      <w:pPr>
        <w:spacing w:line="580" w:lineRule="exact"/>
        <w:jc w:val="left"/>
        <w:rPr>
          <w:rFonts w:ascii="黑体" w:eastAsia="黑体" w:hAnsiTheme="minorEastAsia"/>
          <w:color w:val="000000"/>
          <w:sz w:val="30"/>
          <w:szCs w:val="30"/>
        </w:rPr>
      </w:pPr>
      <w:bookmarkStart w:id="0" w:name="_GoBack"/>
      <w:bookmarkEnd w:id="0"/>
    </w:p>
    <w:sectPr w:rsidR="00BD232F" w:rsidSect="00AF20F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EFF" w:rsidRDefault="00C63EFF" w:rsidP="005812EC">
      <w:r>
        <w:separator/>
      </w:r>
    </w:p>
  </w:endnote>
  <w:endnote w:type="continuationSeparator" w:id="0">
    <w:p w:rsidR="00C63EFF" w:rsidRDefault="00C63EFF" w:rsidP="0058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41757"/>
      <w:docPartObj>
        <w:docPartGallery w:val="Page Numbers (Bottom of Page)"/>
        <w:docPartUnique/>
      </w:docPartObj>
    </w:sdtPr>
    <w:sdtEndPr/>
    <w:sdtContent>
      <w:p w:rsidR="00015B00" w:rsidRDefault="009E03E5">
        <w:pPr>
          <w:pStyle w:val="a4"/>
          <w:jc w:val="center"/>
        </w:pPr>
        <w:r>
          <w:fldChar w:fldCharType="begin"/>
        </w:r>
        <w:r>
          <w:instrText xml:space="preserve"> PAGE   \* MERGEFORMAT </w:instrText>
        </w:r>
        <w:r>
          <w:fldChar w:fldCharType="separate"/>
        </w:r>
        <w:r w:rsidR="003F591C" w:rsidRPr="003F591C">
          <w:rPr>
            <w:noProof/>
            <w:lang w:val="zh-CN"/>
          </w:rPr>
          <w:t>3</w:t>
        </w:r>
        <w:r>
          <w:rPr>
            <w:noProof/>
            <w:lang w:val="zh-CN"/>
          </w:rPr>
          <w:fldChar w:fldCharType="end"/>
        </w:r>
      </w:p>
    </w:sdtContent>
  </w:sdt>
  <w:p w:rsidR="00015B00" w:rsidRDefault="00015B0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EFF" w:rsidRDefault="00C63EFF" w:rsidP="005812EC">
      <w:r>
        <w:separator/>
      </w:r>
    </w:p>
  </w:footnote>
  <w:footnote w:type="continuationSeparator" w:id="0">
    <w:p w:rsidR="00C63EFF" w:rsidRDefault="00C63EFF" w:rsidP="00581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13620E"/>
    <w:multiLevelType w:val="singleLevel"/>
    <w:tmpl w:val="5513620E"/>
    <w:lvl w:ilvl="0">
      <w:start w:val="1"/>
      <w:numFmt w:val="decimal"/>
      <w:suff w:val="nothing"/>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812EC"/>
    <w:rsid w:val="00015B00"/>
    <w:rsid w:val="0007241B"/>
    <w:rsid w:val="0008601E"/>
    <w:rsid w:val="000D17EF"/>
    <w:rsid w:val="00141A3D"/>
    <w:rsid w:val="001C42C3"/>
    <w:rsid w:val="0025051C"/>
    <w:rsid w:val="002D46E2"/>
    <w:rsid w:val="003749FA"/>
    <w:rsid w:val="00396670"/>
    <w:rsid w:val="003C71E6"/>
    <w:rsid w:val="003F591C"/>
    <w:rsid w:val="003F6933"/>
    <w:rsid w:val="00476A9E"/>
    <w:rsid w:val="005812EC"/>
    <w:rsid w:val="00587860"/>
    <w:rsid w:val="005A1A2B"/>
    <w:rsid w:val="006C784B"/>
    <w:rsid w:val="00792E01"/>
    <w:rsid w:val="00870FCB"/>
    <w:rsid w:val="009E03E5"/>
    <w:rsid w:val="00AF20F7"/>
    <w:rsid w:val="00B461F1"/>
    <w:rsid w:val="00BB0774"/>
    <w:rsid w:val="00BD232F"/>
    <w:rsid w:val="00BF4E16"/>
    <w:rsid w:val="00C63EFF"/>
    <w:rsid w:val="00D17E72"/>
    <w:rsid w:val="00DA3019"/>
    <w:rsid w:val="00DE3635"/>
    <w:rsid w:val="00F73B91"/>
    <w:rsid w:val="00F761EC"/>
    <w:rsid w:val="00FB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E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12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12EC"/>
    <w:rPr>
      <w:sz w:val="18"/>
      <w:szCs w:val="18"/>
    </w:rPr>
  </w:style>
  <w:style w:type="paragraph" w:styleId="a4">
    <w:name w:val="footer"/>
    <w:basedOn w:val="a"/>
    <w:link w:val="Char0"/>
    <w:uiPriority w:val="99"/>
    <w:unhideWhenUsed/>
    <w:rsid w:val="005812EC"/>
    <w:pPr>
      <w:tabs>
        <w:tab w:val="center" w:pos="4153"/>
        <w:tab w:val="right" w:pos="8306"/>
      </w:tabs>
      <w:snapToGrid w:val="0"/>
      <w:jc w:val="left"/>
    </w:pPr>
    <w:rPr>
      <w:sz w:val="18"/>
      <w:szCs w:val="18"/>
    </w:rPr>
  </w:style>
  <w:style w:type="character" w:customStyle="1" w:styleId="Char0">
    <w:name w:val="页脚 Char"/>
    <w:basedOn w:val="a0"/>
    <w:link w:val="a4"/>
    <w:uiPriority w:val="99"/>
    <w:rsid w:val="005812EC"/>
    <w:rPr>
      <w:sz w:val="18"/>
      <w:szCs w:val="18"/>
    </w:rPr>
  </w:style>
  <w:style w:type="paragraph" w:styleId="a5">
    <w:name w:val="List Paragraph"/>
    <w:basedOn w:val="a"/>
    <w:uiPriority w:val="34"/>
    <w:qFormat/>
    <w:rsid w:val="005812EC"/>
    <w:pPr>
      <w:ind w:firstLineChars="200" w:firstLine="420"/>
    </w:pPr>
  </w:style>
  <w:style w:type="paragraph" w:styleId="a6">
    <w:name w:val="Balloon Text"/>
    <w:basedOn w:val="a"/>
    <w:link w:val="Char1"/>
    <w:uiPriority w:val="99"/>
    <w:semiHidden/>
    <w:unhideWhenUsed/>
    <w:rsid w:val="00B461F1"/>
    <w:rPr>
      <w:sz w:val="18"/>
      <w:szCs w:val="18"/>
    </w:rPr>
  </w:style>
  <w:style w:type="character" w:customStyle="1" w:styleId="Char1">
    <w:name w:val="批注框文本 Char"/>
    <w:basedOn w:val="a0"/>
    <w:link w:val="a6"/>
    <w:uiPriority w:val="99"/>
    <w:semiHidden/>
    <w:rsid w:val="00B461F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25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98B99-BDA5-4DB7-894A-85BEC121A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210</Words>
  <Characters>1200</Characters>
  <Application>Microsoft Office Word</Application>
  <DocSecurity>0</DocSecurity>
  <Lines>10</Lines>
  <Paragraphs>2</Paragraphs>
  <ScaleCrop>false</ScaleCrop>
  <Company/>
  <LinksUpToDate>false</LinksUpToDate>
  <CharactersWithSpaces>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zhouhuiqiao</dc:creator>
  <cp:keywords/>
  <dc:description/>
  <cp:lastModifiedBy>Administrator</cp:lastModifiedBy>
  <cp:revision>13</cp:revision>
  <cp:lastPrinted>2015-04-03T02:54:00Z</cp:lastPrinted>
  <dcterms:created xsi:type="dcterms:W3CDTF">2015-04-03T02:39:00Z</dcterms:created>
  <dcterms:modified xsi:type="dcterms:W3CDTF">2015-04-24T06:57:00Z</dcterms:modified>
</cp:coreProperties>
</file>