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center"/>
        <w:rPr>
          <w:rFonts w:hint="eastAsia"/>
          <w:lang w:val="en-US" w:eastAsia="zh-CN"/>
        </w:rPr>
      </w:pPr>
      <w:bookmarkStart w:id="0" w:name="_Toc2899"/>
      <w:r>
        <w:rPr>
          <w:rFonts w:hint="eastAsia"/>
          <w:lang w:val="en-US" w:eastAsia="zh-CN"/>
        </w:rPr>
        <w:t>视频监督员篇</w:t>
      </w:r>
      <w:bookmarkEnd w:id="0"/>
      <w:r>
        <w:rPr>
          <w:rFonts w:hint="eastAsia"/>
          <w:lang w:val="en-US" w:eastAsia="zh-CN"/>
        </w:rPr>
        <w:t>（Web端）</w:t>
      </w:r>
    </w:p>
    <w:p>
      <w:pPr>
        <w:pStyle w:val="3"/>
        <w:bidi w:val="0"/>
        <w:rPr>
          <w:rFonts w:hint="default"/>
          <w:lang w:val="en-US" w:eastAsia="zh-CN"/>
        </w:rPr>
      </w:pPr>
      <w:bookmarkStart w:id="1" w:name="_Toc2233"/>
      <w:r>
        <w:rPr>
          <w:rFonts w:hint="eastAsia"/>
          <w:lang w:val="en-US" w:eastAsia="zh-CN"/>
        </w:rPr>
        <w:t>1.1登录</w:t>
      </w:r>
      <w:bookmarkEnd w:id="1"/>
    </w:p>
    <w:p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在电脑浏览器上输入网址</w:t>
      </w: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 HYPERLINK "https://jiankong.htu.edu.cn/" \l "/"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Style w:val="6"/>
          <w:rFonts w:ascii="宋体" w:hAnsi="宋体" w:eastAsia="宋体" w:cs="宋体"/>
          <w:sz w:val="24"/>
          <w:szCs w:val="24"/>
        </w:rPr>
        <w:t>https://jiankong.htu.edu.cn/#/</w:t>
      </w:r>
      <w:r>
        <w:rPr>
          <w:rFonts w:ascii="宋体" w:hAnsi="宋体" w:eastAsia="宋体" w:cs="宋体"/>
          <w:sz w:val="24"/>
          <w:szCs w:val="24"/>
        </w:rPr>
        <w:fldChar w:fldCharType="end"/>
      </w:r>
      <w:r>
        <w:rPr>
          <w:rFonts w:hint="eastAsia"/>
          <w:lang w:val="en-US" w:eastAsia="zh-CN"/>
        </w:rPr>
        <w:t>进行登录。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80" w:firstLineChars="200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jc w:val="both"/>
        <w:textAlignment w:val="auto"/>
        <w:rPr>
          <w:rFonts w:hint="eastAsia" w:ascii="宋体" w:hAnsi="宋体" w:eastAsia="宋体" w:cs="宋体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sz w:val="24"/>
          <w:szCs w:val="24"/>
          <w:lang w:val="en-US" w:eastAsia="zh-CN"/>
        </w:rPr>
        <w:drawing>
          <wp:inline distT="0" distB="0" distL="114300" distR="114300">
            <wp:extent cx="5284470" cy="3160395"/>
            <wp:effectExtent l="0" t="0" r="11430" b="1905"/>
            <wp:docPr id="8" name="图片 8" descr="C:\Users\92076\Desktop\登录.png登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92076\Desktop\登录.png登录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84470" cy="316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2" w:name="_Toc12185"/>
      <w:r>
        <w:rPr>
          <w:rFonts w:hint="eastAsia"/>
          <w:lang w:val="en-US" w:eastAsia="zh-CN"/>
        </w:rPr>
        <w:t>1.2实时监测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后看到已分配的所有监控画面，测试场所监控设备上线之后将会显示现场传输的视频画面，默认显示以小窗显示所有现场画面，视频监督人员可选择将现场画面放大查看，放大查看后，将会默认开始测试场所视频声音，可听到测试场所内监控设备传输的音视频信息。监控画面一共有三种状态显示：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设备未上线的测试场所显示“测试机房设备未上线，请耐心等待”状态。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设备上线后中断的，显示“该测试机房设备异常断开”。</w:t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设备上线后，显示正常的测试场所监控画面。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正式开始测试前，根据操作流程，监测员甲需要录入人脸信息，当前时间段通过查看监测员乙的画面，线上监督学生人脸录入过程。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正式开始测试后，监测员甲乙必须要上线，如出现上述1和2情况的，点击剪刀按钮，发送异常项给到该测试点主监测员，由主监测员进行处理。</w:t>
      </w:r>
    </w:p>
    <w:p>
      <w:pPr>
        <w:keepNext w:val="0"/>
        <w:keepLines w:val="0"/>
        <w:pageBreakBefore w:val="0"/>
        <w:widowControl w:val="0"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学测结束后，监测员乙需拿下手机，对学生的答题卡进行拍照上传，当前时间段通过查看监测员甲的画面，监督答题卡拍照上传过程。</w:t>
      </w:r>
      <w:bookmarkStart w:id="4" w:name="_GoBack"/>
      <w:bookmarkEnd w:id="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1163320</wp:posOffset>
            </wp:positionH>
            <wp:positionV relativeFrom="paragraph">
              <wp:posOffset>288290</wp:posOffset>
            </wp:positionV>
            <wp:extent cx="1049655" cy="1173480"/>
            <wp:effectExtent l="0" t="0" r="1905" b="0"/>
            <wp:wrapNone/>
            <wp:docPr id="2" name="图片 2" descr="ebdd45d502eb5aec645a9505648b3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bdd45d502eb5aec645a9505648b3b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049655" cy="1173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/>
          <w:lang w:val="en-US" w:eastAsia="zh-CN"/>
        </w:rPr>
        <w:drawing>
          <wp:inline distT="0" distB="0" distL="114300" distR="114300">
            <wp:extent cx="5263515" cy="2445385"/>
            <wp:effectExtent l="0" t="0" r="9525" b="8255"/>
            <wp:docPr id="5" name="图片 5" descr="C:\Users\92076\Desktop\智慧监测\操作说明\6.3更新\例图\视频监督员.png视频监督员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92076\Desktop\智慧监测\操作说明\6.3更新\例图\视频监督员.png视频监督员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第三步：在测试过程中，通过鼠标滑动到各测试场所的监控画面。若测试场所内有异常信息点击“剪刀”图标，对异常信息画面做截图并选择异常项，推送至测试点主监测员手机上，由测试点主监测员对异常信息做处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14620" cy="2335530"/>
            <wp:effectExtent l="0" t="0" r="5080" b="1270"/>
            <wp:docPr id="10" name="图片 10" descr="C:\Users\92076\Desktop\111.png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92076\Desktop\111.png111"/>
                    <pic:cNvPicPr>
                      <a:picLocks noChangeAspect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14620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对需要与现场监测员对话的情况，点击“麦克风”图标，将会自动连麦现场监测员，可通过电脑设备与现场监测员远程对话，对异常信息内容做实时沟通处理。（需确保视频监督员使用的电脑可以进行音频的输入与输出，监测员的手机开放媒体声音为最大。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6690" cy="2450465"/>
            <wp:effectExtent l="0" t="0" r="3810" b="635"/>
            <wp:docPr id="9" name="图片 9" descr="C:\Users\92076\Desktop\语音.png语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92076\Desktop\语音.png语音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val="en-US" w:eastAsia="zh-CN"/>
        </w:rPr>
      </w:pPr>
      <w:bookmarkStart w:id="3" w:name="_Toc23728"/>
      <w:r>
        <w:rPr>
          <w:rFonts w:hint="eastAsia"/>
          <w:lang w:val="en-US" w:eastAsia="zh-CN"/>
        </w:rPr>
        <w:t>1.3上报记录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点击‘上报记录’，可以看到本次测试过程中所有上报记录信息，显示测试场所编号、异常内容图片、异常项、异常原因及上报时间。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62865</wp:posOffset>
            </wp:positionV>
            <wp:extent cx="5266690" cy="2450465"/>
            <wp:effectExtent l="0" t="0" r="3810" b="635"/>
            <wp:wrapSquare wrapText="bothSides"/>
            <wp:docPr id="6" name="图片 6" descr="C:\Users\92076\Desktop\上报记录.png上报记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92076\Desktop\上报记录.png上报记录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50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A317433"/>
    <w:multiLevelType w:val="singleLevel"/>
    <w:tmpl w:val="EA317433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hjZTUyMmVmOGI2ODIwOWQ2ZWM2NmFiN2Y0Nzc1NDEifQ=="/>
  </w:docVars>
  <w:rsids>
    <w:rsidRoot w:val="0CE76F57"/>
    <w:rsid w:val="0CE76F57"/>
    <w:rsid w:val="2F4B5276"/>
    <w:rsid w:val="3D990D12"/>
    <w:rsid w:val="456A5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6">
    <w:name w:val="Hyperlink"/>
    <w:basedOn w:val="5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526</Words>
  <Characters>563</Characters>
  <Lines>0</Lines>
  <Paragraphs>0</Paragraphs>
  <TotalTime>16</TotalTime>
  <ScaleCrop>false</ScaleCrop>
  <LinksUpToDate>false</LinksUpToDate>
  <CharactersWithSpaces>563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2023-05-12T06:40:00Z</dcterms:created>
  <dc:creator>Admini</dc:creator>
  <cp:lastModifiedBy>Admini</cp:lastModifiedBy>
  <dcterms:modified xsi:type="dcterms:W3CDTF">2023-06-07T03:04:52Z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569FD513A4F84DBEA68CBB049C5F5F3D_11</vt:lpwstr>
  </property>
</Properties>
</file>