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1"/>
        <w:gridCol w:w="986"/>
        <w:gridCol w:w="709"/>
        <w:gridCol w:w="1018"/>
        <w:gridCol w:w="1570"/>
        <w:gridCol w:w="1570"/>
        <w:gridCol w:w="2144"/>
        <w:gridCol w:w="1284"/>
        <w:gridCol w:w="812"/>
        <w:gridCol w:w="4162"/>
        <w:gridCol w:w="684"/>
      </w:tblGrid>
      <w:tr w14:paraId="599E5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18B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32"/>
                <w:szCs w:val="32"/>
              </w:rPr>
              <w:t>接受调剂的专业对调剂考生要求汇总表</w:t>
            </w:r>
          </w:p>
        </w:tc>
      </w:tr>
      <w:tr w14:paraId="541C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tblHeader/>
        </w:trPr>
        <w:tc>
          <w:tcPr>
            <w:tcW w:w="184" w:type="pct"/>
            <w:vMerge w:val="restart"/>
            <w:tcBorders>
              <w:top w:val="single" w:color="auto" w:sz="12" w:space="0"/>
            </w:tcBorders>
            <w:vAlign w:val="center"/>
          </w:tcPr>
          <w:p w14:paraId="595E8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单位代码</w:t>
            </w:r>
          </w:p>
        </w:tc>
        <w:tc>
          <w:tcPr>
            <w:tcW w:w="317" w:type="pct"/>
            <w:vMerge w:val="restart"/>
            <w:tcBorders>
              <w:top w:val="single" w:color="auto" w:sz="12" w:space="0"/>
            </w:tcBorders>
            <w:vAlign w:val="center"/>
          </w:tcPr>
          <w:p w14:paraId="1A63E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228" w:type="pct"/>
            <w:vMerge w:val="restart"/>
            <w:tcBorders>
              <w:top w:val="single" w:color="auto" w:sz="12" w:space="0"/>
            </w:tcBorders>
            <w:vAlign w:val="center"/>
          </w:tcPr>
          <w:p w14:paraId="06011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接收调剂的专业代码</w:t>
            </w:r>
          </w:p>
        </w:tc>
        <w:tc>
          <w:tcPr>
            <w:tcW w:w="328" w:type="pct"/>
            <w:vMerge w:val="restart"/>
            <w:tcBorders>
              <w:top w:val="single" w:color="auto" w:sz="12" w:space="0"/>
            </w:tcBorders>
            <w:vAlign w:val="center"/>
          </w:tcPr>
          <w:p w14:paraId="730E5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接收调剂的专业名称</w:t>
            </w:r>
          </w:p>
        </w:tc>
        <w:tc>
          <w:tcPr>
            <w:tcW w:w="506" w:type="pct"/>
            <w:vMerge w:val="restart"/>
            <w:tcBorders>
              <w:top w:val="single" w:color="auto" w:sz="12" w:space="0"/>
            </w:tcBorders>
            <w:vAlign w:val="center"/>
          </w:tcPr>
          <w:p w14:paraId="07F32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本专业初试考试科目为（统考科目只填科目代码即可，自命题科目需填科目名称）</w:t>
            </w:r>
          </w:p>
        </w:tc>
        <w:tc>
          <w:tcPr>
            <w:tcW w:w="3214" w:type="pct"/>
            <w:gridSpan w:val="5"/>
            <w:tcBorders>
              <w:top w:val="single" w:color="auto" w:sz="12" w:space="0"/>
            </w:tcBorders>
            <w:vAlign w:val="center"/>
          </w:tcPr>
          <w:p w14:paraId="4646B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对调剂考生要求</w:t>
            </w:r>
          </w:p>
        </w:tc>
        <w:tc>
          <w:tcPr>
            <w:tcW w:w="220" w:type="pct"/>
            <w:tcBorders>
              <w:top w:val="single" w:color="auto" w:sz="12" w:space="0"/>
            </w:tcBorders>
            <w:vAlign w:val="center"/>
          </w:tcPr>
          <w:p w14:paraId="21D3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备注</w:t>
            </w:r>
          </w:p>
        </w:tc>
      </w:tr>
      <w:tr w14:paraId="7EFE5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tblHeader/>
        </w:trPr>
        <w:tc>
          <w:tcPr>
            <w:tcW w:w="184" w:type="pct"/>
            <w:vMerge w:val="continue"/>
          </w:tcPr>
          <w:p w14:paraId="75926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7" w:type="pct"/>
            <w:vMerge w:val="continue"/>
          </w:tcPr>
          <w:p w14:paraId="0DC4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" w:type="pct"/>
            <w:vMerge w:val="continue"/>
          </w:tcPr>
          <w:p w14:paraId="53E7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</w:tcPr>
          <w:p w14:paraId="6E2C1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</w:tcPr>
          <w:p w14:paraId="2D105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66D14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对调剂考生一志愿考试科目要求</w:t>
            </w:r>
          </w:p>
        </w:tc>
        <w:tc>
          <w:tcPr>
            <w:tcW w:w="691" w:type="pct"/>
            <w:vAlign w:val="center"/>
          </w:tcPr>
          <w:p w14:paraId="05AFF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对调剂考生一志愿报考专业范围要求</w:t>
            </w:r>
          </w:p>
          <w:p w14:paraId="4B3DD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（只填专业代码）</w:t>
            </w:r>
          </w:p>
        </w:tc>
        <w:tc>
          <w:tcPr>
            <w:tcW w:w="413" w:type="pct"/>
            <w:vAlign w:val="center"/>
          </w:tcPr>
          <w:p w14:paraId="1E868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w w:val="8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w w:val="80"/>
                <w:sz w:val="16"/>
                <w:szCs w:val="16"/>
              </w:rPr>
              <w:t>涉及考生第一志愿专业范围等学术要求的，是否经过经本单位学位评定委员会或学术委员会审核同意</w:t>
            </w:r>
          </w:p>
        </w:tc>
        <w:tc>
          <w:tcPr>
            <w:tcW w:w="261" w:type="pct"/>
            <w:vAlign w:val="center"/>
          </w:tcPr>
          <w:p w14:paraId="2AD5D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对调剂考生初试成绩要求</w:t>
            </w:r>
          </w:p>
        </w:tc>
        <w:tc>
          <w:tcPr>
            <w:tcW w:w="1341" w:type="pct"/>
            <w:vAlign w:val="center"/>
          </w:tcPr>
          <w:p w14:paraId="693C0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对调剂考生的其他要求</w:t>
            </w:r>
          </w:p>
        </w:tc>
        <w:tc>
          <w:tcPr>
            <w:tcW w:w="220" w:type="pct"/>
          </w:tcPr>
          <w:p w14:paraId="4028F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48BAF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</w:trPr>
        <w:tc>
          <w:tcPr>
            <w:tcW w:w="184" w:type="pct"/>
            <w:vAlign w:val="center"/>
          </w:tcPr>
          <w:p w14:paraId="552A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317" w:type="pct"/>
            <w:vAlign w:val="center"/>
          </w:tcPr>
          <w:p w14:paraId="47A2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8" w:type="pct"/>
            <w:vAlign w:val="center"/>
          </w:tcPr>
          <w:p w14:paraId="4C29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8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045108</w:t>
            </w:r>
          </w:p>
        </w:tc>
        <w:tc>
          <w:tcPr>
            <w:tcW w:w="328" w:type="pct"/>
            <w:vAlign w:val="center"/>
          </w:tcPr>
          <w:p w14:paraId="5EC8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学科教学（英语）非全日制</w:t>
            </w:r>
          </w:p>
        </w:tc>
        <w:tc>
          <w:tcPr>
            <w:tcW w:w="506" w:type="pct"/>
            <w:vAlign w:val="center"/>
          </w:tcPr>
          <w:p w14:paraId="4602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101、204、333、831外语写作与翻译</w:t>
            </w:r>
          </w:p>
        </w:tc>
        <w:tc>
          <w:tcPr>
            <w:tcW w:w="506" w:type="pct"/>
            <w:vAlign w:val="center"/>
          </w:tcPr>
          <w:p w14:paraId="76D5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101、204、333、不限</w:t>
            </w:r>
          </w:p>
        </w:tc>
        <w:tc>
          <w:tcPr>
            <w:tcW w:w="691" w:type="pct"/>
            <w:vAlign w:val="center"/>
          </w:tcPr>
          <w:p w14:paraId="0980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045108</w:t>
            </w:r>
          </w:p>
        </w:tc>
        <w:tc>
          <w:tcPr>
            <w:tcW w:w="413" w:type="pct"/>
            <w:vAlign w:val="center"/>
          </w:tcPr>
          <w:p w14:paraId="1622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1" w:type="pct"/>
            <w:vAlign w:val="center"/>
          </w:tcPr>
          <w:p w14:paraId="3DED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341" w:type="pct"/>
            <w:vAlign w:val="center"/>
          </w:tcPr>
          <w:p w14:paraId="4D9D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本科专业要求英语及相关专业，专业课考试科目要求相同或相近；原则上仅招收在职定向就业人员。</w:t>
            </w:r>
          </w:p>
        </w:tc>
        <w:tc>
          <w:tcPr>
            <w:tcW w:w="220" w:type="pct"/>
            <w:vAlign w:val="center"/>
          </w:tcPr>
          <w:p w14:paraId="35F9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</w:p>
        </w:tc>
      </w:tr>
      <w:tr w14:paraId="5473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</w:trPr>
        <w:tc>
          <w:tcPr>
            <w:tcW w:w="184" w:type="pct"/>
            <w:vAlign w:val="center"/>
          </w:tcPr>
          <w:p w14:paraId="46C6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317" w:type="pct"/>
            <w:vAlign w:val="center"/>
          </w:tcPr>
          <w:p w14:paraId="3A96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8" w:type="pct"/>
            <w:vAlign w:val="center"/>
          </w:tcPr>
          <w:p w14:paraId="4070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8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050205</w:t>
            </w:r>
          </w:p>
        </w:tc>
        <w:tc>
          <w:tcPr>
            <w:tcW w:w="328" w:type="pct"/>
            <w:vAlign w:val="center"/>
          </w:tcPr>
          <w:p w14:paraId="2B02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506" w:type="pct"/>
            <w:vAlign w:val="center"/>
          </w:tcPr>
          <w:p w14:paraId="1F6D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101、201、632基础日语、831外语写作与翻译</w:t>
            </w:r>
          </w:p>
        </w:tc>
        <w:tc>
          <w:tcPr>
            <w:tcW w:w="506" w:type="pct"/>
            <w:vAlign w:val="center"/>
          </w:tcPr>
          <w:p w14:paraId="4D9A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101、不限、不限、不限</w:t>
            </w:r>
          </w:p>
        </w:tc>
        <w:tc>
          <w:tcPr>
            <w:tcW w:w="691" w:type="pct"/>
            <w:vAlign w:val="center"/>
          </w:tcPr>
          <w:p w14:paraId="331C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050205</w:t>
            </w:r>
          </w:p>
        </w:tc>
        <w:tc>
          <w:tcPr>
            <w:tcW w:w="413" w:type="pct"/>
            <w:vAlign w:val="center"/>
          </w:tcPr>
          <w:p w14:paraId="6B3C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1" w:type="pct"/>
            <w:vAlign w:val="center"/>
          </w:tcPr>
          <w:p w14:paraId="1475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国家线</w:t>
            </w:r>
          </w:p>
        </w:tc>
        <w:tc>
          <w:tcPr>
            <w:tcW w:w="1341" w:type="pct"/>
            <w:vAlign w:val="center"/>
          </w:tcPr>
          <w:p w14:paraId="70A8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本科专业要求日语及相关专业，专业课考试科目要求相同或相近；仅接收二外为英语、法语、俄语、德语的考生。</w:t>
            </w:r>
          </w:p>
        </w:tc>
        <w:tc>
          <w:tcPr>
            <w:tcW w:w="220" w:type="pct"/>
            <w:vAlign w:val="center"/>
          </w:tcPr>
          <w:p w14:paraId="06FD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</w:p>
        </w:tc>
      </w:tr>
      <w:tr w14:paraId="6248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</w:trPr>
        <w:tc>
          <w:tcPr>
            <w:tcW w:w="184" w:type="pct"/>
            <w:vAlign w:val="center"/>
          </w:tcPr>
          <w:p w14:paraId="7ACE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317" w:type="pct"/>
            <w:vAlign w:val="center"/>
          </w:tcPr>
          <w:p w14:paraId="542F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8" w:type="pct"/>
            <w:vAlign w:val="center"/>
          </w:tcPr>
          <w:p w14:paraId="4B60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8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050211</w:t>
            </w:r>
          </w:p>
        </w:tc>
        <w:tc>
          <w:tcPr>
            <w:tcW w:w="328" w:type="pct"/>
            <w:vAlign w:val="center"/>
          </w:tcPr>
          <w:p w14:paraId="5DA6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506" w:type="pct"/>
            <w:vAlign w:val="center"/>
          </w:tcPr>
          <w:p w14:paraId="5FEA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101、202或203或242法语（自）或243德语（自）、631基础外语、831外语写作与翻译</w:t>
            </w:r>
          </w:p>
        </w:tc>
        <w:tc>
          <w:tcPr>
            <w:tcW w:w="506" w:type="pct"/>
            <w:vAlign w:val="center"/>
          </w:tcPr>
          <w:p w14:paraId="4581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101、不限、不限、不限</w:t>
            </w:r>
          </w:p>
        </w:tc>
        <w:tc>
          <w:tcPr>
            <w:tcW w:w="691" w:type="pct"/>
            <w:vAlign w:val="center"/>
          </w:tcPr>
          <w:p w14:paraId="1BFF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050211</w:t>
            </w:r>
          </w:p>
        </w:tc>
        <w:tc>
          <w:tcPr>
            <w:tcW w:w="413" w:type="pct"/>
            <w:vAlign w:val="center"/>
          </w:tcPr>
          <w:p w14:paraId="31F6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1" w:type="pct"/>
            <w:vAlign w:val="center"/>
          </w:tcPr>
          <w:p w14:paraId="4F663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国家线</w:t>
            </w:r>
          </w:p>
        </w:tc>
        <w:tc>
          <w:tcPr>
            <w:tcW w:w="1341" w:type="pct"/>
            <w:vAlign w:val="center"/>
          </w:tcPr>
          <w:p w14:paraId="1E4C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本科专业要求英语及相关专业，专业课考试科目要求相同或相近；仅接收二外为日语、法语、俄语、德语的考生。</w:t>
            </w:r>
          </w:p>
        </w:tc>
        <w:tc>
          <w:tcPr>
            <w:tcW w:w="220" w:type="pct"/>
            <w:vAlign w:val="center"/>
          </w:tcPr>
          <w:p w14:paraId="0614A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</w:p>
        </w:tc>
      </w:tr>
      <w:tr w14:paraId="0B641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</w:trPr>
        <w:tc>
          <w:tcPr>
            <w:tcW w:w="184" w:type="pct"/>
            <w:vAlign w:val="center"/>
          </w:tcPr>
          <w:p w14:paraId="1E13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317" w:type="pct"/>
            <w:vAlign w:val="center"/>
          </w:tcPr>
          <w:p w14:paraId="699D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8" w:type="pct"/>
            <w:vAlign w:val="center"/>
          </w:tcPr>
          <w:p w14:paraId="4AAA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pacing w:val="-28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055105</w:t>
            </w:r>
          </w:p>
        </w:tc>
        <w:tc>
          <w:tcPr>
            <w:tcW w:w="328" w:type="pct"/>
            <w:vAlign w:val="center"/>
          </w:tcPr>
          <w:p w14:paraId="0C5A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日语笔译</w:t>
            </w:r>
          </w:p>
        </w:tc>
        <w:tc>
          <w:tcPr>
            <w:tcW w:w="506" w:type="pct"/>
            <w:vAlign w:val="center"/>
          </w:tcPr>
          <w:p w14:paraId="0265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101、213翻译硕士日语、357翻译基础、448汉语写作与百科知识</w:t>
            </w:r>
          </w:p>
        </w:tc>
        <w:tc>
          <w:tcPr>
            <w:tcW w:w="506" w:type="pct"/>
            <w:vAlign w:val="center"/>
          </w:tcPr>
          <w:p w14:paraId="0990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101、不限、不限、不限</w:t>
            </w:r>
          </w:p>
        </w:tc>
        <w:tc>
          <w:tcPr>
            <w:tcW w:w="691" w:type="pct"/>
            <w:vAlign w:val="center"/>
          </w:tcPr>
          <w:p w14:paraId="1426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055105</w:t>
            </w:r>
          </w:p>
        </w:tc>
        <w:tc>
          <w:tcPr>
            <w:tcW w:w="413" w:type="pct"/>
            <w:vAlign w:val="center"/>
          </w:tcPr>
          <w:p w14:paraId="1D05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1" w:type="pct"/>
            <w:vAlign w:val="center"/>
          </w:tcPr>
          <w:p w14:paraId="0984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国家线</w:t>
            </w:r>
          </w:p>
        </w:tc>
        <w:tc>
          <w:tcPr>
            <w:tcW w:w="1341" w:type="pct"/>
            <w:vAlign w:val="center"/>
          </w:tcPr>
          <w:p w14:paraId="33E7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本科专业要求日语及相关专业，专业课考试科目要求相同或相近。</w:t>
            </w:r>
          </w:p>
        </w:tc>
        <w:tc>
          <w:tcPr>
            <w:tcW w:w="220" w:type="pct"/>
            <w:vAlign w:val="center"/>
          </w:tcPr>
          <w:p w14:paraId="6637F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</w:pPr>
          </w:p>
        </w:tc>
      </w:tr>
    </w:tbl>
    <w:p w14:paraId="57152DB2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24F33"/>
    <w:rsid w:val="2E435A5E"/>
    <w:rsid w:val="40495906"/>
    <w:rsid w:val="4D9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9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2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5475</Words>
  <Characters>7789</Characters>
  <Lines>0</Lines>
  <Paragraphs>0</Paragraphs>
  <TotalTime>23</TotalTime>
  <ScaleCrop>false</ScaleCrop>
  <LinksUpToDate>false</LinksUpToDate>
  <CharactersWithSpaces>7915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2025-04-01T00:08:00Z</dcterms:created>
  <dc:creator>张卫刚</dc:creator>
  <cp:lastModifiedBy>肖</cp:lastModifiedBy>
  <dcterms:modified xsi:type="dcterms:W3CDTF">2025-04-01T01:37:55Z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EA02111D382C4551A63CA1005A12B177_11</vt:lpwstr>
  </property>
  <property fmtid="{D5CDD505-2E9C-101B-9397-08002B2CF9AE}" pid="4" name="KSOTemplateDocerSaveRecord">
    <vt:lpwstr>eyJoZGlkIjoiZjY4YTRhM2VmMDZjZGE1ODUwNzdlY2E5NmRjNWRkODYiLCJ1c2VySWQiOiIzMDE4NjczMTYifQ==</vt:lpwstr>
  </property>
</Properties>
</file>