
<file path=[Content_Types].xml><?xml version="1.0" encoding="utf-8"?>
<Types xmlns="http://schemas.openxmlformats.org/package/2006/content-types">
  <Default Extension="png" ContentType="image/png"/>
  <Default Extension="emf" ContentType="image/x-emf"/>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Theme="minorEastAsia" w:hAnsiTheme="minorEastAsia"/>
          <w:sz w:val="44"/>
          <w:szCs w:val="44"/>
        </w:rPr>
      </w:pPr>
    </w:p>
    <w:p>
      <w:pPr>
        <w:jc w:val="center"/>
        <w:rPr>
          <w:rFonts w:asciiTheme="minorEastAsia" w:hAnsiTheme="minorEastAsia"/>
          <w:sz w:val="44"/>
          <w:szCs w:val="44"/>
        </w:rPr>
      </w:pPr>
    </w:p>
    <w:p>
      <w:pPr>
        <w:jc w:val="center"/>
        <w:rPr>
          <w:rFonts w:asciiTheme="minorEastAsia" w:hAnsiTheme="minorEastAsia"/>
          <w:sz w:val="44"/>
          <w:szCs w:val="44"/>
        </w:rPr>
      </w:pPr>
    </w:p>
    <w:p>
      <w:pPr>
        <w:jc w:val="center"/>
        <w:rPr>
          <w:rFonts w:asciiTheme="minorEastAsia" w:hAnsiTheme="minorEastAsia"/>
          <w:sz w:val="44"/>
          <w:szCs w:val="44"/>
        </w:rPr>
      </w:pPr>
    </w:p>
    <w:p>
      <w:pPr>
        <w:jc w:val="center"/>
        <w:rPr>
          <w:rFonts w:hint="default" w:asciiTheme="minorEastAsia" w:hAnsiTheme="minorEastAsia"/>
          <w:b/>
          <w:sz w:val="40"/>
          <w:szCs w:val="40"/>
        </w:rPr>
      </w:pPr>
      <w:r>
        <w:rPr>
          <w:rFonts w:hint="default" w:asciiTheme="minorEastAsia" w:hAnsiTheme="minorEastAsia"/>
          <w:b/>
          <w:sz w:val="40"/>
          <w:szCs w:val="40"/>
        </w:rPr>
        <w:t>全国艺术科学规划项目管理平台</w:t>
      </w:r>
    </w:p>
    <w:p>
      <w:pPr>
        <w:jc w:val="center"/>
        <w:rPr>
          <w:rFonts w:asciiTheme="minorEastAsia" w:hAnsiTheme="minorEastAsia"/>
          <w:b/>
          <w:sz w:val="40"/>
          <w:szCs w:val="40"/>
        </w:rPr>
      </w:pPr>
      <w:r>
        <w:rPr>
          <w:rFonts w:hint="eastAsia" w:asciiTheme="minorEastAsia" w:hAnsiTheme="minorEastAsia"/>
          <w:b/>
          <w:sz w:val="40"/>
          <w:szCs w:val="40"/>
        </w:rPr>
        <w:t>系统使用手册</w:t>
      </w:r>
    </w:p>
    <w:p>
      <w:pPr>
        <w:jc w:val="center"/>
        <w:rPr>
          <w:rFonts w:asciiTheme="minorEastAsia" w:hAnsiTheme="minorEastAsia"/>
        </w:rPr>
      </w:pPr>
    </w:p>
    <w:p>
      <w:pPr>
        <w:jc w:val="center"/>
        <w:rPr>
          <w:rFonts w:asciiTheme="minorEastAsia" w:hAnsiTheme="minorEastAsia"/>
        </w:rPr>
      </w:pPr>
    </w:p>
    <w:p>
      <w:pPr>
        <w:jc w:val="center"/>
        <w:rPr>
          <w:rFonts w:asciiTheme="minorEastAsia" w:hAnsiTheme="minorEastAsia"/>
        </w:rPr>
      </w:pPr>
    </w:p>
    <w:p>
      <w:pPr>
        <w:jc w:val="center"/>
        <w:rPr>
          <w:rFonts w:asciiTheme="minorEastAsia" w:hAnsiTheme="minorEastAsia"/>
        </w:rPr>
      </w:pPr>
    </w:p>
    <w:p>
      <w:pPr>
        <w:jc w:val="center"/>
        <w:rPr>
          <w:rFonts w:asciiTheme="minorEastAsia" w:hAnsiTheme="minorEastAsia"/>
        </w:rPr>
      </w:pPr>
    </w:p>
    <w:p>
      <w:pPr>
        <w:jc w:val="center"/>
        <w:rPr>
          <w:rFonts w:asciiTheme="minorEastAsia" w:hAnsiTheme="minorEastAsia"/>
        </w:rPr>
      </w:pPr>
    </w:p>
    <w:p>
      <w:pPr>
        <w:jc w:val="center"/>
        <w:rPr>
          <w:rFonts w:asciiTheme="minorEastAsia" w:hAnsiTheme="minorEastAsia"/>
        </w:rPr>
      </w:pPr>
    </w:p>
    <w:p>
      <w:pPr>
        <w:jc w:val="center"/>
        <w:rPr>
          <w:rFonts w:asciiTheme="minorEastAsia" w:hAnsiTheme="minorEastAsia"/>
        </w:rPr>
      </w:pPr>
    </w:p>
    <w:p>
      <w:pPr>
        <w:jc w:val="center"/>
        <w:rPr>
          <w:rFonts w:asciiTheme="minorEastAsia" w:hAnsiTheme="minorEastAsia"/>
        </w:rPr>
      </w:pPr>
    </w:p>
    <w:p>
      <w:pPr>
        <w:jc w:val="center"/>
        <w:rPr>
          <w:rFonts w:asciiTheme="minorEastAsia" w:hAnsiTheme="minorEastAsia"/>
        </w:rPr>
      </w:pPr>
    </w:p>
    <w:p>
      <w:pPr>
        <w:jc w:val="center"/>
        <w:rPr>
          <w:rFonts w:asciiTheme="minorEastAsia" w:hAnsiTheme="minorEastAsia"/>
        </w:rPr>
      </w:pPr>
    </w:p>
    <w:p>
      <w:pPr>
        <w:jc w:val="center"/>
        <w:rPr>
          <w:rFonts w:asciiTheme="minorEastAsia" w:hAnsiTheme="minorEastAsia"/>
        </w:rPr>
      </w:pPr>
    </w:p>
    <w:p>
      <w:pPr>
        <w:jc w:val="center"/>
        <w:rPr>
          <w:rFonts w:asciiTheme="minorEastAsia" w:hAnsiTheme="minorEastAsia"/>
        </w:rPr>
      </w:pPr>
    </w:p>
    <w:p>
      <w:pPr>
        <w:jc w:val="center"/>
        <w:rPr>
          <w:rFonts w:asciiTheme="minorEastAsia" w:hAnsiTheme="minorEastAsia"/>
        </w:rPr>
      </w:pPr>
    </w:p>
    <w:p>
      <w:pPr>
        <w:jc w:val="center"/>
        <w:rPr>
          <w:rFonts w:asciiTheme="minorEastAsia" w:hAnsiTheme="minorEastAsia"/>
        </w:rPr>
      </w:pPr>
    </w:p>
    <w:p>
      <w:pPr>
        <w:jc w:val="center"/>
        <w:rPr>
          <w:rFonts w:asciiTheme="minorEastAsia" w:hAnsiTheme="minorEastAsia"/>
        </w:rPr>
      </w:pPr>
    </w:p>
    <w:p>
      <w:pPr>
        <w:jc w:val="center"/>
        <w:rPr>
          <w:rFonts w:asciiTheme="minorEastAsia" w:hAnsiTheme="minorEastAsia"/>
        </w:rPr>
      </w:pPr>
    </w:p>
    <w:p>
      <w:pPr>
        <w:jc w:val="center"/>
        <w:rPr>
          <w:rFonts w:asciiTheme="minorEastAsia" w:hAnsiTheme="minorEastAsia"/>
        </w:rPr>
      </w:pPr>
    </w:p>
    <w:p>
      <w:pPr>
        <w:jc w:val="center"/>
        <w:rPr>
          <w:rFonts w:asciiTheme="minorEastAsia" w:hAnsiTheme="minorEastAsia"/>
        </w:rPr>
      </w:pPr>
    </w:p>
    <w:p>
      <w:pPr>
        <w:jc w:val="center"/>
        <w:rPr>
          <w:rFonts w:asciiTheme="minorEastAsia" w:hAnsiTheme="minorEastAsia"/>
        </w:rPr>
      </w:pPr>
    </w:p>
    <w:p>
      <w:pPr>
        <w:jc w:val="center"/>
        <w:rPr>
          <w:rFonts w:asciiTheme="minorEastAsia" w:hAnsiTheme="minorEastAsia"/>
        </w:rPr>
      </w:pPr>
    </w:p>
    <w:p>
      <w:pPr>
        <w:jc w:val="center"/>
        <w:rPr>
          <w:rFonts w:asciiTheme="minorEastAsia" w:hAnsiTheme="minorEastAsia"/>
        </w:rPr>
      </w:pPr>
    </w:p>
    <w:p>
      <w:pPr>
        <w:jc w:val="center"/>
        <w:rPr>
          <w:rFonts w:asciiTheme="minorEastAsia" w:hAnsiTheme="minorEastAsia"/>
        </w:rPr>
      </w:pPr>
    </w:p>
    <w:p>
      <w:pPr>
        <w:jc w:val="center"/>
        <w:rPr>
          <w:rFonts w:asciiTheme="minorEastAsia" w:hAnsiTheme="minorEastAsia"/>
        </w:rPr>
      </w:pPr>
    </w:p>
    <w:p>
      <w:pPr>
        <w:jc w:val="center"/>
        <w:rPr>
          <w:rFonts w:ascii="宋体" w:hAnsi="宋体" w:eastAsia="宋体"/>
          <w:sz w:val="28"/>
          <w:szCs w:val="28"/>
        </w:rPr>
      </w:pPr>
      <w:r>
        <w:rPr>
          <w:rFonts w:hint="eastAsia" w:ascii="宋体" w:hAnsi="宋体" w:eastAsia="宋体"/>
          <w:sz w:val="28"/>
          <w:szCs w:val="28"/>
        </w:rPr>
        <w:t>北京久其软件股份有限公司</w:t>
      </w:r>
    </w:p>
    <w:p>
      <w:pPr>
        <w:pStyle w:val="40"/>
        <w:ind w:firstLine="0" w:firstLineChars="0"/>
        <w:jc w:val="center"/>
        <w:rPr>
          <w:rFonts w:hint="eastAsia" w:ascii="宋体" w:hAnsi="宋体" w:eastAsia="宋体"/>
          <w:sz w:val="28"/>
          <w:szCs w:val="28"/>
        </w:rPr>
      </w:pPr>
      <w:r>
        <w:rPr>
          <w:rFonts w:hint="eastAsia" w:ascii="宋体" w:hAnsi="宋体" w:eastAsia="宋体"/>
          <w:sz w:val="28"/>
          <w:szCs w:val="28"/>
        </w:rPr>
        <w:t>20</w:t>
      </w:r>
      <w:r>
        <w:rPr>
          <w:rFonts w:ascii="宋体" w:hAnsi="宋体" w:eastAsia="宋体"/>
          <w:sz w:val="28"/>
          <w:szCs w:val="28"/>
        </w:rPr>
        <w:t>2</w:t>
      </w:r>
      <w:r>
        <w:rPr>
          <w:rFonts w:hint="default" w:ascii="宋体" w:hAnsi="宋体" w:eastAsia="宋体"/>
          <w:sz w:val="28"/>
          <w:szCs w:val="28"/>
        </w:rPr>
        <w:t>3</w:t>
      </w:r>
      <w:r>
        <w:rPr>
          <w:rFonts w:hint="eastAsia" w:ascii="宋体" w:hAnsi="宋体" w:eastAsia="宋体"/>
          <w:sz w:val="28"/>
          <w:szCs w:val="28"/>
        </w:rPr>
        <w:t>年</w:t>
      </w:r>
      <w:r>
        <w:rPr>
          <w:rFonts w:hint="default" w:ascii="宋体" w:hAnsi="宋体" w:eastAsia="宋体"/>
          <w:sz w:val="28"/>
          <w:szCs w:val="28"/>
        </w:rPr>
        <w:t>2</w:t>
      </w:r>
      <w:r>
        <w:rPr>
          <w:rFonts w:hint="eastAsia" w:ascii="宋体" w:hAnsi="宋体" w:eastAsia="宋体"/>
          <w:sz w:val="28"/>
          <w:szCs w:val="28"/>
        </w:rPr>
        <w:t>月</w:t>
      </w:r>
    </w:p>
    <w:p>
      <w:pPr>
        <w:widowControl/>
        <w:jc w:val="left"/>
        <w:rPr>
          <w:rFonts w:asciiTheme="minorEastAsia" w:hAnsiTheme="minorEastAsia"/>
          <w:sz w:val="44"/>
          <w:szCs w:val="44"/>
        </w:rPr>
      </w:pPr>
      <w:r>
        <w:rPr>
          <w:rFonts w:asciiTheme="minorEastAsia" w:hAnsiTheme="minorEastAsia"/>
          <w:sz w:val="44"/>
          <w:szCs w:val="44"/>
        </w:rPr>
        <w:br w:type="page"/>
      </w:r>
    </w:p>
    <w:sdt>
      <w:sdtPr>
        <w:rPr>
          <w:rFonts w:asciiTheme="minorEastAsia" w:hAnsiTheme="minorEastAsia" w:eastAsiaTheme="minorEastAsia" w:cstheme="minorBidi"/>
          <w:color w:val="auto"/>
          <w:kern w:val="2"/>
          <w:sz w:val="21"/>
          <w:szCs w:val="22"/>
          <w:lang w:val="zh-CN"/>
        </w:rPr>
        <w:id w:val="469484445"/>
      </w:sdtPr>
      <w:sdtEndPr>
        <w:rPr>
          <w:rFonts w:asciiTheme="minorEastAsia" w:hAnsiTheme="minorEastAsia" w:eastAsiaTheme="minorEastAsia" w:cstheme="minorBidi"/>
          <w:b/>
          <w:bCs/>
          <w:color w:val="auto"/>
          <w:kern w:val="2"/>
          <w:sz w:val="21"/>
          <w:szCs w:val="22"/>
          <w:lang w:val="zh-CN"/>
        </w:rPr>
      </w:sdtEndPr>
      <w:sdtContent>
        <w:p>
          <w:pPr>
            <w:pStyle w:val="31"/>
            <w:tabs>
              <w:tab w:val="center" w:pos="4153"/>
              <w:tab w:val="left" w:pos="6387"/>
            </w:tabs>
            <w:outlineLvl w:val="0"/>
            <w:rPr>
              <w:rFonts w:asciiTheme="minorEastAsia" w:hAnsiTheme="minorEastAsia" w:eastAsiaTheme="minorEastAsia"/>
              <w:b/>
              <w:color w:val="000000" w:themeColor="text1"/>
              <w14:textFill>
                <w14:solidFill>
                  <w14:schemeClr w14:val="tx1"/>
                </w14:solidFill>
              </w14:textFill>
            </w:rPr>
          </w:pPr>
          <w:bookmarkStart w:id="0" w:name="_Toc1756053146"/>
          <w:r>
            <w:rPr>
              <w:rFonts w:asciiTheme="minorEastAsia" w:hAnsiTheme="minorEastAsia" w:eastAsiaTheme="minorEastAsia" w:cstheme="minorBidi"/>
              <w:color w:val="auto"/>
              <w:kern w:val="2"/>
              <w:sz w:val="21"/>
              <w:szCs w:val="22"/>
              <w:lang w:val="zh-CN"/>
            </w:rPr>
            <w:tab/>
          </w:r>
          <w:r>
            <w:rPr>
              <w:rFonts w:asciiTheme="minorEastAsia" w:hAnsiTheme="minorEastAsia" w:eastAsiaTheme="minorEastAsia"/>
              <w:b/>
              <w:color w:val="000000" w:themeColor="text1"/>
              <w:lang w:val="zh-CN"/>
              <w14:textFill>
                <w14:solidFill>
                  <w14:schemeClr w14:val="tx1"/>
                </w14:solidFill>
              </w14:textFill>
            </w:rPr>
            <w:t>目</w:t>
          </w:r>
          <w:r>
            <w:rPr>
              <w:rFonts w:hint="eastAsia" w:asciiTheme="minorEastAsia" w:hAnsiTheme="minorEastAsia" w:eastAsiaTheme="minorEastAsia"/>
              <w:b/>
              <w:color w:val="000000" w:themeColor="text1"/>
              <w:lang w:val="zh-CN"/>
              <w14:textFill>
                <w14:solidFill>
                  <w14:schemeClr w14:val="tx1"/>
                </w14:solidFill>
              </w14:textFill>
            </w:rPr>
            <w:t xml:space="preserve"> </w:t>
          </w:r>
          <w:r>
            <w:rPr>
              <w:rFonts w:asciiTheme="minorEastAsia" w:hAnsiTheme="minorEastAsia" w:eastAsiaTheme="minorEastAsia"/>
              <w:b/>
              <w:color w:val="000000" w:themeColor="text1"/>
              <w:lang w:val="zh-CN"/>
              <w14:textFill>
                <w14:solidFill>
                  <w14:schemeClr w14:val="tx1"/>
                </w14:solidFill>
              </w14:textFill>
            </w:rPr>
            <w:t xml:space="preserve"> 录</w:t>
          </w:r>
          <w:bookmarkEnd w:id="0"/>
          <w:r>
            <w:rPr>
              <w:rFonts w:asciiTheme="minorEastAsia" w:hAnsiTheme="minorEastAsia" w:eastAsiaTheme="minorEastAsia"/>
              <w:b/>
              <w:color w:val="000000" w:themeColor="text1"/>
              <w:lang w:val="zh-CN"/>
              <w14:textFill>
                <w14:solidFill>
                  <w14:schemeClr w14:val="tx1"/>
                </w14:solidFill>
              </w14:textFill>
            </w:rPr>
            <w:tab/>
          </w:r>
        </w:p>
        <w:p>
          <w:pPr>
            <w:pStyle w:val="16"/>
            <w:tabs>
              <w:tab w:val="right" w:pos="2400"/>
              <w:tab w:val="right" w:leader="dot" w:pos="8306"/>
              <w:tab w:val="clear" w:pos="360"/>
              <w:tab w:val="clear" w:pos="8296"/>
            </w:tabs>
          </w:pPr>
          <w:r>
            <w:rPr>
              <w:rFonts w:asciiTheme="minorEastAsia" w:hAnsiTheme="minorEastAsia"/>
              <w:sz w:val="24"/>
              <w:szCs w:val="24"/>
            </w:rPr>
            <w:fldChar w:fldCharType="begin"/>
          </w:r>
          <w:r>
            <w:rPr>
              <w:rFonts w:asciiTheme="minorEastAsia" w:hAnsiTheme="minorEastAsia"/>
              <w:sz w:val="24"/>
              <w:szCs w:val="24"/>
            </w:rPr>
            <w:instrText xml:space="preserve"> TOC \o "1-3" \h \z \u </w:instrText>
          </w:r>
          <w:r>
            <w:rPr>
              <w:rFonts w:asciiTheme="minorEastAsia" w:hAnsiTheme="minorEastAsia"/>
              <w:sz w:val="24"/>
              <w:szCs w:val="24"/>
            </w:rPr>
            <w:fldChar w:fldCharType="separate"/>
          </w:r>
        </w:p>
        <w:p>
          <w:pPr>
            <w:pStyle w:val="16"/>
            <w:tabs>
              <w:tab w:val="right" w:leader="dot" w:pos="8306"/>
              <w:tab w:val="clear" w:pos="360"/>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_Toc1117464101 </w:instrText>
          </w:r>
          <w:r>
            <w:rPr>
              <w:rFonts w:cs="Times New Roman" w:asciiTheme="minorEastAsia" w:hAnsiTheme="minorEastAsia"/>
              <w:kern w:val="0"/>
              <w:szCs w:val="24"/>
            </w:rPr>
            <w:fldChar w:fldCharType="separate"/>
          </w:r>
          <w:r>
            <w:rPr>
              <w:rFonts w:hint="eastAsia" w:asciiTheme="minorEastAsia" w:hAnsiTheme="minorEastAsia"/>
              <w:b/>
              <w:bCs/>
            </w:rPr>
            <w:t>1. 系统概述</w:t>
          </w:r>
          <w:r>
            <w:tab/>
          </w:r>
          <w:r>
            <w:fldChar w:fldCharType="begin"/>
          </w:r>
          <w:r>
            <w:instrText xml:space="preserve"> PAGEREF _Toc1117464101 \h </w:instrText>
          </w:r>
          <w:r>
            <w:fldChar w:fldCharType="separate"/>
          </w:r>
          <w:r>
            <w:t>4</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_Toc1474652492 </w:instrText>
          </w:r>
          <w:r>
            <w:rPr>
              <w:rFonts w:cs="Times New Roman" w:asciiTheme="minorEastAsia" w:hAnsiTheme="minorEastAsia"/>
              <w:kern w:val="0"/>
              <w:szCs w:val="24"/>
            </w:rPr>
            <w:fldChar w:fldCharType="separate"/>
          </w:r>
          <w:r>
            <w:rPr>
              <w:rFonts w:hint="eastAsia" w:asciiTheme="minorEastAsia" w:hAnsiTheme="minorEastAsia"/>
            </w:rPr>
            <w:t xml:space="preserve">1.1. </w:t>
          </w:r>
          <w:r>
            <w:rPr>
              <w:rFonts w:asciiTheme="minorEastAsia" w:hAnsiTheme="minorEastAsia"/>
            </w:rPr>
            <w:t>运行环境要求</w:t>
          </w:r>
          <w:r>
            <w:tab/>
          </w:r>
          <w:r>
            <w:fldChar w:fldCharType="begin"/>
          </w:r>
          <w:r>
            <w:instrText xml:space="preserve"> PAGEREF _Toc1474652492 \h </w:instrText>
          </w:r>
          <w:r>
            <w:fldChar w:fldCharType="separate"/>
          </w:r>
          <w:r>
            <w:t>4</w:t>
          </w:r>
          <w:r>
            <w:fldChar w:fldCharType="end"/>
          </w:r>
          <w:r>
            <w:rPr>
              <w:rFonts w:cs="Times New Roman" w:asciiTheme="minorEastAsia" w:hAnsiTheme="minorEastAsia"/>
              <w:kern w:val="0"/>
              <w:szCs w:val="24"/>
            </w:rPr>
            <w:fldChar w:fldCharType="end"/>
          </w:r>
        </w:p>
        <w:p>
          <w:pPr>
            <w:pStyle w:val="16"/>
            <w:tabs>
              <w:tab w:val="right" w:leader="dot" w:pos="8306"/>
              <w:tab w:val="clear" w:pos="360"/>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_Toc375663017 </w:instrText>
          </w:r>
          <w:r>
            <w:rPr>
              <w:rFonts w:cs="Times New Roman" w:asciiTheme="minorEastAsia" w:hAnsiTheme="minorEastAsia"/>
              <w:kern w:val="0"/>
              <w:szCs w:val="24"/>
            </w:rPr>
            <w:fldChar w:fldCharType="separate"/>
          </w:r>
          <w:r>
            <w:rPr>
              <w:rFonts w:hint="eastAsia" w:asciiTheme="minorEastAsia" w:hAnsiTheme="minorEastAsia"/>
              <w:b/>
              <w:bCs/>
            </w:rPr>
            <w:t>2. 申报人</w:t>
          </w:r>
          <w:r>
            <w:tab/>
          </w:r>
          <w:r>
            <w:fldChar w:fldCharType="begin"/>
          </w:r>
          <w:r>
            <w:instrText xml:space="preserve"> PAGEREF _Toc375663017 \h </w:instrText>
          </w:r>
          <w:r>
            <w:fldChar w:fldCharType="separate"/>
          </w:r>
          <w:r>
            <w:t>4</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_Toc166404539 </w:instrText>
          </w:r>
          <w:r>
            <w:rPr>
              <w:rFonts w:cs="Times New Roman" w:asciiTheme="minorEastAsia" w:hAnsiTheme="minorEastAsia"/>
              <w:kern w:val="0"/>
              <w:szCs w:val="24"/>
            </w:rPr>
            <w:fldChar w:fldCharType="separate"/>
          </w:r>
          <w:r>
            <w:rPr>
              <w:rFonts w:hint="eastAsia" w:asciiTheme="minorEastAsia" w:hAnsiTheme="minorEastAsia"/>
            </w:rPr>
            <w:t>2.1. 系统登录</w:t>
          </w:r>
          <w:r>
            <w:tab/>
          </w:r>
          <w:r>
            <w:fldChar w:fldCharType="begin"/>
          </w:r>
          <w:r>
            <w:instrText xml:space="preserve"> PAGEREF _Toc166404539 \h </w:instrText>
          </w:r>
          <w:r>
            <w:fldChar w:fldCharType="separate"/>
          </w:r>
          <w:r>
            <w:t>4</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_Toc737378579 </w:instrText>
          </w:r>
          <w:r>
            <w:rPr>
              <w:rFonts w:cs="Times New Roman" w:asciiTheme="minorEastAsia" w:hAnsiTheme="minorEastAsia"/>
              <w:kern w:val="0"/>
              <w:szCs w:val="24"/>
            </w:rPr>
            <w:fldChar w:fldCharType="separate"/>
          </w:r>
          <w:r>
            <w:rPr>
              <w:rFonts w:hint="eastAsia" w:asciiTheme="minorEastAsia" w:hAnsiTheme="minorEastAsia"/>
            </w:rPr>
            <w:t>2.2. 忘记密码</w:t>
          </w:r>
          <w:r>
            <w:tab/>
          </w:r>
          <w:r>
            <w:fldChar w:fldCharType="begin"/>
          </w:r>
          <w:r>
            <w:instrText xml:space="preserve"> PAGEREF _Toc737378579 \h </w:instrText>
          </w:r>
          <w:r>
            <w:fldChar w:fldCharType="separate"/>
          </w:r>
          <w:r>
            <w:t>7</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_Toc2141134063 </w:instrText>
          </w:r>
          <w:r>
            <w:rPr>
              <w:rFonts w:cs="Times New Roman" w:asciiTheme="minorEastAsia" w:hAnsiTheme="minorEastAsia"/>
              <w:kern w:val="0"/>
              <w:szCs w:val="24"/>
            </w:rPr>
            <w:fldChar w:fldCharType="separate"/>
          </w:r>
          <w:r>
            <w:rPr>
              <w:rFonts w:hint="eastAsia" w:asciiTheme="minorEastAsia" w:hAnsiTheme="minorEastAsia"/>
            </w:rPr>
            <w:t>2.3. 用户注册</w:t>
          </w:r>
          <w:r>
            <w:tab/>
          </w:r>
          <w:r>
            <w:fldChar w:fldCharType="begin"/>
          </w:r>
          <w:r>
            <w:instrText xml:space="preserve"> PAGEREF _Toc2141134063 \h </w:instrText>
          </w:r>
          <w:r>
            <w:fldChar w:fldCharType="separate"/>
          </w:r>
          <w:r>
            <w:t>10</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_Toc656724062 </w:instrText>
          </w:r>
          <w:r>
            <w:rPr>
              <w:rFonts w:cs="Times New Roman" w:asciiTheme="minorEastAsia" w:hAnsiTheme="minorEastAsia"/>
              <w:kern w:val="0"/>
              <w:szCs w:val="24"/>
            </w:rPr>
            <w:fldChar w:fldCharType="separate"/>
          </w:r>
          <w:r>
            <w:rPr>
              <w:rFonts w:hint="eastAsia" w:asciiTheme="minorEastAsia" w:hAnsiTheme="minorEastAsia"/>
            </w:rPr>
            <w:t>2.4. 账户信息修改</w:t>
          </w:r>
          <w:r>
            <w:tab/>
          </w:r>
          <w:r>
            <w:fldChar w:fldCharType="begin"/>
          </w:r>
          <w:r>
            <w:instrText xml:space="preserve"> PAGEREF _Toc656724062 \h </w:instrText>
          </w:r>
          <w:r>
            <w:fldChar w:fldCharType="separate"/>
          </w:r>
          <w:r>
            <w:t>14</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_Toc1642848101 </w:instrText>
          </w:r>
          <w:r>
            <w:rPr>
              <w:rFonts w:cs="Times New Roman" w:asciiTheme="minorEastAsia" w:hAnsiTheme="minorEastAsia"/>
              <w:kern w:val="0"/>
              <w:szCs w:val="24"/>
            </w:rPr>
            <w:fldChar w:fldCharType="separate"/>
          </w:r>
          <w:r>
            <w:rPr>
              <w:rFonts w:hint="eastAsia" w:asciiTheme="minorEastAsia" w:hAnsiTheme="minorEastAsia"/>
            </w:rPr>
            <w:t>2.5. 年度项目</w:t>
          </w:r>
          <w:r>
            <w:rPr>
              <w:rFonts w:asciiTheme="minorEastAsia" w:hAnsiTheme="minorEastAsia"/>
            </w:rPr>
            <w:t>申报</w:t>
          </w:r>
          <w:r>
            <w:tab/>
          </w:r>
          <w:r>
            <w:fldChar w:fldCharType="begin"/>
          </w:r>
          <w:r>
            <w:instrText xml:space="preserve"> PAGEREF _Toc1642848101 \h </w:instrText>
          </w:r>
          <w:r>
            <w:fldChar w:fldCharType="separate"/>
          </w:r>
          <w:r>
            <w:t>16</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_Toc1150784028 </w:instrText>
          </w:r>
          <w:r>
            <w:rPr>
              <w:rFonts w:cs="Times New Roman" w:asciiTheme="minorEastAsia" w:hAnsiTheme="minorEastAsia"/>
              <w:kern w:val="0"/>
              <w:szCs w:val="24"/>
            </w:rPr>
            <w:fldChar w:fldCharType="separate"/>
          </w:r>
          <w:r>
            <w:rPr>
              <w:rFonts w:hint="eastAsia" w:asciiTheme="minorEastAsia" w:hAnsiTheme="minorEastAsia"/>
            </w:rPr>
            <w:t>2.6. 重大项目</w:t>
          </w:r>
          <w:r>
            <w:rPr>
              <w:rFonts w:asciiTheme="minorEastAsia" w:hAnsiTheme="minorEastAsia"/>
            </w:rPr>
            <w:t>申报</w:t>
          </w:r>
          <w:r>
            <w:tab/>
          </w:r>
          <w:r>
            <w:fldChar w:fldCharType="begin"/>
          </w:r>
          <w:r>
            <w:instrText xml:space="preserve"> PAGEREF _Toc1150784028 \h </w:instrText>
          </w:r>
          <w:r>
            <w:fldChar w:fldCharType="separate"/>
          </w:r>
          <w:r>
            <w:t>23</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_Toc989433714 </w:instrText>
          </w:r>
          <w:r>
            <w:rPr>
              <w:rFonts w:cs="Times New Roman" w:asciiTheme="minorEastAsia" w:hAnsiTheme="minorEastAsia"/>
              <w:kern w:val="0"/>
              <w:szCs w:val="24"/>
            </w:rPr>
            <w:fldChar w:fldCharType="separate"/>
          </w:r>
          <w:r>
            <w:rPr>
              <w:rFonts w:hint="eastAsia" w:asciiTheme="minorEastAsia" w:hAnsiTheme="minorEastAsia"/>
            </w:rPr>
            <w:t xml:space="preserve">2.7. </w:t>
          </w:r>
          <w:r>
            <w:rPr>
              <w:rFonts w:asciiTheme="minorEastAsia" w:hAnsiTheme="minorEastAsia"/>
            </w:rPr>
            <w:t>富文本编辑使用说明</w:t>
          </w:r>
          <w:r>
            <w:tab/>
          </w:r>
          <w:r>
            <w:fldChar w:fldCharType="begin"/>
          </w:r>
          <w:r>
            <w:instrText xml:space="preserve"> PAGEREF _Toc989433714 \h </w:instrText>
          </w:r>
          <w:r>
            <w:fldChar w:fldCharType="separate"/>
          </w:r>
          <w:r>
            <w:t>28</w:t>
          </w:r>
          <w:r>
            <w:fldChar w:fldCharType="end"/>
          </w:r>
          <w:r>
            <w:rPr>
              <w:rFonts w:cs="Times New Roman" w:asciiTheme="minorEastAsia" w:hAnsiTheme="minorEastAsia"/>
              <w:kern w:val="0"/>
              <w:szCs w:val="24"/>
            </w:rPr>
            <w:fldChar w:fldCharType="end"/>
          </w:r>
        </w:p>
        <w:p>
          <w:pPr>
            <w:pStyle w:val="16"/>
            <w:tabs>
              <w:tab w:val="right" w:leader="dot" w:pos="8306"/>
              <w:tab w:val="clear" w:pos="360"/>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_Toc1446552477 </w:instrText>
          </w:r>
          <w:r>
            <w:rPr>
              <w:rFonts w:cs="Times New Roman" w:asciiTheme="minorEastAsia" w:hAnsiTheme="minorEastAsia"/>
              <w:kern w:val="0"/>
              <w:szCs w:val="24"/>
            </w:rPr>
            <w:fldChar w:fldCharType="separate"/>
          </w:r>
          <w:r>
            <w:rPr>
              <w:rFonts w:hint="eastAsia" w:asciiTheme="minorEastAsia" w:hAnsiTheme="minorEastAsia"/>
              <w:b/>
              <w:bCs/>
            </w:rPr>
            <w:t>3. 科研单位</w:t>
          </w:r>
          <w:r>
            <w:tab/>
          </w:r>
          <w:r>
            <w:fldChar w:fldCharType="begin"/>
          </w:r>
          <w:r>
            <w:instrText xml:space="preserve"> PAGEREF _Toc1446552477 \h </w:instrText>
          </w:r>
          <w:r>
            <w:fldChar w:fldCharType="separate"/>
          </w:r>
          <w:r>
            <w:t>31</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_Toc545113252 </w:instrText>
          </w:r>
          <w:r>
            <w:rPr>
              <w:rFonts w:cs="Times New Roman" w:asciiTheme="minorEastAsia" w:hAnsiTheme="minorEastAsia"/>
              <w:kern w:val="0"/>
              <w:szCs w:val="24"/>
            </w:rPr>
            <w:fldChar w:fldCharType="separate"/>
          </w:r>
          <w:r>
            <w:rPr>
              <w:rFonts w:hint="eastAsia" w:asciiTheme="minorEastAsia" w:hAnsiTheme="minorEastAsia"/>
            </w:rPr>
            <w:t xml:space="preserve">3.1. </w:t>
          </w:r>
          <w:r>
            <w:rPr>
              <w:rFonts w:asciiTheme="minorEastAsia" w:hAnsiTheme="minorEastAsia"/>
            </w:rPr>
            <w:t>系统登录</w:t>
          </w:r>
          <w:r>
            <w:tab/>
          </w:r>
          <w:r>
            <w:fldChar w:fldCharType="begin"/>
          </w:r>
          <w:r>
            <w:instrText xml:space="preserve"> PAGEREF _Toc545113252 \h </w:instrText>
          </w:r>
          <w:r>
            <w:fldChar w:fldCharType="separate"/>
          </w:r>
          <w:r>
            <w:t>31</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_Toc553188262 </w:instrText>
          </w:r>
          <w:r>
            <w:rPr>
              <w:rFonts w:cs="Times New Roman" w:asciiTheme="minorEastAsia" w:hAnsiTheme="minorEastAsia"/>
              <w:kern w:val="0"/>
              <w:szCs w:val="24"/>
            </w:rPr>
            <w:fldChar w:fldCharType="separate"/>
          </w:r>
          <w:r>
            <w:rPr>
              <w:rFonts w:hint="eastAsia" w:asciiTheme="minorEastAsia" w:hAnsiTheme="minorEastAsia"/>
            </w:rPr>
            <w:t>3.2. 忘记密码</w:t>
          </w:r>
          <w:r>
            <w:tab/>
          </w:r>
          <w:r>
            <w:fldChar w:fldCharType="begin"/>
          </w:r>
          <w:r>
            <w:instrText xml:space="preserve"> PAGEREF _Toc553188262 \h </w:instrText>
          </w:r>
          <w:r>
            <w:fldChar w:fldCharType="separate"/>
          </w:r>
          <w:r>
            <w:t>33</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_Toc978411571 </w:instrText>
          </w:r>
          <w:r>
            <w:rPr>
              <w:rFonts w:cs="Times New Roman" w:asciiTheme="minorEastAsia" w:hAnsiTheme="minorEastAsia"/>
              <w:kern w:val="0"/>
              <w:szCs w:val="24"/>
            </w:rPr>
            <w:fldChar w:fldCharType="separate"/>
          </w:r>
          <w:r>
            <w:rPr>
              <w:rFonts w:hint="eastAsia" w:asciiTheme="minorEastAsia" w:hAnsiTheme="minorEastAsia"/>
            </w:rPr>
            <w:t>3.3. 单位注册</w:t>
          </w:r>
          <w:r>
            <w:tab/>
          </w:r>
          <w:r>
            <w:fldChar w:fldCharType="begin"/>
          </w:r>
          <w:r>
            <w:instrText xml:space="preserve"> PAGEREF _Toc978411571 \h </w:instrText>
          </w:r>
          <w:r>
            <w:fldChar w:fldCharType="separate"/>
          </w:r>
          <w:r>
            <w:t>37</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_Toc880988718 </w:instrText>
          </w:r>
          <w:r>
            <w:rPr>
              <w:rFonts w:cs="Times New Roman" w:asciiTheme="minorEastAsia" w:hAnsiTheme="minorEastAsia"/>
              <w:kern w:val="0"/>
              <w:szCs w:val="24"/>
            </w:rPr>
            <w:fldChar w:fldCharType="separate"/>
          </w:r>
          <w:r>
            <w:rPr>
              <w:rFonts w:hint="eastAsia" w:asciiTheme="minorEastAsia" w:hAnsiTheme="minorEastAsia"/>
            </w:rPr>
            <w:t xml:space="preserve">3.4. </w:t>
          </w:r>
          <w:r>
            <w:rPr>
              <w:rFonts w:asciiTheme="minorEastAsia" w:hAnsiTheme="minorEastAsia"/>
            </w:rPr>
            <w:t>修改个人信息</w:t>
          </w:r>
          <w:r>
            <w:tab/>
          </w:r>
          <w:r>
            <w:fldChar w:fldCharType="begin"/>
          </w:r>
          <w:r>
            <w:instrText xml:space="preserve"> PAGEREF _Toc880988718 \h </w:instrText>
          </w:r>
          <w:r>
            <w:fldChar w:fldCharType="separate"/>
          </w:r>
          <w:r>
            <w:t>40</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_Toc2025121008 </w:instrText>
          </w:r>
          <w:r>
            <w:rPr>
              <w:rFonts w:cs="Times New Roman" w:asciiTheme="minorEastAsia" w:hAnsiTheme="minorEastAsia"/>
              <w:kern w:val="0"/>
              <w:szCs w:val="24"/>
            </w:rPr>
            <w:fldChar w:fldCharType="separate"/>
          </w:r>
          <w:r>
            <w:rPr>
              <w:rFonts w:hint="eastAsia" w:asciiTheme="minorEastAsia" w:hAnsiTheme="minorEastAsia"/>
            </w:rPr>
            <w:t>3.5. 年度项目</w:t>
          </w:r>
          <w:r>
            <w:tab/>
          </w:r>
          <w:r>
            <w:fldChar w:fldCharType="begin"/>
          </w:r>
          <w:r>
            <w:instrText xml:space="preserve"> PAGEREF _Toc2025121008 \h </w:instrText>
          </w:r>
          <w:r>
            <w:fldChar w:fldCharType="separate"/>
          </w:r>
          <w:r>
            <w:t>41</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_Toc740460153 </w:instrText>
          </w:r>
          <w:r>
            <w:rPr>
              <w:rFonts w:cs="Times New Roman" w:asciiTheme="minorEastAsia" w:hAnsiTheme="minorEastAsia"/>
              <w:kern w:val="0"/>
              <w:szCs w:val="24"/>
            </w:rPr>
            <w:fldChar w:fldCharType="separate"/>
          </w:r>
          <w:r>
            <w:rPr>
              <w:rFonts w:hint="eastAsia" w:asciiTheme="minorEastAsia" w:hAnsiTheme="minorEastAsia"/>
            </w:rPr>
            <w:t>3.6. 重大项目</w:t>
          </w:r>
          <w:r>
            <w:tab/>
          </w:r>
          <w:r>
            <w:fldChar w:fldCharType="begin"/>
          </w:r>
          <w:r>
            <w:instrText xml:space="preserve"> PAGEREF _Toc740460153 \h </w:instrText>
          </w:r>
          <w:r>
            <w:fldChar w:fldCharType="separate"/>
          </w:r>
          <w:r>
            <w:t>46</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_Toc246057106 </w:instrText>
          </w:r>
          <w:r>
            <w:rPr>
              <w:rFonts w:cs="Times New Roman" w:asciiTheme="minorEastAsia" w:hAnsiTheme="minorEastAsia"/>
              <w:kern w:val="0"/>
              <w:szCs w:val="24"/>
            </w:rPr>
            <w:fldChar w:fldCharType="separate"/>
          </w:r>
          <w:r>
            <w:rPr>
              <w:rFonts w:hint="eastAsia" w:asciiTheme="minorEastAsia" w:hAnsiTheme="minorEastAsia"/>
            </w:rPr>
            <w:t>3.7. 申报人管理</w:t>
          </w:r>
          <w:r>
            <w:tab/>
          </w:r>
          <w:r>
            <w:fldChar w:fldCharType="begin"/>
          </w:r>
          <w:r>
            <w:instrText xml:space="preserve"> PAGEREF _Toc246057106 \h </w:instrText>
          </w:r>
          <w:r>
            <w:fldChar w:fldCharType="separate"/>
          </w:r>
          <w:r>
            <w:t>52</w:t>
          </w:r>
          <w:r>
            <w:fldChar w:fldCharType="end"/>
          </w:r>
          <w:r>
            <w:rPr>
              <w:rFonts w:cs="Times New Roman" w:asciiTheme="minorEastAsia" w:hAnsiTheme="minorEastAsia"/>
              <w:kern w:val="0"/>
              <w:szCs w:val="24"/>
            </w:rPr>
            <w:fldChar w:fldCharType="end"/>
          </w:r>
        </w:p>
        <w:p>
          <w:pPr>
            <w:pStyle w:val="16"/>
            <w:tabs>
              <w:tab w:val="right" w:leader="dot" w:pos="8306"/>
              <w:tab w:val="clear" w:pos="360"/>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_Toc1575760067 </w:instrText>
          </w:r>
          <w:r>
            <w:rPr>
              <w:rFonts w:cs="Times New Roman" w:asciiTheme="minorEastAsia" w:hAnsiTheme="minorEastAsia"/>
              <w:kern w:val="0"/>
              <w:szCs w:val="24"/>
            </w:rPr>
            <w:fldChar w:fldCharType="separate"/>
          </w:r>
          <w:r>
            <w:rPr>
              <w:rFonts w:hint="eastAsia" w:asciiTheme="minorEastAsia" w:hAnsiTheme="minorEastAsia"/>
              <w:b/>
              <w:bCs/>
            </w:rPr>
            <w:t>4. 中级管理单位</w:t>
          </w:r>
          <w:r>
            <w:tab/>
          </w:r>
          <w:r>
            <w:fldChar w:fldCharType="begin"/>
          </w:r>
          <w:r>
            <w:instrText xml:space="preserve"> PAGEREF _Toc1575760067 \h </w:instrText>
          </w:r>
          <w:r>
            <w:fldChar w:fldCharType="separate"/>
          </w:r>
          <w:r>
            <w:t>53</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_Toc1031111265 </w:instrText>
          </w:r>
          <w:r>
            <w:rPr>
              <w:rFonts w:cs="Times New Roman" w:asciiTheme="minorEastAsia" w:hAnsiTheme="minorEastAsia"/>
              <w:kern w:val="0"/>
              <w:szCs w:val="24"/>
            </w:rPr>
            <w:fldChar w:fldCharType="separate"/>
          </w:r>
          <w:r>
            <w:rPr>
              <w:rFonts w:hint="eastAsia" w:asciiTheme="minorEastAsia" w:hAnsiTheme="minorEastAsia"/>
            </w:rPr>
            <w:t xml:space="preserve">4.1. </w:t>
          </w:r>
          <w:r>
            <w:rPr>
              <w:rFonts w:asciiTheme="minorEastAsia" w:hAnsiTheme="minorEastAsia"/>
            </w:rPr>
            <w:t>系统登录</w:t>
          </w:r>
          <w:r>
            <w:tab/>
          </w:r>
          <w:r>
            <w:fldChar w:fldCharType="begin"/>
          </w:r>
          <w:r>
            <w:instrText xml:space="preserve"> PAGEREF _Toc1031111265 \h </w:instrText>
          </w:r>
          <w:r>
            <w:fldChar w:fldCharType="separate"/>
          </w:r>
          <w:r>
            <w:t>53</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_Toc1841483212 </w:instrText>
          </w:r>
          <w:r>
            <w:rPr>
              <w:rFonts w:cs="Times New Roman" w:asciiTheme="minorEastAsia" w:hAnsiTheme="minorEastAsia"/>
              <w:kern w:val="0"/>
              <w:szCs w:val="24"/>
            </w:rPr>
            <w:fldChar w:fldCharType="separate"/>
          </w:r>
          <w:r>
            <w:rPr>
              <w:rFonts w:hint="eastAsia" w:asciiTheme="minorEastAsia" w:hAnsiTheme="minorEastAsia"/>
            </w:rPr>
            <w:t>4.2. 账号信息修改</w:t>
          </w:r>
          <w:r>
            <w:tab/>
          </w:r>
          <w:r>
            <w:fldChar w:fldCharType="begin"/>
          </w:r>
          <w:r>
            <w:instrText xml:space="preserve"> PAGEREF _Toc1841483212 \h </w:instrText>
          </w:r>
          <w:r>
            <w:fldChar w:fldCharType="separate"/>
          </w:r>
          <w:r>
            <w:t>54</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_Toc274023520 </w:instrText>
          </w:r>
          <w:r>
            <w:rPr>
              <w:rFonts w:cs="Times New Roman" w:asciiTheme="minorEastAsia" w:hAnsiTheme="minorEastAsia"/>
              <w:kern w:val="0"/>
              <w:szCs w:val="24"/>
            </w:rPr>
            <w:fldChar w:fldCharType="separate"/>
          </w:r>
          <w:r>
            <w:rPr>
              <w:rFonts w:hint="eastAsia" w:asciiTheme="minorEastAsia" w:hAnsiTheme="minorEastAsia"/>
            </w:rPr>
            <w:t>4.3. 年度项目</w:t>
          </w:r>
          <w:r>
            <w:tab/>
          </w:r>
          <w:r>
            <w:fldChar w:fldCharType="begin"/>
          </w:r>
          <w:r>
            <w:instrText xml:space="preserve"> PAGEREF _Toc274023520 \h </w:instrText>
          </w:r>
          <w:r>
            <w:fldChar w:fldCharType="separate"/>
          </w:r>
          <w:r>
            <w:t>55</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_Toc1308361472 </w:instrText>
          </w:r>
          <w:r>
            <w:rPr>
              <w:rFonts w:cs="Times New Roman" w:asciiTheme="minorEastAsia" w:hAnsiTheme="minorEastAsia"/>
              <w:kern w:val="0"/>
              <w:szCs w:val="24"/>
            </w:rPr>
            <w:fldChar w:fldCharType="separate"/>
          </w:r>
          <w:r>
            <w:rPr>
              <w:rFonts w:hint="eastAsia" w:asciiTheme="minorEastAsia" w:hAnsiTheme="minorEastAsia"/>
            </w:rPr>
            <w:t>4.4. 重大项目</w:t>
          </w:r>
          <w:r>
            <w:tab/>
          </w:r>
          <w:r>
            <w:fldChar w:fldCharType="begin"/>
          </w:r>
          <w:r>
            <w:instrText xml:space="preserve"> PAGEREF _Toc1308361472 \h </w:instrText>
          </w:r>
          <w:r>
            <w:fldChar w:fldCharType="separate"/>
          </w:r>
          <w:r>
            <w:t>60</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_Toc1546198271 </w:instrText>
          </w:r>
          <w:r>
            <w:rPr>
              <w:rFonts w:cs="Times New Roman" w:asciiTheme="minorEastAsia" w:hAnsiTheme="minorEastAsia"/>
              <w:kern w:val="0"/>
              <w:szCs w:val="24"/>
            </w:rPr>
            <w:fldChar w:fldCharType="separate"/>
          </w:r>
          <w:r>
            <w:rPr>
              <w:rFonts w:hint="eastAsia" w:asciiTheme="minorEastAsia" w:hAnsiTheme="minorEastAsia"/>
            </w:rPr>
            <w:t>4.5. 单位注册审核</w:t>
          </w:r>
          <w:r>
            <w:tab/>
          </w:r>
          <w:r>
            <w:fldChar w:fldCharType="begin"/>
          </w:r>
          <w:r>
            <w:instrText xml:space="preserve"> PAGEREF _Toc1546198271 \h </w:instrText>
          </w:r>
          <w:r>
            <w:fldChar w:fldCharType="separate"/>
          </w:r>
          <w:r>
            <w:t>65</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_Toc254728350 </w:instrText>
          </w:r>
          <w:r>
            <w:rPr>
              <w:rFonts w:cs="Times New Roman" w:asciiTheme="minorEastAsia" w:hAnsiTheme="minorEastAsia"/>
              <w:kern w:val="0"/>
              <w:szCs w:val="24"/>
            </w:rPr>
            <w:fldChar w:fldCharType="separate"/>
          </w:r>
          <w:r>
            <w:rPr>
              <w:rFonts w:hint="eastAsia" w:asciiTheme="minorEastAsia" w:hAnsiTheme="minorEastAsia"/>
            </w:rPr>
            <w:t>4.6. 科研单位管理</w:t>
          </w:r>
          <w:r>
            <w:tab/>
          </w:r>
          <w:r>
            <w:fldChar w:fldCharType="begin"/>
          </w:r>
          <w:r>
            <w:instrText xml:space="preserve"> PAGEREF _Toc254728350 \h </w:instrText>
          </w:r>
          <w:r>
            <w:fldChar w:fldCharType="separate"/>
          </w:r>
          <w:r>
            <w:t>67</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_Toc1284469979 </w:instrText>
          </w:r>
          <w:r>
            <w:rPr>
              <w:rFonts w:cs="Times New Roman" w:asciiTheme="minorEastAsia" w:hAnsiTheme="minorEastAsia"/>
              <w:kern w:val="0"/>
              <w:szCs w:val="24"/>
            </w:rPr>
            <w:fldChar w:fldCharType="separate"/>
          </w:r>
          <w:r>
            <w:rPr>
              <w:rFonts w:hint="eastAsia" w:asciiTheme="minorEastAsia" w:hAnsiTheme="minorEastAsia"/>
            </w:rPr>
            <w:t>4.7. 申报人管理</w:t>
          </w:r>
          <w:r>
            <w:tab/>
          </w:r>
          <w:r>
            <w:fldChar w:fldCharType="begin"/>
          </w:r>
          <w:r>
            <w:instrText xml:space="preserve"> PAGEREF _Toc1284469979 \h </w:instrText>
          </w:r>
          <w:r>
            <w:fldChar w:fldCharType="separate"/>
          </w:r>
          <w:r>
            <w:t>67</w:t>
          </w:r>
          <w:r>
            <w:fldChar w:fldCharType="end"/>
          </w:r>
          <w:r>
            <w:rPr>
              <w:rFonts w:cs="Times New Roman" w:asciiTheme="minorEastAsia" w:hAnsiTheme="minorEastAsia"/>
              <w:kern w:val="0"/>
              <w:szCs w:val="24"/>
            </w:rPr>
            <w:fldChar w:fldCharType="end"/>
          </w:r>
        </w:p>
        <w:p>
          <w:pPr>
            <w:pStyle w:val="16"/>
            <w:tabs>
              <w:tab w:val="right" w:leader="dot" w:pos="8306"/>
              <w:tab w:val="clear" w:pos="360"/>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_Toc1581317409 </w:instrText>
          </w:r>
          <w:r>
            <w:rPr>
              <w:rFonts w:cs="Times New Roman" w:asciiTheme="minorEastAsia" w:hAnsiTheme="minorEastAsia"/>
              <w:kern w:val="0"/>
              <w:szCs w:val="24"/>
            </w:rPr>
            <w:fldChar w:fldCharType="separate"/>
          </w:r>
          <w:r>
            <w:rPr>
              <w:rFonts w:hint="eastAsia" w:asciiTheme="minorEastAsia" w:hAnsiTheme="minorEastAsia"/>
              <w:b/>
              <w:bCs/>
            </w:rPr>
            <w:t>5. 管理中心</w:t>
          </w:r>
          <w:r>
            <w:tab/>
          </w:r>
          <w:r>
            <w:fldChar w:fldCharType="begin"/>
          </w:r>
          <w:r>
            <w:instrText xml:space="preserve"> PAGEREF _Toc1581317409 \h </w:instrText>
          </w:r>
          <w:r>
            <w:fldChar w:fldCharType="separate"/>
          </w:r>
          <w:r>
            <w:t>68</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_Toc2091561438 </w:instrText>
          </w:r>
          <w:r>
            <w:rPr>
              <w:rFonts w:cs="Times New Roman" w:asciiTheme="minorEastAsia" w:hAnsiTheme="minorEastAsia"/>
              <w:kern w:val="0"/>
              <w:szCs w:val="24"/>
            </w:rPr>
            <w:fldChar w:fldCharType="separate"/>
          </w:r>
          <w:r>
            <w:rPr>
              <w:rFonts w:hint="eastAsia" w:asciiTheme="minorEastAsia" w:hAnsiTheme="minorEastAsia"/>
            </w:rPr>
            <w:t xml:space="preserve">5.1. </w:t>
          </w:r>
          <w:r>
            <w:rPr>
              <w:rFonts w:asciiTheme="minorEastAsia" w:hAnsiTheme="minorEastAsia"/>
            </w:rPr>
            <w:t>系统登录</w:t>
          </w:r>
          <w:r>
            <w:tab/>
          </w:r>
          <w:r>
            <w:fldChar w:fldCharType="begin"/>
          </w:r>
          <w:r>
            <w:instrText xml:space="preserve"> PAGEREF _Toc2091561438 \h </w:instrText>
          </w:r>
          <w:r>
            <w:fldChar w:fldCharType="separate"/>
          </w:r>
          <w:r>
            <w:t>68</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_Toc713270723 </w:instrText>
          </w:r>
          <w:r>
            <w:rPr>
              <w:rFonts w:cs="Times New Roman" w:asciiTheme="minorEastAsia" w:hAnsiTheme="minorEastAsia"/>
              <w:kern w:val="0"/>
              <w:szCs w:val="24"/>
            </w:rPr>
            <w:fldChar w:fldCharType="separate"/>
          </w:r>
          <w:r>
            <w:rPr>
              <w:rFonts w:hint="eastAsia" w:asciiTheme="minorEastAsia" w:hAnsiTheme="minorEastAsia"/>
            </w:rPr>
            <w:t xml:space="preserve">5.2. </w:t>
          </w:r>
          <w:r>
            <w:rPr>
              <w:rFonts w:asciiTheme="minorEastAsia" w:hAnsiTheme="minorEastAsia"/>
            </w:rPr>
            <w:t>修改个人信息</w:t>
          </w:r>
          <w:r>
            <w:tab/>
          </w:r>
          <w:r>
            <w:fldChar w:fldCharType="begin"/>
          </w:r>
          <w:r>
            <w:instrText xml:space="preserve"> PAGEREF _Toc713270723 \h </w:instrText>
          </w:r>
          <w:r>
            <w:fldChar w:fldCharType="separate"/>
          </w:r>
          <w:r>
            <w:t>69</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_Toc687323907 </w:instrText>
          </w:r>
          <w:r>
            <w:rPr>
              <w:rFonts w:cs="Times New Roman" w:asciiTheme="minorEastAsia" w:hAnsiTheme="minorEastAsia"/>
              <w:kern w:val="0"/>
              <w:szCs w:val="24"/>
            </w:rPr>
            <w:fldChar w:fldCharType="separate"/>
          </w:r>
          <w:r>
            <w:rPr>
              <w:rFonts w:hint="eastAsia" w:asciiTheme="minorEastAsia" w:hAnsiTheme="minorEastAsia"/>
            </w:rPr>
            <w:t>5.3. 年度项目</w:t>
          </w:r>
          <w:r>
            <w:tab/>
          </w:r>
          <w:r>
            <w:fldChar w:fldCharType="begin"/>
          </w:r>
          <w:r>
            <w:instrText xml:space="preserve"> PAGEREF _Toc687323907 \h </w:instrText>
          </w:r>
          <w:r>
            <w:fldChar w:fldCharType="separate"/>
          </w:r>
          <w:r>
            <w:t>70</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_Toc538367736 </w:instrText>
          </w:r>
          <w:r>
            <w:rPr>
              <w:rFonts w:cs="Times New Roman" w:asciiTheme="minorEastAsia" w:hAnsiTheme="minorEastAsia"/>
              <w:kern w:val="0"/>
              <w:szCs w:val="24"/>
            </w:rPr>
            <w:fldChar w:fldCharType="separate"/>
          </w:r>
          <w:r>
            <w:rPr>
              <w:rFonts w:hint="eastAsia" w:asciiTheme="minorEastAsia" w:hAnsiTheme="minorEastAsia"/>
            </w:rPr>
            <w:t>5.4. 重大项目</w:t>
          </w:r>
          <w:r>
            <w:tab/>
          </w:r>
          <w:r>
            <w:fldChar w:fldCharType="begin"/>
          </w:r>
          <w:r>
            <w:instrText xml:space="preserve"> PAGEREF _Toc538367736 \h </w:instrText>
          </w:r>
          <w:r>
            <w:fldChar w:fldCharType="separate"/>
          </w:r>
          <w:r>
            <w:t>93</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_Toc997934141 </w:instrText>
          </w:r>
          <w:r>
            <w:rPr>
              <w:rFonts w:cs="Times New Roman" w:asciiTheme="minorEastAsia" w:hAnsiTheme="minorEastAsia"/>
              <w:kern w:val="0"/>
              <w:szCs w:val="24"/>
            </w:rPr>
            <w:fldChar w:fldCharType="separate"/>
          </w:r>
          <w:r>
            <w:rPr>
              <w:rFonts w:hint="eastAsia" w:asciiTheme="minorEastAsia" w:hAnsiTheme="minorEastAsia"/>
            </w:rPr>
            <w:t>5.5. 专家库</w:t>
          </w:r>
          <w:r>
            <w:tab/>
          </w:r>
          <w:r>
            <w:fldChar w:fldCharType="begin"/>
          </w:r>
          <w:r>
            <w:instrText xml:space="preserve"> PAGEREF _Toc997934141 \h </w:instrText>
          </w:r>
          <w:r>
            <w:fldChar w:fldCharType="separate"/>
          </w:r>
          <w:r>
            <w:t>109</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_Toc431824717 </w:instrText>
          </w:r>
          <w:r>
            <w:rPr>
              <w:rFonts w:cs="Times New Roman" w:asciiTheme="minorEastAsia" w:hAnsiTheme="minorEastAsia"/>
              <w:kern w:val="0"/>
              <w:szCs w:val="24"/>
            </w:rPr>
            <w:fldChar w:fldCharType="separate"/>
          </w:r>
          <w:r>
            <w:rPr>
              <w:rFonts w:hint="eastAsia" w:asciiTheme="minorEastAsia" w:hAnsiTheme="minorEastAsia"/>
            </w:rPr>
            <w:t xml:space="preserve">5.6. </w:t>
          </w:r>
          <w:r>
            <w:rPr>
              <w:rFonts w:hint="eastAsia" w:asciiTheme="minorEastAsia" w:hAnsiTheme="minorEastAsia"/>
              <w:lang w:val="en-US" w:eastAsia="zh-Hans"/>
            </w:rPr>
            <w:t>用户管理</w:t>
          </w:r>
          <w:r>
            <w:tab/>
          </w:r>
          <w:r>
            <w:fldChar w:fldCharType="begin"/>
          </w:r>
          <w:r>
            <w:instrText xml:space="preserve"> PAGEREF _Toc431824717 \h </w:instrText>
          </w:r>
          <w:r>
            <w:fldChar w:fldCharType="separate"/>
          </w:r>
          <w:r>
            <w:t>112</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_Toc1330775406 </w:instrText>
          </w:r>
          <w:r>
            <w:rPr>
              <w:rFonts w:cs="Times New Roman" w:asciiTheme="minorEastAsia" w:hAnsiTheme="minorEastAsia"/>
              <w:kern w:val="0"/>
              <w:szCs w:val="24"/>
            </w:rPr>
            <w:fldChar w:fldCharType="separate"/>
          </w:r>
          <w:r>
            <w:rPr>
              <w:rFonts w:hint="eastAsia" w:asciiTheme="minorEastAsia" w:hAnsiTheme="minorEastAsia"/>
            </w:rPr>
            <w:t xml:space="preserve">5.7. </w:t>
          </w:r>
          <w:r>
            <w:rPr>
              <w:rFonts w:hint="eastAsia" w:asciiTheme="minorEastAsia" w:hAnsiTheme="minorEastAsia"/>
              <w:lang w:val="en-US" w:eastAsia="zh-Hans"/>
            </w:rPr>
            <w:t>内容管理</w:t>
          </w:r>
          <w:r>
            <w:tab/>
          </w:r>
          <w:r>
            <w:fldChar w:fldCharType="begin"/>
          </w:r>
          <w:r>
            <w:instrText xml:space="preserve"> PAGEREF _Toc1330775406 \h </w:instrText>
          </w:r>
          <w:r>
            <w:fldChar w:fldCharType="separate"/>
          </w:r>
          <w:r>
            <w:t>113</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_Toc300065137 </w:instrText>
          </w:r>
          <w:r>
            <w:rPr>
              <w:rFonts w:cs="Times New Roman" w:asciiTheme="minorEastAsia" w:hAnsiTheme="minorEastAsia"/>
              <w:kern w:val="0"/>
              <w:szCs w:val="24"/>
            </w:rPr>
            <w:fldChar w:fldCharType="separate"/>
          </w:r>
          <w:r>
            <w:rPr>
              <w:rFonts w:hint="eastAsia" w:asciiTheme="minorEastAsia" w:hAnsiTheme="minorEastAsia"/>
            </w:rPr>
            <w:t xml:space="preserve">5.8. </w:t>
          </w:r>
          <w:r>
            <w:rPr>
              <w:rFonts w:hint="eastAsia" w:asciiTheme="minorEastAsia" w:hAnsiTheme="minorEastAsia"/>
              <w:lang w:val="en-US" w:eastAsia="zh-Hans"/>
            </w:rPr>
            <w:t>统计分析</w:t>
          </w:r>
          <w:r>
            <w:tab/>
          </w:r>
          <w:r>
            <w:fldChar w:fldCharType="begin"/>
          </w:r>
          <w:r>
            <w:instrText xml:space="preserve"> PAGEREF _Toc300065137 \h </w:instrText>
          </w:r>
          <w:r>
            <w:fldChar w:fldCharType="separate"/>
          </w:r>
          <w:r>
            <w:t>114</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_Toc903154403 </w:instrText>
          </w:r>
          <w:r>
            <w:rPr>
              <w:rFonts w:cs="Times New Roman" w:asciiTheme="minorEastAsia" w:hAnsiTheme="minorEastAsia"/>
              <w:kern w:val="0"/>
              <w:szCs w:val="24"/>
            </w:rPr>
            <w:fldChar w:fldCharType="separate"/>
          </w:r>
          <w:r>
            <w:rPr>
              <w:rFonts w:hint="eastAsia" w:asciiTheme="minorEastAsia" w:hAnsiTheme="minorEastAsia"/>
            </w:rPr>
            <w:t xml:space="preserve">5.9. </w:t>
          </w:r>
          <w:r>
            <w:rPr>
              <w:rFonts w:hint="eastAsia" w:asciiTheme="minorEastAsia" w:hAnsiTheme="minorEastAsia"/>
              <w:lang w:val="en-US" w:eastAsia="zh-Hans"/>
            </w:rPr>
            <w:t>成果库</w:t>
          </w:r>
          <w:r>
            <w:tab/>
          </w:r>
          <w:r>
            <w:fldChar w:fldCharType="begin"/>
          </w:r>
          <w:r>
            <w:instrText xml:space="preserve"> PAGEREF _Toc903154403 \h </w:instrText>
          </w:r>
          <w:r>
            <w:fldChar w:fldCharType="separate"/>
          </w:r>
          <w:r>
            <w:t>120</w:t>
          </w:r>
          <w:r>
            <w:fldChar w:fldCharType="end"/>
          </w:r>
          <w:r>
            <w:rPr>
              <w:rFonts w:cs="Times New Roman" w:asciiTheme="minorEastAsia" w:hAnsiTheme="minorEastAsia"/>
              <w:kern w:val="0"/>
              <w:szCs w:val="24"/>
            </w:rPr>
            <w:fldChar w:fldCharType="end"/>
          </w:r>
        </w:p>
        <w:p>
          <w:pPr>
            <w:pStyle w:val="16"/>
            <w:tabs>
              <w:tab w:val="right" w:leader="dot" w:pos="8306"/>
              <w:tab w:val="clear" w:pos="360"/>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_Toc901634225 </w:instrText>
          </w:r>
          <w:r>
            <w:rPr>
              <w:rFonts w:cs="Times New Roman" w:asciiTheme="minorEastAsia" w:hAnsiTheme="minorEastAsia"/>
              <w:kern w:val="0"/>
              <w:szCs w:val="24"/>
            </w:rPr>
            <w:fldChar w:fldCharType="separate"/>
          </w:r>
          <w:r>
            <w:rPr>
              <w:rFonts w:hint="eastAsia" w:asciiTheme="minorEastAsia" w:hAnsiTheme="minorEastAsia"/>
              <w:b/>
              <w:bCs/>
            </w:rPr>
            <w:t>6. 艺规办</w:t>
          </w:r>
          <w:r>
            <w:tab/>
          </w:r>
          <w:r>
            <w:fldChar w:fldCharType="begin"/>
          </w:r>
          <w:r>
            <w:instrText xml:space="preserve"> PAGEREF _Toc901634225 \h </w:instrText>
          </w:r>
          <w:r>
            <w:fldChar w:fldCharType="separate"/>
          </w:r>
          <w:r>
            <w:t>124</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_Toc1121806343 </w:instrText>
          </w:r>
          <w:r>
            <w:rPr>
              <w:rFonts w:cs="Times New Roman" w:asciiTheme="minorEastAsia" w:hAnsiTheme="minorEastAsia"/>
              <w:kern w:val="0"/>
              <w:szCs w:val="24"/>
            </w:rPr>
            <w:fldChar w:fldCharType="separate"/>
          </w:r>
          <w:r>
            <w:rPr>
              <w:rFonts w:hint="eastAsia" w:asciiTheme="minorEastAsia" w:hAnsiTheme="minorEastAsia"/>
            </w:rPr>
            <w:t xml:space="preserve">6.1. </w:t>
          </w:r>
          <w:r>
            <w:rPr>
              <w:rFonts w:asciiTheme="minorEastAsia" w:hAnsiTheme="minorEastAsia"/>
            </w:rPr>
            <w:t>系统登录</w:t>
          </w:r>
          <w:r>
            <w:tab/>
          </w:r>
          <w:r>
            <w:fldChar w:fldCharType="begin"/>
          </w:r>
          <w:r>
            <w:instrText xml:space="preserve"> PAGEREF _Toc1121806343 \h </w:instrText>
          </w:r>
          <w:r>
            <w:fldChar w:fldCharType="separate"/>
          </w:r>
          <w:r>
            <w:t>124</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_Toc1440269788 </w:instrText>
          </w:r>
          <w:r>
            <w:rPr>
              <w:rFonts w:cs="Times New Roman" w:asciiTheme="minorEastAsia" w:hAnsiTheme="minorEastAsia"/>
              <w:kern w:val="0"/>
              <w:szCs w:val="24"/>
            </w:rPr>
            <w:fldChar w:fldCharType="separate"/>
          </w:r>
          <w:r>
            <w:rPr>
              <w:rFonts w:hint="eastAsia" w:asciiTheme="minorEastAsia" w:hAnsiTheme="minorEastAsia"/>
            </w:rPr>
            <w:t xml:space="preserve">6.2. </w:t>
          </w:r>
          <w:r>
            <w:rPr>
              <w:rFonts w:asciiTheme="minorEastAsia" w:hAnsiTheme="minorEastAsia"/>
            </w:rPr>
            <w:t>修改个人信息</w:t>
          </w:r>
          <w:r>
            <w:tab/>
          </w:r>
          <w:r>
            <w:fldChar w:fldCharType="begin"/>
          </w:r>
          <w:r>
            <w:instrText xml:space="preserve"> PAGEREF _Toc1440269788 \h </w:instrText>
          </w:r>
          <w:r>
            <w:fldChar w:fldCharType="separate"/>
          </w:r>
          <w:r>
            <w:t>125</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_Toc178657932 </w:instrText>
          </w:r>
          <w:r>
            <w:rPr>
              <w:rFonts w:cs="Times New Roman" w:asciiTheme="minorEastAsia" w:hAnsiTheme="minorEastAsia"/>
              <w:kern w:val="0"/>
              <w:szCs w:val="24"/>
            </w:rPr>
            <w:fldChar w:fldCharType="separate"/>
          </w:r>
          <w:r>
            <w:rPr>
              <w:rFonts w:hint="eastAsia" w:asciiTheme="minorEastAsia" w:hAnsiTheme="minorEastAsia"/>
            </w:rPr>
            <w:t>6.3. 年度项目</w:t>
          </w:r>
          <w:r>
            <w:tab/>
          </w:r>
          <w:r>
            <w:fldChar w:fldCharType="begin"/>
          </w:r>
          <w:r>
            <w:instrText xml:space="preserve"> PAGEREF _Toc178657932 \h </w:instrText>
          </w:r>
          <w:r>
            <w:fldChar w:fldCharType="separate"/>
          </w:r>
          <w:r>
            <w:t>126</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_Toc521724618 </w:instrText>
          </w:r>
          <w:r>
            <w:rPr>
              <w:rFonts w:cs="Times New Roman" w:asciiTheme="minorEastAsia" w:hAnsiTheme="minorEastAsia"/>
              <w:kern w:val="0"/>
              <w:szCs w:val="24"/>
            </w:rPr>
            <w:fldChar w:fldCharType="separate"/>
          </w:r>
          <w:r>
            <w:rPr>
              <w:rFonts w:hint="eastAsia" w:asciiTheme="minorEastAsia" w:hAnsiTheme="minorEastAsia"/>
            </w:rPr>
            <w:t>6.4. 重大项目</w:t>
          </w:r>
          <w:r>
            <w:tab/>
          </w:r>
          <w:r>
            <w:fldChar w:fldCharType="begin"/>
          </w:r>
          <w:r>
            <w:instrText xml:space="preserve"> PAGEREF _Toc521724618 \h </w:instrText>
          </w:r>
          <w:r>
            <w:fldChar w:fldCharType="separate"/>
          </w:r>
          <w:r>
            <w:t>148</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_Toc449924025 </w:instrText>
          </w:r>
          <w:r>
            <w:rPr>
              <w:rFonts w:cs="Times New Roman" w:asciiTheme="minorEastAsia" w:hAnsiTheme="minorEastAsia"/>
              <w:kern w:val="0"/>
              <w:szCs w:val="24"/>
            </w:rPr>
            <w:fldChar w:fldCharType="separate"/>
          </w:r>
          <w:r>
            <w:rPr>
              <w:rFonts w:hint="eastAsia" w:asciiTheme="minorEastAsia" w:hAnsiTheme="minorEastAsia"/>
            </w:rPr>
            <w:t>6.5. 专家库</w:t>
          </w:r>
          <w:r>
            <w:tab/>
          </w:r>
          <w:r>
            <w:fldChar w:fldCharType="begin"/>
          </w:r>
          <w:r>
            <w:instrText xml:space="preserve"> PAGEREF _Toc449924025 \h </w:instrText>
          </w:r>
          <w:r>
            <w:fldChar w:fldCharType="separate"/>
          </w:r>
          <w:r>
            <w:t>164</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_Toc583167088 </w:instrText>
          </w:r>
          <w:r>
            <w:rPr>
              <w:rFonts w:cs="Times New Roman" w:asciiTheme="minorEastAsia" w:hAnsiTheme="minorEastAsia"/>
              <w:kern w:val="0"/>
              <w:szCs w:val="24"/>
            </w:rPr>
            <w:fldChar w:fldCharType="separate"/>
          </w:r>
          <w:r>
            <w:rPr>
              <w:rFonts w:hint="eastAsia" w:asciiTheme="minorEastAsia" w:hAnsiTheme="minorEastAsia"/>
            </w:rPr>
            <w:t xml:space="preserve">6.6. </w:t>
          </w:r>
          <w:r>
            <w:rPr>
              <w:rFonts w:hint="eastAsia" w:asciiTheme="minorEastAsia" w:hAnsiTheme="minorEastAsia"/>
              <w:lang w:val="en-US" w:eastAsia="zh-Hans"/>
            </w:rPr>
            <w:t>用户管理</w:t>
          </w:r>
          <w:r>
            <w:tab/>
          </w:r>
          <w:r>
            <w:fldChar w:fldCharType="begin"/>
          </w:r>
          <w:r>
            <w:instrText xml:space="preserve"> PAGEREF _Toc583167088 \h </w:instrText>
          </w:r>
          <w:r>
            <w:fldChar w:fldCharType="separate"/>
          </w:r>
          <w:r>
            <w:t>167</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_Toc173883108 </w:instrText>
          </w:r>
          <w:r>
            <w:rPr>
              <w:rFonts w:cs="Times New Roman" w:asciiTheme="minorEastAsia" w:hAnsiTheme="minorEastAsia"/>
              <w:kern w:val="0"/>
              <w:szCs w:val="24"/>
            </w:rPr>
            <w:fldChar w:fldCharType="separate"/>
          </w:r>
          <w:r>
            <w:rPr>
              <w:rFonts w:hint="eastAsia" w:asciiTheme="minorEastAsia" w:hAnsiTheme="minorEastAsia"/>
            </w:rPr>
            <w:t xml:space="preserve">6.7. </w:t>
          </w:r>
          <w:r>
            <w:rPr>
              <w:rFonts w:hint="eastAsia" w:asciiTheme="minorEastAsia" w:hAnsiTheme="minorEastAsia"/>
              <w:lang w:val="en-US" w:eastAsia="zh-Hans"/>
            </w:rPr>
            <w:t>内容管理</w:t>
          </w:r>
          <w:r>
            <w:tab/>
          </w:r>
          <w:r>
            <w:fldChar w:fldCharType="begin"/>
          </w:r>
          <w:r>
            <w:instrText xml:space="preserve"> PAGEREF _Toc173883108 \h </w:instrText>
          </w:r>
          <w:r>
            <w:fldChar w:fldCharType="separate"/>
          </w:r>
          <w:r>
            <w:t>168</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_Toc1875636236 </w:instrText>
          </w:r>
          <w:r>
            <w:rPr>
              <w:rFonts w:cs="Times New Roman" w:asciiTheme="minorEastAsia" w:hAnsiTheme="minorEastAsia"/>
              <w:kern w:val="0"/>
              <w:szCs w:val="24"/>
            </w:rPr>
            <w:fldChar w:fldCharType="separate"/>
          </w:r>
          <w:r>
            <w:rPr>
              <w:rFonts w:hint="eastAsia" w:asciiTheme="minorEastAsia" w:hAnsiTheme="minorEastAsia"/>
            </w:rPr>
            <w:t xml:space="preserve">6.8. </w:t>
          </w:r>
          <w:r>
            <w:rPr>
              <w:rFonts w:hint="eastAsia" w:asciiTheme="minorEastAsia" w:hAnsiTheme="minorEastAsia"/>
              <w:lang w:val="en-US" w:eastAsia="zh-Hans"/>
            </w:rPr>
            <w:t>统计分析</w:t>
          </w:r>
          <w:r>
            <w:tab/>
          </w:r>
          <w:r>
            <w:fldChar w:fldCharType="begin"/>
          </w:r>
          <w:r>
            <w:instrText xml:space="preserve"> PAGEREF _Toc1875636236 \h </w:instrText>
          </w:r>
          <w:r>
            <w:fldChar w:fldCharType="separate"/>
          </w:r>
          <w:r>
            <w:t>168</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_Toc905764139 </w:instrText>
          </w:r>
          <w:r>
            <w:rPr>
              <w:rFonts w:cs="Times New Roman" w:asciiTheme="minorEastAsia" w:hAnsiTheme="minorEastAsia"/>
              <w:kern w:val="0"/>
              <w:szCs w:val="24"/>
            </w:rPr>
            <w:fldChar w:fldCharType="separate"/>
          </w:r>
          <w:r>
            <w:rPr>
              <w:rFonts w:hint="eastAsia" w:asciiTheme="minorEastAsia" w:hAnsiTheme="minorEastAsia"/>
            </w:rPr>
            <w:t xml:space="preserve">6.9. </w:t>
          </w:r>
          <w:r>
            <w:rPr>
              <w:rFonts w:hint="eastAsia" w:asciiTheme="minorEastAsia" w:hAnsiTheme="minorEastAsia"/>
              <w:lang w:val="en-US" w:eastAsia="zh-Hans"/>
            </w:rPr>
            <w:t>成果库</w:t>
          </w:r>
          <w:r>
            <w:tab/>
          </w:r>
          <w:r>
            <w:fldChar w:fldCharType="begin"/>
          </w:r>
          <w:r>
            <w:instrText xml:space="preserve"> PAGEREF _Toc905764139 \h </w:instrText>
          </w:r>
          <w:r>
            <w:fldChar w:fldCharType="separate"/>
          </w:r>
          <w:r>
            <w:t>174</w:t>
          </w:r>
          <w:r>
            <w:fldChar w:fldCharType="end"/>
          </w:r>
          <w:r>
            <w:rPr>
              <w:rFonts w:cs="Times New Roman" w:asciiTheme="minorEastAsia" w:hAnsiTheme="minorEastAsia"/>
              <w:kern w:val="0"/>
              <w:szCs w:val="24"/>
            </w:rPr>
            <w:fldChar w:fldCharType="end"/>
          </w:r>
        </w:p>
        <w:p>
          <w:pPr>
            <w:pStyle w:val="16"/>
            <w:tabs>
              <w:tab w:val="right" w:leader="dot" w:pos="8306"/>
              <w:tab w:val="clear" w:pos="360"/>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_Toc1813794237 </w:instrText>
          </w:r>
          <w:r>
            <w:rPr>
              <w:rFonts w:cs="Times New Roman" w:asciiTheme="minorEastAsia" w:hAnsiTheme="minorEastAsia"/>
              <w:kern w:val="0"/>
              <w:szCs w:val="24"/>
            </w:rPr>
            <w:fldChar w:fldCharType="separate"/>
          </w:r>
          <w:r>
            <w:rPr>
              <w:rFonts w:hint="eastAsia" w:asciiTheme="minorEastAsia" w:hAnsiTheme="minorEastAsia"/>
              <w:b/>
              <w:bCs/>
            </w:rPr>
            <w:t>7. 专家管理系统</w:t>
          </w:r>
          <w:r>
            <w:tab/>
          </w:r>
          <w:r>
            <w:fldChar w:fldCharType="begin"/>
          </w:r>
          <w:r>
            <w:instrText xml:space="preserve"> PAGEREF _Toc1813794237 \h </w:instrText>
          </w:r>
          <w:r>
            <w:fldChar w:fldCharType="separate"/>
          </w:r>
          <w:r>
            <w:t>179</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_Toc909372094 </w:instrText>
          </w:r>
          <w:r>
            <w:rPr>
              <w:rFonts w:cs="Times New Roman" w:asciiTheme="minorEastAsia" w:hAnsiTheme="minorEastAsia"/>
              <w:kern w:val="0"/>
              <w:szCs w:val="24"/>
            </w:rPr>
            <w:fldChar w:fldCharType="separate"/>
          </w:r>
          <w:r>
            <w:rPr>
              <w:rFonts w:hint="eastAsia" w:asciiTheme="minorEastAsia" w:hAnsiTheme="minorEastAsia"/>
            </w:rPr>
            <w:t>7.1. 系统登陆</w:t>
          </w:r>
          <w:r>
            <w:tab/>
          </w:r>
          <w:r>
            <w:fldChar w:fldCharType="begin"/>
          </w:r>
          <w:r>
            <w:instrText xml:space="preserve"> PAGEREF _Toc909372094 \h </w:instrText>
          </w:r>
          <w:r>
            <w:fldChar w:fldCharType="separate"/>
          </w:r>
          <w:r>
            <w:t>179</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_Toc175668159 </w:instrText>
          </w:r>
          <w:r>
            <w:rPr>
              <w:rFonts w:cs="Times New Roman" w:asciiTheme="minorEastAsia" w:hAnsiTheme="minorEastAsia"/>
              <w:kern w:val="0"/>
              <w:szCs w:val="24"/>
            </w:rPr>
            <w:fldChar w:fldCharType="separate"/>
          </w:r>
          <w:r>
            <w:rPr>
              <w:rFonts w:hint="eastAsia" w:asciiTheme="minorEastAsia" w:hAnsiTheme="minorEastAsia"/>
            </w:rPr>
            <w:t>7.2. 专家系统首页</w:t>
          </w:r>
          <w:r>
            <w:tab/>
          </w:r>
          <w:r>
            <w:fldChar w:fldCharType="begin"/>
          </w:r>
          <w:r>
            <w:instrText xml:space="preserve"> PAGEREF _Toc175668159 \h </w:instrText>
          </w:r>
          <w:r>
            <w:fldChar w:fldCharType="separate"/>
          </w:r>
          <w:r>
            <w:t>179</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_Toc1812217335 </w:instrText>
          </w:r>
          <w:r>
            <w:rPr>
              <w:rFonts w:cs="Times New Roman" w:asciiTheme="minorEastAsia" w:hAnsiTheme="minorEastAsia"/>
              <w:kern w:val="0"/>
              <w:szCs w:val="24"/>
            </w:rPr>
            <w:fldChar w:fldCharType="separate"/>
          </w:r>
          <w:r>
            <w:rPr>
              <w:rFonts w:hint="eastAsia" w:asciiTheme="minorEastAsia" w:hAnsiTheme="minorEastAsia"/>
            </w:rPr>
            <w:t>7.3. 专家信息维护</w:t>
          </w:r>
          <w:r>
            <w:tab/>
          </w:r>
          <w:r>
            <w:fldChar w:fldCharType="begin"/>
          </w:r>
          <w:r>
            <w:instrText xml:space="preserve"> PAGEREF _Toc1812217335 \h </w:instrText>
          </w:r>
          <w:r>
            <w:fldChar w:fldCharType="separate"/>
          </w:r>
          <w:r>
            <w:t>180</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_Toc176183944 </w:instrText>
          </w:r>
          <w:r>
            <w:rPr>
              <w:rFonts w:cs="Times New Roman" w:asciiTheme="minorEastAsia" w:hAnsiTheme="minorEastAsia"/>
              <w:kern w:val="0"/>
              <w:szCs w:val="24"/>
            </w:rPr>
            <w:fldChar w:fldCharType="separate"/>
          </w:r>
          <w:r>
            <w:rPr>
              <w:rFonts w:hint="eastAsia" w:asciiTheme="minorEastAsia" w:hAnsiTheme="minorEastAsia"/>
            </w:rPr>
            <w:t>7.4. 年度项目评审</w:t>
          </w:r>
          <w:r>
            <w:tab/>
          </w:r>
          <w:r>
            <w:fldChar w:fldCharType="begin"/>
          </w:r>
          <w:r>
            <w:instrText xml:space="preserve"> PAGEREF _Toc176183944 \h </w:instrText>
          </w:r>
          <w:r>
            <w:fldChar w:fldCharType="separate"/>
          </w:r>
          <w:r>
            <w:t>181</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_Toc1891081242 </w:instrText>
          </w:r>
          <w:r>
            <w:rPr>
              <w:rFonts w:cs="Times New Roman" w:asciiTheme="minorEastAsia" w:hAnsiTheme="minorEastAsia"/>
              <w:kern w:val="0"/>
              <w:szCs w:val="24"/>
            </w:rPr>
            <w:fldChar w:fldCharType="separate"/>
          </w:r>
          <w:r>
            <w:rPr>
              <w:rFonts w:hint="eastAsia" w:asciiTheme="minorEastAsia" w:hAnsiTheme="minorEastAsia"/>
            </w:rPr>
            <w:t>7.5. 重大项目评审</w:t>
          </w:r>
          <w:r>
            <w:tab/>
          </w:r>
          <w:r>
            <w:fldChar w:fldCharType="begin"/>
          </w:r>
          <w:r>
            <w:instrText xml:space="preserve"> PAGEREF _Toc1891081242 \h </w:instrText>
          </w:r>
          <w:r>
            <w:fldChar w:fldCharType="separate"/>
          </w:r>
          <w:r>
            <w:t>184</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_Toc644458694 </w:instrText>
          </w:r>
          <w:r>
            <w:rPr>
              <w:rFonts w:cs="Times New Roman" w:asciiTheme="minorEastAsia" w:hAnsiTheme="minorEastAsia"/>
              <w:kern w:val="0"/>
              <w:szCs w:val="24"/>
            </w:rPr>
            <w:fldChar w:fldCharType="separate"/>
          </w:r>
          <w:r>
            <w:rPr>
              <w:rFonts w:hint="eastAsia" w:asciiTheme="minorEastAsia" w:hAnsiTheme="minorEastAsia"/>
            </w:rPr>
            <w:t>7.6. 聘书下载</w:t>
          </w:r>
          <w:r>
            <w:tab/>
          </w:r>
          <w:r>
            <w:fldChar w:fldCharType="begin"/>
          </w:r>
          <w:r>
            <w:instrText xml:space="preserve"> PAGEREF _Toc644458694 \h </w:instrText>
          </w:r>
          <w:r>
            <w:fldChar w:fldCharType="separate"/>
          </w:r>
          <w:r>
            <w:t>188</w:t>
          </w:r>
          <w:r>
            <w:fldChar w:fldCharType="end"/>
          </w:r>
          <w:r>
            <w:rPr>
              <w:rFonts w:cs="Times New Roman" w:asciiTheme="minorEastAsia" w:hAnsiTheme="minorEastAsia"/>
              <w:kern w:val="0"/>
              <w:szCs w:val="24"/>
            </w:rPr>
            <w:fldChar w:fldCharType="end"/>
          </w:r>
        </w:p>
        <w:p>
          <w:pPr>
            <w:pStyle w:val="16"/>
            <w:tabs>
              <w:tab w:val="right" w:leader="dot" w:pos="8306"/>
              <w:tab w:val="clear" w:pos="360"/>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_Toc1657238237 </w:instrText>
          </w:r>
          <w:r>
            <w:rPr>
              <w:rFonts w:cs="Times New Roman" w:asciiTheme="minorEastAsia" w:hAnsiTheme="minorEastAsia"/>
              <w:kern w:val="0"/>
              <w:szCs w:val="24"/>
            </w:rPr>
            <w:fldChar w:fldCharType="separate"/>
          </w:r>
          <w:r>
            <w:rPr>
              <w:rFonts w:hint="eastAsia" w:asciiTheme="minorEastAsia" w:hAnsiTheme="minorEastAsia"/>
              <w:b/>
              <w:bCs/>
            </w:rPr>
            <w:t>8. iPad会议评审应用</w:t>
          </w:r>
          <w:r>
            <w:tab/>
          </w:r>
          <w:r>
            <w:fldChar w:fldCharType="begin"/>
          </w:r>
          <w:r>
            <w:instrText xml:space="preserve"> PAGEREF _Toc1657238237 \h </w:instrText>
          </w:r>
          <w:r>
            <w:fldChar w:fldCharType="separate"/>
          </w:r>
          <w:r>
            <w:t>190</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_Toc340147669 </w:instrText>
          </w:r>
          <w:r>
            <w:rPr>
              <w:rFonts w:cs="Times New Roman" w:asciiTheme="minorEastAsia" w:hAnsiTheme="minorEastAsia"/>
              <w:kern w:val="0"/>
              <w:szCs w:val="24"/>
            </w:rPr>
            <w:fldChar w:fldCharType="separate"/>
          </w:r>
          <w:r>
            <w:rPr>
              <w:rFonts w:hint="eastAsia" w:asciiTheme="minorEastAsia" w:hAnsiTheme="minorEastAsia"/>
            </w:rPr>
            <w:t>8.1. 联络员</w:t>
          </w:r>
          <w:r>
            <w:tab/>
          </w:r>
          <w:r>
            <w:fldChar w:fldCharType="begin"/>
          </w:r>
          <w:r>
            <w:instrText xml:space="preserve"> PAGEREF _Toc340147669 \h </w:instrText>
          </w:r>
          <w:r>
            <w:fldChar w:fldCharType="separate"/>
          </w:r>
          <w:r>
            <w:t>190</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_Toc260404569 </w:instrText>
          </w:r>
          <w:r>
            <w:rPr>
              <w:rFonts w:cs="Times New Roman" w:asciiTheme="minorEastAsia" w:hAnsiTheme="minorEastAsia"/>
              <w:kern w:val="0"/>
              <w:szCs w:val="24"/>
            </w:rPr>
            <w:fldChar w:fldCharType="separate"/>
          </w:r>
          <w:r>
            <w:rPr>
              <w:rFonts w:hint="eastAsia" w:asciiTheme="minorEastAsia" w:hAnsiTheme="minorEastAsia"/>
            </w:rPr>
            <w:t>8.2. 评审召集人</w:t>
          </w:r>
          <w:r>
            <w:tab/>
          </w:r>
          <w:r>
            <w:fldChar w:fldCharType="begin"/>
          </w:r>
          <w:r>
            <w:instrText xml:space="preserve"> PAGEREF _Toc260404569 \h </w:instrText>
          </w:r>
          <w:r>
            <w:fldChar w:fldCharType="separate"/>
          </w:r>
          <w:r>
            <w:t>197</w:t>
          </w:r>
          <w:r>
            <w:fldChar w:fldCharType="end"/>
          </w:r>
          <w:r>
            <w:rPr>
              <w:rFonts w:cs="Times New Roman" w:asciiTheme="minorEastAsia" w:hAnsiTheme="minorEastAsia"/>
              <w:kern w:val="0"/>
              <w:szCs w:val="24"/>
            </w:rPr>
            <w:fldChar w:fldCharType="end"/>
          </w:r>
        </w:p>
        <w:p>
          <w:pPr>
            <w:pStyle w:val="11"/>
            <w:tabs>
              <w:tab w:val="right" w:leader="dot" w:pos="8306"/>
              <w:tab w:val="clear" w:pos="642"/>
              <w:tab w:val="clear" w:pos="755"/>
              <w:tab w:val="clear" w:pos="8296"/>
            </w:tabs>
          </w:pPr>
          <w:r>
            <w:rPr>
              <w:rFonts w:cs="Times New Roman" w:asciiTheme="minorEastAsia" w:hAnsiTheme="minorEastAsia"/>
              <w:kern w:val="0"/>
              <w:szCs w:val="24"/>
            </w:rPr>
            <w:fldChar w:fldCharType="begin"/>
          </w:r>
          <w:r>
            <w:rPr>
              <w:rFonts w:cs="Times New Roman" w:asciiTheme="minorEastAsia" w:hAnsiTheme="minorEastAsia"/>
              <w:kern w:val="0"/>
              <w:szCs w:val="24"/>
            </w:rPr>
            <w:instrText xml:space="preserve"> HYPERLINK \l _Toc47918597 </w:instrText>
          </w:r>
          <w:r>
            <w:rPr>
              <w:rFonts w:cs="Times New Roman" w:asciiTheme="minorEastAsia" w:hAnsiTheme="minorEastAsia"/>
              <w:kern w:val="0"/>
              <w:szCs w:val="24"/>
            </w:rPr>
            <w:fldChar w:fldCharType="separate"/>
          </w:r>
          <w:r>
            <w:rPr>
              <w:rFonts w:hint="eastAsia" w:asciiTheme="minorEastAsia" w:hAnsiTheme="minorEastAsia"/>
            </w:rPr>
            <w:t>8.3. 评审专家</w:t>
          </w:r>
          <w:r>
            <w:tab/>
          </w:r>
          <w:r>
            <w:fldChar w:fldCharType="begin"/>
          </w:r>
          <w:r>
            <w:instrText xml:space="preserve"> PAGEREF _Toc47918597 \h </w:instrText>
          </w:r>
          <w:r>
            <w:fldChar w:fldCharType="separate"/>
          </w:r>
          <w:r>
            <w:t>207</w:t>
          </w:r>
          <w:r>
            <w:fldChar w:fldCharType="end"/>
          </w:r>
          <w:r>
            <w:rPr>
              <w:rFonts w:cs="Times New Roman" w:asciiTheme="minorEastAsia" w:hAnsiTheme="minorEastAsia"/>
              <w:kern w:val="0"/>
              <w:szCs w:val="24"/>
            </w:rPr>
            <w:fldChar w:fldCharType="end"/>
          </w:r>
        </w:p>
        <w:p>
          <w:pPr>
            <w:rPr>
              <w:rFonts w:asciiTheme="minorEastAsia" w:hAnsiTheme="minorEastAsia"/>
            </w:rPr>
          </w:pPr>
          <w:r>
            <w:rPr>
              <w:rFonts w:cs="Times New Roman" w:asciiTheme="minorEastAsia" w:hAnsiTheme="minorEastAsia"/>
              <w:kern w:val="0"/>
              <w:szCs w:val="24"/>
            </w:rPr>
            <w:fldChar w:fldCharType="end"/>
          </w:r>
        </w:p>
      </w:sdtContent>
    </w:sdt>
    <w:p>
      <w:pPr>
        <w:widowControl/>
        <w:jc w:val="left"/>
        <w:rPr>
          <w:rFonts w:asciiTheme="minorEastAsia" w:hAnsiTheme="minorEastAsia"/>
          <w:sz w:val="44"/>
          <w:szCs w:val="44"/>
        </w:rPr>
      </w:pPr>
      <w:r>
        <w:rPr>
          <w:rFonts w:asciiTheme="minorEastAsia" w:hAnsiTheme="minorEastAsia"/>
          <w:sz w:val="44"/>
          <w:szCs w:val="44"/>
        </w:rPr>
        <w:br w:type="page"/>
      </w:r>
    </w:p>
    <w:p>
      <w:pPr>
        <w:pStyle w:val="2"/>
        <w:numPr>
          <w:ilvl w:val="0"/>
          <w:numId w:val="1"/>
        </w:numPr>
        <w:rPr>
          <w:rFonts w:asciiTheme="minorEastAsia" w:hAnsiTheme="minorEastAsia"/>
        </w:rPr>
      </w:pPr>
      <w:bookmarkStart w:id="1" w:name="_Toc1117464101"/>
      <w:r>
        <w:rPr>
          <w:rFonts w:hint="eastAsia" w:asciiTheme="minorEastAsia" w:hAnsiTheme="minorEastAsia"/>
        </w:rPr>
        <w:t>系统概述</w:t>
      </w:r>
      <w:bookmarkEnd w:id="1"/>
    </w:p>
    <w:p>
      <w:pPr>
        <w:spacing w:line="360" w:lineRule="auto"/>
        <w:ind w:firstLine="420"/>
        <w:rPr>
          <w:rFonts w:hint="eastAsia" w:asciiTheme="minorEastAsia" w:hAnsiTheme="minorEastAsia"/>
          <w:sz w:val="24"/>
          <w:szCs w:val="24"/>
        </w:rPr>
      </w:pPr>
      <w:r>
        <w:rPr>
          <w:rFonts w:hint="default" w:asciiTheme="minorEastAsia" w:hAnsiTheme="minorEastAsia"/>
          <w:sz w:val="24"/>
          <w:szCs w:val="24"/>
        </w:rPr>
        <w:t>全国艺术科学规划项目管理平台</w:t>
      </w:r>
      <w:r>
        <w:rPr>
          <w:rFonts w:hint="eastAsia" w:asciiTheme="minorEastAsia" w:hAnsiTheme="minorEastAsia"/>
          <w:sz w:val="24"/>
          <w:szCs w:val="24"/>
        </w:rPr>
        <w:t>（以下简称：</w:t>
      </w:r>
      <w:r>
        <w:rPr>
          <w:rFonts w:hint="default" w:asciiTheme="minorEastAsia" w:hAnsiTheme="minorEastAsia"/>
          <w:sz w:val="24"/>
          <w:szCs w:val="24"/>
        </w:rPr>
        <w:t>项目管理平台</w:t>
      </w:r>
      <w:r>
        <w:rPr>
          <w:rFonts w:hint="eastAsia" w:asciiTheme="minorEastAsia" w:hAnsiTheme="minorEastAsia"/>
          <w:sz w:val="24"/>
          <w:szCs w:val="24"/>
        </w:rPr>
        <w:t>）提供了</w:t>
      </w:r>
      <w:bookmarkStart w:id="74" w:name="_GoBack"/>
      <w:bookmarkEnd w:id="74"/>
      <w:r>
        <w:rPr>
          <w:rFonts w:hint="eastAsia" w:asciiTheme="minorEastAsia" w:hAnsiTheme="minorEastAsia"/>
          <w:sz w:val="24"/>
          <w:szCs w:val="24"/>
        </w:rPr>
        <w:t>在线申报、</w:t>
      </w:r>
      <w:r>
        <w:rPr>
          <w:rFonts w:hint="eastAsia" w:asciiTheme="minorEastAsia" w:hAnsiTheme="minorEastAsia"/>
          <w:sz w:val="24"/>
          <w:szCs w:val="24"/>
          <w:lang w:val="en-US" w:eastAsia="zh-Hans"/>
        </w:rPr>
        <w:t>项目评审</w:t>
      </w:r>
      <w:r>
        <w:rPr>
          <w:rFonts w:hint="eastAsia" w:asciiTheme="minorEastAsia" w:hAnsiTheme="minorEastAsia"/>
          <w:sz w:val="24"/>
          <w:szCs w:val="24"/>
        </w:rPr>
        <w:t>、</w:t>
      </w:r>
      <w:r>
        <w:rPr>
          <w:rFonts w:hint="eastAsia" w:asciiTheme="minorEastAsia" w:hAnsiTheme="minorEastAsia"/>
          <w:sz w:val="24"/>
          <w:szCs w:val="24"/>
          <w:lang w:val="en-US" w:eastAsia="zh-Hans"/>
        </w:rPr>
        <w:t>专家库</w:t>
      </w:r>
      <w:r>
        <w:rPr>
          <w:rFonts w:hint="eastAsia" w:asciiTheme="minorEastAsia" w:hAnsiTheme="minorEastAsia"/>
          <w:sz w:val="24"/>
          <w:szCs w:val="24"/>
        </w:rPr>
        <w:t>、资金拨付、</w:t>
      </w:r>
      <w:r>
        <w:rPr>
          <w:rFonts w:hint="eastAsia" w:asciiTheme="minorEastAsia" w:hAnsiTheme="minorEastAsia"/>
          <w:sz w:val="24"/>
          <w:szCs w:val="24"/>
          <w:lang w:val="en-US" w:eastAsia="zh-Hans"/>
        </w:rPr>
        <w:t>项目立项、中期管理、项目结项、成果库、统计分析</w:t>
      </w:r>
      <w:r>
        <w:rPr>
          <w:rFonts w:hint="eastAsia" w:asciiTheme="minorEastAsia" w:hAnsiTheme="minorEastAsia"/>
          <w:sz w:val="24"/>
          <w:szCs w:val="24"/>
        </w:rPr>
        <w:t>等功能。可以实现</w:t>
      </w:r>
      <w:r>
        <w:rPr>
          <w:rFonts w:hint="eastAsia" w:asciiTheme="minorEastAsia" w:hAnsiTheme="minorEastAsia"/>
          <w:sz w:val="24"/>
          <w:szCs w:val="24"/>
          <w:lang w:val="en-US" w:eastAsia="zh-Hans"/>
        </w:rPr>
        <w:t>平台</w:t>
      </w:r>
      <w:r>
        <w:rPr>
          <w:rFonts w:hint="eastAsia" w:asciiTheme="minorEastAsia" w:hAnsiTheme="minorEastAsia"/>
          <w:sz w:val="24"/>
          <w:szCs w:val="24"/>
        </w:rPr>
        <w:t>项目的全生命周期管理。</w:t>
      </w:r>
    </w:p>
    <w:p>
      <w:pPr>
        <w:pStyle w:val="4"/>
        <w:keepLines w:val="0"/>
        <w:widowControl/>
        <w:numPr>
          <w:ilvl w:val="1"/>
          <w:numId w:val="1"/>
        </w:numPr>
        <w:spacing w:before="240" w:after="60" w:line="240" w:lineRule="auto"/>
        <w:jc w:val="left"/>
        <w:rPr>
          <w:rFonts w:asciiTheme="minorEastAsia" w:hAnsiTheme="minorEastAsia"/>
        </w:rPr>
      </w:pPr>
      <w:bookmarkStart w:id="2" w:name="_Toc1474652492"/>
      <w:r>
        <w:rPr>
          <w:rFonts w:asciiTheme="minorEastAsia" w:hAnsiTheme="minorEastAsia"/>
        </w:rPr>
        <w:t>运行环境要求</w:t>
      </w:r>
      <w:bookmarkEnd w:id="2"/>
    </w:p>
    <w:p>
      <w:pPr>
        <w:spacing w:line="360" w:lineRule="auto"/>
        <w:ind w:firstLine="420"/>
        <w:rPr>
          <w:rFonts w:asciiTheme="minorEastAsia" w:hAnsiTheme="minorEastAsia"/>
          <w:sz w:val="24"/>
          <w:szCs w:val="24"/>
        </w:rPr>
      </w:pPr>
      <w:r>
        <w:rPr>
          <w:rFonts w:asciiTheme="minorEastAsia" w:hAnsiTheme="minorEastAsia"/>
          <w:sz w:val="24"/>
          <w:szCs w:val="24"/>
        </w:rPr>
        <w:t>客户端软硬件环境要求如下：</w:t>
      </w:r>
    </w:p>
    <w:p>
      <w:pPr>
        <w:pStyle w:val="30"/>
        <w:numPr>
          <w:ilvl w:val="0"/>
          <w:numId w:val="2"/>
        </w:numPr>
        <w:spacing w:line="360" w:lineRule="auto"/>
        <w:ind w:firstLineChars="0"/>
        <w:rPr>
          <w:rFonts w:asciiTheme="minorEastAsia" w:hAnsiTheme="minorEastAsia"/>
          <w:sz w:val="24"/>
          <w:szCs w:val="24"/>
        </w:rPr>
      </w:pPr>
      <w:r>
        <w:rPr>
          <w:rFonts w:hint="eastAsia" w:asciiTheme="minorEastAsia" w:hAnsiTheme="minorEastAsia"/>
          <w:b/>
          <w:sz w:val="24"/>
          <w:szCs w:val="24"/>
        </w:rPr>
        <w:t>操作系统</w:t>
      </w:r>
      <w:r>
        <w:rPr>
          <w:rFonts w:hint="eastAsia" w:asciiTheme="minorEastAsia" w:hAnsiTheme="minorEastAsia"/>
          <w:sz w:val="24"/>
          <w:szCs w:val="24"/>
        </w:rPr>
        <w:t>：window</w:t>
      </w:r>
      <w:r>
        <w:rPr>
          <w:rFonts w:asciiTheme="minorEastAsia" w:hAnsiTheme="minorEastAsia"/>
          <w:sz w:val="24"/>
          <w:szCs w:val="24"/>
        </w:rPr>
        <w:t xml:space="preserve"> 7以上</w:t>
      </w:r>
      <w:r>
        <w:rPr>
          <w:rFonts w:hint="eastAsia" w:asciiTheme="minorEastAsia" w:hAnsiTheme="minorEastAsia"/>
          <w:sz w:val="24"/>
          <w:szCs w:val="24"/>
        </w:rPr>
        <w:t>版本。</w:t>
      </w:r>
    </w:p>
    <w:p>
      <w:pPr>
        <w:pStyle w:val="30"/>
        <w:numPr>
          <w:ilvl w:val="0"/>
          <w:numId w:val="2"/>
        </w:numPr>
        <w:spacing w:line="360" w:lineRule="auto"/>
        <w:ind w:firstLineChars="0"/>
        <w:rPr>
          <w:rFonts w:asciiTheme="minorEastAsia" w:hAnsiTheme="minorEastAsia"/>
          <w:sz w:val="24"/>
          <w:szCs w:val="24"/>
        </w:rPr>
      </w:pPr>
      <w:r>
        <w:rPr>
          <w:rFonts w:asciiTheme="minorEastAsia" w:hAnsiTheme="minorEastAsia"/>
          <w:b/>
          <w:sz w:val="24"/>
          <w:szCs w:val="24"/>
        </w:rPr>
        <w:t>浏览器</w:t>
      </w:r>
      <w:r>
        <w:rPr>
          <w:rFonts w:hint="eastAsia" w:asciiTheme="minorEastAsia" w:hAnsiTheme="minorEastAsia"/>
          <w:b/>
          <w:sz w:val="24"/>
          <w:szCs w:val="24"/>
        </w:rPr>
        <w:t>：</w:t>
      </w:r>
      <w:r>
        <w:rPr>
          <w:rFonts w:hint="eastAsia" w:asciiTheme="minorEastAsia" w:hAnsiTheme="minorEastAsia"/>
          <w:sz w:val="24"/>
          <w:szCs w:val="24"/>
        </w:rPr>
        <w:t xml:space="preserve">IE </w:t>
      </w:r>
      <w:r>
        <w:rPr>
          <w:rFonts w:asciiTheme="minorEastAsia" w:hAnsiTheme="minorEastAsia"/>
          <w:sz w:val="24"/>
          <w:szCs w:val="24"/>
        </w:rPr>
        <w:t>10</w:t>
      </w:r>
      <w:r>
        <w:rPr>
          <w:rFonts w:hint="eastAsia" w:asciiTheme="minorEastAsia" w:hAnsiTheme="minorEastAsia"/>
          <w:sz w:val="24"/>
          <w:szCs w:val="24"/>
        </w:rPr>
        <w:t xml:space="preserve">以上、Chrome、Firefox、Safari </w:t>
      </w:r>
      <w:r>
        <w:rPr>
          <w:rFonts w:asciiTheme="minorEastAsia" w:hAnsiTheme="minorEastAsia"/>
          <w:sz w:val="24"/>
          <w:szCs w:val="24"/>
        </w:rPr>
        <w:t>6</w:t>
      </w:r>
      <w:r>
        <w:rPr>
          <w:rFonts w:hint="eastAsia" w:asciiTheme="minorEastAsia" w:hAnsiTheme="minorEastAsia"/>
          <w:sz w:val="24"/>
          <w:szCs w:val="24"/>
        </w:rPr>
        <w:t>以上、3</w:t>
      </w:r>
      <w:r>
        <w:rPr>
          <w:rFonts w:asciiTheme="minorEastAsia" w:hAnsiTheme="minorEastAsia"/>
          <w:sz w:val="24"/>
          <w:szCs w:val="24"/>
        </w:rPr>
        <w:t>60浏览器</w:t>
      </w:r>
      <w:r>
        <w:rPr>
          <w:rFonts w:hint="eastAsia" w:asciiTheme="minorEastAsia" w:hAnsiTheme="minorEastAsia"/>
          <w:sz w:val="24"/>
          <w:szCs w:val="24"/>
        </w:rPr>
        <w:t>、</w:t>
      </w:r>
      <w:r>
        <w:rPr>
          <w:rFonts w:asciiTheme="minorEastAsia" w:hAnsiTheme="minorEastAsia"/>
          <w:sz w:val="24"/>
          <w:szCs w:val="24"/>
        </w:rPr>
        <w:t>搜狗浏览器</w:t>
      </w:r>
      <w:r>
        <w:rPr>
          <w:rFonts w:hint="eastAsia" w:asciiTheme="minorEastAsia" w:hAnsiTheme="minorEastAsia"/>
          <w:sz w:val="24"/>
          <w:szCs w:val="24"/>
        </w:rPr>
        <w:t>。</w:t>
      </w:r>
    </w:p>
    <w:p>
      <w:pPr>
        <w:pStyle w:val="30"/>
        <w:numPr>
          <w:ilvl w:val="0"/>
          <w:numId w:val="2"/>
        </w:numPr>
        <w:spacing w:line="360" w:lineRule="auto"/>
        <w:ind w:firstLineChars="0"/>
        <w:rPr>
          <w:rFonts w:asciiTheme="minorEastAsia" w:hAnsiTheme="minorEastAsia"/>
          <w:sz w:val="24"/>
          <w:szCs w:val="24"/>
        </w:rPr>
      </w:pPr>
      <w:r>
        <w:rPr>
          <w:rFonts w:asciiTheme="minorEastAsia" w:hAnsiTheme="minorEastAsia"/>
          <w:b/>
          <w:sz w:val="24"/>
          <w:szCs w:val="24"/>
        </w:rPr>
        <w:t>屏幕分辨率</w:t>
      </w:r>
      <w:r>
        <w:rPr>
          <w:rFonts w:hint="eastAsia" w:asciiTheme="minorEastAsia" w:hAnsiTheme="minorEastAsia"/>
          <w:b/>
          <w:sz w:val="24"/>
          <w:szCs w:val="24"/>
        </w:rPr>
        <w:t>：</w:t>
      </w:r>
      <w:r>
        <w:rPr>
          <w:rFonts w:hint="eastAsia" w:asciiTheme="minorEastAsia" w:hAnsiTheme="minorEastAsia"/>
          <w:sz w:val="24"/>
          <w:szCs w:val="24"/>
        </w:rPr>
        <w:t>1</w:t>
      </w:r>
      <w:r>
        <w:rPr>
          <w:rFonts w:asciiTheme="minorEastAsia" w:hAnsiTheme="minorEastAsia"/>
          <w:sz w:val="24"/>
          <w:szCs w:val="24"/>
        </w:rPr>
        <w:t xml:space="preserve">600 </w:t>
      </w:r>
      <w:r>
        <w:rPr>
          <w:rFonts w:hint="eastAsia" w:asciiTheme="minorEastAsia" w:hAnsiTheme="minorEastAsia"/>
          <w:sz w:val="24"/>
          <w:szCs w:val="24"/>
        </w:rPr>
        <w:t>*</w:t>
      </w:r>
      <w:r>
        <w:rPr>
          <w:rFonts w:asciiTheme="minorEastAsia" w:hAnsiTheme="minorEastAsia"/>
          <w:sz w:val="24"/>
          <w:szCs w:val="24"/>
        </w:rPr>
        <w:t xml:space="preserve"> 900</w:t>
      </w:r>
      <w:r>
        <w:rPr>
          <w:rFonts w:hint="eastAsia" w:asciiTheme="minorEastAsia" w:hAnsiTheme="minorEastAsia"/>
          <w:sz w:val="24"/>
          <w:szCs w:val="24"/>
        </w:rPr>
        <w:t>。</w:t>
      </w:r>
    </w:p>
    <w:p>
      <w:pPr>
        <w:pStyle w:val="30"/>
        <w:numPr>
          <w:ilvl w:val="0"/>
          <w:numId w:val="2"/>
        </w:numPr>
        <w:spacing w:line="360" w:lineRule="auto"/>
        <w:ind w:firstLineChars="0"/>
        <w:rPr>
          <w:rFonts w:asciiTheme="minorEastAsia" w:hAnsiTheme="minorEastAsia"/>
          <w:sz w:val="24"/>
          <w:szCs w:val="24"/>
        </w:rPr>
      </w:pPr>
      <w:r>
        <w:rPr>
          <w:rFonts w:asciiTheme="minorEastAsia" w:hAnsiTheme="minorEastAsia"/>
          <w:b/>
          <w:bCs/>
          <w:sz w:val="24"/>
          <w:szCs w:val="24"/>
        </w:rPr>
        <w:t>iPad应用</w:t>
      </w:r>
      <w:r>
        <w:rPr>
          <w:rFonts w:hint="eastAsia" w:asciiTheme="minorEastAsia" w:hAnsiTheme="minorEastAsia"/>
          <w:sz w:val="24"/>
          <w:szCs w:val="24"/>
        </w:rPr>
        <w:t>：</w:t>
      </w:r>
      <w:r>
        <w:rPr>
          <w:rFonts w:asciiTheme="minorEastAsia" w:hAnsiTheme="minorEastAsia"/>
          <w:sz w:val="24"/>
          <w:szCs w:val="24"/>
        </w:rPr>
        <w:t>需</w:t>
      </w:r>
      <w:r>
        <w:rPr>
          <w:rFonts w:hint="eastAsia" w:asciiTheme="minorEastAsia" w:hAnsiTheme="minorEastAsia"/>
          <w:sz w:val="24"/>
          <w:szCs w:val="24"/>
        </w:rPr>
        <w:t>iOS9</w:t>
      </w:r>
      <w:r>
        <w:rPr>
          <w:rFonts w:asciiTheme="minorEastAsia" w:hAnsiTheme="minorEastAsia"/>
          <w:sz w:val="24"/>
          <w:szCs w:val="24"/>
        </w:rPr>
        <w:t>.0以上系统</w:t>
      </w:r>
      <w:r>
        <w:rPr>
          <w:rFonts w:hint="eastAsia" w:asciiTheme="minorEastAsia" w:hAnsiTheme="minorEastAsia"/>
          <w:sz w:val="24"/>
          <w:szCs w:val="24"/>
        </w:rPr>
        <w:t>。</w:t>
      </w:r>
    </w:p>
    <w:p>
      <w:pPr>
        <w:pStyle w:val="2"/>
        <w:numPr>
          <w:ilvl w:val="0"/>
          <w:numId w:val="1"/>
        </w:numPr>
        <w:rPr>
          <w:rFonts w:asciiTheme="minorEastAsia" w:hAnsiTheme="minorEastAsia"/>
        </w:rPr>
      </w:pPr>
      <w:bookmarkStart w:id="3" w:name="_Toc375663017"/>
      <w:r>
        <w:rPr>
          <w:rFonts w:hint="eastAsia" w:asciiTheme="minorEastAsia" w:hAnsiTheme="minorEastAsia"/>
        </w:rPr>
        <w:t>申报人</w:t>
      </w:r>
      <w:bookmarkEnd w:id="3"/>
    </w:p>
    <w:p>
      <w:pPr>
        <w:pStyle w:val="4"/>
        <w:keepLines w:val="0"/>
        <w:widowControl/>
        <w:numPr>
          <w:ilvl w:val="1"/>
          <w:numId w:val="1"/>
        </w:numPr>
        <w:spacing w:before="240" w:after="60" w:line="240" w:lineRule="auto"/>
        <w:jc w:val="left"/>
        <w:rPr>
          <w:rFonts w:asciiTheme="minorEastAsia" w:hAnsiTheme="minorEastAsia"/>
        </w:rPr>
      </w:pPr>
      <w:bookmarkStart w:id="4" w:name="_Toc166404539"/>
      <w:r>
        <w:rPr>
          <w:rFonts w:hint="eastAsia" w:asciiTheme="minorEastAsia" w:hAnsiTheme="minorEastAsia"/>
        </w:rPr>
        <w:t>系统登录</w:t>
      </w:r>
      <w:bookmarkEnd w:id="4"/>
    </w:p>
    <w:p>
      <w:pPr>
        <w:spacing w:line="360" w:lineRule="auto"/>
        <w:ind w:firstLine="420"/>
        <w:rPr>
          <w:rFonts w:asciiTheme="minorEastAsia" w:hAnsiTheme="minorEastAsia"/>
          <w:sz w:val="24"/>
          <w:szCs w:val="24"/>
        </w:rPr>
      </w:pPr>
      <w:r>
        <w:rPr>
          <w:rFonts w:hint="eastAsia" w:asciiTheme="minorEastAsia" w:hAnsiTheme="minorEastAsia"/>
          <w:sz w:val="24"/>
          <w:szCs w:val="24"/>
        </w:rPr>
        <w:t>已申请申报系统账号的申报人，可通过系统的登录功能登录本系统。系统登录可以通过申报人的“身份证”或“手机号”登录。本次申报涉及新旧系统切换，账号信息已全部迁移到新版系统，身份证和密码不变，系统第一次登陆后需要进行个人信息补录及确认。具体登录操作流程如下：</w:t>
      </w:r>
    </w:p>
    <w:p>
      <w:pPr>
        <w:pStyle w:val="30"/>
        <w:numPr>
          <w:ilvl w:val="0"/>
          <w:numId w:val="3"/>
        </w:numPr>
        <w:spacing w:line="360" w:lineRule="auto"/>
        <w:ind w:firstLineChars="0"/>
        <w:rPr>
          <w:rFonts w:asciiTheme="minorEastAsia" w:hAnsiTheme="minorEastAsia"/>
          <w:sz w:val="24"/>
          <w:szCs w:val="24"/>
        </w:rPr>
      </w:pPr>
      <w:r>
        <w:rPr>
          <w:rFonts w:asciiTheme="minorEastAsia" w:hAnsiTheme="minorEastAsia"/>
          <w:sz w:val="24"/>
          <w:szCs w:val="24"/>
        </w:rPr>
        <w:t>系统已安装了</w:t>
      </w:r>
      <w:r>
        <w:rPr>
          <w:rFonts w:hint="eastAsia" w:asciiTheme="minorEastAsia" w:hAnsiTheme="minorEastAsia"/>
          <w:sz w:val="24"/>
          <w:szCs w:val="24"/>
        </w:rPr>
        <w:t>，符合系统运行环境要求的浏览器。（参见：第一章 运行环境要求）。</w:t>
      </w:r>
    </w:p>
    <w:p>
      <w:pPr>
        <w:pStyle w:val="30"/>
        <w:numPr>
          <w:ilvl w:val="0"/>
          <w:numId w:val="3"/>
        </w:numPr>
        <w:spacing w:line="360" w:lineRule="auto"/>
        <w:ind w:firstLineChars="0"/>
        <w:rPr>
          <w:rFonts w:asciiTheme="minorEastAsia" w:hAnsiTheme="minorEastAsia"/>
          <w:sz w:val="24"/>
          <w:szCs w:val="24"/>
        </w:rPr>
      </w:pPr>
      <w:r>
        <w:rPr>
          <w:rFonts w:asciiTheme="minorEastAsia" w:hAnsiTheme="minorEastAsia"/>
          <w:sz w:val="24"/>
          <w:szCs w:val="24"/>
        </w:rPr>
        <w:t>已经拥有合法的账号和密码</w:t>
      </w:r>
      <w:r>
        <w:rPr>
          <w:rFonts w:hint="eastAsia" w:asciiTheme="minorEastAsia" w:hAnsiTheme="minorEastAsia"/>
          <w:sz w:val="24"/>
          <w:szCs w:val="24"/>
        </w:rPr>
        <w:t>。</w:t>
      </w:r>
    </w:p>
    <w:p>
      <w:pPr>
        <w:pStyle w:val="30"/>
        <w:numPr>
          <w:ilvl w:val="0"/>
          <w:numId w:val="3"/>
        </w:numPr>
        <w:spacing w:line="360" w:lineRule="auto"/>
        <w:ind w:firstLineChars="0"/>
        <w:rPr>
          <w:rFonts w:asciiTheme="minorEastAsia" w:hAnsiTheme="minorEastAsia"/>
          <w:sz w:val="24"/>
          <w:szCs w:val="24"/>
        </w:rPr>
      </w:pPr>
      <w:r>
        <w:rPr>
          <w:rFonts w:asciiTheme="minorEastAsia" w:hAnsiTheme="minorEastAsia"/>
          <w:sz w:val="24"/>
          <w:szCs w:val="24"/>
        </w:rPr>
        <w:t>打开您安装的浏览器</w:t>
      </w:r>
      <w:r>
        <w:rPr>
          <w:rFonts w:hint="eastAsia" w:asciiTheme="minorEastAsia" w:hAnsiTheme="minorEastAsia"/>
          <w:sz w:val="24"/>
          <w:szCs w:val="24"/>
        </w:rPr>
        <w:t>，在浏览器地址栏输入“</w:t>
      </w:r>
      <w:r>
        <w:rPr>
          <w:rFonts w:hint="default" w:asciiTheme="minorEastAsia" w:hAnsiTheme="minorEastAsia"/>
          <w:sz w:val="24"/>
          <w:szCs w:val="24"/>
        </w:rPr>
        <w:t>全国艺术科学规划项目管理平台</w:t>
      </w:r>
      <w:r>
        <w:rPr>
          <w:rFonts w:hint="eastAsia" w:asciiTheme="minorEastAsia" w:hAnsiTheme="minorEastAsia"/>
          <w:sz w:val="24"/>
          <w:szCs w:val="24"/>
        </w:rPr>
        <w:t>”系统网址：</w:t>
      </w:r>
      <w:r>
        <w:rPr>
          <w:rFonts w:asciiTheme="minorEastAsia" w:hAnsiTheme="minorEastAsia"/>
          <w:sz w:val="24"/>
          <w:szCs w:val="24"/>
        </w:rPr>
        <w:t>http://yskx.mct.gov.cn</w:t>
      </w:r>
      <w:r>
        <w:rPr>
          <w:rFonts w:hint="eastAsia" w:asciiTheme="minorEastAsia" w:hAnsiTheme="minorEastAsia"/>
          <w:sz w:val="24"/>
          <w:szCs w:val="24"/>
        </w:rPr>
        <w:t>，</w:t>
      </w:r>
      <w:r>
        <w:rPr>
          <w:rFonts w:asciiTheme="minorEastAsia" w:hAnsiTheme="minorEastAsia"/>
          <w:sz w:val="24"/>
          <w:szCs w:val="24"/>
        </w:rPr>
        <w:t>进入系统首页</w:t>
      </w:r>
      <w:r>
        <w:rPr>
          <w:rFonts w:hint="eastAsia" w:asciiTheme="minorEastAsia" w:hAnsiTheme="minorEastAsia"/>
          <w:sz w:val="24"/>
          <w:szCs w:val="24"/>
        </w:rPr>
        <w:t>（如</w:t>
      </w:r>
      <w:r>
        <w:rPr>
          <w:rFonts w:asciiTheme="minorEastAsia" w:hAnsiTheme="minorEastAsia"/>
          <w:sz w:val="24"/>
          <w:szCs w:val="24"/>
        </w:rPr>
        <w:t>图</w:t>
      </w:r>
      <w:r>
        <w:rPr>
          <w:rFonts w:hint="eastAsia" w:asciiTheme="minorEastAsia" w:hAnsiTheme="minorEastAsia"/>
          <w:sz w:val="24"/>
          <w:szCs w:val="24"/>
        </w:rPr>
        <w:t>2</w:t>
      </w:r>
      <w:r>
        <w:rPr>
          <w:rFonts w:asciiTheme="minorEastAsia" w:hAnsiTheme="minorEastAsia"/>
          <w:sz w:val="24"/>
          <w:szCs w:val="24"/>
        </w:rPr>
        <w:t>.1</w:t>
      </w:r>
      <w:r>
        <w:rPr>
          <w:rFonts w:hint="eastAsia" w:asciiTheme="minorEastAsia" w:hAnsiTheme="minorEastAsia"/>
          <w:sz w:val="24"/>
          <w:szCs w:val="24"/>
        </w:rPr>
        <w:t>-</w:t>
      </w:r>
      <w:r>
        <w:rPr>
          <w:rFonts w:asciiTheme="minorEastAsia" w:hAnsiTheme="minorEastAsia"/>
          <w:sz w:val="24"/>
          <w:szCs w:val="24"/>
        </w:rPr>
        <w:t>1</w:t>
      </w:r>
      <w:r>
        <w:rPr>
          <w:rFonts w:hint="eastAsia" w:asciiTheme="minorEastAsia" w:hAnsiTheme="minorEastAsia"/>
          <w:sz w:val="24"/>
          <w:szCs w:val="24"/>
        </w:rPr>
        <w:t>）。</w:t>
      </w:r>
    </w:p>
    <w:p>
      <w:pPr>
        <w:ind w:firstLine="420"/>
        <w:jc w:val="center"/>
      </w:pPr>
      <w:r>
        <w:drawing>
          <wp:inline distT="0" distB="0" distL="114300" distR="114300">
            <wp:extent cx="5268595" cy="2666365"/>
            <wp:effectExtent l="0" t="0" r="14605" b="635"/>
            <wp:docPr id="4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9"/>
                    <pic:cNvPicPr>
                      <a:picLocks noChangeAspect="1"/>
                    </pic:cNvPicPr>
                  </pic:nvPicPr>
                  <pic:blipFill>
                    <a:blip r:embed="rId6"/>
                    <a:stretch>
                      <a:fillRect/>
                    </a:stretch>
                  </pic:blipFill>
                  <pic:spPr>
                    <a:xfrm>
                      <a:off x="0" y="0"/>
                      <a:ext cx="5268595" cy="2666365"/>
                    </a:xfrm>
                    <a:prstGeom prst="rect">
                      <a:avLst/>
                    </a:prstGeom>
                    <a:noFill/>
                    <a:ln>
                      <a:noFill/>
                    </a:ln>
                  </pic:spPr>
                </pic:pic>
              </a:graphicData>
            </a:graphic>
          </wp:inline>
        </w:drawing>
      </w:r>
    </w:p>
    <w:p>
      <w:pPr>
        <w:ind w:firstLine="420"/>
        <w:jc w:val="center"/>
      </w:pPr>
      <w:r>
        <w:drawing>
          <wp:inline distT="0" distB="0" distL="114300" distR="114300">
            <wp:extent cx="5272405" cy="2971800"/>
            <wp:effectExtent l="0" t="0" r="10795" b="0"/>
            <wp:docPr id="4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0"/>
                    <pic:cNvPicPr>
                      <a:picLocks noChangeAspect="1"/>
                    </pic:cNvPicPr>
                  </pic:nvPicPr>
                  <pic:blipFill>
                    <a:blip r:embed="rId7"/>
                    <a:stretch>
                      <a:fillRect/>
                    </a:stretch>
                  </pic:blipFill>
                  <pic:spPr>
                    <a:xfrm>
                      <a:off x="0" y="0"/>
                      <a:ext cx="5272405" cy="2971800"/>
                    </a:xfrm>
                    <a:prstGeom prst="rect">
                      <a:avLst/>
                    </a:prstGeom>
                    <a:noFill/>
                    <a:ln>
                      <a:noFill/>
                    </a:ln>
                  </pic:spPr>
                </pic:pic>
              </a:graphicData>
            </a:graphic>
          </wp:inline>
        </w:drawing>
      </w:r>
    </w:p>
    <w:p>
      <w:pPr>
        <w:spacing w:line="360" w:lineRule="auto"/>
        <w:ind w:firstLine="420"/>
        <w:jc w:val="center"/>
        <w:rPr>
          <w:rFonts w:asciiTheme="minorEastAsia" w:hAnsiTheme="minorEastAsia"/>
          <w:szCs w:val="21"/>
        </w:rPr>
      </w:pPr>
      <w:r>
        <w:rPr>
          <w:rFonts w:asciiTheme="minorEastAsia" w:hAnsiTheme="minorEastAsia"/>
          <w:szCs w:val="21"/>
        </w:rPr>
        <w:t>图</w:t>
      </w:r>
      <w:r>
        <w:rPr>
          <w:rFonts w:hint="eastAsia" w:asciiTheme="minorEastAsia" w:hAnsiTheme="minorEastAsia"/>
          <w:szCs w:val="21"/>
        </w:rPr>
        <w:t>2.</w:t>
      </w:r>
      <w:r>
        <w:rPr>
          <w:rFonts w:asciiTheme="minorEastAsia" w:hAnsiTheme="minorEastAsia"/>
          <w:szCs w:val="21"/>
        </w:rPr>
        <w:t>1-1 项目申报系统登录</w:t>
      </w:r>
    </w:p>
    <w:p>
      <w:pPr>
        <w:pStyle w:val="30"/>
        <w:numPr>
          <w:ilvl w:val="0"/>
          <w:numId w:val="3"/>
        </w:numPr>
        <w:spacing w:line="360" w:lineRule="auto"/>
        <w:ind w:firstLineChars="0"/>
        <w:rPr>
          <w:rFonts w:asciiTheme="minorEastAsia" w:hAnsiTheme="minorEastAsia"/>
        </w:rPr>
      </w:pPr>
      <w:r>
        <w:rPr>
          <w:rFonts w:asciiTheme="minorEastAsia" w:hAnsiTheme="minorEastAsia"/>
          <w:sz w:val="24"/>
          <w:szCs w:val="24"/>
        </w:rPr>
        <w:tab/>
      </w:r>
      <w:r>
        <w:rPr>
          <w:rFonts w:asciiTheme="minorEastAsia" w:hAnsiTheme="minorEastAsia"/>
          <w:sz w:val="24"/>
          <w:szCs w:val="24"/>
        </w:rPr>
        <w:t>请将您的</w:t>
      </w:r>
      <w:r>
        <w:rPr>
          <w:rFonts w:hint="eastAsia" w:asciiTheme="minorEastAsia" w:hAnsiTheme="minorEastAsia"/>
          <w:sz w:val="24"/>
          <w:szCs w:val="24"/>
        </w:rPr>
        <w:t>身份证号或手机号码（</w:t>
      </w:r>
      <w:r>
        <w:rPr>
          <w:rFonts w:asciiTheme="minorEastAsia" w:hAnsiTheme="minorEastAsia"/>
          <w:sz w:val="24"/>
          <w:szCs w:val="24"/>
        </w:rPr>
        <w:t>账号注册时</w:t>
      </w:r>
      <w:r>
        <w:rPr>
          <w:rFonts w:hint="eastAsia" w:asciiTheme="minorEastAsia" w:hAnsiTheme="minorEastAsia"/>
          <w:sz w:val="24"/>
          <w:szCs w:val="24"/>
        </w:rPr>
        <w:t>，</w:t>
      </w:r>
      <w:r>
        <w:rPr>
          <w:rFonts w:asciiTheme="minorEastAsia" w:hAnsiTheme="minorEastAsia"/>
          <w:sz w:val="24"/>
          <w:szCs w:val="24"/>
        </w:rPr>
        <w:t>填写的手机号码</w:t>
      </w:r>
      <w:r>
        <w:rPr>
          <w:rFonts w:hint="eastAsia" w:asciiTheme="minorEastAsia" w:hAnsiTheme="minorEastAsia"/>
          <w:sz w:val="24"/>
          <w:szCs w:val="24"/>
        </w:rPr>
        <w:t>），填入账号输入框中，将您的账号密码填入密码输入框中，将验证码输入框右侧图片上的字符和数字，输入验证码输入框中</w:t>
      </w:r>
      <w:r>
        <w:rPr>
          <w:rFonts w:hint="eastAsia" w:asciiTheme="minorEastAsia" w:hAnsiTheme="minorEastAsia"/>
        </w:rPr>
        <w:t>。</w:t>
      </w:r>
    </w:p>
    <w:p>
      <w:pPr>
        <w:pStyle w:val="30"/>
        <w:numPr>
          <w:ilvl w:val="0"/>
          <w:numId w:val="3"/>
        </w:numPr>
        <w:spacing w:line="360" w:lineRule="auto"/>
        <w:ind w:firstLineChars="0"/>
        <w:rPr>
          <w:rFonts w:asciiTheme="minorEastAsia" w:hAnsiTheme="minorEastAsia"/>
          <w:sz w:val="24"/>
          <w:szCs w:val="24"/>
        </w:rPr>
      </w:pPr>
      <w:r>
        <w:rPr>
          <w:rFonts w:asciiTheme="minorEastAsia" w:hAnsiTheme="minorEastAsia"/>
          <w:sz w:val="24"/>
          <w:szCs w:val="24"/>
        </w:rPr>
        <w:t>单击</w:t>
      </w:r>
      <w:r>
        <w:rPr>
          <w:rFonts w:hint="eastAsia" w:asciiTheme="minorEastAsia" w:hAnsiTheme="minorEastAsia"/>
          <w:sz w:val="24"/>
          <w:szCs w:val="24"/>
        </w:rPr>
        <w:t>“登录”按钮，如果第一次登陆新版系统，将进入“个人信息补录”界面（如图2</w:t>
      </w:r>
      <w:r>
        <w:rPr>
          <w:rFonts w:asciiTheme="minorEastAsia" w:hAnsiTheme="minorEastAsia"/>
          <w:sz w:val="24"/>
          <w:szCs w:val="24"/>
        </w:rPr>
        <w:t>.1</w:t>
      </w:r>
      <w:r>
        <w:rPr>
          <w:rFonts w:hint="eastAsia" w:asciiTheme="minorEastAsia" w:hAnsiTheme="minorEastAsia"/>
          <w:sz w:val="24"/>
          <w:szCs w:val="24"/>
        </w:rPr>
        <w:t>-</w:t>
      </w:r>
      <w:r>
        <w:rPr>
          <w:rFonts w:asciiTheme="minorEastAsia" w:hAnsiTheme="minorEastAsia"/>
          <w:sz w:val="24"/>
          <w:szCs w:val="24"/>
        </w:rPr>
        <w:t>2所示</w:t>
      </w:r>
      <w:r>
        <w:rPr>
          <w:rFonts w:hint="eastAsia" w:asciiTheme="minorEastAsia" w:hAnsiTheme="minorEastAsia"/>
          <w:sz w:val="24"/>
          <w:szCs w:val="24"/>
        </w:rPr>
        <w:t>），否则登录系统后,将进入到我的申报界面（如图2</w:t>
      </w:r>
      <w:r>
        <w:rPr>
          <w:rFonts w:asciiTheme="minorEastAsia" w:hAnsiTheme="minorEastAsia"/>
          <w:sz w:val="24"/>
          <w:szCs w:val="24"/>
        </w:rPr>
        <w:t>.1</w:t>
      </w:r>
      <w:r>
        <w:rPr>
          <w:rFonts w:hint="eastAsia" w:asciiTheme="minorEastAsia" w:hAnsiTheme="minorEastAsia"/>
          <w:sz w:val="24"/>
          <w:szCs w:val="24"/>
        </w:rPr>
        <w:t>-</w:t>
      </w:r>
      <w:r>
        <w:rPr>
          <w:rFonts w:asciiTheme="minorEastAsia" w:hAnsiTheme="minorEastAsia"/>
          <w:sz w:val="24"/>
          <w:szCs w:val="24"/>
        </w:rPr>
        <w:t>3所示</w:t>
      </w:r>
      <w:r>
        <w:rPr>
          <w:rFonts w:hint="eastAsia" w:asciiTheme="minorEastAsia" w:hAnsiTheme="minorEastAsia"/>
          <w:sz w:val="24"/>
          <w:szCs w:val="24"/>
        </w:rPr>
        <w:t>）。</w:t>
      </w:r>
    </w:p>
    <w:p>
      <w:pPr>
        <w:pStyle w:val="30"/>
        <w:spacing w:line="360" w:lineRule="auto"/>
        <w:ind w:left="78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4719320" cy="6256020"/>
            <wp:effectExtent l="0" t="0" r="5080" b="508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8"/>
                    <a:stretch>
                      <a:fillRect/>
                    </a:stretch>
                  </pic:blipFill>
                  <pic:spPr>
                    <a:xfrm>
                      <a:off x="0" y="0"/>
                      <a:ext cx="4723631" cy="6261967"/>
                    </a:xfrm>
                    <a:prstGeom prst="rect">
                      <a:avLst/>
                    </a:prstGeom>
                  </pic:spPr>
                </pic:pic>
              </a:graphicData>
            </a:graphic>
          </wp:inline>
        </w:drawing>
      </w:r>
    </w:p>
    <w:p>
      <w:pPr>
        <w:pStyle w:val="30"/>
        <w:spacing w:line="360" w:lineRule="auto"/>
        <w:ind w:left="780" w:firstLine="0" w:firstLineChars="0"/>
        <w:jc w:val="center"/>
        <w:rPr>
          <w:rFonts w:asciiTheme="minorEastAsia" w:hAnsiTheme="minorEastAsia"/>
          <w:sz w:val="24"/>
          <w:szCs w:val="24"/>
        </w:rPr>
      </w:pPr>
      <w:r>
        <w:rPr>
          <w:rFonts w:asciiTheme="minorEastAsia" w:hAnsiTheme="minorEastAsia"/>
        </w:rPr>
        <w:t>图</w:t>
      </w:r>
      <w:r>
        <w:rPr>
          <w:rFonts w:hint="eastAsia" w:asciiTheme="minorEastAsia" w:hAnsiTheme="minorEastAsia"/>
        </w:rPr>
        <w:t>2</w:t>
      </w:r>
      <w:r>
        <w:rPr>
          <w:rFonts w:asciiTheme="minorEastAsia" w:hAnsiTheme="minorEastAsia"/>
        </w:rPr>
        <w:t>.1</w:t>
      </w:r>
      <w:r>
        <w:rPr>
          <w:rFonts w:hint="eastAsia" w:asciiTheme="minorEastAsia" w:hAnsiTheme="minorEastAsia"/>
        </w:rPr>
        <w:t>-</w:t>
      </w:r>
      <w:r>
        <w:rPr>
          <w:rFonts w:asciiTheme="minorEastAsia" w:hAnsiTheme="minorEastAsia"/>
        </w:rPr>
        <w:t>2 个人信息补录界面</w:t>
      </w:r>
    </w:p>
    <w:p>
      <w:pPr>
        <w:pStyle w:val="30"/>
        <w:spacing w:line="360" w:lineRule="auto"/>
        <w:jc w:val="left"/>
        <w:rPr>
          <w:rFonts w:asciiTheme="minorEastAsia" w:hAnsiTheme="minorEastAsia"/>
        </w:rPr>
      </w:pPr>
      <w:r>
        <w:drawing>
          <wp:inline distT="0" distB="0" distL="114300" distR="114300">
            <wp:extent cx="4887595" cy="2301875"/>
            <wp:effectExtent l="0" t="0" r="14605" b="9525"/>
            <wp:docPr id="12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1"/>
                    <pic:cNvPicPr>
                      <a:picLocks noChangeAspect="1"/>
                    </pic:cNvPicPr>
                  </pic:nvPicPr>
                  <pic:blipFill>
                    <a:blip r:embed="rId9"/>
                    <a:stretch>
                      <a:fillRect/>
                    </a:stretch>
                  </pic:blipFill>
                  <pic:spPr>
                    <a:xfrm>
                      <a:off x="0" y="0"/>
                      <a:ext cx="4887595" cy="2301875"/>
                    </a:xfrm>
                    <a:prstGeom prst="rect">
                      <a:avLst/>
                    </a:prstGeom>
                    <a:noFill/>
                    <a:ln>
                      <a:noFill/>
                    </a:ln>
                  </pic:spPr>
                </pic:pic>
              </a:graphicData>
            </a:graphic>
          </wp:inline>
        </w:drawing>
      </w:r>
    </w:p>
    <w:p>
      <w:pPr>
        <w:pStyle w:val="30"/>
        <w:spacing w:line="360" w:lineRule="auto"/>
        <w:ind w:left="1196" w:firstLine="0" w:firstLineChars="0"/>
        <w:jc w:val="center"/>
        <w:rPr>
          <w:rFonts w:asciiTheme="minorEastAsia" w:hAnsiTheme="minorEastAsia"/>
        </w:rPr>
      </w:pPr>
      <w:r>
        <w:rPr>
          <w:rFonts w:asciiTheme="minorEastAsia" w:hAnsiTheme="minorEastAsia"/>
        </w:rPr>
        <w:t>图</w:t>
      </w:r>
      <w:r>
        <w:rPr>
          <w:rFonts w:hint="eastAsia" w:asciiTheme="minorEastAsia" w:hAnsiTheme="minorEastAsia"/>
        </w:rPr>
        <w:t>2</w:t>
      </w:r>
      <w:r>
        <w:rPr>
          <w:rFonts w:asciiTheme="minorEastAsia" w:hAnsiTheme="minorEastAsia"/>
        </w:rPr>
        <w:t>.1</w:t>
      </w:r>
      <w:r>
        <w:rPr>
          <w:rFonts w:hint="eastAsia" w:asciiTheme="minorEastAsia" w:hAnsiTheme="minorEastAsia"/>
        </w:rPr>
        <w:t>-</w:t>
      </w:r>
      <w:r>
        <w:rPr>
          <w:rFonts w:asciiTheme="minorEastAsia" w:hAnsiTheme="minorEastAsia"/>
        </w:rPr>
        <w:t>3 我的申报界面</w:t>
      </w:r>
    </w:p>
    <w:p>
      <w:pPr>
        <w:pStyle w:val="4"/>
        <w:keepLines w:val="0"/>
        <w:widowControl/>
        <w:numPr>
          <w:ilvl w:val="1"/>
          <w:numId w:val="1"/>
        </w:numPr>
        <w:spacing w:before="240" w:after="60" w:line="240" w:lineRule="auto"/>
        <w:jc w:val="left"/>
        <w:rPr>
          <w:rFonts w:asciiTheme="minorEastAsia" w:hAnsiTheme="minorEastAsia"/>
        </w:rPr>
      </w:pPr>
      <w:bookmarkStart w:id="5" w:name="_Toc737378579"/>
      <w:r>
        <w:rPr>
          <w:rFonts w:hint="eastAsia" w:asciiTheme="minorEastAsia" w:hAnsiTheme="minorEastAsia"/>
        </w:rPr>
        <w:t>忘记密码</w:t>
      </w:r>
      <w:bookmarkEnd w:id="5"/>
    </w:p>
    <w:p>
      <w:pPr>
        <w:spacing w:line="360" w:lineRule="auto"/>
        <w:ind w:firstLine="420"/>
        <w:rPr>
          <w:rFonts w:asciiTheme="minorEastAsia" w:hAnsiTheme="minorEastAsia"/>
          <w:sz w:val="24"/>
          <w:szCs w:val="24"/>
        </w:rPr>
      </w:pPr>
      <w:r>
        <w:rPr>
          <w:rFonts w:hint="eastAsia" w:asciiTheme="minorEastAsia" w:hAnsiTheme="minorEastAsia"/>
          <w:sz w:val="24"/>
          <w:szCs w:val="24"/>
        </w:rPr>
        <w:t>用户如果忘记了自己账号的登录密码，可以通过登录模块下的“忘记密码”功能，使用账号中登记的“手机号”或“电子邮箱”在线重置登录密码。</w:t>
      </w:r>
    </w:p>
    <w:p>
      <w:pPr>
        <w:pStyle w:val="30"/>
        <w:numPr>
          <w:ilvl w:val="0"/>
          <w:numId w:val="4"/>
        </w:numPr>
        <w:spacing w:line="360" w:lineRule="auto"/>
        <w:ind w:firstLineChars="0"/>
        <w:rPr>
          <w:rFonts w:asciiTheme="minorEastAsia" w:hAnsiTheme="minorEastAsia"/>
          <w:sz w:val="24"/>
          <w:szCs w:val="24"/>
        </w:rPr>
      </w:pPr>
      <w:r>
        <w:rPr>
          <w:rFonts w:asciiTheme="minorEastAsia" w:hAnsiTheme="minorEastAsia"/>
          <w:sz w:val="24"/>
          <w:szCs w:val="24"/>
        </w:rPr>
        <w:t>打开您安装的浏览器</w:t>
      </w:r>
      <w:r>
        <w:rPr>
          <w:rFonts w:hint="eastAsia" w:asciiTheme="minorEastAsia" w:hAnsiTheme="minorEastAsia"/>
          <w:sz w:val="24"/>
          <w:szCs w:val="24"/>
        </w:rPr>
        <w:t>，在浏览器地址栏输入“</w:t>
      </w:r>
      <w:r>
        <w:rPr>
          <w:rFonts w:hint="default" w:asciiTheme="minorEastAsia" w:hAnsiTheme="minorEastAsia"/>
          <w:sz w:val="24"/>
          <w:szCs w:val="24"/>
        </w:rPr>
        <w:t>全国艺术科学规划项目管理平台</w:t>
      </w:r>
      <w:r>
        <w:rPr>
          <w:rFonts w:hint="eastAsia" w:asciiTheme="minorEastAsia" w:hAnsiTheme="minorEastAsia"/>
          <w:sz w:val="24"/>
          <w:szCs w:val="24"/>
        </w:rPr>
        <w:t>”系统网址：</w:t>
      </w:r>
      <w:r>
        <w:fldChar w:fldCharType="begin"/>
      </w:r>
      <w:r>
        <w:rPr>
          <w:rFonts w:asciiTheme="minorEastAsia" w:hAnsiTheme="minorEastAsia"/>
        </w:rPr>
        <w:instrText xml:space="preserve"> HYPERLINK "http://yskx.mct.gov.cn" </w:instrText>
      </w:r>
      <w:r>
        <w:fldChar w:fldCharType="separate"/>
      </w:r>
      <w:r>
        <w:rPr>
          <w:rStyle w:val="24"/>
          <w:rFonts w:asciiTheme="minorEastAsia" w:hAnsiTheme="minorEastAsia"/>
          <w:sz w:val="24"/>
          <w:szCs w:val="24"/>
        </w:rPr>
        <w:t>http://yskx.mct.gov.cn</w:t>
      </w:r>
      <w:r>
        <w:rPr>
          <w:rStyle w:val="24"/>
          <w:rFonts w:asciiTheme="minorEastAsia" w:hAnsiTheme="minorEastAsia"/>
          <w:sz w:val="24"/>
          <w:szCs w:val="24"/>
        </w:rPr>
        <w:fldChar w:fldCharType="end"/>
      </w:r>
      <w:r>
        <w:rPr>
          <w:rFonts w:hint="eastAsia" w:asciiTheme="minorEastAsia" w:hAnsiTheme="minorEastAsia"/>
          <w:sz w:val="24"/>
          <w:szCs w:val="24"/>
        </w:rPr>
        <w:t>，</w:t>
      </w:r>
      <w:r>
        <w:rPr>
          <w:rFonts w:asciiTheme="minorEastAsia" w:hAnsiTheme="minorEastAsia"/>
          <w:sz w:val="24"/>
          <w:szCs w:val="24"/>
        </w:rPr>
        <w:t>进入系统首页</w:t>
      </w:r>
      <w:r>
        <w:rPr>
          <w:rFonts w:hint="eastAsia" w:asciiTheme="minorEastAsia" w:hAnsiTheme="minorEastAsia"/>
          <w:sz w:val="24"/>
          <w:szCs w:val="24"/>
        </w:rPr>
        <w:t>。找到注册登录界面右下方的“忘记密码”链接（如</w:t>
      </w:r>
      <w:r>
        <w:rPr>
          <w:rFonts w:asciiTheme="minorEastAsia" w:hAnsiTheme="minorEastAsia"/>
          <w:sz w:val="24"/>
          <w:szCs w:val="24"/>
        </w:rPr>
        <w:t>图</w:t>
      </w:r>
      <w:r>
        <w:rPr>
          <w:rFonts w:hint="eastAsia" w:asciiTheme="minorEastAsia" w:hAnsiTheme="minorEastAsia"/>
          <w:sz w:val="24"/>
          <w:szCs w:val="24"/>
        </w:rPr>
        <w:t>2</w:t>
      </w:r>
      <w:r>
        <w:rPr>
          <w:rFonts w:asciiTheme="minorEastAsia" w:hAnsiTheme="minorEastAsia"/>
          <w:sz w:val="24"/>
          <w:szCs w:val="24"/>
        </w:rPr>
        <w:t>.2</w:t>
      </w:r>
      <w:r>
        <w:rPr>
          <w:rFonts w:hint="eastAsia" w:asciiTheme="minorEastAsia" w:hAnsiTheme="minorEastAsia"/>
          <w:sz w:val="24"/>
          <w:szCs w:val="24"/>
        </w:rPr>
        <w:t>-</w:t>
      </w:r>
      <w:r>
        <w:rPr>
          <w:rFonts w:asciiTheme="minorEastAsia" w:hAnsiTheme="minorEastAsia"/>
          <w:sz w:val="24"/>
          <w:szCs w:val="24"/>
        </w:rPr>
        <w:t>1</w:t>
      </w:r>
      <w:r>
        <w:rPr>
          <w:rFonts w:hint="eastAsia" w:asciiTheme="minorEastAsia" w:hAnsiTheme="minorEastAsia"/>
          <w:sz w:val="24"/>
          <w:szCs w:val="24"/>
        </w:rPr>
        <w:t>）。</w:t>
      </w:r>
    </w:p>
    <w:p>
      <w:pPr>
        <w:pStyle w:val="30"/>
        <w:numPr>
          <w:ilvl w:val="0"/>
          <w:numId w:val="0"/>
        </w:numPr>
        <w:spacing w:line="360" w:lineRule="auto"/>
        <w:ind w:left="420" w:leftChars="0"/>
        <w:rPr>
          <w:rFonts w:asciiTheme="minorEastAsia" w:hAnsiTheme="minorEastAsia"/>
          <w:sz w:val="24"/>
          <w:szCs w:val="24"/>
        </w:rPr>
      </w:pPr>
      <w:r>
        <w:drawing>
          <wp:inline distT="0" distB="0" distL="114300" distR="114300">
            <wp:extent cx="5268595" cy="2666365"/>
            <wp:effectExtent l="0" t="0" r="14605" b="635"/>
            <wp:docPr id="13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9"/>
                    <pic:cNvPicPr>
                      <a:picLocks noChangeAspect="1"/>
                    </pic:cNvPicPr>
                  </pic:nvPicPr>
                  <pic:blipFill>
                    <a:blip r:embed="rId6"/>
                    <a:stretch>
                      <a:fillRect/>
                    </a:stretch>
                  </pic:blipFill>
                  <pic:spPr>
                    <a:xfrm>
                      <a:off x="0" y="0"/>
                      <a:ext cx="5268595" cy="2666365"/>
                    </a:xfrm>
                    <a:prstGeom prst="rect">
                      <a:avLst/>
                    </a:prstGeom>
                    <a:noFill/>
                    <a:ln>
                      <a:noFill/>
                    </a:ln>
                  </pic:spPr>
                </pic:pic>
              </a:graphicData>
            </a:graphic>
          </wp:inline>
        </w:drawing>
      </w:r>
    </w:p>
    <w:p>
      <w:pPr>
        <w:ind w:firstLine="420"/>
        <w:jc w:val="center"/>
        <w:rPr>
          <w:rFonts w:asciiTheme="minorEastAsia" w:hAnsiTheme="minorEastAsia"/>
          <w:szCs w:val="21"/>
        </w:rPr>
      </w:pPr>
      <w:r>
        <w:drawing>
          <wp:inline distT="0" distB="0" distL="114300" distR="114300">
            <wp:extent cx="5272405" cy="2971800"/>
            <wp:effectExtent l="0" t="0" r="10795" b="0"/>
            <wp:docPr id="12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0"/>
                    <pic:cNvPicPr>
                      <a:picLocks noChangeAspect="1"/>
                    </pic:cNvPicPr>
                  </pic:nvPicPr>
                  <pic:blipFill>
                    <a:blip r:embed="rId7"/>
                    <a:stretch>
                      <a:fillRect/>
                    </a:stretch>
                  </pic:blipFill>
                  <pic:spPr>
                    <a:xfrm>
                      <a:off x="0" y="0"/>
                      <a:ext cx="5272405" cy="2971800"/>
                    </a:xfrm>
                    <a:prstGeom prst="rect">
                      <a:avLst/>
                    </a:prstGeom>
                    <a:noFill/>
                    <a:ln>
                      <a:noFill/>
                    </a:ln>
                  </pic:spPr>
                </pic:pic>
              </a:graphicData>
            </a:graphic>
          </wp:inline>
        </w:drawing>
      </w:r>
    </w:p>
    <w:p>
      <w:pPr>
        <w:spacing w:line="360" w:lineRule="auto"/>
        <w:ind w:firstLine="420"/>
        <w:jc w:val="center"/>
        <w:rPr>
          <w:rFonts w:asciiTheme="minorEastAsia" w:hAnsiTheme="minorEastAsia"/>
          <w:szCs w:val="21"/>
        </w:rPr>
      </w:pPr>
      <w:r>
        <w:rPr>
          <w:rFonts w:asciiTheme="minorEastAsia" w:hAnsiTheme="minorEastAsia"/>
          <w:szCs w:val="21"/>
        </w:rPr>
        <w:t>图</w:t>
      </w:r>
      <w:r>
        <w:rPr>
          <w:rFonts w:hint="eastAsia" w:asciiTheme="minorEastAsia" w:hAnsiTheme="minorEastAsia"/>
          <w:szCs w:val="21"/>
        </w:rPr>
        <w:t>2.</w:t>
      </w:r>
      <w:r>
        <w:rPr>
          <w:rFonts w:asciiTheme="minorEastAsia" w:hAnsiTheme="minorEastAsia"/>
          <w:szCs w:val="21"/>
        </w:rPr>
        <w:t>2-1 项目申报系统登录界面</w:t>
      </w:r>
    </w:p>
    <w:p>
      <w:pPr>
        <w:pStyle w:val="30"/>
        <w:numPr>
          <w:ilvl w:val="0"/>
          <w:numId w:val="4"/>
        </w:numPr>
        <w:spacing w:line="360" w:lineRule="auto"/>
        <w:ind w:firstLineChars="0"/>
        <w:rPr>
          <w:rFonts w:asciiTheme="minorEastAsia" w:hAnsiTheme="minorEastAsia"/>
          <w:sz w:val="24"/>
          <w:szCs w:val="24"/>
        </w:rPr>
      </w:pPr>
      <w:r>
        <w:rPr>
          <w:rFonts w:hint="eastAsia" w:asciiTheme="minorEastAsia" w:hAnsiTheme="minorEastAsia"/>
          <w:sz w:val="24"/>
          <w:szCs w:val="24"/>
        </w:rPr>
        <w:t>单击</w:t>
      </w:r>
      <w:r>
        <w:rPr>
          <w:rFonts w:hint="eastAsia" w:asciiTheme="minorEastAsia" w:hAnsiTheme="minorEastAsia"/>
          <w:sz w:val="24"/>
          <w:szCs w:val="24"/>
          <w:lang w:val="en-US" w:eastAsia="zh-Hans"/>
        </w:rPr>
        <w:t>登录按钮下方的</w:t>
      </w:r>
      <w:r>
        <w:rPr>
          <w:rFonts w:hint="eastAsia" w:asciiTheme="minorEastAsia" w:hAnsiTheme="minorEastAsia"/>
          <w:sz w:val="24"/>
          <w:szCs w:val="24"/>
        </w:rPr>
        <w:t>“忘记密码”链接，进入密码重置功能界面（如图2</w:t>
      </w:r>
      <w:r>
        <w:rPr>
          <w:rFonts w:asciiTheme="minorEastAsia" w:hAnsiTheme="minorEastAsia"/>
          <w:sz w:val="24"/>
          <w:szCs w:val="24"/>
        </w:rPr>
        <w:t>.2</w:t>
      </w:r>
      <w:r>
        <w:rPr>
          <w:rFonts w:hint="eastAsia" w:asciiTheme="minorEastAsia" w:hAnsiTheme="minorEastAsia"/>
          <w:sz w:val="24"/>
          <w:szCs w:val="24"/>
        </w:rPr>
        <w:t>-</w:t>
      </w:r>
      <w:r>
        <w:rPr>
          <w:rFonts w:asciiTheme="minorEastAsia" w:hAnsiTheme="minorEastAsia"/>
          <w:sz w:val="24"/>
          <w:szCs w:val="24"/>
        </w:rPr>
        <w:t>2</w:t>
      </w:r>
      <w:r>
        <w:rPr>
          <w:rFonts w:hint="eastAsia" w:asciiTheme="minorEastAsia" w:hAnsiTheme="minorEastAsia"/>
          <w:sz w:val="24"/>
          <w:szCs w:val="24"/>
        </w:rPr>
        <w:t>）</w:t>
      </w:r>
    </w:p>
    <w:p>
      <w:pPr>
        <w:pStyle w:val="30"/>
        <w:spacing w:line="360" w:lineRule="auto"/>
        <w:ind w:left="780" w:firstLine="0" w:firstLineChars="0"/>
        <w:rPr>
          <w:rFonts w:asciiTheme="minorEastAsia" w:hAnsiTheme="minorEastAsia"/>
          <w:sz w:val="24"/>
          <w:szCs w:val="24"/>
        </w:rPr>
      </w:pPr>
      <w:r>
        <w:drawing>
          <wp:inline distT="0" distB="0" distL="114300" distR="114300">
            <wp:extent cx="4826000" cy="1953895"/>
            <wp:effectExtent l="0" t="0" r="0" b="1905"/>
            <wp:docPr id="13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2"/>
                    <pic:cNvPicPr>
                      <a:picLocks noChangeAspect="1"/>
                    </pic:cNvPicPr>
                  </pic:nvPicPr>
                  <pic:blipFill>
                    <a:blip r:embed="rId10"/>
                    <a:stretch>
                      <a:fillRect/>
                    </a:stretch>
                  </pic:blipFill>
                  <pic:spPr>
                    <a:xfrm>
                      <a:off x="0" y="0"/>
                      <a:ext cx="4826000" cy="1953895"/>
                    </a:xfrm>
                    <a:prstGeom prst="rect">
                      <a:avLst/>
                    </a:prstGeom>
                    <a:noFill/>
                    <a:ln>
                      <a:noFill/>
                    </a:ln>
                  </pic:spPr>
                </pic:pic>
              </a:graphicData>
            </a:graphic>
          </wp:inline>
        </w:drawing>
      </w:r>
    </w:p>
    <w:p>
      <w:pPr>
        <w:spacing w:line="360" w:lineRule="auto"/>
        <w:ind w:firstLine="420"/>
        <w:jc w:val="center"/>
        <w:rPr>
          <w:rFonts w:asciiTheme="minorEastAsia" w:hAnsiTheme="minorEastAsia"/>
          <w:szCs w:val="21"/>
        </w:rPr>
      </w:pPr>
      <w:r>
        <w:rPr>
          <w:rFonts w:asciiTheme="minorEastAsia" w:hAnsiTheme="minorEastAsia"/>
          <w:szCs w:val="21"/>
        </w:rPr>
        <w:t>图</w:t>
      </w:r>
      <w:r>
        <w:rPr>
          <w:rFonts w:hint="eastAsia" w:asciiTheme="minorEastAsia" w:hAnsiTheme="minorEastAsia"/>
          <w:szCs w:val="21"/>
        </w:rPr>
        <w:t>2.</w:t>
      </w:r>
      <w:r>
        <w:rPr>
          <w:rFonts w:asciiTheme="minorEastAsia" w:hAnsiTheme="minorEastAsia"/>
          <w:szCs w:val="21"/>
        </w:rPr>
        <w:t>2-2 密码重置界面</w:t>
      </w:r>
    </w:p>
    <w:p>
      <w:pPr>
        <w:pStyle w:val="30"/>
        <w:numPr>
          <w:ilvl w:val="0"/>
          <w:numId w:val="4"/>
        </w:numPr>
        <w:spacing w:line="360" w:lineRule="auto"/>
        <w:ind w:firstLineChars="0"/>
        <w:rPr>
          <w:rFonts w:asciiTheme="minorEastAsia" w:hAnsiTheme="minorEastAsia"/>
          <w:sz w:val="24"/>
          <w:szCs w:val="24"/>
        </w:rPr>
      </w:pPr>
      <w:r>
        <w:rPr>
          <w:rFonts w:asciiTheme="minorEastAsia" w:hAnsiTheme="minorEastAsia"/>
          <w:sz w:val="24"/>
          <w:szCs w:val="24"/>
        </w:rPr>
        <w:t>请在忘记密码页面中</w:t>
      </w:r>
      <w:r>
        <w:rPr>
          <w:rFonts w:hint="eastAsia" w:asciiTheme="minorEastAsia" w:hAnsiTheme="minorEastAsia"/>
          <w:sz w:val="24"/>
          <w:szCs w:val="24"/>
        </w:rPr>
        <w:t>，</w:t>
      </w:r>
      <w:r>
        <w:rPr>
          <w:rFonts w:asciiTheme="minorEastAsia" w:hAnsiTheme="minorEastAsia"/>
          <w:sz w:val="24"/>
          <w:szCs w:val="24"/>
        </w:rPr>
        <w:t>选择适合您的密码找回方式</w:t>
      </w:r>
      <w:r>
        <w:rPr>
          <w:rFonts w:hint="eastAsia" w:asciiTheme="minorEastAsia" w:hAnsiTheme="minorEastAsia"/>
          <w:sz w:val="24"/>
          <w:szCs w:val="24"/>
        </w:rPr>
        <w:t>。</w:t>
      </w:r>
    </w:p>
    <w:p>
      <w:pPr>
        <w:pStyle w:val="30"/>
        <w:numPr>
          <w:ilvl w:val="0"/>
          <w:numId w:val="5"/>
        </w:numPr>
        <w:spacing w:line="360" w:lineRule="auto"/>
        <w:ind w:firstLineChars="0"/>
        <w:rPr>
          <w:rFonts w:asciiTheme="minorEastAsia" w:hAnsiTheme="minorEastAsia"/>
          <w:sz w:val="24"/>
          <w:szCs w:val="24"/>
        </w:rPr>
      </w:pPr>
      <w:r>
        <w:rPr>
          <w:rFonts w:hint="eastAsia" w:asciiTheme="minorEastAsia" w:hAnsiTheme="minorEastAsia"/>
          <w:sz w:val="24"/>
          <w:szCs w:val="24"/>
        </w:rPr>
        <w:t>“手机找回”方式：</w:t>
      </w:r>
    </w:p>
    <w:p>
      <w:pPr>
        <w:pStyle w:val="30"/>
        <w:numPr>
          <w:ilvl w:val="0"/>
          <w:numId w:val="6"/>
        </w:numPr>
        <w:spacing w:line="360" w:lineRule="auto"/>
        <w:ind w:firstLineChars="0"/>
        <w:rPr>
          <w:rFonts w:asciiTheme="minorEastAsia" w:hAnsiTheme="minorEastAsia"/>
          <w:sz w:val="24"/>
          <w:szCs w:val="24"/>
        </w:rPr>
      </w:pPr>
      <w:r>
        <w:rPr>
          <w:rFonts w:hint="eastAsia" w:asciiTheme="minorEastAsia" w:hAnsiTheme="minorEastAsia"/>
          <w:sz w:val="24"/>
          <w:szCs w:val="24"/>
        </w:rPr>
        <w:t>请将您账号注册时，填写的手机号码，输入到“手机号码”输入框中，确认手机号码无误后，点击“发送验证码”按钮。</w:t>
      </w:r>
    </w:p>
    <w:p>
      <w:pPr>
        <w:pStyle w:val="30"/>
        <w:numPr>
          <w:ilvl w:val="0"/>
          <w:numId w:val="6"/>
        </w:numPr>
        <w:spacing w:line="360" w:lineRule="auto"/>
        <w:ind w:firstLineChars="0"/>
        <w:rPr>
          <w:rFonts w:asciiTheme="minorEastAsia" w:hAnsiTheme="minorEastAsia"/>
          <w:sz w:val="24"/>
          <w:szCs w:val="24"/>
        </w:rPr>
      </w:pPr>
      <w:r>
        <w:rPr>
          <w:rFonts w:hint="eastAsia" w:asciiTheme="minorEastAsia" w:hAnsiTheme="minorEastAsia"/>
          <w:sz w:val="24"/>
          <w:szCs w:val="24"/>
        </w:rPr>
        <w:t>您的手机将在</w:t>
      </w:r>
      <w:r>
        <w:rPr>
          <w:rFonts w:asciiTheme="minorEastAsia" w:hAnsiTheme="minorEastAsia"/>
          <w:sz w:val="24"/>
          <w:szCs w:val="24"/>
        </w:rPr>
        <w:t>60秒内收到我们系统发出的</w:t>
      </w:r>
      <w:r>
        <w:rPr>
          <w:rFonts w:hint="eastAsia" w:asciiTheme="minorEastAsia" w:hAnsiTheme="minorEastAsia"/>
          <w:sz w:val="24"/>
          <w:szCs w:val="24"/>
        </w:rPr>
        <w:t>验证码短信。如未收到短信，请重新确认您输入的手机号码是否正确，并在6</w:t>
      </w:r>
      <w:r>
        <w:rPr>
          <w:rFonts w:asciiTheme="minorEastAsia" w:hAnsiTheme="minorEastAsia"/>
          <w:sz w:val="24"/>
          <w:szCs w:val="24"/>
        </w:rPr>
        <w:t>0秒后</w:t>
      </w:r>
      <w:r>
        <w:rPr>
          <w:rFonts w:hint="eastAsia" w:asciiTheme="minorEastAsia" w:hAnsiTheme="minorEastAsia"/>
          <w:sz w:val="24"/>
          <w:szCs w:val="24"/>
        </w:rPr>
        <w:t>，</w:t>
      </w:r>
      <w:r>
        <w:rPr>
          <w:rFonts w:asciiTheme="minorEastAsia" w:hAnsiTheme="minorEastAsia"/>
          <w:sz w:val="24"/>
          <w:szCs w:val="24"/>
        </w:rPr>
        <w:t>重新点击</w:t>
      </w:r>
      <w:r>
        <w:rPr>
          <w:rFonts w:hint="eastAsia" w:asciiTheme="minorEastAsia" w:hAnsiTheme="minorEastAsia"/>
          <w:sz w:val="24"/>
          <w:szCs w:val="24"/>
        </w:rPr>
        <w:t>“发送验证码”按钮，进行重试。</w:t>
      </w:r>
    </w:p>
    <w:p>
      <w:pPr>
        <w:pStyle w:val="30"/>
        <w:numPr>
          <w:ilvl w:val="0"/>
          <w:numId w:val="6"/>
        </w:numPr>
        <w:spacing w:line="360" w:lineRule="auto"/>
        <w:ind w:firstLineChars="0"/>
        <w:rPr>
          <w:rFonts w:asciiTheme="minorEastAsia" w:hAnsiTheme="minorEastAsia"/>
          <w:sz w:val="24"/>
          <w:szCs w:val="24"/>
        </w:rPr>
      </w:pPr>
      <w:r>
        <w:rPr>
          <w:rFonts w:hint="eastAsia" w:asciiTheme="minorEastAsia" w:hAnsiTheme="minorEastAsia"/>
          <w:sz w:val="24"/>
          <w:szCs w:val="24"/>
        </w:rPr>
        <w:t>将短信中的验证码，输入到“验证码”输入框中，然后点击“确认”按钮。验证通过后，系统将进入密码找回界面。如下图</w:t>
      </w:r>
      <w:r>
        <w:rPr>
          <w:rFonts w:asciiTheme="minorEastAsia" w:hAnsiTheme="minorEastAsia"/>
          <w:sz w:val="24"/>
          <w:szCs w:val="24"/>
        </w:rPr>
        <w:t>所示</w:t>
      </w:r>
      <w:r>
        <w:rPr>
          <w:rFonts w:hint="eastAsia" w:asciiTheme="minorEastAsia" w:hAnsiTheme="minorEastAsia"/>
          <w:sz w:val="24"/>
          <w:szCs w:val="24"/>
        </w:rPr>
        <w:t>：</w:t>
      </w:r>
    </w:p>
    <w:p>
      <w:pPr>
        <w:pStyle w:val="30"/>
        <w:spacing w:line="360" w:lineRule="auto"/>
        <w:ind w:left="1920" w:firstLine="0" w:firstLineChars="0"/>
        <w:rPr>
          <w:rFonts w:asciiTheme="minorEastAsia" w:hAnsiTheme="minorEastAsia"/>
          <w:sz w:val="24"/>
          <w:szCs w:val="24"/>
        </w:rPr>
      </w:pPr>
      <w:r>
        <w:rPr>
          <w:rFonts w:asciiTheme="minorEastAsia" w:hAnsiTheme="minorEastAsia"/>
        </w:rPr>
        <w:drawing>
          <wp:inline distT="0" distB="0" distL="0" distR="0">
            <wp:extent cx="4320540" cy="1827530"/>
            <wp:effectExtent l="0" t="0" r="381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1"/>
                    <a:stretch>
                      <a:fillRect/>
                    </a:stretch>
                  </pic:blipFill>
                  <pic:spPr>
                    <a:xfrm>
                      <a:off x="0" y="0"/>
                      <a:ext cx="4333831" cy="1833504"/>
                    </a:xfrm>
                    <a:prstGeom prst="rect">
                      <a:avLst/>
                    </a:prstGeom>
                  </pic:spPr>
                </pic:pic>
              </a:graphicData>
            </a:graphic>
          </wp:inline>
        </w:drawing>
      </w:r>
    </w:p>
    <w:p>
      <w:pPr>
        <w:pStyle w:val="30"/>
        <w:numPr>
          <w:ilvl w:val="0"/>
          <w:numId w:val="6"/>
        </w:numPr>
        <w:spacing w:line="360" w:lineRule="auto"/>
        <w:ind w:firstLineChars="0"/>
        <w:rPr>
          <w:rFonts w:asciiTheme="minorEastAsia" w:hAnsiTheme="minorEastAsia"/>
          <w:sz w:val="24"/>
          <w:szCs w:val="24"/>
        </w:rPr>
      </w:pPr>
      <w:r>
        <w:rPr>
          <w:rFonts w:asciiTheme="minorEastAsia" w:hAnsiTheme="minorEastAsia"/>
          <w:sz w:val="24"/>
          <w:szCs w:val="24"/>
        </w:rPr>
        <w:t>请在</w:t>
      </w:r>
      <w:r>
        <w:rPr>
          <w:rFonts w:hint="eastAsia" w:asciiTheme="minorEastAsia" w:hAnsiTheme="minorEastAsia"/>
          <w:sz w:val="24"/>
          <w:szCs w:val="24"/>
        </w:rPr>
        <w:t>“新密码”输入框和“密码确认”输入框中，录入账号的新密码</w:t>
      </w:r>
    </w:p>
    <w:p>
      <w:pPr>
        <w:pStyle w:val="30"/>
        <w:numPr>
          <w:ilvl w:val="0"/>
          <w:numId w:val="6"/>
        </w:numPr>
        <w:spacing w:line="360" w:lineRule="auto"/>
        <w:ind w:firstLineChars="0"/>
        <w:rPr>
          <w:rFonts w:asciiTheme="minorEastAsia" w:hAnsiTheme="minorEastAsia"/>
          <w:sz w:val="24"/>
          <w:szCs w:val="24"/>
        </w:rPr>
      </w:pPr>
      <w:r>
        <w:rPr>
          <w:rFonts w:hint="eastAsia" w:asciiTheme="minorEastAsia" w:hAnsiTheme="minorEastAsia"/>
          <w:sz w:val="24"/>
          <w:szCs w:val="24"/>
        </w:rPr>
        <w:t>点击“提交”按钮，系统会将您的登录账号密码重置为您新输入的密码，并提示“密码修改成功”。如下图所示：</w:t>
      </w:r>
    </w:p>
    <w:p>
      <w:pPr>
        <w:pStyle w:val="30"/>
        <w:spacing w:line="360" w:lineRule="auto"/>
        <w:ind w:left="1920" w:firstLine="0" w:firstLineChars="0"/>
        <w:rPr>
          <w:rFonts w:asciiTheme="minorEastAsia" w:hAnsiTheme="minorEastAsia"/>
          <w:sz w:val="24"/>
          <w:szCs w:val="24"/>
        </w:rPr>
      </w:pPr>
      <w:r>
        <w:rPr>
          <w:rFonts w:asciiTheme="minorEastAsia" w:hAnsiTheme="minorEastAsia"/>
        </w:rPr>
        <w:drawing>
          <wp:inline distT="0" distB="0" distL="0" distR="0">
            <wp:extent cx="4023360" cy="17145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2"/>
                    <a:stretch>
                      <a:fillRect/>
                    </a:stretch>
                  </pic:blipFill>
                  <pic:spPr>
                    <a:xfrm>
                      <a:off x="0" y="0"/>
                      <a:ext cx="4031819" cy="1717850"/>
                    </a:xfrm>
                    <a:prstGeom prst="rect">
                      <a:avLst/>
                    </a:prstGeom>
                  </pic:spPr>
                </pic:pic>
              </a:graphicData>
            </a:graphic>
          </wp:inline>
        </w:drawing>
      </w:r>
    </w:p>
    <w:p>
      <w:pPr>
        <w:pStyle w:val="30"/>
        <w:numPr>
          <w:ilvl w:val="0"/>
          <w:numId w:val="5"/>
        </w:numPr>
        <w:spacing w:line="360" w:lineRule="auto"/>
        <w:ind w:firstLineChars="0"/>
        <w:rPr>
          <w:rFonts w:asciiTheme="minorEastAsia" w:hAnsiTheme="minorEastAsia"/>
          <w:sz w:val="24"/>
          <w:szCs w:val="24"/>
        </w:rPr>
      </w:pPr>
      <w:r>
        <w:rPr>
          <w:rFonts w:hint="eastAsia" w:asciiTheme="minorEastAsia" w:hAnsiTheme="minorEastAsia"/>
          <w:sz w:val="24"/>
          <w:szCs w:val="24"/>
        </w:rPr>
        <w:t>“邮箱密码”方式：</w:t>
      </w:r>
    </w:p>
    <w:p>
      <w:pPr>
        <w:pStyle w:val="30"/>
        <w:numPr>
          <w:ilvl w:val="0"/>
          <w:numId w:val="7"/>
        </w:numPr>
        <w:spacing w:line="360" w:lineRule="auto"/>
        <w:ind w:firstLineChars="0"/>
        <w:rPr>
          <w:rFonts w:asciiTheme="minorEastAsia" w:hAnsiTheme="minorEastAsia"/>
          <w:sz w:val="24"/>
          <w:szCs w:val="24"/>
        </w:rPr>
      </w:pPr>
      <w:r>
        <w:rPr>
          <w:rFonts w:hint="eastAsia" w:asciiTheme="minorEastAsia" w:hAnsiTheme="minorEastAsia"/>
          <w:sz w:val="24"/>
          <w:szCs w:val="24"/>
        </w:rPr>
        <w:t>请将您账号注册时，填写的电子邮箱，输入到“邮箱”输入框中，确认电子邮箱无误后，点击“发送验证码”按钮。</w:t>
      </w:r>
    </w:p>
    <w:p>
      <w:pPr>
        <w:pStyle w:val="30"/>
        <w:numPr>
          <w:ilvl w:val="0"/>
          <w:numId w:val="7"/>
        </w:numPr>
        <w:spacing w:line="360" w:lineRule="auto"/>
        <w:ind w:firstLineChars="0"/>
        <w:rPr>
          <w:rFonts w:asciiTheme="minorEastAsia" w:hAnsiTheme="minorEastAsia"/>
          <w:sz w:val="24"/>
          <w:szCs w:val="24"/>
        </w:rPr>
      </w:pPr>
      <w:r>
        <w:rPr>
          <w:rFonts w:hint="eastAsia" w:asciiTheme="minorEastAsia" w:hAnsiTheme="minorEastAsia"/>
          <w:sz w:val="24"/>
          <w:szCs w:val="24"/>
        </w:rPr>
        <w:t>验证码,将通过电子邮件发送至您的电子邮箱。</w:t>
      </w:r>
    </w:p>
    <w:p>
      <w:pPr>
        <w:pStyle w:val="30"/>
        <w:numPr>
          <w:ilvl w:val="0"/>
          <w:numId w:val="7"/>
        </w:numPr>
        <w:spacing w:line="360" w:lineRule="auto"/>
        <w:ind w:firstLineChars="0"/>
        <w:rPr>
          <w:rFonts w:asciiTheme="minorEastAsia" w:hAnsiTheme="minorEastAsia"/>
          <w:sz w:val="24"/>
          <w:szCs w:val="24"/>
        </w:rPr>
      </w:pPr>
      <w:r>
        <w:rPr>
          <w:rFonts w:asciiTheme="minorEastAsia" w:hAnsiTheme="minorEastAsia"/>
          <w:sz w:val="24"/>
          <w:szCs w:val="24"/>
        </w:rPr>
        <w:t>登录您的电子邮箱</w:t>
      </w:r>
      <w:r>
        <w:rPr>
          <w:rFonts w:hint="eastAsia" w:asciiTheme="minorEastAsia" w:hAnsiTheme="minorEastAsia"/>
          <w:sz w:val="24"/>
          <w:szCs w:val="24"/>
        </w:rPr>
        <w:t>，</w:t>
      </w:r>
      <w:r>
        <w:rPr>
          <w:rFonts w:asciiTheme="minorEastAsia" w:hAnsiTheme="minorEastAsia"/>
          <w:sz w:val="24"/>
          <w:szCs w:val="24"/>
        </w:rPr>
        <w:t>查收验证码电子邮件</w:t>
      </w:r>
      <w:r>
        <w:rPr>
          <w:rFonts w:hint="eastAsia" w:asciiTheme="minorEastAsia" w:hAnsiTheme="minorEastAsia"/>
          <w:sz w:val="24"/>
          <w:szCs w:val="24"/>
        </w:rPr>
        <w:t>。</w:t>
      </w:r>
    </w:p>
    <w:p>
      <w:pPr>
        <w:pStyle w:val="30"/>
        <w:numPr>
          <w:ilvl w:val="0"/>
          <w:numId w:val="7"/>
        </w:numPr>
        <w:spacing w:line="360" w:lineRule="auto"/>
        <w:ind w:firstLineChars="0"/>
        <w:rPr>
          <w:rFonts w:asciiTheme="minorEastAsia" w:hAnsiTheme="minorEastAsia"/>
          <w:sz w:val="24"/>
          <w:szCs w:val="24"/>
        </w:rPr>
      </w:pPr>
      <w:r>
        <w:rPr>
          <w:rFonts w:asciiTheme="minorEastAsia" w:hAnsiTheme="minorEastAsia"/>
          <w:sz w:val="24"/>
          <w:szCs w:val="24"/>
        </w:rPr>
        <w:t>将电子邮件中的验证码</w:t>
      </w:r>
      <w:r>
        <w:rPr>
          <w:rFonts w:hint="eastAsia" w:asciiTheme="minorEastAsia" w:hAnsiTheme="minorEastAsia"/>
          <w:sz w:val="24"/>
          <w:szCs w:val="24"/>
        </w:rPr>
        <w:t>，</w:t>
      </w:r>
      <w:r>
        <w:rPr>
          <w:rFonts w:asciiTheme="minorEastAsia" w:hAnsiTheme="minorEastAsia"/>
          <w:sz w:val="24"/>
          <w:szCs w:val="24"/>
        </w:rPr>
        <w:t>输入到</w:t>
      </w:r>
      <w:r>
        <w:rPr>
          <w:rFonts w:hint="eastAsia" w:asciiTheme="minorEastAsia" w:hAnsiTheme="minorEastAsia"/>
          <w:sz w:val="24"/>
          <w:szCs w:val="24"/>
        </w:rPr>
        <w:t>“验证码”对话框中，然后点击“确认”按钮。验证通过后，系统将进入密码找回界面。如下图</w:t>
      </w:r>
      <w:r>
        <w:rPr>
          <w:rFonts w:asciiTheme="minorEastAsia" w:hAnsiTheme="minorEastAsia"/>
          <w:sz w:val="24"/>
          <w:szCs w:val="24"/>
        </w:rPr>
        <w:t>所示</w:t>
      </w:r>
      <w:r>
        <w:rPr>
          <w:rFonts w:hint="eastAsia" w:asciiTheme="minorEastAsia" w:hAnsiTheme="minorEastAsia"/>
          <w:sz w:val="24"/>
          <w:szCs w:val="24"/>
        </w:rPr>
        <w:t>：</w:t>
      </w:r>
    </w:p>
    <w:p>
      <w:pPr>
        <w:pStyle w:val="30"/>
        <w:spacing w:line="360" w:lineRule="auto"/>
        <w:ind w:left="1920" w:firstLine="0" w:firstLineChars="0"/>
        <w:rPr>
          <w:rFonts w:asciiTheme="minorEastAsia" w:hAnsiTheme="minorEastAsia"/>
          <w:sz w:val="24"/>
          <w:szCs w:val="24"/>
        </w:rPr>
      </w:pPr>
      <w:r>
        <w:rPr>
          <w:rFonts w:asciiTheme="minorEastAsia" w:hAnsiTheme="minorEastAsia"/>
        </w:rPr>
        <w:drawing>
          <wp:inline distT="0" distB="0" distL="0" distR="0">
            <wp:extent cx="4320540" cy="1827530"/>
            <wp:effectExtent l="0" t="0" r="3810" b="127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1"/>
                    <a:stretch>
                      <a:fillRect/>
                    </a:stretch>
                  </pic:blipFill>
                  <pic:spPr>
                    <a:xfrm>
                      <a:off x="0" y="0"/>
                      <a:ext cx="4333831" cy="1833504"/>
                    </a:xfrm>
                    <a:prstGeom prst="rect">
                      <a:avLst/>
                    </a:prstGeom>
                  </pic:spPr>
                </pic:pic>
              </a:graphicData>
            </a:graphic>
          </wp:inline>
        </w:drawing>
      </w:r>
    </w:p>
    <w:p>
      <w:pPr>
        <w:pStyle w:val="30"/>
        <w:numPr>
          <w:ilvl w:val="0"/>
          <w:numId w:val="7"/>
        </w:numPr>
        <w:spacing w:line="360" w:lineRule="auto"/>
        <w:ind w:firstLineChars="0"/>
        <w:rPr>
          <w:rFonts w:asciiTheme="minorEastAsia" w:hAnsiTheme="minorEastAsia"/>
          <w:sz w:val="24"/>
          <w:szCs w:val="24"/>
        </w:rPr>
      </w:pPr>
      <w:r>
        <w:rPr>
          <w:rFonts w:asciiTheme="minorEastAsia" w:hAnsiTheme="minorEastAsia"/>
          <w:sz w:val="24"/>
          <w:szCs w:val="24"/>
        </w:rPr>
        <w:t>请在</w:t>
      </w:r>
      <w:r>
        <w:rPr>
          <w:rFonts w:hint="eastAsia" w:asciiTheme="minorEastAsia" w:hAnsiTheme="minorEastAsia"/>
          <w:sz w:val="24"/>
          <w:szCs w:val="24"/>
        </w:rPr>
        <w:t>“密码”输入框和“确认密码”输入框中，录入账号的新密码。</w:t>
      </w:r>
    </w:p>
    <w:p>
      <w:pPr>
        <w:pStyle w:val="30"/>
        <w:numPr>
          <w:ilvl w:val="0"/>
          <w:numId w:val="7"/>
        </w:numPr>
        <w:spacing w:line="360" w:lineRule="auto"/>
        <w:ind w:firstLineChars="0"/>
        <w:rPr>
          <w:rFonts w:asciiTheme="minorEastAsia" w:hAnsiTheme="minorEastAsia"/>
          <w:sz w:val="24"/>
          <w:szCs w:val="24"/>
        </w:rPr>
      </w:pPr>
      <w:r>
        <w:rPr>
          <w:rFonts w:hint="eastAsia" w:asciiTheme="minorEastAsia" w:hAnsiTheme="minorEastAsia"/>
          <w:sz w:val="24"/>
          <w:szCs w:val="24"/>
        </w:rPr>
        <w:t>单击“密码重置”按钮，系统将会将您的登录账号密码重置为您新输入的密码，并提示“密码修改成功”</w:t>
      </w:r>
    </w:p>
    <w:p>
      <w:pPr>
        <w:pStyle w:val="30"/>
        <w:spacing w:line="360" w:lineRule="auto"/>
        <w:ind w:left="1920" w:firstLine="0" w:firstLineChars="0"/>
        <w:rPr>
          <w:rFonts w:asciiTheme="minorEastAsia" w:hAnsiTheme="minorEastAsia"/>
          <w:sz w:val="24"/>
          <w:szCs w:val="24"/>
        </w:rPr>
      </w:pPr>
      <w:r>
        <w:rPr>
          <w:rFonts w:asciiTheme="minorEastAsia" w:hAnsiTheme="minorEastAsia"/>
        </w:rPr>
        <w:drawing>
          <wp:inline distT="0" distB="0" distL="0" distR="0">
            <wp:extent cx="4023360" cy="17145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2"/>
                    <a:stretch>
                      <a:fillRect/>
                    </a:stretch>
                  </pic:blipFill>
                  <pic:spPr>
                    <a:xfrm>
                      <a:off x="0" y="0"/>
                      <a:ext cx="4031819" cy="1717850"/>
                    </a:xfrm>
                    <a:prstGeom prst="rect">
                      <a:avLst/>
                    </a:prstGeom>
                  </pic:spPr>
                </pic:pic>
              </a:graphicData>
            </a:graphic>
          </wp:inline>
        </w:drawing>
      </w:r>
    </w:p>
    <w:p>
      <w:pPr>
        <w:pStyle w:val="30"/>
        <w:numPr>
          <w:ilvl w:val="0"/>
          <w:numId w:val="4"/>
        </w:numPr>
        <w:spacing w:line="360" w:lineRule="auto"/>
        <w:ind w:firstLineChars="0"/>
        <w:rPr>
          <w:rFonts w:asciiTheme="minorEastAsia" w:hAnsiTheme="minorEastAsia"/>
          <w:sz w:val="24"/>
          <w:szCs w:val="24"/>
        </w:rPr>
      </w:pPr>
      <w:r>
        <w:rPr>
          <w:rFonts w:hint="eastAsia" w:asciiTheme="minorEastAsia" w:hAnsiTheme="minorEastAsia"/>
          <w:sz w:val="24"/>
          <w:szCs w:val="24"/>
        </w:rPr>
        <w:t xml:space="preserve"> </w:t>
      </w:r>
      <w:r>
        <w:rPr>
          <w:rFonts w:asciiTheme="minorEastAsia" w:hAnsiTheme="minorEastAsia"/>
          <w:sz w:val="24"/>
          <w:szCs w:val="24"/>
        </w:rPr>
        <w:t>完成密码重置后</w:t>
      </w:r>
      <w:r>
        <w:rPr>
          <w:rFonts w:hint="eastAsia" w:asciiTheme="minorEastAsia" w:hAnsiTheme="minorEastAsia"/>
          <w:sz w:val="24"/>
          <w:szCs w:val="24"/>
        </w:rPr>
        <w:t>，即可通过新的密码登录系统（参见：2</w:t>
      </w:r>
      <w:r>
        <w:rPr>
          <w:rFonts w:asciiTheme="minorEastAsia" w:hAnsiTheme="minorEastAsia"/>
          <w:sz w:val="24"/>
          <w:szCs w:val="24"/>
        </w:rPr>
        <w:t>.1登录系统</w:t>
      </w:r>
      <w:r>
        <w:rPr>
          <w:rFonts w:hint="eastAsia" w:asciiTheme="minorEastAsia" w:hAnsiTheme="minorEastAsia"/>
          <w:sz w:val="24"/>
          <w:szCs w:val="24"/>
        </w:rPr>
        <w:t>）</w:t>
      </w:r>
    </w:p>
    <w:p>
      <w:pPr>
        <w:pStyle w:val="4"/>
        <w:keepLines w:val="0"/>
        <w:widowControl/>
        <w:numPr>
          <w:ilvl w:val="1"/>
          <w:numId w:val="1"/>
        </w:numPr>
        <w:spacing w:before="240" w:after="60" w:line="240" w:lineRule="auto"/>
        <w:jc w:val="left"/>
        <w:rPr>
          <w:rFonts w:asciiTheme="minorEastAsia" w:hAnsiTheme="minorEastAsia"/>
        </w:rPr>
      </w:pPr>
      <w:bookmarkStart w:id="6" w:name="_Toc2141134063"/>
      <w:r>
        <w:rPr>
          <w:rFonts w:hint="eastAsia" w:asciiTheme="minorEastAsia" w:hAnsiTheme="minorEastAsia"/>
        </w:rPr>
        <w:t>用户注册</w:t>
      </w:r>
      <w:bookmarkEnd w:id="6"/>
    </w:p>
    <w:p>
      <w:pPr>
        <w:spacing w:line="360" w:lineRule="auto"/>
        <w:ind w:firstLine="420"/>
        <w:rPr>
          <w:rFonts w:asciiTheme="minorEastAsia" w:hAnsiTheme="minorEastAsia"/>
        </w:rPr>
      </w:pPr>
      <w:r>
        <w:rPr>
          <w:rFonts w:asciiTheme="minorEastAsia" w:hAnsiTheme="minorEastAsia"/>
          <w:sz w:val="24"/>
          <w:szCs w:val="24"/>
        </w:rPr>
        <w:t>申报人通过</w:t>
      </w:r>
      <w:r>
        <w:rPr>
          <w:rFonts w:hint="eastAsia" w:asciiTheme="minorEastAsia" w:hAnsiTheme="minorEastAsia"/>
          <w:sz w:val="24"/>
          <w:szCs w:val="24"/>
        </w:rPr>
        <w:t>用户注册功能，可以注册本系统的申报账号。</w:t>
      </w:r>
    </w:p>
    <w:p>
      <w:pPr>
        <w:pStyle w:val="30"/>
        <w:numPr>
          <w:ilvl w:val="0"/>
          <w:numId w:val="8"/>
        </w:numPr>
        <w:spacing w:line="360" w:lineRule="auto"/>
        <w:ind w:firstLineChars="0"/>
        <w:rPr>
          <w:rFonts w:asciiTheme="minorEastAsia" w:hAnsiTheme="minorEastAsia"/>
          <w:sz w:val="24"/>
          <w:szCs w:val="24"/>
        </w:rPr>
      </w:pPr>
      <w:r>
        <w:rPr>
          <w:rFonts w:asciiTheme="minorEastAsia" w:hAnsiTheme="minorEastAsia"/>
          <w:sz w:val="24"/>
          <w:szCs w:val="24"/>
        </w:rPr>
        <w:t>打开您安装的浏览器</w:t>
      </w:r>
      <w:r>
        <w:rPr>
          <w:rFonts w:hint="eastAsia" w:asciiTheme="minorEastAsia" w:hAnsiTheme="minorEastAsia"/>
          <w:sz w:val="24"/>
          <w:szCs w:val="24"/>
        </w:rPr>
        <w:t>，在浏览器地址栏输入“</w:t>
      </w:r>
      <w:r>
        <w:rPr>
          <w:rFonts w:hint="default" w:asciiTheme="minorEastAsia" w:hAnsiTheme="minorEastAsia"/>
          <w:sz w:val="24"/>
          <w:szCs w:val="24"/>
        </w:rPr>
        <w:t>全国艺术科学规划项目管理平台</w:t>
      </w:r>
      <w:r>
        <w:rPr>
          <w:rFonts w:hint="eastAsia" w:asciiTheme="minorEastAsia" w:hAnsiTheme="minorEastAsia"/>
          <w:sz w:val="24"/>
          <w:szCs w:val="24"/>
        </w:rPr>
        <w:t>”系统网址：</w:t>
      </w:r>
      <w:r>
        <w:fldChar w:fldCharType="begin"/>
      </w:r>
      <w:r>
        <w:rPr>
          <w:rFonts w:asciiTheme="minorEastAsia" w:hAnsiTheme="minorEastAsia"/>
        </w:rPr>
        <w:instrText xml:space="preserve"> HYPERLINK "http://yskx.mct.gov.cn" </w:instrText>
      </w:r>
      <w:r>
        <w:fldChar w:fldCharType="separate"/>
      </w:r>
      <w:r>
        <w:rPr>
          <w:rStyle w:val="24"/>
          <w:rFonts w:asciiTheme="minorEastAsia" w:hAnsiTheme="minorEastAsia"/>
          <w:sz w:val="24"/>
          <w:szCs w:val="24"/>
        </w:rPr>
        <w:t>http://yskx.mct.gov.cn</w:t>
      </w:r>
      <w:r>
        <w:rPr>
          <w:rStyle w:val="24"/>
          <w:rFonts w:asciiTheme="minorEastAsia" w:hAnsiTheme="minorEastAsia"/>
          <w:sz w:val="24"/>
          <w:szCs w:val="24"/>
        </w:rPr>
        <w:fldChar w:fldCharType="end"/>
      </w:r>
      <w:r>
        <w:rPr>
          <w:rFonts w:hint="eastAsia" w:asciiTheme="minorEastAsia" w:hAnsiTheme="minorEastAsia"/>
          <w:sz w:val="24"/>
          <w:szCs w:val="24"/>
        </w:rPr>
        <w:t>，</w:t>
      </w:r>
      <w:r>
        <w:rPr>
          <w:rFonts w:asciiTheme="minorEastAsia" w:hAnsiTheme="minorEastAsia"/>
          <w:sz w:val="24"/>
          <w:szCs w:val="24"/>
        </w:rPr>
        <w:t>进入系统页面</w:t>
      </w:r>
      <w:r>
        <w:rPr>
          <w:rFonts w:hint="eastAsia" w:asciiTheme="minorEastAsia" w:hAnsiTheme="minorEastAsia"/>
          <w:sz w:val="24"/>
          <w:szCs w:val="24"/>
        </w:rPr>
        <w:t>。找到“注册登录”右下边的“注册”按钮（如</w:t>
      </w:r>
      <w:r>
        <w:rPr>
          <w:rFonts w:asciiTheme="minorEastAsia" w:hAnsiTheme="minorEastAsia"/>
          <w:sz w:val="24"/>
          <w:szCs w:val="24"/>
        </w:rPr>
        <w:t>图</w:t>
      </w:r>
      <w:r>
        <w:rPr>
          <w:rFonts w:hint="eastAsia" w:asciiTheme="minorEastAsia" w:hAnsiTheme="minorEastAsia"/>
          <w:sz w:val="24"/>
          <w:szCs w:val="24"/>
        </w:rPr>
        <w:t>2</w:t>
      </w:r>
      <w:r>
        <w:rPr>
          <w:rFonts w:asciiTheme="minorEastAsia" w:hAnsiTheme="minorEastAsia"/>
          <w:sz w:val="24"/>
          <w:szCs w:val="24"/>
        </w:rPr>
        <w:t>.3</w:t>
      </w:r>
      <w:r>
        <w:rPr>
          <w:rFonts w:hint="eastAsia" w:asciiTheme="minorEastAsia" w:hAnsiTheme="minorEastAsia"/>
          <w:sz w:val="24"/>
          <w:szCs w:val="24"/>
        </w:rPr>
        <w:t>-</w:t>
      </w:r>
      <w:r>
        <w:rPr>
          <w:rFonts w:asciiTheme="minorEastAsia" w:hAnsiTheme="minorEastAsia"/>
          <w:sz w:val="24"/>
          <w:szCs w:val="24"/>
        </w:rPr>
        <w:t>1</w:t>
      </w:r>
      <w:r>
        <w:rPr>
          <w:rFonts w:hint="eastAsia" w:asciiTheme="minorEastAsia" w:hAnsiTheme="minorEastAsia"/>
          <w:sz w:val="24"/>
          <w:szCs w:val="24"/>
        </w:rPr>
        <w:t>）。</w:t>
      </w:r>
    </w:p>
    <w:p>
      <w:pPr>
        <w:pStyle w:val="30"/>
        <w:spacing w:line="360" w:lineRule="auto"/>
        <w:ind w:left="780" w:firstLine="0" w:firstLineChars="0"/>
      </w:pPr>
      <w:r>
        <w:drawing>
          <wp:inline distT="0" distB="0" distL="114300" distR="114300">
            <wp:extent cx="5268595" cy="2666365"/>
            <wp:effectExtent l="0" t="0" r="14605" b="635"/>
            <wp:docPr id="13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9"/>
                    <pic:cNvPicPr>
                      <a:picLocks noChangeAspect="1"/>
                    </pic:cNvPicPr>
                  </pic:nvPicPr>
                  <pic:blipFill>
                    <a:blip r:embed="rId6"/>
                    <a:stretch>
                      <a:fillRect/>
                    </a:stretch>
                  </pic:blipFill>
                  <pic:spPr>
                    <a:xfrm>
                      <a:off x="0" y="0"/>
                      <a:ext cx="5268595" cy="2666365"/>
                    </a:xfrm>
                    <a:prstGeom prst="rect">
                      <a:avLst/>
                    </a:prstGeom>
                    <a:noFill/>
                    <a:ln>
                      <a:noFill/>
                    </a:ln>
                  </pic:spPr>
                </pic:pic>
              </a:graphicData>
            </a:graphic>
          </wp:inline>
        </w:drawing>
      </w:r>
    </w:p>
    <w:p>
      <w:pPr>
        <w:pStyle w:val="30"/>
        <w:spacing w:line="360" w:lineRule="auto"/>
        <w:ind w:left="780" w:firstLine="0" w:firstLineChars="0"/>
      </w:pPr>
      <w:r>
        <w:drawing>
          <wp:inline distT="0" distB="0" distL="114300" distR="114300">
            <wp:extent cx="5264785" cy="2865120"/>
            <wp:effectExtent l="0" t="0" r="18415" b="5080"/>
            <wp:docPr id="13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
                    <pic:cNvPicPr>
                      <a:picLocks noChangeAspect="1"/>
                    </pic:cNvPicPr>
                  </pic:nvPicPr>
                  <pic:blipFill>
                    <a:blip r:embed="rId13"/>
                    <a:stretch>
                      <a:fillRect/>
                    </a:stretch>
                  </pic:blipFill>
                  <pic:spPr>
                    <a:xfrm>
                      <a:off x="0" y="0"/>
                      <a:ext cx="5264785" cy="2865120"/>
                    </a:xfrm>
                    <a:prstGeom prst="rect">
                      <a:avLst/>
                    </a:prstGeom>
                    <a:noFill/>
                    <a:ln>
                      <a:noFill/>
                    </a:ln>
                  </pic:spPr>
                </pic:pic>
              </a:graphicData>
            </a:graphic>
          </wp:inline>
        </w:drawing>
      </w:r>
    </w:p>
    <w:p>
      <w:pPr>
        <w:pStyle w:val="30"/>
        <w:spacing w:line="360" w:lineRule="auto"/>
        <w:ind w:left="780" w:firstLine="0" w:firstLineChars="0"/>
        <w:jc w:val="center"/>
        <w:rPr>
          <w:rFonts w:asciiTheme="minorEastAsia" w:hAnsiTheme="minorEastAsia"/>
          <w:sz w:val="24"/>
          <w:szCs w:val="24"/>
        </w:rPr>
      </w:pPr>
      <w:r>
        <w:rPr>
          <w:rFonts w:asciiTheme="minorEastAsia" w:hAnsiTheme="minorEastAsia"/>
          <w:szCs w:val="21"/>
        </w:rPr>
        <w:t>图</w:t>
      </w:r>
      <w:r>
        <w:rPr>
          <w:rFonts w:hint="eastAsia" w:asciiTheme="minorEastAsia" w:hAnsiTheme="minorEastAsia"/>
          <w:szCs w:val="21"/>
        </w:rPr>
        <w:t>2.</w:t>
      </w:r>
      <w:r>
        <w:rPr>
          <w:rFonts w:asciiTheme="minorEastAsia" w:hAnsiTheme="minorEastAsia"/>
          <w:szCs w:val="21"/>
        </w:rPr>
        <w:t>3-1 项目申报系统登录界面</w:t>
      </w:r>
    </w:p>
    <w:p>
      <w:pPr>
        <w:pStyle w:val="30"/>
        <w:numPr>
          <w:ilvl w:val="0"/>
          <w:numId w:val="8"/>
        </w:numPr>
        <w:spacing w:line="360" w:lineRule="auto"/>
        <w:ind w:firstLineChars="0"/>
        <w:rPr>
          <w:rFonts w:asciiTheme="minorEastAsia" w:hAnsiTheme="minorEastAsia"/>
          <w:sz w:val="24"/>
          <w:szCs w:val="24"/>
        </w:rPr>
      </w:pPr>
      <w:r>
        <w:rPr>
          <w:rFonts w:asciiTheme="minorEastAsia" w:hAnsiTheme="minorEastAsia"/>
          <w:sz w:val="24"/>
          <w:szCs w:val="24"/>
        </w:rPr>
        <w:t>单击</w:t>
      </w:r>
      <w:r>
        <w:rPr>
          <w:rFonts w:hint="eastAsia" w:asciiTheme="minorEastAsia" w:hAnsiTheme="minorEastAsia"/>
          <w:sz w:val="24"/>
          <w:szCs w:val="24"/>
        </w:rPr>
        <w:t>“注册</w:t>
      </w:r>
      <w:r>
        <w:rPr>
          <w:rFonts w:hint="eastAsia" w:asciiTheme="minorEastAsia" w:hAnsiTheme="minorEastAsia"/>
          <w:sz w:val="24"/>
          <w:szCs w:val="24"/>
          <w:lang w:val="en-US" w:eastAsia="zh-Hans"/>
        </w:rPr>
        <w:t>申报账户</w:t>
      </w:r>
      <w:r>
        <w:rPr>
          <w:rFonts w:hint="eastAsia" w:asciiTheme="minorEastAsia" w:hAnsiTheme="minorEastAsia"/>
          <w:sz w:val="24"/>
          <w:szCs w:val="24"/>
        </w:rPr>
        <w:t>”，进入</w:t>
      </w:r>
      <w:r>
        <w:rPr>
          <w:rFonts w:hint="eastAsia" w:asciiTheme="minorEastAsia" w:hAnsiTheme="minorEastAsia"/>
          <w:sz w:val="24"/>
          <w:szCs w:val="24"/>
          <w:lang w:val="en-US" w:eastAsia="zh-Hans"/>
        </w:rPr>
        <w:t>申报人</w:t>
      </w:r>
      <w:r>
        <w:rPr>
          <w:rFonts w:hint="eastAsia" w:asciiTheme="minorEastAsia" w:hAnsiTheme="minorEastAsia"/>
          <w:sz w:val="24"/>
          <w:szCs w:val="24"/>
        </w:rPr>
        <w:t>用户注册界面。如下图所示：</w:t>
      </w:r>
    </w:p>
    <w:p>
      <w:pPr>
        <w:pStyle w:val="30"/>
        <w:spacing w:line="360" w:lineRule="auto"/>
        <w:ind w:left="780" w:firstLine="0" w:firstLineChars="0"/>
        <w:rPr>
          <w:rFonts w:asciiTheme="minorEastAsia" w:hAnsiTheme="minorEastAsia"/>
          <w:sz w:val="24"/>
          <w:szCs w:val="24"/>
        </w:rPr>
      </w:pPr>
      <w:r>
        <w:rPr>
          <w:rFonts w:asciiTheme="minorEastAsia" w:hAnsiTheme="minorEastAsia"/>
        </w:rPr>
        <w:drawing>
          <wp:inline distT="0" distB="0" distL="0" distR="0">
            <wp:extent cx="5274310" cy="1706880"/>
            <wp:effectExtent l="0" t="0" r="2540"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4"/>
                    <a:stretch>
                      <a:fillRect/>
                    </a:stretch>
                  </pic:blipFill>
                  <pic:spPr>
                    <a:xfrm>
                      <a:off x="0" y="0"/>
                      <a:ext cx="5274310" cy="1706880"/>
                    </a:xfrm>
                    <a:prstGeom prst="rect">
                      <a:avLst/>
                    </a:prstGeom>
                  </pic:spPr>
                </pic:pic>
              </a:graphicData>
            </a:graphic>
          </wp:inline>
        </w:drawing>
      </w:r>
    </w:p>
    <w:p>
      <w:pPr>
        <w:spacing w:line="360" w:lineRule="auto"/>
        <w:ind w:left="420"/>
        <w:jc w:val="center"/>
        <w:rPr>
          <w:rFonts w:asciiTheme="minorEastAsia" w:hAnsiTheme="minorEastAsia"/>
          <w:szCs w:val="21"/>
        </w:rPr>
      </w:pPr>
      <w:r>
        <w:rPr>
          <w:rFonts w:asciiTheme="minorEastAsia" w:hAnsiTheme="minorEastAsia"/>
          <w:szCs w:val="21"/>
        </w:rPr>
        <w:t>图</w:t>
      </w:r>
      <w:r>
        <w:rPr>
          <w:rFonts w:hint="eastAsia" w:asciiTheme="minorEastAsia" w:hAnsiTheme="minorEastAsia"/>
          <w:szCs w:val="21"/>
        </w:rPr>
        <w:t>2.</w:t>
      </w:r>
      <w:r>
        <w:rPr>
          <w:rFonts w:asciiTheme="minorEastAsia" w:hAnsiTheme="minorEastAsia"/>
          <w:szCs w:val="21"/>
        </w:rPr>
        <w:t>3-3 用户注册</w:t>
      </w:r>
      <w:r>
        <w:rPr>
          <w:rFonts w:hint="eastAsia" w:asciiTheme="minorEastAsia" w:hAnsiTheme="minorEastAsia"/>
          <w:szCs w:val="21"/>
        </w:rPr>
        <w:t xml:space="preserve"> -</w:t>
      </w:r>
      <w:r>
        <w:rPr>
          <w:rFonts w:asciiTheme="minorEastAsia" w:hAnsiTheme="minorEastAsia"/>
          <w:szCs w:val="21"/>
        </w:rPr>
        <w:t xml:space="preserve"> 选择单位界面</w:t>
      </w:r>
    </w:p>
    <w:p>
      <w:pPr>
        <w:pStyle w:val="30"/>
        <w:spacing w:line="360" w:lineRule="auto"/>
        <w:ind w:left="1140" w:firstLine="60" w:firstLineChars="0"/>
        <w:rPr>
          <w:rFonts w:asciiTheme="minorEastAsia" w:hAnsiTheme="minorEastAsia"/>
          <w:sz w:val="22"/>
          <w:szCs w:val="24"/>
        </w:rPr>
      </w:pPr>
      <w:r>
        <w:rPr>
          <w:rFonts w:asciiTheme="minorEastAsia" w:hAnsiTheme="minorEastAsia"/>
          <w:b/>
          <w:sz w:val="22"/>
          <w:szCs w:val="24"/>
        </w:rPr>
        <w:t>注</w:t>
      </w:r>
      <w:r>
        <w:rPr>
          <w:rFonts w:hint="eastAsia" w:asciiTheme="minorEastAsia" w:hAnsiTheme="minorEastAsia"/>
          <w:b/>
          <w:sz w:val="22"/>
          <w:szCs w:val="24"/>
        </w:rPr>
        <w:t>：如果您所在单位不在选择列表中</w:t>
      </w:r>
      <w:r>
        <w:rPr>
          <w:rFonts w:hint="eastAsia" w:asciiTheme="minorEastAsia" w:hAnsiTheme="minorEastAsia"/>
          <w:sz w:val="22"/>
          <w:szCs w:val="24"/>
        </w:rPr>
        <w:t>：</w:t>
      </w:r>
    </w:p>
    <w:p>
      <w:pPr>
        <w:pStyle w:val="30"/>
        <w:numPr>
          <w:ilvl w:val="0"/>
          <w:numId w:val="9"/>
        </w:numPr>
        <w:spacing w:line="360" w:lineRule="auto"/>
        <w:ind w:firstLineChars="0"/>
        <w:rPr>
          <w:rFonts w:asciiTheme="minorEastAsia" w:hAnsiTheme="minorEastAsia"/>
          <w:sz w:val="22"/>
          <w:szCs w:val="24"/>
        </w:rPr>
      </w:pPr>
      <w:r>
        <w:rPr>
          <w:rFonts w:hint="eastAsia" w:asciiTheme="minorEastAsia" w:hAnsiTheme="minorEastAsia"/>
          <w:b/>
          <w:sz w:val="22"/>
          <w:szCs w:val="24"/>
        </w:rPr>
        <w:t>北京单位</w:t>
      </w:r>
      <w:r>
        <w:rPr>
          <w:rFonts w:hint="eastAsia" w:asciiTheme="minorEastAsia" w:hAnsiTheme="minorEastAsia"/>
          <w:sz w:val="22"/>
          <w:szCs w:val="24"/>
        </w:rPr>
        <w:t>：请单位科研处负责人联系中国艺术科技研究所申请管理账号和密码；</w:t>
      </w:r>
    </w:p>
    <w:p>
      <w:pPr>
        <w:pStyle w:val="30"/>
        <w:numPr>
          <w:ilvl w:val="0"/>
          <w:numId w:val="9"/>
        </w:numPr>
        <w:spacing w:line="360" w:lineRule="auto"/>
        <w:ind w:firstLineChars="0"/>
        <w:rPr>
          <w:rFonts w:asciiTheme="minorEastAsia" w:hAnsiTheme="minorEastAsia"/>
          <w:sz w:val="24"/>
          <w:szCs w:val="24"/>
        </w:rPr>
      </w:pPr>
      <w:r>
        <w:rPr>
          <w:rFonts w:hint="eastAsia" w:asciiTheme="minorEastAsia" w:hAnsiTheme="minorEastAsia"/>
          <w:b/>
          <w:sz w:val="22"/>
          <w:szCs w:val="24"/>
        </w:rPr>
        <w:t>京外单位</w:t>
      </w:r>
      <w:r>
        <w:rPr>
          <w:rFonts w:hint="eastAsia" w:asciiTheme="minorEastAsia" w:hAnsiTheme="minorEastAsia"/>
          <w:sz w:val="22"/>
          <w:szCs w:val="24"/>
        </w:rPr>
        <w:t>：请单位科研处负责人联系相应省份艺术科研管理职能部门以申请管理账号和密码,联系方式详见申报系统主页下方《各省（区，市）中级管理单位联络表》</w:t>
      </w:r>
    </w:p>
    <w:p>
      <w:pPr>
        <w:pStyle w:val="30"/>
        <w:numPr>
          <w:ilvl w:val="0"/>
          <w:numId w:val="8"/>
        </w:numPr>
        <w:spacing w:line="360" w:lineRule="auto"/>
        <w:ind w:firstLineChars="0"/>
        <w:rPr>
          <w:rFonts w:asciiTheme="minorEastAsia" w:hAnsiTheme="minorEastAsia"/>
          <w:sz w:val="24"/>
          <w:szCs w:val="24"/>
        </w:rPr>
      </w:pPr>
      <w:r>
        <w:rPr>
          <w:rFonts w:hint="eastAsia" w:asciiTheme="minorEastAsia" w:hAnsiTheme="minorEastAsia"/>
          <w:sz w:val="24"/>
          <w:szCs w:val="24"/>
        </w:rPr>
        <w:t>首先在“所在省（自治区、直辖市）”选择框中，选择您单位所在的省，然后在“所属单位”选择框中，选择您的所属单位，点击“下一步”按钮，进入个人信息注册界面（如图2</w:t>
      </w:r>
      <w:r>
        <w:rPr>
          <w:rFonts w:asciiTheme="minorEastAsia" w:hAnsiTheme="minorEastAsia"/>
          <w:sz w:val="24"/>
          <w:szCs w:val="24"/>
        </w:rPr>
        <w:t>.3</w:t>
      </w:r>
      <w:r>
        <w:rPr>
          <w:rFonts w:hint="eastAsia" w:asciiTheme="minorEastAsia" w:hAnsiTheme="minorEastAsia"/>
          <w:sz w:val="24"/>
          <w:szCs w:val="24"/>
        </w:rPr>
        <w:t>-</w:t>
      </w:r>
      <w:r>
        <w:rPr>
          <w:rFonts w:asciiTheme="minorEastAsia" w:hAnsiTheme="minorEastAsia"/>
          <w:sz w:val="24"/>
          <w:szCs w:val="24"/>
        </w:rPr>
        <w:t>4所示</w:t>
      </w:r>
      <w:r>
        <w:rPr>
          <w:rFonts w:hint="eastAsia" w:asciiTheme="minorEastAsia" w:hAnsiTheme="minorEastAsia"/>
          <w:sz w:val="24"/>
          <w:szCs w:val="24"/>
        </w:rPr>
        <w:t>）。</w:t>
      </w:r>
    </w:p>
    <w:p>
      <w:pPr>
        <w:pStyle w:val="30"/>
        <w:numPr>
          <w:ilvl w:val="0"/>
          <w:numId w:val="8"/>
        </w:numPr>
        <w:spacing w:line="360" w:lineRule="auto"/>
        <w:ind w:firstLineChars="0"/>
        <w:rPr>
          <w:rFonts w:asciiTheme="minorEastAsia" w:hAnsiTheme="minorEastAsia"/>
          <w:sz w:val="24"/>
          <w:szCs w:val="24"/>
        </w:rPr>
      </w:pPr>
      <w:r>
        <w:rPr>
          <w:rFonts w:hint="eastAsia" w:asciiTheme="minorEastAsia" w:hAnsiTheme="minorEastAsia"/>
          <w:sz w:val="24"/>
          <w:szCs w:val="24"/>
        </w:rPr>
        <w:t>进入账号个人信息注册功能页面后，请认真阅读“用户注册协议”，并按要求将您的个人信息资料填写到对应的输入框中。</w:t>
      </w:r>
      <w:r>
        <w:rPr>
          <w:rFonts w:asciiTheme="minorEastAsia" w:hAnsiTheme="minorEastAsia"/>
          <w:sz w:val="24"/>
          <w:szCs w:val="24"/>
        </w:rPr>
        <w:t xml:space="preserve"> </w:t>
      </w:r>
    </w:p>
    <w:p>
      <w:pPr>
        <w:pStyle w:val="30"/>
        <w:spacing w:line="360" w:lineRule="auto"/>
        <w:ind w:left="780" w:firstLine="0" w:firstLineChars="0"/>
        <w:rPr>
          <w:rFonts w:asciiTheme="minorEastAsia" w:hAnsiTheme="minorEastAsia"/>
          <w:sz w:val="24"/>
          <w:szCs w:val="24"/>
        </w:rPr>
      </w:pPr>
      <w:r>
        <w:rPr>
          <w:rFonts w:asciiTheme="minorEastAsia" w:hAnsiTheme="minorEastAsia"/>
        </w:rPr>
        <w:drawing>
          <wp:inline distT="0" distB="0" distL="0" distR="0">
            <wp:extent cx="4909820" cy="3489960"/>
            <wp:effectExtent l="0" t="0" r="508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5"/>
                    <a:stretch>
                      <a:fillRect/>
                    </a:stretch>
                  </pic:blipFill>
                  <pic:spPr>
                    <a:xfrm>
                      <a:off x="0" y="0"/>
                      <a:ext cx="4915014" cy="3493648"/>
                    </a:xfrm>
                    <a:prstGeom prst="rect">
                      <a:avLst/>
                    </a:prstGeom>
                  </pic:spPr>
                </pic:pic>
              </a:graphicData>
            </a:graphic>
          </wp:inline>
        </w:drawing>
      </w:r>
    </w:p>
    <w:p>
      <w:pPr>
        <w:spacing w:line="360" w:lineRule="auto"/>
        <w:ind w:left="420"/>
        <w:jc w:val="center"/>
        <w:rPr>
          <w:rFonts w:asciiTheme="minorEastAsia" w:hAnsiTheme="minorEastAsia"/>
          <w:szCs w:val="21"/>
        </w:rPr>
      </w:pPr>
      <w:r>
        <w:rPr>
          <w:rFonts w:asciiTheme="minorEastAsia" w:hAnsiTheme="minorEastAsia"/>
          <w:szCs w:val="21"/>
        </w:rPr>
        <w:t>图</w:t>
      </w:r>
      <w:r>
        <w:rPr>
          <w:rFonts w:hint="eastAsia" w:asciiTheme="minorEastAsia" w:hAnsiTheme="minorEastAsia"/>
          <w:szCs w:val="21"/>
        </w:rPr>
        <w:t>2.</w:t>
      </w:r>
      <w:r>
        <w:rPr>
          <w:rFonts w:asciiTheme="minorEastAsia" w:hAnsiTheme="minorEastAsia"/>
          <w:szCs w:val="21"/>
        </w:rPr>
        <w:t>3-4 用户注册</w:t>
      </w:r>
      <w:r>
        <w:rPr>
          <w:rFonts w:hint="eastAsia" w:asciiTheme="minorEastAsia" w:hAnsiTheme="minorEastAsia"/>
          <w:szCs w:val="21"/>
        </w:rPr>
        <w:t xml:space="preserve"> </w:t>
      </w:r>
      <w:r>
        <w:rPr>
          <w:rFonts w:asciiTheme="minorEastAsia" w:hAnsiTheme="minorEastAsia"/>
          <w:szCs w:val="21"/>
        </w:rPr>
        <w:t>– 填写个人信息界面</w:t>
      </w:r>
    </w:p>
    <w:p>
      <w:pPr>
        <w:pStyle w:val="30"/>
        <w:numPr>
          <w:ilvl w:val="0"/>
          <w:numId w:val="10"/>
        </w:numPr>
        <w:spacing w:line="360" w:lineRule="auto"/>
        <w:ind w:firstLineChars="0"/>
        <w:rPr>
          <w:rFonts w:asciiTheme="minorEastAsia" w:hAnsiTheme="minorEastAsia"/>
          <w:sz w:val="24"/>
          <w:szCs w:val="24"/>
        </w:rPr>
      </w:pPr>
      <w:r>
        <w:rPr>
          <w:rFonts w:hint="eastAsia" w:asciiTheme="minorEastAsia" w:hAnsiTheme="minorEastAsia"/>
          <w:sz w:val="24"/>
          <w:szCs w:val="24"/>
        </w:rPr>
        <w:t>证件类型：支持居民身份证、</w:t>
      </w:r>
      <w:r>
        <w:rPr>
          <w:rFonts w:hint="eastAsia" w:asciiTheme="minorEastAsia" w:hAnsiTheme="minorEastAsia"/>
          <w:szCs w:val="24"/>
        </w:rPr>
        <w:t>台湾居民来往大陆通行证</w:t>
      </w:r>
      <w:r>
        <w:rPr>
          <w:rFonts w:hint="eastAsia" w:asciiTheme="minorEastAsia" w:hAnsiTheme="minorEastAsia"/>
          <w:sz w:val="24"/>
          <w:szCs w:val="24"/>
        </w:rPr>
        <w:t>、港澳居民来往大陆通行证三种证件，如下图所示：</w:t>
      </w:r>
    </w:p>
    <w:p>
      <w:pPr>
        <w:pStyle w:val="30"/>
        <w:spacing w:line="360" w:lineRule="auto"/>
        <w:ind w:left="1920" w:firstLine="0" w:firstLineChars="0"/>
        <w:rPr>
          <w:rFonts w:asciiTheme="minorEastAsia" w:hAnsiTheme="minorEastAsia"/>
          <w:sz w:val="24"/>
          <w:szCs w:val="24"/>
        </w:rPr>
      </w:pPr>
      <w:r>
        <w:rPr>
          <w:rFonts w:asciiTheme="minorEastAsia" w:hAnsiTheme="minorEastAsia"/>
        </w:rPr>
        <w:drawing>
          <wp:inline distT="0" distB="0" distL="0" distR="0">
            <wp:extent cx="3208020" cy="16230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6"/>
                    <a:stretch>
                      <a:fillRect/>
                    </a:stretch>
                  </pic:blipFill>
                  <pic:spPr>
                    <a:xfrm>
                      <a:off x="0" y="0"/>
                      <a:ext cx="3208298" cy="1623201"/>
                    </a:xfrm>
                    <a:prstGeom prst="rect">
                      <a:avLst/>
                    </a:prstGeom>
                  </pic:spPr>
                </pic:pic>
              </a:graphicData>
            </a:graphic>
          </wp:inline>
        </w:drawing>
      </w:r>
    </w:p>
    <w:p>
      <w:pPr>
        <w:pStyle w:val="30"/>
        <w:numPr>
          <w:ilvl w:val="0"/>
          <w:numId w:val="11"/>
        </w:numPr>
        <w:spacing w:line="360" w:lineRule="auto"/>
        <w:ind w:firstLineChars="0"/>
        <w:rPr>
          <w:rFonts w:asciiTheme="minorEastAsia" w:hAnsiTheme="minorEastAsia"/>
          <w:szCs w:val="24"/>
        </w:rPr>
      </w:pPr>
      <w:r>
        <w:rPr>
          <w:rFonts w:asciiTheme="minorEastAsia" w:hAnsiTheme="minorEastAsia"/>
          <w:szCs w:val="24"/>
        </w:rPr>
        <w:t>居民身份证</w:t>
      </w:r>
      <w:r>
        <w:rPr>
          <w:rFonts w:hint="eastAsia" w:asciiTheme="minorEastAsia" w:hAnsiTheme="minorEastAsia"/>
          <w:szCs w:val="24"/>
        </w:rPr>
        <w:t>：有效期内的中国居民身份证。</w:t>
      </w:r>
    </w:p>
    <w:p>
      <w:pPr>
        <w:pStyle w:val="30"/>
        <w:numPr>
          <w:ilvl w:val="0"/>
          <w:numId w:val="11"/>
        </w:numPr>
        <w:spacing w:line="360" w:lineRule="auto"/>
        <w:ind w:firstLineChars="0"/>
        <w:rPr>
          <w:rFonts w:asciiTheme="minorEastAsia" w:hAnsiTheme="minorEastAsia"/>
          <w:szCs w:val="24"/>
        </w:rPr>
      </w:pPr>
      <w:r>
        <w:rPr>
          <w:rFonts w:hint="eastAsia" w:asciiTheme="minorEastAsia" w:hAnsiTheme="minorEastAsia"/>
          <w:szCs w:val="24"/>
        </w:rPr>
        <w:t>台湾居民来往大陆通行证：有效期内的台湾居民来往大陆通行证。</w:t>
      </w:r>
    </w:p>
    <w:p>
      <w:pPr>
        <w:pStyle w:val="30"/>
        <w:numPr>
          <w:ilvl w:val="0"/>
          <w:numId w:val="11"/>
        </w:numPr>
        <w:spacing w:line="360" w:lineRule="auto"/>
        <w:ind w:firstLineChars="0"/>
        <w:rPr>
          <w:rFonts w:asciiTheme="minorEastAsia" w:hAnsiTheme="minorEastAsia"/>
          <w:szCs w:val="24"/>
        </w:rPr>
      </w:pPr>
      <w:r>
        <w:rPr>
          <w:rFonts w:hint="eastAsia" w:asciiTheme="minorEastAsia" w:hAnsiTheme="minorEastAsia"/>
          <w:szCs w:val="24"/>
        </w:rPr>
        <w:t>港澳居民来往大陆通行证：有效期内的港澳居民来往大陆通行证。</w:t>
      </w:r>
    </w:p>
    <w:p>
      <w:pPr>
        <w:pStyle w:val="30"/>
        <w:numPr>
          <w:ilvl w:val="0"/>
          <w:numId w:val="10"/>
        </w:numPr>
        <w:spacing w:line="360" w:lineRule="auto"/>
        <w:ind w:firstLineChars="0"/>
        <w:rPr>
          <w:rFonts w:asciiTheme="minorEastAsia" w:hAnsiTheme="minorEastAsia"/>
          <w:sz w:val="24"/>
          <w:szCs w:val="24"/>
        </w:rPr>
      </w:pPr>
      <w:r>
        <w:rPr>
          <w:rFonts w:hint="eastAsia" w:asciiTheme="minorEastAsia" w:hAnsiTheme="minorEastAsia"/>
          <w:sz w:val="24"/>
          <w:szCs w:val="24"/>
        </w:rPr>
        <w:t>出生日期：需同证件类型中，所选择证件内容的出生日期一致。</w:t>
      </w:r>
    </w:p>
    <w:p>
      <w:pPr>
        <w:pStyle w:val="30"/>
        <w:numPr>
          <w:ilvl w:val="0"/>
          <w:numId w:val="10"/>
        </w:numPr>
        <w:spacing w:line="360" w:lineRule="auto"/>
        <w:ind w:firstLineChars="0"/>
        <w:rPr>
          <w:rFonts w:asciiTheme="minorEastAsia" w:hAnsiTheme="minorEastAsia"/>
          <w:sz w:val="24"/>
          <w:szCs w:val="24"/>
        </w:rPr>
      </w:pPr>
      <w:r>
        <w:rPr>
          <w:rFonts w:asciiTheme="minorEastAsia" w:hAnsiTheme="minorEastAsia"/>
          <w:sz w:val="24"/>
          <w:szCs w:val="24"/>
        </w:rPr>
        <w:t>密码</w:t>
      </w:r>
      <w:r>
        <w:rPr>
          <w:rFonts w:hint="eastAsia" w:asciiTheme="minorEastAsia" w:hAnsiTheme="minorEastAsia"/>
          <w:sz w:val="24"/>
          <w:szCs w:val="24"/>
        </w:rPr>
        <w:t>：至少6-</w:t>
      </w:r>
      <w:r>
        <w:rPr>
          <w:rFonts w:asciiTheme="minorEastAsia" w:hAnsiTheme="minorEastAsia"/>
          <w:sz w:val="24"/>
          <w:szCs w:val="24"/>
        </w:rPr>
        <w:t>20位</w:t>
      </w:r>
      <w:r>
        <w:rPr>
          <w:rFonts w:hint="eastAsia" w:asciiTheme="minorEastAsia" w:hAnsiTheme="minorEastAsia"/>
          <w:sz w:val="24"/>
          <w:szCs w:val="24"/>
        </w:rPr>
        <w:t>，</w:t>
      </w:r>
      <w:r>
        <w:rPr>
          <w:rFonts w:asciiTheme="minorEastAsia" w:hAnsiTheme="minorEastAsia"/>
          <w:sz w:val="24"/>
          <w:szCs w:val="24"/>
        </w:rPr>
        <w:t>由数字</w:t>
      </w:r>
      <w:r>
        <w:rPr>
          <w:rFonts w:hint="eastAsia" w:asciiTheme="minorEastAsia" w:hAnsiTheme="minorEastAsia"/>
          <w:sz w:val="24"/>
          <w:szCs w:val="24"/>
        </w:rPr>
        <w:t>、</w:t>
      </w:r>
      <w:r>
        <w:rPr>
          <w:rFonts w:asciiTheme="minorEastAsia" w:hAnsiTheme="minorEastAsia"/>
          <w:sz w:val="24"/>
          <w:szCs w:val="24"/>
        </w:rPr>
        <w:t>字母</w:t>
      </w:r>
      <w:r>
        <w:rPr>
          <w:rFonts w:hint="eastAsia" w:asciiTheme="minorEastAsia" w:hAnsiTheme="minorEastAsia"/>
          <w:sz w:val="24"/>
          <w:szCs w:val="24"/>
        </w:rPr>
        <w:t>、特殊</w:t>
      </w:r>
      <w:r>
        <w:rPr>
          <w:rFonts w:asciiTheme="minorEastAsia" w:hAnsiTheme="minorEastAsia"/>
          <w:sz w:val="24"/>
          <w:szCs w:val="24"/>
        </w:rPr>
        <w:t>字符两种或两种以上字符组成</w:t>
      </w:r>
      <w:r>
        <w:rPr>
          <w:rFonts w:hint="eastAsia" w:asciiTheme="minorEastAsia" w:hAnsiTheme="minorEastAsia"/>
          <w:sz w:val="24"/>
          <w:szCs w:val="24"/>
        </w:rPr>
        <w:t>。</w:t>
      </w:r>
    </w:p>
    <w:p>
      <w:pPr>
        <w:pStyle w:val="30"/>
        <w:numPr>
          <w:ilvl w:val="0"/>
          <w:numId w:val="8"/>
        </w:numPr>
        <w:spacing w:line="360" w:lineRule="auto"/>
        <w:ind w:firstLineChars="0"/>
        <w:rPr>
          <w:rFonts w:asciiTheme="minorEastAsia" w:hAnsiTheme="minorEastAsia"/>
          <w:sz w:val="24"/>
          <w:szCs w:val="24"/>
        </w:rPr>
      </w:pPr>
      <w:r>
        <w:rPr>
          <w:rFonts w:hint="eastAsia" w:asciiTheme="minorEastAsia" w:hAnsiTheme="minorEastAsia"/>
          <w:sz w:val="24"/>
          <w:szCs w:val="24"/>
        </w:rPr>
        <w:t>确认信息无误后，点击“同意协议并注册”按钮，进入邮箱“激活账户”界面，如下图所示。</w:t>
      </w:r>
    </w:p>
    <w:p>
      <w:pPr>
        <w:pStyle w:val="30"/>
        <w:spacing w:line="360" w:lineRule="auto"/>
        <w:ind w:left="780" w:firstLine="0" w:firstLineChars="0"/>
        <w:rPr>
          <w:rFonts w:asciiTheme="minorEastAsia" w:hAnsiTheme="minorEastAsia"/>
          <w:sz w:val="24"/>
          <w:szCs w:val="24"/>
        </w:rPr>
      </w:pPr>
      <w:r>
        <w:rPr>
          <w:rFonts w:asciiTheme="minorEastAsia" w:hAnsiTheme="minorEastAsia"/>
        </w:rPr>
        <w:drawing>
          <wp:inline distT="0" distB="0" distL="0" distR="0">
            <wp:extent cx="5274310" cy="2446655"/>
            <wp:effectExtent l="0" t="0" r="254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17"/>
                    <a:stretch>
                      <a:fillRect/>
                    </a:stretch>
                  </pic:blipFill>
                  <pic:spPr>
                    <a:xfrm>
                      <a:off x="0" y="0"/>
                      <a:ext cx="5274310" cy="2446655"/>
                    </a:xfrm>
                    <a:prstGeom prst="rect">
                      <a:avLst/>
                    </a:prstGeom>
                  </pic:spPr>
                </pic:pic>
              </a:graphicData>
            </a:graphic>
          </wp:inline>
        </w:drawing>
      </w:r>
    </w:p>
    <w:p>
      <w:pPr>
        <w:pStyle w:val="30"/>
        <w:numPr>
          <w:ilvl w:val="0"/>
          <w:numId w:val="8"/>
        </w:numPr>
        <w:spacing w:line="360" w:lineRule="auto"/>
        <w:ind w:firstLineChars="0"/>
        <w:rPr>
          <w:rFonts w:asciiTheme="minorEastAsia" w:hAnsiTheme="minorEastAsia"/>
          <w:sz w:val="24"/>
          <w:szCs w:val="24"/>
        </w:rPr>
      </w:pPr>
      <w:r>
        <w:rPr>
          <w:rFonts w:hint="eastAsia" w:asciiTheme="minorEastAsia" w:hAnsiTheme="minorEastAsia"/>
          <w:sz w:val="24"/>
          <w:szCs w:val="24"/>
        </w:rPr>
        <w:t>进入您的电子邮箱，查看账户激活邮件，邮件内容，如下图所示：</w:t>
      </w:r>
    </w:p>
    <w:p>
      <w:pPr>
        <w:pStyle w:val="30"/>
        <w:spacing w:line="360" w:lineRule="auto"/>
        <w:ind w:left="780" w:firstLine="0" w:firstLineChars="0"/>
        <w:rPr>
          <w:rFonts w:asciiTheme="minorEastAsia" w:hAnsiTheme="minorEastAsia"/>
          <w:sz w:val="24"/>
          <w:szCs w:val="24"/>
        </w:rPr>
      </w:pPr>
      <w:r>
        <w:rPr>
          <w:rFonts w:asciiTheme="minorEastAsia" w:hAnsiTheme="minorEastAsia"/>
        </w:rPr>
        <w:drawing>
          <wp:inline distT="0" distB="0" distL="0" distR="0">
            <wp:extent cx="5274310" cy="3201670"/>
            <wp:effectExtent l="0" t="0" r="254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18"/>
                    <a:stretch>
                      <a:fillRect/>
                    </a:stretch>
                  </pic:blipFill>
                  <pic:spPr>
                    <a:xfrm>
                      <a:off x="0" y="0"/>
                      <a:ext cx="5274310" cy="3201670"/>
                    </a:xfrm>
                    <a:prstGeom prst="rect">
                      <a:avLst/>
                    </a:prstGeom>
                  </pic:spPr>
                </pic:pic>
              </a:graphicData>
            </a:graphic>
          </wp:inline>
        </w:drawing>
      </w:r>
    </w:p>
    <w:p>
      <w:pPr>
        <w:pStyle w:val="30"/>
        <w:numPr>
          <w:ilvl w:val="0"/>
          <w:numId w:val="8"/>
        </w:numPr>
        <w:spacing w:line="360" w:lineRule="auto"/>
        <w:ind w:firstLineChars="0"/>
        <w:rPr>
          <w:rFonts w:asciiTheme="minorEastAsia" w:hAnsiTheme="minorEastAsia"/>
          <w:sz w:val="24"/>
          <w:szCs w:val="24"/>
        </w:rPr>
      </w:pPr>
      <w:r>
        <w:rPr>
          <w:rFonts w:hint="eastAsia" w:asciiTheme="minorEastAsia" w:hAnsiTheme="minorEastAsia"/>
          <w:sz w:val="24"/>
          <w:szCs w:val="24"/>
        </w:rPr>
        <w:t>将邮件正文中的6位数字验证码，输入到“验证码”输入框中，点击“激活”按钮，完成账户激活操作。系统提示“账户激活成功”提示框。</w:t>
      </w:r>
    </w:p>
    <w:p>
      <w:pPr>
        <w:pStyle w:val="30"/>
        <w:spacing w:line="360" w:lineRule="auto"/>
        <w:ind w:left="780" w:firstLine="0" w:firstLineChars="0"/>
        <w:rPr>
          <w:rFonts w:asciiTheme="minorEastAsia" w:hAnsiTheme="minorEastAsia"/>
          <w:sz w:val="24"/>
          <w:szCs w:val="24"/>
        </w:rPr>
      </w:pPr>
      <w:r>
        <w:rPr>
          <w:rFonts w:asciiTheme="minorEastAsia" w:hAnsiTheme="minorEastAsia"/>
        </w:rPr>
        <w:drawing>
          <wp:inline distT="0" distB="0" distL="0" distR="0">
            <wp:extent cx="4267200" cy="184975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19"/>
                    <a:stretch>
                      <a:fillRect/>
                    </a:stretch>
                  </pic:blipFill>
                  <pic:spPr>
                    <a:xfrm>
                      <a:off x="0" y="0"/>
                      <a:ext cx="4292091" cy="1860812"/>
                    </a:xfrm>
                    <a:prstGeom prst="rect">
                      <a:avLst/>
                    </a:prstGeom>
                  </pic:spPr>
                </pic:pic>
              </a:graphicData>
            </a:graphic>
          </wp:inline>
        </w:drawing>
      </w:r>
    </w:p>
    <w:p>
      <w:pPr>
        <w:pStyle w:val="30"/>
        <w:numPr>
          <w:ilvl w:val="0"/>
          <w:numId w:val="8"/>
        </w:numPr>
        <w:spacing w:line="360" w:lineRule="auto"/>
        <w:ind w:firstLineChars="0"/>
        <w:rPr>
          <w:rFonts w:asciiTheme="minorEastAsia" w:hAnsiTheme="minorEastAsia"/>
          <w:sz w:val="24"/>
          <w:szCs w:val="24"/>
        </w:rPr>
      </w:pPr>
      <w:r>
        <w:rPr>
          <w:rFonts w:hint="eastAsia" w:asciiTheme="minorEastAsia" w:hAnsiTheme="minorEastAsia"/>
          <w:sz w:val="24"/>
          <w:szCs w:val="24"/>
        </w:rPr>
        <w:t>点击“立即登录”按钮，进入账号登录界面。</w:t>
      </w:r>
    </w:p>
    <w:p>
      <w:pPr>
        <w:pStyle w:val="4"/>
        <w:keepLines w:val="0"/>
        <w:widowControl/>
        <w:numPr>
          <w:ilvl w:val="1"/>
          <w:numId w:val="1"/>
        </w:numPr>
        <w:spacing w:before="240" w:after="60" w:line="240" w:lineRule="auto"/>
        <w:jc w:val="left"/>
        <w:rPr>
          <w:rFonts w:asciiTheme="minorEastAsia" w:hAnsiTheme="minorEastAsia"/>
        </w:rPr>
      </w:pPr>
      <w:bookmarkStart w:id="7" w:name="_Toc656724062"/>
      <w:r>
        <w:rPr>
          <w:rFonts w:hint="eastAsia" w:asciiTheme="minorEastAsia" w:hAnsiTheme="minorEastAsia"/>
        </w:rPr>
        <w:t>账户信息修改</w:t>
      </w:r>
      <w:bookmarkEnd w:id="7"/>
    </w:p>
    <w:p>
      <w:pPr>
        <w:spacing w:line="360" w:lineRule="auto"/>
        <w:ind w:firstLine="420"/>
        <w:rPr>
          <w:rFonts w:asciiTheme="minorEastAsia" w:hAnsiTheme="minorEastAsia"/>
        </w:rPr>
      </w:pPr>
      <w:r>
        <w:rPr>
          <w:rFonts w:hint="eastAsia" w:asciiTheme="minorEastAsia" w:hAnsiTheme="minorEastAsia"/>
          <w:sz w:val="24"/>
          <w:szCs w:val="24"/>
        </w:rPr>
        <w:t>用于申报人修改自己的个人信息。</w:t>
      </w:r>
    </w:p>
    <w:p>
      <w:pPr>
        <w:pStyle w:val="30"/>
        <w:numPr>
          <w:ilvl w:val="0"/>
          <w:numId w:val="12"/>
        </w:numPr>
        <w:spacing w:line="360" w:lineRule="auto"/>
        <w:ind w:firstLineChars="0"/>
        <w:rPr>
          <w:rFonts w:asciiTheme="minorEastAsia" w:hAnsiTheme="minorEastAsia"/>
          <w:sz w:val="24"/>
          <w:szCs w:val="24"/>
        </w:rPr>
      </w:pPr>
      <w:r>
        <w:rPr>
          <w:rFonts w:asciiTheme="minorEastAsia" w:hAnsiTheme="minorEastAsia"/>
          <w:sz w:val="24"/>
          <w:szCs w:val="24"/>
        </w:rPr>
        <w:t>已登录到</w:t>
      </w:r>
      <w:r>
        <w:rPr>
          <w:rFonts w:hint="eastAsia" w:asciiTheme="minorEastAsia" w:hAnsiTheme="minorEastAsia"/>
          <w:sz w:val="24"/>
          <w:szCs w:val="24"/>
        </w:rPr>
        <w:t>“</w:t>
      </w:r>
      <w:r>
        <w:rPr>
          <w:rFonts w:hint="default" w:asciiTheme="minorEastAsia" w:hAnsiTheme="minorEastAsia"/>
          <w:sz w:val="24"/>
          <w:szCs w:val="24"/>
        </w:rPr>
        <w:t>全国艺术科学规划项目管理平台</w:t>
      </w:r>
      <w:r>
        <w:rPr>
          <w:rFonts w:hint="eastAsia" w:asciiTheme="minorEastAsia" w:hAnsiTheme="minorEastAsia"/>
          <w:sz w:val="24"/>
          <w:szCs w:val="24"/>
        </w:rPr>
        <w:t>”。找到左侧功能菜单“系统设置”下面的“账户信息修改”菜单。如图</w:t>
      </w:r>
      <w:r>
        <w:rPr>
          <w:rFonts w:asciiTheme="minorEastAsia" w:hAnsiTheme="minorEastAsia"/>
          <w:sz w:val="24"/>
          <w:szCs w:val="24"/>
        </w:rPr>
        <w:t>2.4</w:t>
      </w:r>
      <w:r>
        <w:rPr>
          <w:rFonts w:hint="eastAsia" w:asciiTheme="minorEastAsia" w:hAnsiTheme="minorEastAsia"/>
          <w:sz w:val="24"/>
          <w:szCs w:val="24"/>
        </w:rPr>
        <w:t>-</w:t>
      </w:r>
      <w:r>
        <w:rPr>
          <w:rFonts w:asciiTheme="minorEastAsia" w:hAnsiTheme="minorEastAsia"/>
          <w:sz w:val="24"/>
          <w:szCs w:val="24"/>
        </w:rPr>
        <w:t>1所示</w:t>
      </w:r>
      <w:r>
        <w:rPr>
          <w:rFonts w:hint="eastAsia" w:asciiTheme="minorEastAsia" w:hAnsiTheme="minorEastAsia"/>
          <w:sz w:val="24"/>
          <w:szCs w:val="24"/>
        </w:rPr>
        <w:t>：</w:t>
      </w:r>
    </w:p>
    <w:p>
      <w:pPr>
        <w:pStyle w:val="30"/>
        <w:ind w:left="78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4556125" cy="3209925"/>
            <wp:effectExtent l="0" t="0" r="3175" b="3175"/>
            <wp:docPr id="74824" name="图片 74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24" name="图片 74824"/>
                    <pic:cNvPicPr>
                      <a:picLocks noChangeAspect="1"/>
                    </pic:cNvPicPr>
                  </pic:nvPicPr>
                  <pic:blipFill>
                    <a:blip r:embed="rId20"/>
                    <a:stretch>
                      <a:fillRect/>
                    </a:stretch>
                  </pic:blipFill>
                  <pic:spPr>
                    <a:xfrm>
                      <a:off x="0" y="0"/>
                      <a:ext cx="4574138" cy="3222713"/>
                    </a:xfrm>
                    <a:prstGeom prst="rect">
                      <a:avLst/>
                    </a:prstGeom>
                  </pic:spPr>
                </pic:pic>
              </a:graphicData>
            </a:graphic>
          </wp:inline>
        </w:drawing>
      </w:r>
    </w:p>
    <w:p>
      <w:pPr>
        <w:pStyle w:val="30"/>
        <w:spacing w:line="360" w:lineRule="auto"/>
        <w:ind w:left="780" w:firstLine="0" w:firstLineChars="0"/>
        <w:jc w:val="center"/>
        <w:rPr>
          <w:rFonts w:asciiTheme="minorEastAsia" w:hAnsiTheme="minorEastAsia"/>
          <w:szCs w:val="21"/>
        </w:rPr>
      </w:pPr>
      <w:r>
        <w:rPr>
          <w:rFonts w:asciiTheme="minorEastAsia" w:hAnsiTheme="minorEastAsia"/>
          <w:szCs w:val="21"/>
        </w:rPr>
        <w:t>图</w:t>
      </w:r>
      <w:r>
        <w:rPr>
          <w:rFonts w:hint="eastAsia" w:asciiTheme="minorEastAsia" w:hAnsiTheme="minorEastAsia"/>
          <w:szCs w:val="21"/>
        </w:rPr>
        <w:t>2.</w:t>
      </w:r>
      <w:r>
        <w:rPr>
          <w:rFonts w:asciiTheme="minorEastAsia" w:hAnsiTheme="minorEastAsia"/>
          <w:szCs w:val="21"/>
        </w:rPr>
        <w:t>4-1我的申报界面</w:t>
      </w:r>
    </w:p>
    <w:p>
      <w:pPr>
        <w:pStyle w:val="30"/>
        <w:numPr>
          <w:ilvl w:val="0"/>
          <w:numId w:val="12"/>
        </w:numPr>
        <w:spacing w:line="360" w:lineRule="auto"/>
        <w:ind w:firstLineChars="0"/>
        <w:rPr>
          <w:rFonts w:asciiTheme="minorEastAsia" w:hAnsiTheme="minorEastAsia"/>
          <w:sz w:val="24"/>
          <w:szCs w:val="24"/>
        </w:rPr>
      </w:pPr>
      <w:r>
        <w:rPr>
          <w:rFonts w:asciiTheme="minorEastAsia" w:hAnsiTheme="minorEastAsia"/>
          <w:sz w:val="24"/>
          <w:szCs w:val="24"/>
        </w:rPr>
        <w:t>点击</w:t>
      </w:r>
      <w:r>
        <w:rPr>
          <w:rFonts w:hint="eastAsia" w:asciiTheme="minorEastAsia" w:hAnsiTheme="minorEastAsia"/>
          <w:sz w:val="24"/>
          <w:szCs w:val="24"/>
        </w:rPr>
        <w:t>“账户信息修改”菜单，进入个人信息设置界面。</w:t>
      </w:r>
      <w:r>
        <w:rPr>
          <w:rFonts w:asciiTheme="minorEastAsia" w:hAnsiTheme="minorEastAsia"/>
          <w:sz w:val="24"/>
          <w:szCs w:val="24"/>
        </w:rPr>
        <w:t>如果当前您没有已提交申报的项目</w:t>
      </w:r>
      <w:r>
        <w:rPr>
          <w:rFonts w:hint="eastAsia" w:asciiTheme="minorEastAsia" w:hAnsiTheme="minorEastAsia"/>
          <w:sz w:val="24"/>
          <w:szCs w:val="24"/>
        </w:rPr>
        <w:t>，则</w:t>
      </w:r>
      <w:r>
        <w:rPr>
          <w:rFonts w:asciiTheme="minorEastAsia" w:hAnsiTheme="minorEastAsia"/>
          <w:sz w:val="24"/>
          <w:szCs w:val="24"/>
        </w:rPr>
        <w:t>单位信息可直接编辑</w:t>
      </w:r>
      <w:r>
        <w:rPr>
          <w:rFonts w:hint="eastAsia" w:asciiTheme="minorEastAsia" w:hAnsiTheme="minorEastAsia"/>
          <w:sz w:val="24"/>
          <w:szCs w:val="24"/>
        </w:rPr>
        <w:t>（如图2</w:t>
      </w:r>
      <w:r>
        <w:rPr>
          <w:rFonts w:asciiTheme="minorEastAsia" w:hAnsiTheme="minorEastAsia"/>
          <w:sz w:val="24"/>
          <w:szCs w:val="24"/>
        </w:rPr>
        <w:t>.4</w:t>
      </w:r>
      <w:r>
        <w:rPr>
          <w:rFonts w:hint="eastAsia" w:asciiTheme="minorEastAsia" w:hAnsiTheme="minorEastAsia"/>
          <w:sz w:val="24"/>
          <w:szCs w:val="24"/>
        </w:rPr>
        <w:t>-</w:t>
      </w:r>
      <w:r>
        <w:rPr>
          <w:rFonts w:asciiTheme="minorEastAsia" w:hAnsiTheme="minorEastAsia"/>
          <w:sz w:val="24"/>
          <w:szCs w:val="24"/>
        </w:rPr>
        <w:t>2</w:t>
      </w:r>
      <w:r>
        <w:rPr>
          <w:rFonts w:hint="eastAsia" w:asciiTheme="minorEastAsia" w:hAnsiTheme="minorEastAsia"/>
          <w:sz w:val="24"/>
          <w:szCs w:val="24"/>
        </w:rPr>
        <w:t>-</w:t>
      </w:r>
      <w:r>
        <w:rPr>
          <w:rFonts w:asciiTheme="minorEastAsia" w:hAnsiTheme="minorEastAsia"/>
          <w:sz w:val="24"/>
          <w:szCs w:val="24"/>
        </w:rPr>
        <w:t>1所示</w:t>
      </w:r>
      <w:r>
        <w:rPr>
          <w:rFonts w:hint="eastAsia" w:asciiTheme="minorEastAsia" w:hAnsiTheme="minorEastAsia"/>
          <w:sz w:val="24"/>
          <w:szCs w:val="24"/>
        </w:rPr>
        <w:t>）；如果您有已提交申报的项目，则单位信息不可编辑，如需修改请按界面提示，</w:t>
      </w:r>
      <w:r>
        <w:fldChar w:fldCharType="begin"/>
      </w:r>
      <w:r>
        <w:rPr>
          <w:rFonts w:asciiTheme="minorEastAsia" w:hAnsiTheme="minorEastAsia"/>
        </w:rPr>
        <w:instrText xml:space="preserve"> HYPERLINK "mailto:将单位和证件信息发送到%20qgyskxghb@163.com" </w:instrText>
      </w:r>
      <w:r>
        <w:fldChar w:fldCharType="separate"/>
      </w:r>
      <w:r>
        <w:rPr>
          <w:rStyle w:val="24"/>
          <w:rFonts w:hint="eastAsia" w:asciiTheme="minorEastAsia" w:hAnsiTheme="minorEastAsia"/>
          <w:color w:val="auto"/>
          <w:sz w:val="24"/>
          <w:szCs w:val="24"/>
          <w:u w:val="none"/>
        </w:rPr>
        <w:t xml:space="preserve">将单位和证件信息发送到 </w:t>
      </w:r>
      <w:r>
        <w:rPr>
          <w:rStyle w:val="24"/>
          <w:rFonts w:asciiTheme="minorEastAsia" w:hAnsiTheme="minorEastAsia"/>
          <w:color w:val="auto"/>
          <w:sz w:val="24"/>
          <w:szCs w:val="24"/>
          <w:u w:val="none"/>
        </w:rPr>
        <w:t>qgyskxghb@163.com</w:t>
      </w:r>
      <w:r>
        <w:rPr>
          <w:rStyle w:val="24"/>
          <w:rFonts w:asciiTheme="minorEastAsia" w:hAnsiTheme="minorEastAsia"/>
          <w:color w:val="auto"/>
          <w:sz w:val="24"/>
          <w:szCs w:val="24"/>
          <w:u w:val="none"/>
        </w:rPr>
        <w:fldChar w:fldCharType="end"/>
      </w:r>
      <w:r>
        <w:rPr>
          <w:rFonts w:asciiTheme="minorEastAsia" w:hAnsiTheme="minorEastAsia"/>
          <w:sz w:val="24"/>
          <w:szCs w:val="24"/>
        </w:rPr>
        <w:t>邮箱</w:t>
      </w:r>
      <w:r>
        <w:rPr>
          <w:rFonts w:hint="eastAsia" w:asciiTheme="minorEastAsia" w:hAnsiTheme="minorEastAsia"/>
          <w:sz w:val="24"/>
          <w:szCs w:val="24"/>
        </w:rPr>
        <w:t>。</w:t>
      </w:r>
    </w:p>
    <w:p>
      <w:pPr>
        <w:pStyle w:val="30"/>
        <w:ind w:left="78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4719320" cy="6256020"/>
            <wp:effectExtent l="0" t="0" r="5080" b="5080"/>
            <wp:docPr id="74828" name="图片 74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28" name="图片 74828"/>
                    <pic:cNvPicPr>
                      <a:picLocks noChangeAspect="1"/>
                    </pic:cNvPicPr>
                  </pic:nvPicPr>
                  <pic:blipFill>
                    <a:blip r:embed="rId8"/>
                    <a:stretch>
                      <a:fillRect/>
                    </a:stretch>
                  </pic:blipFill>
                  <pic:spPr>
                    <a:xfrm>
                      <a:off x="0" y="0"/>
                      <a:ext cx="4723631" cy="6261967"/>
                    </a:xfrm>
                    <a:prstGeom prst="rect">
                      <a:avLst/>
                    </a:prstGeom>
                  </pic:spPr>
                </pic:pic>
              </a:graphicData>
            </a:graphic>
          </wp:inline>
        </w:drawing>
      </w:r>
    </w:p>
    <w:p>
      <w:pPr>
        <w:pStyle w:val="30"/>
        <w:spacing w:line="360" w:lineRule="auto"/>
        <w:ind w:left="780" w:firstLine="0" w:firstLineChars="0"/>
        <w:jc w:val="center"/>
        <w:rPr>
          <w:rFonts w:asciiTheme="minorEastAsia" w:hAnsiTheme="minorEastAsia"/>
        </w:rPr>
      </w:pPr>
      <w:r>
        <w:rPr>
          <w:rFonts w:asciiTheme="minorEastAsia" w:hAnsiTheme="minorEastAsia"/>
          <w:szCs w:val="21"/>
        </w:rPr>
        <w:t>图</w:t>
      </w:r>
      <w:r>
        <w:rPr>
          <w:rFonts w:hint="eastAsia" w:asciiTheme="minorEastAsia" w:hAnsiTheme="minorEastAsia"/>
          <w:szCs w:val="21"/>
        </w:rPr>
        <w:t>2.</w:t>
      </w:r>
      <w:r>
        <w:rPr>
          <w:rFonts w:asciiTheme="minorEastAsia" w:hAnsiTheme="minorEastAsia"/>
          <w:szCs w:val="21"/>
        </w:rPr>
        <w:t>4-2-1 个人设置界面</w:t>
      </w:r>
      <w:r>
        <w:rPr>
          <w:rFonts w:asciiTheme="minorEastAsia" w:hAnsiTheme="minorEastAsia"/>
        </w:rPr>
        <w:t xml:space="preserve"> </w:t>
      </w:r>
    </w:p>
    <w:p>
      <w:pPr>
        <w:pStyle w:val="30"/>
        <w:numPr>
          <w:ilvl w:val="0"/>
          <w:numId w:val="12"/>
        </w:numPr>
        <w:spacing w:line="360" w:lineRule="auto"/>
        <w:ind w:left="777" w:hanging="357" w:firstLineChars="0"/>
        <w:rPr>
          <w:rFonts w:asciiTheme="minorEastAsia" w:hAnsiTheme="minorEastAsia"/>
          <w:sz w:val="24"/>
          <w:szCs w:val="24"/>
        </w:rPr>
      </w:pPr>
      <w:r>
        <w:rPr>
          <w:rFonts w:hint="eastAsia" w:asciiTheme="minorEastAsia" w:hAnsiTheme="minorEastAsia"/>
          <w:sz w:val="24"/>
          <w:szCs w:val="24"/>
        </w:rPr>
        <w:t>修改需要变更的个人信息，点击“保存修改”按钮，系统会将您所修改个人资料信息保存到系统。</w:t>
      </w:r>
    </w:p>
    <w:p>
      <w:pPr>
        <w:pStyle w:val="4"/>
        <w:keepLines w:val="0"/>
        <w:widowControl/>
        <w:numPr>
          <w:ilvl w:val="1"/>
          <w:numId w:val="1"/>
        </w:numPr>
        <w:spacing w:before="240" w:after="60" w:line="240" w:lineRule="auto"/>
        <w:jc w:val="left"/>
        <w:rPr>
          <w:rFonts w:asciiTheme="minorEastAsia" w:hAnsiTheme="minorEastAsia"/>
        </w:rPr>
      </w:pPr>
      <w:bookmarkStart w:id="8" w:name="_Toc1642848101"/>
      <w:r>
        <w:rPr>
          <w:rFonts w:hint="eastAsia" w:asciiTheme="minorEastAsia" w:hAnsiTheme="minorEastAsia"/>
        </w:rPr>
        <w:t>年度项目</w:t>
      </w:r>
      <w:r>
        <w:rPr>
          <w:rFonts w:asciiTheme="minorEastAsia" w:hAnsiTheme="minorEastAsia"/>
        </w:rPr>
        <w:t>申报</w:t>
      </w:r>
      <w:bookmarkEnd w:id="8"/>
    </w:p>
    <w:p>
      <w:pPr>
        <w:pStyle w:val="5"/>
        <w:numPr>
          <w:ilvl w:val="2"/>
          <w:numId w:val="1"/>
        </w:numPr>
        <w:rPr>
          <w:rFonts w:asciiTheme="minorEastAsia" w:hAnsiTheme="minorEastAsia"/>
        </w:rPr>
      </w:pPr>
      <w:r>
        <w:rPr>
          <w:rFonts w:hint="eastAsia" w:asciiTheme="minorEastAsia" w:hAnsiTheme="minorEastAsia"/>
        </w:rPr>
        <w:t>项目</w:t>
      </w:r>
      <w:r>
        <w:rPr>
          <w:rFonts w:asciiTheme="minorEastAsia" w:hAnsiTheme="minorEastAsia"/>
        </w:rPr>
        <w:t>申报</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此功能用于申报人在项目申报期内，完成在线填报自己的申报项目。完成项目申报流程如下图所示：</w:t>
      </w:r>
    </w:p>
    <w:p>
      <w:pPr>
        <w:spacing w:line="360" w:lineRule="auto"/>
        <w:ind w:firstLine="420"/>
        <w:jc w:val="center"/>
        <w:rPr>
          <w:rFonts w:asciiTheme="minorEastAsia" w:hAnsiTheme="minorEastAsia"/>
        </w:rPr>
      </w:pPr>
      <w:r>
        <w:rPr>
          <w:rFonts w:asciiTheme="minorEastAsia" w:hAnsiTheme="minorEastAsia"/>
        </w:rPr>
        <w:drawing>
          <wp:inline distT="0" distB="0" distL="0" distR="0">
            <wp:extent cx="3592830" cy="3435350"/>
            <wp:effectExtent l="0" t="0" r="1270" b="0"/>
            <wp:docPr id="747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62" name="图片 1"/>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a:xfrm>
                      <a:off x="0" y="0"/>
                      <a:ext cx="3606556" cy="3448039"/>
                    </a:xfrm>
                    <a:prstGeom prst="rect">
                      <a:avLst/>
                    </a:prstGeom>
                    <a:noFill/>
                    <a:ln>
                      <a:noFill/>
                    </a:ln>
                  </pic:spPr>
                </pic:pic>
              </a:graphicData>
            </a:graphic>
          </wp:inline>
        </w:drawing>
      </w:r>
    </w:p>
    <w:p>
      <w:pPr>
        <w:spacing w:line="360" w:lineRule="auto"/>
        <w:ind w:firstLine="420"/>
        <w:rPr>
          <w:rFonts w:asciiTheme="minorEastAsia" w:hAnsiTheme="minorEastAsia"/>
        </w:rPr>
      </w:pPr>
    </w:p>
    <w:p>
      <w:pPr>
        <w:pStyle w:val="30"/>
        <w:numPr>
          <w:ilvl w:val="0"/>
          <w:numId w:val="13"/>
        </w:numPr>
        <w:spacing w:line="360" w:lineRule="auto"/>
        <w:ind w:firstLineChars="0"/>
        <w:rPr>
          <w:rFonts w:asciiTheme="minorEastAsia" w:hAnsiTheme="minorEastAsia"/>
          <w:sz w:val="24"/>
          <w:szCs w:val="24"/>
        </w:rPr>
      </w:pPr>
      <w:r>
        <w:rPr>
          <w:rFonts w:asciiTheme="minorEastAsia" w:hAnsiTheme="minorEastAsia"/>
          <w:sz w:val="24"/>
          <w:szCs w:val="24"/>
        </w:rPr>
        <w:t>已登录到</w:t>
      </w:r>
      <w:r>
        <w:rPr>
          <w:rFonts w:hint="eastAsia" w:asciiTheme="minorEastAsia" w:hAnsiTheme="minorEastAsia"/>
          <w:sz w:val="24"/>
          <w:szCs w:val="24"/>
        </w:rPr>
        <w:t>“</w:t>
      </w:r>
      <w:r>
        <w:rPr>
          <w:rFonts w:hint="default" w:asciiTheme="minorEastAsia" w:hAnsiTheme="minorEastAsia"/>
          <w:sz w:val="24"/>
          <w:szCs w:val="24"/>
        </w:rPr>
        <w:t>全国艺术科学规划项目管理平台</w:t>
      </w:r>
      <w:r>
        <w:rPr>
          <w:rFonts w:hint="eastAsia" w:asciiTheme="minorEastAsia" w:hAnsiTheme="minorEastAsia"/>
          <w:sz w:val="24"/>
          <w:szCs w:val="24"/>
        </w:rPr>
        <w:t>”。</w:t>
      </w:r>
    </w:p>
    <w:p>
      <w:pPr>
        <w:pStyle w:val="30"/>
        <w:numPr>
          <w:ilvl w:val="0"/>
          <w:numId w:val="13"/>
        </w:numPr>
        <w:spacing w:line="360" w:lineRule="auto"/>
        <w:ind w:firstLineChars="0"/>
        <w:rPr>
          <w:rFonts w:asciiTheme="minorEastAsia" w:hAnsiTheme="minorEastAsia"/>
        </w:rPr>
      </w:pPr>
      <w:r>
        <w:rPr>
          <w:rFonts w:hint="eastAsia" w:asciiTheme="minorEastAsia" w:hAnsiTheme="minorEastAsia"/>
          <w:sz w:val="24"/>
          <w:szCs w:val="24"/>
        </w:rPr>
        <w:t>点击左侧功能菜单“年度项目”模块下的“申报项目”菜单，进入在线申报功能界面，如下图所示：</w:t>
      </w:r>
    </w:p>
    <w:p>
      <w:pPr>
        <w:pStyle w:val="30"/>
        <w:spacing w:line="360" w:lineRule="auto"/>
        <w:ind w:left="840" w:firstLine="0" w:firstLineChars="0"/>
        <w:rPr>
          <w:rFonts w:asciiTheme="minorEastAsia" w:hAnsiTheme="minorEastAsia"/>
        </w:rPr>
      </w:pPr>
      <w:r>
        <w:rPr>
          <w:rFonts w:asciiTheme="minorEastAsia" w:hAnsiTheme="minorEastAsia"/>
        </w:rPr>
        <w:drawing>
          <wp:inline distT="0" distB="0" distL="0" distR="0">
            <wp:extent cx="4788535" cy="1721485"/>
            <wp:effectExtent l="0" t="0" r="0" b="5715"/>
            <wp:docPr id="74829" name="图片 74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29" name="图片 74829"/>
                    <pic:cNvPicPr>
                      <a:picLocks noChangeAspect="1"/>
                    </pic:cNvPicPr>
                  </pic:nvPicPr>
                  <pic:blipFill>
                    <a:blip r:embed="rId22"/>
                    <a:stretch>
                      <a:fillRect/>
                    </a:stretch>
                  </pic:blipFill>
                  <pic:spPr>
                    <a:xfrm>
                      <a:off x="0" y="0"/>
                      <a:ext cx="4818882" cy="1732965"/>
                    </a:xfrm>
                    <a:prstGeom prst="rect">
                      <a:avLst/>
                    </a:prstGeom>
                  </pic:spPr>
                </pic:pic>
              </a:graphicData>
            </a:graphic>
          </wp:inline>
        </w:drawing>
      </w:r>
    </w:p>
    <w:p>
      <w:pPr>
        <w:pStyle w:val="30"/>
        <w:numPr>
          <w:ilvl w:val="0"/>
          <w:numId w:val="13"/>
        </w:numPr>
        <w:spacing w:line="360" w:lineRule="auto"/>
        <w:ind w:firstLineChars="0"/>
        <w:rPr>
          <w:rFonts w:asciiTheme="minorEastAsia" w:hAnsiTheme="minorEastAsia"/>
        </w:rPr>
      </w:pPr>
      <w:r>
        <w:rPr>
          <w:rFonts w:hint="eastAsia" w:asciiTheme="minorEastAsia" w:hAnsiTheme="minorEastAsia"/>
        </w:rPr>
        <w:t>在申报日期内容，点击“申报项目”按钮，将弹出《申请者承诺》窗口，如下图：</w:t>
      </w:r>
    </w:p>
    <w:p>
      <w:pPr>
        <w:pStyle w:val="30"/>
        <w:spacing w:line="360" w:lineRule="auto"/>
        <w:ind w:left="840" w:firstLine="0" w:firstLineChars="0"/>
        <w:jc w:val="center"/>
        <w:rPr>
          <w:rFonts w:asciiTheme="minorEastAsia" w:hAnsiTheme="minorEastAsia"/>
        </w:rPr>
      </w:pPr>
      <w:r>
        <w:rPr>
          <w:rFonts w:asciiTheme="minorEastAsia" w:hAnsiTheme="minorEastAsia"/>
        </w:rPr>
        <w:drawing>
          <wp:inline distT="0" distB="0" distL="0" distR="0">
            <wp:extent cx="3307080" cy="2045335"/>
            <wp:effectExtent l="0" t="0" r="0" b="0"/>
            <wp:docPr id="74830" name="图片 74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30" name="图片 74830"/>
                    <pic:cNvPicPr>
                      <a:picLocks noChangeAspect="1"/>
                    </pic:cNvPicPr>
                  </pic:nvPicPr>
                  <pic:blipFill>
                    <a:blip r:embed="rId23"/>
                    <a:stretch>
                      <a:fillRect/>
                    </a:stretch>
                  </pic:blipFill>
                  <pic:spPr>
                    <a:xfrm>
                      <a:off x="0" y="0"/>
                      <a:ext cx="3331139" cy="2060205"/>
                    </a:xfrm>
                    <a:prstGeom prst="rect">
                      <a:avLst/>
                    </a:prstGeom>
                  </pic:spPr>
                </pic:pic>
              </a:graphicData>
            </a:graphic>
          </wp:inline>
        </w:drawing>
      </w:r>
    </w:p>
    <w:p>
      <w:pPr>
        <w:pStyle w:val="30"/>
        <w:numPr>
          <w:ilvl w:val="0"/>
          <w:numId w:val="13"/>
        </w:numPr>
        <w:spacing w:line="360" w:lineRule="auto"/>
        <w:ind w:firstLineChars="0"/>
        <w:rPr>
          <w:rFonts w:asciiTheme="minorEastAsia" w:hAnsiTheme="minorEastAsia"/>
        </w:rPr>
      </w:pPr>
      <w:r>
        <w:rPr>
          <w:rFonts w:hint="eastAsia" w:asciiTheme="minorEastAsia" w:hAnsiTheme="minorEastAsia"/>
        </w:rPr>
        <w:t>点击“同意并继续申报”即可进入项目申报界面，具体功能如下：</w:t>
      </w:r>
    </w:p>
    <w:p>
      <w:pPr>
        <w:pStyle w:val="30"/>
        <w:numPr>
          <w:ilvl w:val="0"/>
          <w:numId w:val="14"/>
        </w:numPr>
        <w:spacing w:line="360" w:lineRule="auto"/>
        <w:ind w:firstLineChars="0"/>
        <w:rPr>
          <w:rFonts w:asciiTheme="minorEastAsia" w:hAnsiTheme="minorEastAsia"/>
          <w:sz w:val="24"/>
          <w:szCs w:val="24"/>
        </w:rPr>
      </w:pPr>
      <w:r>
        <w:rPr>
          <w:rFonts w:hint="eastAsia" w:asciiTheme="minorEastAsia" w:hAnsiTheme="minorEastAsia"/>
          <w:sz w:val="24"/>
          <w:szCs w:val="24"/>
        </w:rPr>
        <w:t>项目基本信息</w:t>
      </w:r>
    </w:p>
    <w:p>
      <w:pPr>
        <w:spacing w:line="360" w:lineRule="auto"/>
        <w:ind w:left="780"/>
        <w:rPr>
          <w:rFonts w:asciiTheme="minorEastAsia" w:hAnsiTheme="minorEastAsia"/>
          <w:sz w:val="24"/>
          <w:szCs w:val="24"/>
        </w:rPr>
      </w:pPr>
      <w:r>
        <w:rPr>
          <w:rFonts w:asciiTheme="minorEastAsia" w:hAnsiTheme="minorEastAsia"/>
        </w:rPr>
        <w:drawing>
          <wp:inline distT="0" distB="0" distL="0" distR="0">
            <wp:extent cx="5274310" cy="2574290"/>
            <wp:effectExtent l="0" t="0" r="254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24"/>
                    <a:stretch>
                      <a:fillRect/>
                    </a:stretch>
                  </pic:blipFill>
                  <pic:spPr>
                    <a:xfrm>
                      <a:off x="0" y="0"/>
                      <a:ext cx="5274310" cy="2574290"/>
                    </a:xfrm>
                    <a:prstGeom prst="rect">
                      <a:avLst/>
                    </a:prstGeom>
                  </pic:spPr>
                </pic:pic>
              </a:graphicData>
            </a:graphic>
          </wp:inline>
        </w:drawing>
      </w:r>
    </w:p>
    <w:p>
      <w:pPr>
        <w:spacing w:line="360" w:lineRule="auto"/>
        <w:ind w:left="780"/>
        <w:rPr>
          <w:rFonts w:asciiTheme="minorEastAsia" w:hAnsiTheme="minorEastAsia"/>
          <w:sz w:val="24"/>
          <w:szCs w:val="24"/>
        </w:rPr>
      </w:pPr>
    </w:p>
    <w:p>
      <w:pPr>
        <w:pStyle w:val="30"/>
        <w:spacing w:line="360" w:lineRule="auto"/>
        <w:ind w:left="780" w:firstLine="0" w:firstLineChars="0"/>
        <w:rPr>
          <w:rFonts w:asciiTheme="minorEastAsia" w:hAnsiTheme="minorEastAsia"/>
        </w:rPr>
      </w:pPr>
      <w:r>
        <w:rPr>
          <w:rFonts w:asciiTheme="minorEastAsia" w:hAnsiTheme="minorEastAsia"/>
        </w:rPr>
        <w:drawing>
          <wp:inline distT="0" distB="0" distL="0" distR="0">
            <wp:extent cx="5274310" cy="1564640"/>
            <wp:effectExtent l="0" t="0" r="254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25"/>
                    <a:stretch>
                      <a:fillRect/>
                    </a:stretch>
                  </pic:blipFill>
                  <pic:spPr>
                    <a:xfrm>
                      <a:off x="0" y="0"/>
                      <a:ext cx="5274310" cy="1564640"/>
                    </a:xfrm>
                    <a:prstGeom prst="rect">
                      <a:avLst/>
                    </a:prstGeom>
                  </pic:spPr>
                </pic:pic>
              </a:graphicData>
            </a:graphic>
          </wp:inline>
        </w:drawing>
      </w:r>
    </w:p>
    <w:p>
      <w:pPr>
        <w:pStyle w:val="30"/>
        <w:numPr>
          <w:ilvl w:val="0"/>
          <w:numId w:val="14"/>
        </w:numPr>
        <w:spacing w:line="360" w:lineRule="auto"/>
        <w:ind w:firstLineChars="0"/>
        <w:rPr>
          <w:rFonts w:asciiTheme="minorEastAsia" w:hAnsiTheme="minorEastAsia"/>
          <w:sz w:val="24"/>
          <w:szCs w:val="24"/>
        </w:rPr>
      </w:pPr>
      <w:r>
        <w:rPr>
          <w:rFonts w:hint="eastAsia" w:asciiTheme="minorEastAsia" w:hAnsiTheme="minorEastAsia"/>
          <w:sz w:val="24"/>
          <w:szCs w:val="24"/>
        </w:rPr>
        <w:t>课题论证</w:t>
      </w:r>
    </w:p>
    <w:p>
      <w:pPr>
        <w:pStyle w:val="30"/>
        <w:spacing w:line="360" w:lineRule="auto"/>
        <w:ind w:left="780" w:firstLine="0" w:firstLineChars="0"/>
        <w:rPr>
          <w:rFonts w:asciiTheme="minorEastAsia" w:hAnsiTheme="minorEastAsia"/>
        </w:rPr>
      </w:pPr>
      <w:r>
        <w:rPr>
          <w:rFonts w:asciiTheme="minorEastAsia" w:hAnsiTheme="minorEastAsia"/>
        </w:rPr>
        <w:drawing>
          <wp:inline distT="0" distB="0" distL="0" distR="0">
            <wp:extent cx="5274310" cy="2167890"/>
            <wp:effectExtent l="0" t="0" r="2540" b="381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26"/>
                    <a:stretch>
                      <a:fillRect/>
                    </a:stretch>
                  </pic:blipFill>
                  <pic:spPr>
                    <a:xfrm>
                      <a:off x="0" y="0"/>
                      <a:ext cx="5274310" cy="2167890"/>
                    </a:xfrm>
                    <a:prstGeom prst="rect">
                      <a:avLst/>
                    </a:prstGeom>
                  </pic:spPr>
                </pic:pic>
              </a:graphicData>
            </a:graphic>
          </wp:inline>
        </w:drawing>
      </w:r>
    </w:p>
    <w:p>
      <w:pPr>
        <w:pStyle w:val="30"/>
        <w:spacing w:line="360" w:lineRule="auto"/>
        <w:ind w:left="780" w:firstLine="0" w:firstLineChars="0"/>
        <w:rPr>
          <w:rFonts w:asciiTheme="minorEastAsia" w:hAnsiTheme="minorEastAsia"/>
        </w:rPr>
      </w:pPr>
    </w:p>
    <w:p>
      <w:pPr>
        <w:pStyle w:val="30"/>
        <w:numPr>
          <w:ilvl w:val="0"/>
          <w:numId w:val="14"/>
        </w:numPr>
        <w:spacing w:line="360" w:lineRule="auto"/>
        <w:ind w:firstLineChars="0"/>
        <w:rPr>
          <w:rFonts w:asciiTheme="minorEastAsia" w:hAnsiTheme="minorEastAsia"/>
          <w:sz w:val="24"/>
          <w:szCs w:val="24"/>
        </w:rPr>
      </w:pPr>
      <w:r>
        <w:rPr>
          <w:rFonts w:hint="eastAsia" w:asciiTheme="minorEastAsia" w:hAnsiTheme="minorEastAsia"/>
          <w:sz w:val="24"/>
          <w:szCs w:val="24"/>
        </w:rPr>
        <w:t>项目研究的条件与保证</w:t>
      </w:r>
    </w:p>
    <w:p>
      <w:pPr>
        <w:spacing w:line="360" w:lineRule="auto"/>
        <w:ind w:left="780"/>
        <w:rPr>
          <w:rFonts w:asciiTheme="minorEastAsia" w:hAnsiTheme="minorEastAsia"/>
          <w:sz w:val="24"/>
          <w:szCs w:val="24"/>
        </w:rPr>
      </w:pPr>
      <w:r>
        <w:rPr>
          <w:rFonts w:asciiTheme="minorEastAsia" w:hAnsiTheme="minorEastAsia"/>
        </w:rPr>
        <w:drawing>
          <wp:inline distT="0" distB="0" distL="0" distR="0">
            <wp:extent cx="5274310" cy="1961515"/>
            <wp:effectExtent l="0" t="0" r="2540" b="63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27"/>
                    <a:stretch>
                      <a:fillRect/>
                    </a:stretch>
                  </pic:blipFill>
                  <pic:spPr>
                    <a:xfrm>
                      <a:off x="0" y="0"/>
                      <a:ext cx="5274310" cy="1961515"/>
                    </a:xfrm>
                    <a:prstGeom prst="rect">
                      <a:avLst/>
                    </a:prstGeom>
                  </pic:spPr>
                </pic:pic>
              </a:graphicData>
            </a:graphic>
          </wp:inline>
        </w:drawing>
      </w:r>
    </w:p>
    <w:p>
      <w:pPr>
        <w:spacing w:line="360" w:lineRule="auto"/>
        <w:ind w:left="780"/>
        <w:rPr>
          <w:rFonts w:asciiTheme="minorEastAsia" w:hAnsiTheme="minorEastAsia"/>
          <w:sz w:val="24"/>
          <w:szCs w:val="24"/>
        </w:rPr>
      </w:pPr>
    </w:p>
    <w:p>
      <w:pPr>
        <w:pStyle w:val="30"/>
        <w:numPr>
          <w:ilvl w:val="0"/>
          <w:numId w:val="14"/>
        </w:numPr>
        <w:spacing w:line="360" w:lineRule="auto"/>
        <w:ind w:firstLineChars="0"/>
        <w:rPr>
          <w:rFonts w:asciiTheme="minorEastAsia" w:hAnsiTheme="minorEastAsia"/>
          <w:sz w:val="24"/>
          <w:szCs w:val="24"/>
        </w:rPr>
      </w:pPr>
      <w:r>
        <w:rPr>
          <w:rFonts w:asciiTheme="minorEastAsia" w:hAnsiTheme="minorEastAsia"/>
          <w:sz w:val="24"/>
          <w:szCs w:val="24"/>
        </w:rPr>
        <w:t>预期研究成果</w:t>
      </w:r>
    </w:p>
    <w:p>
      <w:pPr>
        <w:spacing w:line="360" w:lineRule="auto"/>
        <w:ind w:left="780"/>
        <w:rPr>
          <w:rFonts w:asciiTheme="minorEastAsia" w:hAnsiTheme="minorEastAsia"/>
          <w:sz w:val="24"/>
          <w:szCs w:val="24"/>
        </w:rPr>
      </w:pPr>
      <w:r>
        <w:rPr>
          <w:rFonts w:asciiTheme="minorEastAsia" w:hAnsiTheme="minorEastAsia"/>
        </w:rPr>
        <w:drawing>
          <wp:inline distT="0" distB="0" distL="0" distR="0">
            <wp:extent cx="5274310" cy="2465070"/>
            <wp:effectExtent l="0" t="0" r="254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28"/>
                    <a:stretch>
                      <a:fillRect/>
                    </a:stretch>
                  </pic:blipFill>
                  <pic:spPr>
                    <a:xfrm>
                      <a:off x="0" y="0"/>
                      <a:ext cx="5274310" cy="2465070"/>
                    </a:xfrm>
                    <a:prstGeom prst="rect">
                      <a:avLst/>
                    </a:prstGeom>
                  </pic:spPr>
                </pic:pic>
              </a:graphicData>
            </a:graphic>
          </wp:inline>
        </w:drawing>
      </w:r>
    </w:p>
    <w:p>
      <w:pPr>
        <w:pStyle w:val="30"/>
        <w:numPr>
          <w:ilvl w:val="0"/>
          <w:numId w:val="14"/>
        </w:numPr>
        <w:spacing w:line="360" w:lineRule="auto"/>
        <w:ind w:firstLineChars="0"/>
        <w:rPr>
          <w:rFonts w:asciiTheme="minorEastAsia" w:hAnsiTheme="minorEastAsia"/>
          <w:sz w:val="24"/>
          <w:szCs w:val="24"/>
        </w:rPr>
      </w:pPr>
      <w:r>
        <w:rPr>
          <w:rFonts w:asciiTheme="minorEastAsia" w:hAnsiTheme="minorEastAsia"/>
          <w:sz w:val="24"/>
          <w:szCs w:val="24"/>
        </w:rPr>
        <w:t>经费预算</w:t>
      </w:r>
    </w:p>
    <w:p>
      <w:pPr>
        <w:spacing w:line="360" w:lineRule="auto"/>
        <w:ind w:left="780"/>
        <w:rPr>
          <w:rFonts w:asciiTheme="minorEastAsia" w:hAnsiTheme="minorEastAsia"/>
          <w:sz w:val="24"/>
          <w:szCs w:val="24"/>
        </w:rPr>
      </w:pPr>
      <w:r>
        <w:rPr>
          <w:rFonts w:asciiTheme="minorEastAsia" w:hAnsiTheme="minorEastAsia"/>
        </w:rPr>
        <w:drawing>
          <wp:inline distT="0" distB="0" distL="0" distR="0">
            <wp:extent cx="5274310" cy="432879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9"/>
                    <a:stretch>
                      <a:fillRect/>
                    </a:stretch>
                  </pic:blipFill>
                  <pic:spPr>
                    <a:xfrm>
                      <a:off x="0" y="0"/>
                      <a:ext cx="5274310" cy="4328795"/>
                    </a:xfrm>
                    <a:prstGeom prst="rect">
                      <a:avLst/>
                    </a:prstGeom>
                  </pic:spPr>
                </pic:pic>
              </a:graphicData>
            </a:graphic>
          </wp:inline>
        </w:drawing>
      </w:r>
    </w:p>
    <w:p>
      <w:pPr>
        <w:spacing w:line="360" w:lineRule="auto"/>
        <w:rPr>
          <w:rFonts w:asciiTheme="minorEastAsia" w:hAnsiTheme="minorEastAsia"/>
          <w:sz w:val="24"/>
          <w:szCs w:val="24"/>
        </w:rPr>
      </w:pPr>
    </w:p>
    <w:p>
      <w:pPr>
        <w:pStyle w:val="30"/>
        <w:numPr>
          <w:ilvl w:val="0"/>
          <w:numId w:val="14"/>
        </w:numPr>
        <w:spacing w:line="360" w:lineRule="auto"/>
        <w:ind w:firstLineChars="0"/>
        <w:rPr>
          <w:rFonts w:asciiTheme="minorEastAsia" w:hAnsiTheme="minorEastAsia"/>
          <w:sz w:val="24"/>
          <w:szCs w:val="24"/>
        </w:rPr>
      </w:pPr>
      <w:r>
        <w:rPr>
          <w:rFonts w:asciiTheme="minorEastAsia" w:hAnsiTheme="minorEastAsia"/>
          <w:sz w:val="24"/>
          <w:szCs w:val="24"/>
        </w:rPr>
        <w:t>课题论证活页</w:t>
      </w:r>
    </w:p>
    <w:p>
      <w:pPr>
        <w:spacing w:line="360" w:lineRule="auto"/>
        <w:ind w:left="780"/>
        <w:rPr>
          <w:rFonts w:asciiTheme="minorEastAsia" w:hAnsiTheme="minorEastAsia"/>
          <w:sz w:val="24"/>
          <w:szCs w:val="24"/>
        </w:rPr>
      </w:pPr>
      <w:r>
        <w:rPr>
          <w:rFonts w:asciiTheme="minorEastAsia" w:hAnsiTheme="minorEastAsia"/>
        </w:rPr>
        <w:drawing>
          <wp:inline distT="0" distB="0" distL="0" distR="0">
            <wp:extent cx="5274310" cy="2182495"/>
            <wp:effectExtent l="0" t="0" r="2540" b="825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30"/>
                    <a:stretch>
                      <a:fillRect/>
                    </a:stretch>
                  </pic:blipFill>
                  <pic:spPr>
                    <a:xfrm>
                      <a:off x="0" y="0"/>
                      <a:ext cx="5274310" cy="2182495"/>
                    </a:xfrm>
                    <a:prstGeom prst="rect">
                      <a:avLst/>
                    </a:prstGeom>
                  </pic:spPr>
                </pic:pic>
              </a:graphicData>
            </a:graphic>
          </wp:inline>
        </w:drawing>
      </w:r>
    </w:p>
    <w:p>
      <w:pPr>
        <w:pStyle w:val="30"/>
        <w:numPr>
          <w:ilvl w:val="0"/>
          <w:numId w:val="13"/>
        </w:numPr>
        <w:spacing w:line="360" w:lineRule="auto"/>
        <w:ind w:firstLineChars="0"/>
        <w:rPr>
          <w:rFonts w:asciiTheme="minorEastAsia" w:hAnsiTheme="minorEastAsia"/>
          <w:sz w:val="24"/>
          <w:szCs w:val="24"/>
        </w:rPr>
      </w:pPr>
      <w:r>
        <w:rPr>
          <w:rFonts w:asciiTheme="minorEastAsia" w:hAnsiTheme="minorEastAsia"/>
          <w:sz w:val="24"/>
          <w:szCs w:val="24"/>
        </w:rPr>
        <w:t>按照项目申报要求</w:t>
      </w:r>
      <w:r>
        <w:rPr>
          <w:rFonts w:hint="eastAsia" w:asciiTheme="minorEastAsia" w:hAnsiTheme="minorEastAsia"/>
          <w:sz w:val="24"/>
          <w:szCs w:val="24"/>
        </w:rPr>
        <w:t>，</w:t>
      </w:r>
      <w:r>
        <w:rPr>
          <w:rFonts w:asciiTheme="minorEastAsia" w:hAnsiTheme="minorEastAsia"/>
          <w:sz w:val="24"/>
          <w:szCs w:val="24"/>
        </w:rPr>
        <w:t>将待申报的项目信息资料</w:t>
      </w:r>
      <w:r>
        <w:rPr>
          <w:rFonts w:hint="eastAsia" w:asciiTheme="minorEastAsia" w:hAnsiTheme="minorEastAsia"/>
          <w:sz w:val="24"/>
          <w:szCs w:val="24"/>
        </w:rPr>
        <w:t>，填入相应的输入框中。信息输入过程中，系统将随输入及时验证输入内容的合法性，并以红色提示文字提示录入问题。</w:t>
      </w:r>
    </w:p>
    <w:p>
      <w:pPr>
        <w:pStyle w:val="30"/>
        <w:numPr>
          <w:ilvl w:val="0"/>
          <w:numId w:val="13"/>
        </w:numPr>
        <w:spacing w:line="360" w:lineRule="auto"/>
        <w:ind w:firstLineChars="0"/>
        <w:rPr>
          <w:rFonts w:asciiTheme="minorEastAsia" w:hAnsiTheme="minorEastAsia"/>
          <w:sz w:val="24"/>
          <w:szCs w:val="24"/>
        </w:rPr>
      </w:pPr>
      <w:r>
        <w:rPr>
          <w:rFonts w:asciiTheme="minorEastAsia" w:hAnsiTheme="minorEastAsia"/>
          <w:sz w:val="24"/>
          <w:szCs w:val="24"/>
        </w:rPr>
        <w:t>点击</w:t>
      </w:r>
      <w:r>
        <w:rPr>
          <w:rFonts w:hint="eastAsia" w:asciiTheme="minorEastAsia" w:hAnsiTheme="minorEastAsia"/>
          <w:sz w:val="24"/>
          <w:szCs w:val="24"/>
        </w:rPr>
        <w:t>“保存”按钮，系统会将已填写的项目信息保存到系统中，方便以后继续填写，此时项目为“草稿”状态。</w:t>
      </w:r>
    </w:p>
    <w:p>
      <w:pPr>
        <w:pStyle w:val="30"/>
        <w:numPr>
          <w:ilvl w:val="0"/>
          <w:numId w:val="13"/>
        </w:numPr>
        <w:spacing w:line="360" w:lineRule="auto"/>
        <w:ind w:firstLineChars="0"/>
        <w:rPr>
          <w:rFonts w:asciiTheme="minorEastAsia" w:hAnsiTheme="minorEastAsia"/>
          <w:sz w:val="24"/>
          <w:szCs w:val="24"/>
        </w:rPr>
      </w:pPr>
      <w:r>
        <w:rPr>
          <w:rFonts w:asciiTheme="minorEastAsia" w:hAnsiTheme="minorEastAsia"/>
          <w:sz w:val="24"/>
          <w:szCs w:val="24"/>
        </w:rPr>
        <w:t>必填信息填写完成</w:t>
      </w:r>
      <w:r>
        <w:rPr>
          <w:rFonts w:hint="eastAsia" w:asciiTheme="minorEastAsia" w:hAnsiTheme="minorEastAsia"/>
          <w:sz w:val="24"/>
          <w:szCs w:val="24"/>
        </w:rPr>
        <w:t>，</w:t>
      </w:r>
      <w:r>
        <w:rPr>
          <w:rFonts w:asciiTheme="minorEastAsia" w:hAnsiTheme="minorEastAsia"/>
          <w:sz w:val="24"/>
          <w:szCs w:val="24"/>
        </w:rPr>
        <w:t>并验证通过后</w:t>
      </w:r>
      <w:r>
        <w:rPr>
          <w:rFonts w:hint="eastAsia" w:asciiTheme="minorEastAsia" w:hAnsiTheme="minorEastAsia"/>
          <w:sz w:val="24"/>
          <w:szCs w:val="24"/>
        </w:rPr>
        <w:t>，</w:t>
      </w:r>
      <w:r>
        <w:rPr>
          <w:rFonts w:asciiTheme="minorEastAsia" w:hAnsiTheme="minorEastAsia"/>
          <w:sz w:val="24"/>
          <w:szCs w:val="24"/>
        </w:rPr>
        <w:t>点击</w:t>
      </w:r>
      <w:r>
        <w:rPr>
          <w:rFonts w:hint="eastAsia" w:asciiTheme="minorEastAsia" w:hAnsiTheme="minorEastAsia"/>
          <w:sz w:val="24"/>
          <w:szCs w:val="24"/>
        </w:rPr>
        <w:t>“提交”按钮提交项目，将弹出如</w:t>
      </w:r>
      <w:r>
        <w:rPr>
          <w:rFonts w:asciiTheme="minorEastAsia" w:hAnsiTheme="minorEastAsia"/>
          <w:sz w:val="24"/>
          <w:szCs w:val="24"/>
        </w:rPr>
        <w:t>下图所示提示框</w:t>
      </w:r>
      <w:r>
        <w:rPr>
          <w:rFonts w:hint="eastAsia" w:asciiTheme="minorEastAsia" w:hAnsiTheme="minorEastAsia"/>
          <w:sz w:val="24"/>
          <w:szCs w:val="24"/>
        </w:rPr>
        <w:t>：</w:t>
      </w:r>
    </w:p>
    <w:p>
      <w:pPr>
        <w:spacing w:line="360" w:lineRule="auto"/>
        <w:ind w:left="420"/>
        <w:jc w:val="center"/>
        <w:rPr>
          <w:rFonts w:asciiTheme="minorEastAsia" w:hAnsiTheme="minorEastAsia"/>
        </w:rPr>
      </w:pPr>
      <w:r>
        <w:rPr>
          <w:rFonts w:asciiTheme="minorEastAsia" w:hAnsiTheme="minorEastAsia"/>
        </w:rPr>
        <w:drawing>
          <wp:inline distT="0" distB="0" distL="0" distR="0">
            <wp:extent cx="3665220" cy="2315210"/>
            <wp:effectExtent l="0" t="0" r="508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31"/>
                    <a:stretch>
                      <a:fillRect/>
                    </a:stretch>
                  </pic:blipFill>
                  <pic:spPr>
                    <a:xfrm>
                      <a:off x="0" y="0"/>
                      <a:ext cx="3686054" cy="2328337"/>
                    </a:xfrm>
                    <a:prstGeom prst="rect">
                      <a:avLst/>
                    </a:prstGeom>
                  </pic:spPr>
                </pic:pic>
              </a:graphicData>
            </a:graphic>
          </wp:inline>
        </w:drawing>
      </w:r>
    </w:p>
    <w:p>
      <w:pPr>
        <w:pStyle w:val="30"/>
        <w:numPr>
          <w:ilvl w:val="0"/>
          <w:numId w:val="13"/>
        </w:numPr>
        <w:spacing w:line="360" w:lineRule="auto"/>
        <w:ind w:firstLineChars="0"/>
        <w:rPr>
          <w:rFonts w:asciiTheme="minorEastAsia" w:hAnsiTheme="minorEastAsia"/>
          <w:sz w:val="24"/>
          <w:szCs w:val="24"/>
        </w:rPr>
      </w:pPr>
      <w:r>
        <w:rPr>
          <w:rFonts w:hint="eastAsia" w:asciiTheme="minorEastAsia" w:hAnsiTheme="minorEastAsia"/>
          <w:sz w:val="24"/>
          <w:szCs w:val="24"/>
        </w:rPr>
        <w:t>阅读并同意“项目提交申请承诺”后，点击“确认并提交”按钮，系统会将项目提交到所属单位进行审批。提交成功后，项目将不允许再进行修改。</w:t>
      </w:r>
    </w:p>
    <w:p>
      <w:pPr>
        <w:pStyle w:val="30"/>
        <w:numPr>
          <w:ilvl w:val="0"/>
          <w:numId w:val="13"/>
        </w:numPr>
        <w:spacing w:line="360" w:lineRule="auto"/>
        <w:ind w:firstLineChars="0"/>
        <w:rPr>
          <w:rFonts w:asciiTheme="minorEastAsia" w:hAnsiTheme="minorEastAsia"/>
          <w:sz w:val="24"/>
          <w:szCs w:val="24"/>
        </w:rPr>
      </w:pPr>
      <w:r>
        <w:rPr>
          <w:rFonts w:asciiTheme="minorEastAsia" w:hAnsiTheme="minorEastAsia"/>
          <w:sz w:val="24"/>
          <w:szCs w:val="24"/>
        </w:rPr>
        <w:t>点击</w:t>
      </w:r>
      <w:r>
        <w:rPr>
          <w:rFonts w:hint="eastAsia" w:asciiTheme="minorEastAsia" w:hAnsiTheme="minorEastAsia"/>
          <w:sz w:val="24"/>
          <w:szCs w:val="24"/>
        </w:rPr>
        <w:t>“放弃”按钮，将放弃本次提交操作。</w:t>
      </w:r>
    </w:p>
    <w:p>
      <w:pPr>
        <w:pStyle w:val="5"/>
        <w:numPr>
          <w:ilvl w:val="2"/>
          <w:numId w:val="1"/>
        </w:numPr>
        <w:rPr>
          <w:rFonts w:asciiTheme="minorEastAsia" w:hAnsiTheme="minorEastAsia"/>
        </w:rPr>
      </w:pPr>
      <w:r>
        <w:rPr>
          <w:rFonts w:hint="eastAsia" w:asciiTheme="minorEastAsia" w:hAnsiTheme="minorEastAsia"/>
        </w:rPr>
        <w:t>立项项目</w:t>
      </w:r>
    </w:p>
    <w:p>
      <w:pPr>
        <w:spacing w:line="360" w:lineRule="auto"/>
        <w:ind w:firstLine="420"/>
        <w:rPr>
          <w:rFonts w:asciiTheme="minorEastAsia" w:hAnsiTheme="minorEastAsia"/>
          <w:sz w:val="24"/>
          <w:szCs w:val="24"/>
        </w:rPr>
      </w:pPr>
      <w:r>
        <w:rPr>
          <w:rFonts w:hint="eastAsia" w:asciiTheme="minorEastAsia" w:hAnsiTheme="minorEastAsia"/>
          <w:sz w:val="24"/>
          <w:szCs w:val="24"/>
        </w:rPr>
        <w:t>立项项目功能用于查看管理申报人已立项的项目，可以实现项目查询、申报书下载、活页下载、立项通知下载等功能。功能界面如下图所示：</w:t>
      </w:r>
    </w:p>
    <w:p>
      <w:pPr>
        <w:ind w:left="420"/>
      </w:pPr>
      <w:r>
        <w:drawing>
          <wp:inline distT="0" distB="0" distL="0" distR="0">
            <wp:extent cx="5015230" cy="1299210"/>
            <wp:effectExtent l="0" t="0" r="1270" b="0"/>
            <wp:docPr id="74831" name="图片 74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31" name="图片 74831"/>
                    <pic:cNvPicPr>
                      <a:picLocks noChangeAspect="1"/>
                    </pic:cNvPicPr>
                  </pic:nvPicPr>
                  <pic:blipFill>
                    <a:blip r:embed="rId32"/>
                    <a:stretch>
                      <a:fillRect/>
                    </a:stretch>
                  </pic:blipFill>
                  <pic:spPr>
                    <a:xfrm>
                      <a:off x="0" y="0"/>
                      <a:ext cx="5022966" cy="1301399"/>
                    </a:xfrm>
                    <a:prstGeom prst="rect">
                      <a:avLst/>
                    </a:prstGeom>
                  </pic:spPr>
                </pic:pic>
              </a:graphicData>
            </a:graphic>
          </wp:inline>
        </w:drawing>
      </w:r>
    </w:p>
    <w:p>
      <w:pPr>
        <w:pStyle w:val="5"/>
        <w:numPr>
          <w:ilvl w:val="2"/>
          <w:numId w:val="1"/>
        </w:numPr>
        <w:rPr>
          <w:rFonts w:asciiTheme="minorEastAsia" w:hAnsiTheme="minorEastAsia"/>
        </w:rPr>
      </w:pPr>
      <w:r>
        <w:rPr>
          <w:rFonts w:hint="eastAsia" w:asciiTheme="minorEastAsia" w:hAnsiTheme="minorEastAsia"/>
        </w:rPr>
        <w:t>立项回执</w:t>
      </w:r>
    </w:p>
    <w:p>
      <w:pPr>
        <w:spacing w:line="360" w:lineRule="auto"/>
        <w:ind w:firstLine="420"/>
        <w:rPr>
          <w:rFonts w:asciiTheme="minorEastAsia" w:hAnsiTheme="minorEastAsia"/>
          <w:sz w:val="24"/>
          <w:szCs w:val="24"/>
        </w:rPr>
      </w:pPr>
      <w:r>
        <w:rPr>
          <w:rFonts w:hint="eastAsia" w:asciiTheme="minorEastAsia" w:hAnsiTheme="minorEastAsia"/>
          <w:sz w:val="24"/>
          <w:szCs w:val="24"/>
        </w:rPr>
        <w:t>立项回执功能用于对已立项项目的项目回执的填写与提交，当有待处理的立项回执时，即可查看到待处理的立项回执记录。功能界面如下图所示：</w:t>
      </w:r>
    </w:p>
    <w:p>
      <w:pPr>
        <w:spacing w:line="360" w:lineRule="auto"/>
        <w:rPr>
          <w:rFonts w:asciiTheme="minorEastAsia" w:hAnsiTheme="minorEastAsia"/>
          <w:sz w:val="24"/>
          <w:szCs w:val="24"/>
        </w:rPr>
      </w:pPr>
      <w:r>
        <w:rPr>
          <w:rFonts w:asciiTheme="minorEastAsia" w:hAnsiTheme="minorEastAsia"/>
          <w:sz w:val="24"/>
          <w:szCs w:val="24"/>
        </w:rPr>
        <w:drawing>
          <wp:inline distT="0" distB="0" distL="0" distR="0">
            <wp:extent cx="5157470" cy="1958975"/>
            <wp:effectExtent l="0" t="0" r="0" b="0"/>
            <wp:docPr id="74832" name="图片 74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32" name="图片 74832"/>
                    <pic:cNvPicPr>
                      <a:picLocks noChangeAspect="1"/>
                    </pic:cNvPicPr>
                  </pic:nvPicPr>
                  <pic:blipFill>
                    <a:blip r:embed="rId33"/>
                    <a:stretch>
                      <a:fillRect/>
                    </a:stretch>
                  </pic:blipFill>
                  <pic:spPr>
                    <a:xfrm>
                      <a:off x="0" y="0"/>
                      <a:ext cx="5158031" cy="1959257"/>
                    </a:xfrm>
                    <a:prstGeom prst="rect">
                      <a:avLst/>
                    </a:prstGeom>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项目变更</w:t>
      </w:r>
    </w:p>
    <w:p>
      <w:pPr>
        <w:spacing w:line="360" w:lineRule="auto"/>
        <w:ind w:firstLine="420"/>
        <w:rPr>
          <w:rFonts w:hint="eastAsia" w:asciiTheme="minorEastAsia" w:hAnsiTheme="minorEastAsia"/>
          <w:sz w:val="24"/>
          <w:szCs w:val="24"/>
        </w:rPr>
      </w:pPr>
      <w:r>
        <w:rPr>
          <w:rFonts w:hint="eastAsia" w:asciiTheme="minorEastAsia" w:hAnsiTheme="minorEastAsia"/>
          <w:sz w:val="24"/>
          <w:szCs w:val="24"/>
        </w:rPr>
        <w:t>项目变更用于实现艺术学</w:t>
      </w:r>
      <w:r>
        <w:rPr>
          <w:rFonts w:hint="eastAsia" w:asciiTheme="minorEastAsia" w:hAnsiTheme="minorEastAsia"/>
          <w:sz w:val="24"/>
          <w:szCs w:val="24"/>
          <w:lang w:val="en-US" w:eastAsia="zh-Hans"/>
        </w:rPr>
        <w:t>年度</w:t>
      </w:r>
      <w:r>
        <w:rPr>
          <w:rFonts w:hint="eastAsia" w:asciiTheme="minorEastAsia" w:hAnsiTheme="minorEastAsia"/>
          <w:sz w:val="24"/>
          <w:szCs w:val="24"/>
        </w:rPr>
        <w:t>立项项目执行过程中的</w:t>
      </w:r>
      <w:r>
        <w:rPr>
          <w:rFonts w:hint="eastAsia" w:asciiTheme="minorEastAsia" w:hAnsiTheme="minorEastAsia"/>
          <w:sz w:val="24"/>
          <w:szCs w:val="24"/>
          <w:lang w:val="en-US" w:eastAsia="zh-Hans"/>
        </w:rPr>
        <w:t>项目责任单位</w:t>
      </w:r>
      <w:r>
        <w:rPr>
          <w:rFonts w:hint="eastAsia" w:asciiTheme="minorEastAsia" w:hAnsiTheme="minorEastAsia"/>
          <w:sz w:val="24"/>
          <w:szCs w:val="24"/>
        </w:rPr>
        <w:t>、</w:t>
      </w:r>
      <w:r>
        <w:rPr>
          <w:rFonts w:hint="eastAsia" w:asciiTheme="minorEastAsia" w:hAnsiTheme="minorEastAsia"/>
          <w:sz w:val="24"/>
          <w:szCs w:val="24"/>
          <w:lang w:val="en-US" w:eastAsia="zh-Hans"/>
        </w:rPr>
        <w:t>项目名称</w:t>
      </w:r>
      <w:r>
        <w:rPr>
          <w:rFonts w:hint="eastAsia" w:asciiTheme="minorEastAsia" w:hAnsiTheme="minorEastAsia"/>
          <w:sz w:val="24"/>
          <w:szCs w:val="24"/>
        </w:rPr>
        <w:t>、</w:t>
      </w:r>
      <w:r>
        <w:rPr>
          <w:rFonts w:hint="eastAsia" w:asciiTheme="minorEastAsia" w:hAnsiTheme="minorEastAsia"/>
          <w:sz w:val="24"/>
          <w:szCs w:val="24"/>
          <w:lang w:val="en-US" w:eastAsia="zh-Hans"/>
        </w:rPr>
        <w:t>最终研究成果</w:t>
      </w:r>
      <w:r>
        <w:rPr>
          <w:rFonts w:hint="eastAsia" w:asciiTheme="minorEastAsia" w:hAnsiTheme="minorEastAsia"/>
          <w:sz w:val="24"/>
          <w:szCs w:val="24"/>
        </w:rPr>
        <w:t>、</w:t>
      </w:r>
      <w:r>
        <w:rPr>
          <w:rFonts w:hint="eastAsia" w:asciiTheme="minorEastAsia" w:hAnsiTheme="minorEastAsia"/>
          <w:sz w:val="24"/>
          <w:szCs w:val="24"/>
          <w:lang w:val="en-US" w:eastAsia="zh-Hans"/>
        </w:rPr>
        <w:t>课题组成员、课题研究内容、经费预算、项目延期、自行终止</w:t>
      </w:r>
      <w:r>
        <w:rPr>
          <w:rFonts w:hint="eastAsia" w:asciiTheme="minorEastAsia" w:hAnsiTheme="minorEastAsia"/>
          <w:sz w:val="24"/>
          <w:szCs w:val="24"/>
        </w:rPr>
        <w:t>等变更</w:t>
      </w:r>
      <w:r>
        <w:rPr>
          <w:rFonts w:hint="eastAsia" w:asciiTheme="minorEastAsia" w:hAnsiTheme="minorEastAsia"/>
          <w:sz w:val="24"/>
          <w:szCs w:val="24"/>
          <w:lang w:val="en-US" w:eastAsia="zh-Hans"/>
        </w:rPr>
        <w:t>事项</w:t>
      </w:r>
      <w:r>
        <w:rPr>
          <w:rFonts w:hint="eastAsia" w:asciiTheme="minorEastAsia" w:hAnsiTheme="minorEastAsia"/>
          <w:sz w:val="24"/>
          <w:szCs w:val="24"/>
        </w:rPr>
        <w:t>的在线提交审批功能。</w:t>
      </w:r>
    </w:p>
    <w:p>
      <w:pPr>
        <w:spacing w:line="360" w:lineRule="auto"/>
        <w:ind w:firstLine="420"/>
        <w:rPr>
          <w:rFonts w:hint="eastAsia" w:asciiTheme="minorEastAsia" w:hAnsiTheme="minorEastAsia"/>
          <w:sz w:val="24"/>
          <w:szCs w:val="24"/>
        </w:rPr>
      </w:pPr>
    </w:p>
    <w:p>
      <w:pPr>
        <w:spacing w:line="360" w:lineRule="auto"/>
        <w:jc w:val="left"/>
        <w:rPr>
          <w:rFonts w:hint="eastAsia" w:asciiTheme="minorEastAsia" w:hAnsiTheme="minorEastAsia"/>
          <w:sz w:val="24"/>
          <w:szCs w:val="24"/>
        </w:rPr>
      </w:pPr>
      <w:r>
        <w:drawing>
          <wp:inline distT="0" distB="0" distL="114300" distR="114300">
            <wp:extent cx="5370830" cy="1775460"/>
            <wp:effectExtent l="0" t="0" r="13970" b="254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34"/>
                    <a:stretch>
                      <a:fillRect/>
                    </a:stretch>
                  </pic:blipFill>
                  <pic:spPr>
                    <a:xfrm>
                      <a:off x="0" y="0"/>
                      <a:ext cx="5370830" cy="1775460"/>
                    </a:xfrm>
                    <a:prstGeom prst="rect">
                      <a:avLst/>
                    </a:prstGeom>
                    <a:noFill/>
                    <a:ln>
                      <a:noFill/>
                    </a:ln>
                  </pic:spPr>
                </pic:pic>
              </a:graphicData>
            </a:graphic>
          </wp:inline>
        </w:drawing>
      </w:r>
    </w:p>
    <w:p/>
    <w:p>
      <w:pPr>
        <w:spacing w:line="360" w:lineRule="auto"/>
        <w:jc w:val="center"/>
      </w:pPr>
      <w:r>
        <w:drawing>
          <wp:inline distT="0" distB="0" distL="114300" distR="114300">
            <wp:extent cx="5423535" cy="2150745"/>
            <wp:effectExtent l="0" t="0" r="12065" b="825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5"/>
                    <a:stretch>
                      <a:fillRect/>
                    </a:stretch>
                  </pic:blipFill>
                  <pic:spPr>
                    <a:xfrm>
                      <a:off x="0" y="0"/>
                      <a:ext cx="5423535" cy="2150745"/>
                    </a:xfrm>
                    <a:prstGeom prst="rect">
                      <a:avLst/>
                    </a:prstGeom>
                    <a:noFill/>
                    <a:ln>
                      <a:noFill/>
                    </a:ln>
                  </pic:spPr>
                </pic:pic>
              </a:graphicData>
            </a:graphic>
          </wp:inline>
        </w:drawing>
      </w:r>
    </w:p>
    <w:p>
      <w:pPr>
        <w:spacing w:line="360" w:lineRule="auto"/>
        <w:jc w:val="center"/>
      </w:pPr>
    </w:p>
    <w:p>
      <w:pPr>
        <w:spacing w:line="360" w:lineRule="auto"/>
        <w:jc w:val="center"/>
      </w:pPr>
    </w:p>
    <w:p>
      <w:pPr>
        <w:pStyle w:val="5"/>
        <w:numPr>
          <w:ilvl w:val="2"/>
          <w:numId w:val="1"/>
        </w:numPr>
        <w:rPr>
          <w:rFonts w:asciiTheme="minorEastAsia" w:hAnsiTheme="minorEastAsia"/>
        </w:rPr>
      </w:pPr>
      <w:r>
        <w:rPr>
          <w:rFonts w:hint="eastAsia" w:asciiTheme="minorEastAsia" w:hAnsiTheme="minorEastAsia"/>
          <w:lang w:val="en-US" w:eastAsia="zh-Hans"/>
        </w:rPr>
        <w:t>申请结项</w:t>
      </w:r>
    </w:p>
    <w:p>
      <w:pPr>
        <w:spacing w:line="360" w:lineRule="auto"/>
        <w:ind w:firstLine="420"/>
      </w:pPr>
      <w:r>
        <w:rPr>
          <w:rFonts w:hint="eastAsia" w:asciiTheme="minorEastAsia" w:hAnsiTheme="minorEastAsia"/>
          <w:sz w:val="24"/>
          <w:szCs w:val="24"/>
          <w:lang w:val="en-US" w:eastAsia="zh-Hans"/>
        </w:rPr>
        <w:t>实现</w:t>
      </w:r>
      <w:r>
        <w:rPr>
          <w:rFonts w:hint="eastAsia" w:asciiTheme="minorEastAsia" w:hAnsiTheme="minorEastAsia"/>
          <w:sz w:val="24"/>
          <w:szCs w:val="24"/>
        </w:rPr>
        <w:t>项目负责人通过系统将自己的研究成果等结项材料，提交至系统并填写《结项申请表》申请项目结项，并提交上级管理单位、管理中心进行审批</w:t>
      </w:r>
      <w:r>
        <w:rPr>
          <w:rFonts w:hint="eastAsia" w:asciiTheme="minorEastAsia" w:hAnsiTheme="minorEastAsia"/>
          <w:sz w:val="24"/>
          <w:szCs w:val="24"/>
          <w:lang w:val="en-US" w:eastAsia="zh-Hans"/>
        </w:rPr>
        <w:t>结项</w:t>
      </w:r>
      <w:r>
        <w:rPr>
          <w:rFonts w:hint="eastAsia" w:asciiTheme="minorEastAsia" w:hAnsiTheme="minorEastAsia"/>
          <w:sz w:val="24"/>
          <w:szCs w:val="24"/>
        </w:rPr>
        <w:t>。</w:t>
      </w:r>
      <w:r>
        <w:rPr>
          <w:rFonts w:hint="eastAsia" w:asciiTheme="minorEastAsia" w:hAnsiTheme="minorEastAsia"/>
          <w:sz w:val="24"/>
          <w:szCs w:val="24"/>
          <w:lang w:val="en-US" w:eastAsia="zh-Hans"/>
        </w:rPr>
        <w:t>具体操作如下图所示：</w:t>
      </w:r>
    </w:p>
    <w:p>
      <w:pPr>
        <w:spacing w:line="360" w:lineRule="auto"/>
        <w:jc w:val="center"/>
      </w:pPr>
      <w:r>
        <w:drawing>
          <wp:inline distT="0" distB="0" distL="114300" distR="114300">
            <wp:extent cx="5264785" cy="2362835"/>
            <wp:effectExtent l="0" t="0" r="18415" b="24765"/>
            <wp:docPr id="2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7"/>
                    <pic:cNvPicPr>
                      <a:picLocks noChangeAspect="1"/>
                    </pic:cNvPicPr>
                  </pic:nvPicPr>
                  <pic:blipFill>
                    <a:blip r:embed="rId36"/>
                    <a:stretch>
                      <a:fillRect/>
                    </a:stretch>
                  </pic:blipFill>
                  <pic:spPr>
                    <a:xfrm>
                      <a:off x="0" y="0"/>
                      <a:ext cx="5264785" cy="2362835"/>
                    </a:xfrm>
                    <a:prstGeom prst="rect">
                      <a:avLst/>
                    </a:prstGeom>
                    <a:noFill/>
                    <a:ln>
                      <a:noFill/>
                    </a:ln>
                  </pic:spPr>
                </pic:pic>
              </a:graphicData>
            </a:graphic>
          </wp:inline>
        </w:drawing>
      </w:r>
    </w:p>
    <w:p>
      <w:pPr>
        <w:spacing w:line="360" w:lineRule="auto"/>
        <w:jc w:val="center"/>
        <w:rPr>
          <w:rFonts w:hint="default"/>
        </w:rPr>
      </w:pPr>
      <w:r>
        <w:drawing>
          <wp:inline distT="0" distB="0" distL="114300" distR="114300">
            <wp:extent cx="5273675" cy="2517775"/>
            <wp:effectExtent l="0" t="0" r="9525" b="22225"/>
            <wp:docPr id="3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8"/>
                    <pic:cNvPicPr>
                      <a:picLocks noChangeAspect="1"/>
                    </pic:cNvPicPr>
                  </pic:nvPicPr>
                  <pic:blipFill>
                    <a:blip r:embed="rId37"/>
                    <a:stretch>
                      <a:fillRect/>
                    </a:stretch>
                  </pic:blipFill>
                  <pic:spPr>
                    <a:xfrm>
                      <a:off x="0" y="0"/>
                      <a:ext cx="5273675" cy="2517775"/>
                    </a:xfrm>
                    <a:prstGeom prst="rect">
                      <a:avLst/>
                    </a:prstGeom>
                    <a:noFill/>
                    <a:ln>
                      <a:noFill/>
                    </a:ln>
                  </pic:spPr>
                </pic:pic>
              </a:graphicData>
            </a:graphic>
          </wp:inline>
        </w:drawing>
      </w:r>
    </w:p>
    <w:p>
      <w:pPr>
        <w:pStyle w:val="4"/>
        <w:keepLines w:val="0"/>
        <w:widowControl/>
        <w:numPr>
          <w:ilvl w:val="1"/>
          <w:numId w:val="1"/>
        </w:numPr>
        <w:spacing w:before="240" w:after="60" w:line="240" w:lineRule="auto"/>
        <w:jc w:val="left"/>
        <w:rPr>
          <w:rFonts w:asciiTheme="minorEastAsia" w:hAnsiTheme="minorEastAsia"/>
        </w:rPr>
      </w:pPr>
      <w:bookmarkStart w:id="9" w:name="_Toc1150784028"/>
      <w:r>
        <w:rPr>
          <w:rFonts w:hint="eastAsia" w:asciiTheme="minorEastAsia" w:hAnsiTheme="minorEastAsia"/>
        </w:rPr>
        <w:t>重大项目</w:t>
      </w:r>
      <w:r>
        <w:rPr>
          <w:rFonts w:asciiTheme="minorEastAsia" w:hAnsiTheme="minorEastAsia"/>
        </w:rPr>
        <w:t>申报</w:t>
      </w:r>
      <w:bookmarkEnd w:id="9"/>
    </w:p>
    <w:p>
      <w:pPr>
        <w:pStyle w:val="5"/>
        <w:numPr>
          <w:ilvl w:val="2"/>
          <w:numId w:val="1"/>
        </w:numPr>
        <w:rPr>
          <w:rFonts w:asciiTheme="minorEastAsia" w:hAnsiTheme="minorEastAsia"/>
        </w:rPr>
      </w:pPr>
      <w:r>
        <w:rPr>
          <w:rFonts w:hint="eastAsia" w:asciiTheme="minorEastAsia" w:hAnsiTheme="minorEastAsia"/>
        </w:rPr>
        <w:t>项目</w:t>
      </w:r>
      <w:r>
        <w:rPr>
          <w:rFonts w:asciiTheme="minorEastAsia" w:hAnsiTheme="minorEastAsia"/>
        </w:rPr>
        <w:t>申报</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此功能用于申报人在项目申报期内，完成在线填报自己的申报项目。完成项目申报流程如下图所示：</w:t>
      </w:r>
    </w:p>
    <w:p>
      <w:pPr>
        <w:spacing w:line="360" w:lineRule="auto"/>
        <w:ind w:firstLine="420"/>
        <w:rPr>
          <w:rFonts w:asciiTheme="minorEastAsia" w:hAnsiTheme="minorEastAsia"/>
          <w:sz w:val="24"/>
          <w:szCs w:val="24"/>
        </w:rPr>
      </w:pPr>
      <w:r>
        <w:rPr>
          <w:rFonts w:asciiTheme="minorEastAsia" w:hAnsiTheme="minorEastAsia"/>
        </w:rPr>
        <w:drawing>
          <wp:inline distT="0" distB="0" distL="0" distR="0">
            <wp:extent cx="3592830" cy="3435350"/>
            <wp:effectExtent l="0" t="0" r="1270" b="0"/>
            <wp:docPr id="748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36" name="图片 1"/>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a:xfrm>
                      <a:off x="0" y="0"/>
                      <a:ext cx="3606556" cy="3448039"/>
                    </a:xfrm>
                    <a:prstGeom prst="rect">
                      <a:avLst/>
                    </a:prstGeom>
                    <a:noFill/>
                    <a:ln>
                      <a:noFill/>
                    </a:ln>
                  </pic:spPr>
                </pic:pic>
              </a:graphicData>
            </a:graphic>
          </wp:inline>
        </w:drawing>
      </w:r>
    </w:p>
    <w:p>
      <w:pPr>
        <w:pStyle w:val="30"/>
        <w:numPr>
          <w:ilvl w:val="0"/>
          <w:numId w:val="15"/>
        </w:numPr>
        <w:spacing w:line="360" w:lineRule="auto"/>
        <w:ind w:firstLineChars="0"/>
        <w:rPr>
          <w:rFonts w:asciiTheme="minorEastAsia" w:hAnsiTheme="minorEastAsia"/>
          <w:sz w:val="24"/>
          <w:szCs w:val="24"/>
        </w:rPr>
      </w:pPr>
      <w:r>
        <w:rPr>
          <w:rFonts w:asciiTheme="minorEastAsia" w:hAnsiTheme="minorEastAsia"/>
          <w:sz w:val="24"/>
          <w:szCs w:val="24"/>
        </w:rPr>
        <w:t>已登录到</w:t>
      </w:r>
      <w:r>
        <w:rPr>
          <w:rFonts w:hint="eastAsia" w:asciiTheme="minorEastAsia" w:hAnsiTheme="minorEastAsia"/>
          <w:sz w:val="24"/>
          <w:szCs w:val="24"/>
        </w:rPr>
        <w:t>“</w:t>
      </w:r>
      <w:r>
        <w:rPr>
          <w:rFonts w:hint="default" w:asciiTheme="minorEastAsia" w:hAnsiTheme="minorEastAsia"/>
          <w:sz w:val="24"/>
          <w:szCs w:val="24"/>
        </w:rPr>
        <w:t>全国艺术科学规划项目管理平台</w:t>
      </w:r>
      <w:r>
        <w:rPr>
          <w:rFonts w:hint="eastAsia" w:asciiTheme="minorEastAsia" w:hAnsiTheme="minorEastAsia"/>
          <w:sz w:val="24"/>
          <w:szCs w:val="24"/>
        </w:rPr>
        <w:t>”。</w:t>
      </w:r>
    </w:p>
    <w:p>
      <w:pPr>
        <w:pStyle w:val="30"/>
        <w:numPr>
          <w:ilvl w:val="0"/>
          <w:numId w:val="15"/>
        </w:numPr>
        <w:spacing w:line="360" w:lineRule="auto"/>
        <w:ind w:firstLineChars="0"/>
        <w:rPr>
          <w:rFonts w:asciiTheme="minorEastAsia" w:hAnsiTheme="minorEastAsia"/>
        </w:rPr>
      </w:pPr>
      <w:r>
        <w:rPr>
          <w:rFonts w:hint="eastAsia" w:asciiTheme="minorEastAsia" w:hAnsiTheme="minorEastAsia"/>
          <w:sz w:val="24"/>
          <w:szCs w:val="24"/>
        </w:rPr>
        <w:t>点击左侧功能菜单“重大项目”模块下的“申报项目”菜单，进入在线申报功能界面，如下图所示：</w:t>
      </w:r>
    </w:p>
    <w:p/>
    <w:p>
      <w:r>
        <w:drawing>
          <wp:inline distT="0" distB="0" distL="0" distR="0">
            <wp:extent cx="5105400" cy="1828165"/>
            <wp:effectExtent l="0" t="0" r="0" b="635"/>
            <wp:docPr id="74833" name="图片 74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33" name="图片 74833"/>
                    <pic:cNvPicPr>
                      <a:picLocks noChangeAspect="1"/>
                    </pic:cNvPicPr>
                  </pic:nvPicPr>
                  <pic:blipFill>
                    <a:blip r:embed="rId38"/>
                    <a:stretch>
                      <a:fillRect/>
                    </a:stretch>
                  </pic:blipFill>
                  <pic:spPr>
                    <a:xfrm>
                      <a:off x="0" y="0"/>
                      <a:ext cx="5107769" cy="1828860"/>
                    </a:xfrm>
                    <a:prstGeom prst="rect">
                      <a:avLst/>
                    </a:prstGeom>
                  </pic:spPr>
                </pic:pic>
              </a:graphicData>
            </a:graphic>
          </wp:inline>
        </w:drawing>
      </w:r>
    </w:p>
    <w:p>
      <w:pPr>
        <w:pStyle w:val="30"/>
        <w:numPr>
          <w:ilvl w:val="0"/>
          <w:numId w:val="15"/>
        </w:numPr>
        <w:spacing w:line="360" w:lineRule="auto"/>
        <w:ind w:firstLineChars="0"/>
        <w:rPr>
          <w:rFonts w:asciiTheme="minorEastAsia" w:hAnsiTheme="minorEastAsia"/>
        </w:rPr>
      </w:pPr>
      <w:r>
        <w:rPr>
          <w:rFonts w:hint="eastAsia" w:asciiTheme="minorEastAsia" w:hAnsiTheme="minorEastAsia"/>
          <w:sz w:val="24"/>
          <w:szCs w:val="24"/>
        </w:rPr>
        <w:t>在项目申报期内，点击“申报项目”按钮，进入“选题列表”。在选题列表中，找到您要申报的选题，点击选题后面的“申报此课题”按钮，开始进行本年度重大项目申报，如下图所示：</w:t>
      </w:r>
    </w:p>
    <w:p>
      <w:r>
        <w:drawing>
          <wp:inline distT="0" distB="0" distL="0" distR="0">
            <wp:extent cx="5274310" cy="1707515"/>
            <wp:effectExtent l="0" t="0" r="0" b="0"/>
            <wp:docPr id="74837" name="图片 74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37" name="图片 74837"/>
                    <pic:cNvPicPr>
                      <a:picLocks noChangeAspect="1"/>
                    </pic:cNvPicPr>
                  </pic:nvPicPr>
                  <pic:blipFill>
                    <a:blip r:embed="rId39"/>
                    <a:stretch>
                      <a:fillRect/>
                    </a:stretch>
                  </pic:blipFill>
                  <pic:spPr>
                    <a:xfrm>
                      <a:off x="0" y="0"/>
                      <a:ext cx="5274310" cy="1707515"/>
                    </a:xfrm>
                    <a:prstGeom prst="rect">
                      <a:avLst/>
                    </a:prstGeom>
                  </pic:spPr>
                </pic:pic>
              </a:graphicData>
            </a:graphic>
          </wp:inline>
        </w:drawing>
      </w:r>
    </w:p>
    <w:p>
      <w:pPr>
        <w:pStyle w:val="30"/>
        <w:numPr>
          <w:ilvl w:val="0"/>
          <w:numId w:val="15"/>
        </w:numPr>
        <w:spacing w:line="360" w:lineRule="auto"/>
        <w:ind w:firstLineChars="0"/>
        <w:rPr>
          <w:rFonts w:asciiTheme="minorEastAsia" w:hAnsiTheme="minorEastAsia"/>
        </w:rPr>
      </w:pPr>
      <w:r>
        <w:rPr>
          <w:rFonts w:hint="eastAsia" w:asciiTheme="minorEastAsia" w:hAnsiTheme="minorEastAsia"/>
          <w:sz w:val="24"/>
          <w:szCs w:val="24"/>
        </w:rPr>
        <w:t>开始进行本年度重大项目申报前，首先需要阅读并同意《申报者承诺》，点击“同意并继续申报”按钮，进入项目申报填写界面，如下图所示：</w:t>
      </w:r>
    </w:p>
    <w:p>
      <w:pPr>
        <w:pStyle w:val="30"/>
        <w:spacing w:line="360" w:lineRule="auto"/>
        <w:ind w:left="840" w:firstLine="0" w:firstLineChars="0"/>
        <w:rPr>
          <w:rFonts w:asciiTheme="minorEastAsia" w:hAnsiTheme="minorEastAsia"/>
        </w:rPr>
      </w:pPr>
      <w:r>
        <w:rPr>
          <w:rFonts w:asciiTheme="minorEastAsia" w:hAnsiTheme="minorEastAsia"/>
        </w:rPr>
        <w:drawing>
          <wp:inline distT="0" distB="0" distL="0" distR="0">
            <wp:extent cx="3521075" cy="2287905"/>
            <wp:effectExtent l="0" t="0" r="0" b="0"/>
            <wp:docPr id="74840" name="图片 74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40" name="图片 74840"/>
                    <pic:cNvPicPr>
                      <a:picLocks noChangeAspect="1"/>
                    </pic:cNvPicPr>
                  </pic:nvPicPr>
                  <pic:blipFill>
                    <a:blip r:embed="rId40"/>
                    <a:stretch>
                      <a:fillRect/>
                    </a:stretch>
                  </pic:blipFill>
                  <pic:spPr>
                    <a:xfrm>
                      <a:off x="0" y="0"/>
                      <a:ext cx="3536794" cy="2298533"/>
                    </a:xfrm>
                    <a:prstGeom prst="rect">
                      <a:avLst/>
                    </a:prstGeom>
                  </pic:spPr>
                </pic:pic>
              </a:graphicData>
            </a:graphic>
          </wp:inline>
        </w:drawing>
      </w:r>
    </w:p>
    <w:p>
      <w:pPr>
        <w:pStyle w:val="30"/>
        <w:numPr>
          <w:ilvl w:val="0"/>
          <w:numId w:val="15"/>
        </w:numPr>
        <w:spacing w:line="360" w:lineRule="auto"/>
        <w:ind w:firstLineChars="0"/>
        <w:rPr>
          <w:rFonts w:asciiTheme="minorEastAsia" w:hAnsiTheme="minorEastAsia"/>
        </w:rPr>
      </w:pPr>
      <w:r>
        <w:rPr>
          <w:rFonts w:hint="eastAsia" w:asciiTheme="minorEastAsia" w:hAnsiTheme="minorEastAsia"/>
        </w:rPr>
        <w:t>重大项目投标书填写主要界面如下：</w:t>
      </w:r>
    </w:p>
    <w:p>
      <w:pPr>
        <w:pStyle w:val="30"/>
        <w:spacing w:line="360" w:lineRule="auto"/>
        <w:ind w:left="840" w:firstLine="0" w:firstLineChars="0"/>
        <w:rPr>
          <w:rFonts w:asciiTheme="minorEastAsia" w:hAnsiTheme="minorEastAsia"/>
        </w:rPr>
      </w:pPr>
      <w:r>
        <w:rPr>
          <w:rFonts w:asciiTheme="minorEastAsia" w:hAnsiTheme="minorEastAsia"/>
        </w:rPr>
        <w:drawing>
          <wp:inline distT="0" distB="0" distL="0" distR="0">
            <wp:extent cx="4652010" cy="1830705"/>
            <wp:effectExtent l="0" t="0" r="0" b="0"/>
            <wp:docPr id="74841" name="图片 74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41" name="图片 74841"/>
                    <pic:cNvPicPr>
                      <a:picLocks noChangeAspect="1"/>
                    </pic:cNvPicPr>
                  </pic:nvPicPr>
                  <pic:blipFill>
                    <a:blip r:embed="rId41"/>
                    <a:stretch>
                      <a:fillRect/>
                    </a:stretch>
                  </pic:blipFill>
                  <pic:spPr>
                    <a:xfrm>
                      <a:off x="0" y="0"/>
                      <a:ext cx="4666205" cy="1836483"/>
                    </a:xfrm>
                    <a:prstGeom prst="rect">
                      <a:avLst/>
                    </a:prstGeom>
                  </pic:spPr>
                </pic:pic>
              </a:graphicData>
            </a:graphic>
          </wp:inline>
        </w:drawing>
      </w:r>
    </w:p>
    <w:p>
      <w:pPr>
        <w:pStyle w:val="30"/>
        <w:spacing w:line="360" w:lineRule="auto"/>
        <w:ind w:left="840" w:firstLine="0" w:firstLineChars="0"/>
        <w:rPr>
          <w:rFonts w:asciiTheme="minorEastAsia" w:hAnsiTheme="minorEastAsia"/>
        </w:rPr>
      </w:pPr>
      <w:r>
        <w:rPr>
          <w:rFonts w:asciiTheme="minorEastAsia" w:hAnsiTheme="minorEastAsia"/>
        </w:rPr>
        <w:drawing>
          <wp:inline distT="0" distB="0" distL="0" distR="0">
            <wp:extent cx="4652010" cy="1317625"/>
            <wp:effectExtent l="0" t="0" r="0" b="3175"/>
            <wp:docPr id="74842" name="图片 74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42" name="图片 74842"/>
                    <pic:cNvPicPr>
                      <a:picLocks noChangeAspect="1"/>
                    </pic:cNvPicPr>
                  </pic:nvPicPr>
                  <pic:blipFill>
                    <a:blip r:embed="rId42"/>
                    <a:stretch>
                      <a:fillRect/>
                    </a:stretch>
                  </pic:blipFill>
                  <pic:spPr>
                    <a:xfrm>
                      <a:off x="0" y="0"/>
                      <a:ext cx="4667227" cy="1322175"/>
                    </a:xfrm>
                    <a:prstGeom prst="rect">
                      <a:avLst/>
                    </a:prstGeom>
                  </pic:spPr>
                </pic:pic>
              </a:graphicData>
            </a:graphic>
          </wp:inline>
        </w:drawing>
      </w:r>
    </w:p>
    <w:p>
      <w:pPr>
        <w:pStyle w:val="30"/>
        <w:spacing w:line="360" w:lineRule="auto"/>
        <w:ind w:left="840" w:firstLine="0" w:firstLineChars="0"/>
        <w:rPr>
          <w:rFonts w:asciiTheme="minorEastAsia" w:hAnsiTheme="minorEastAsia"/>
        </w:rPr>
      </w:pPr>
      <w:r>
        <w:rPr>
          <w:rFonts w:asciiTheme="minorEastAsia" w:hAnsiTheme="minorEastAsia"/>
        </w:rPr>
        <w:drawing>
          <wp:inline distT="0" distB="0" distL="0" distR="0">
            <wp:extent cx="4652010" cy="1437005"/>
            <wp:effectExtent l="0" t="0" r="0" b="0"/>
            <wp:docPr id="74843" name="图片 74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43" name="图片 74843"/>
                    <pic:cNvPicPr>
                      <a:picLocks noChangeAspect="1"/>
                    </pic:cNvPicPr>
                  </pic:nvPicPr>
                  <pic:blipFill>
                    <a:blip r:embed="rId43"/>
                    <a:stretch>
                      <a:fillRect/>
                    </a:stretch>
                  </pic:blipFill>
                  <pic:spPr>
                    <a:xfrm>
                      <a:off x="0" y="0"/>
                      <a:ext cx="4685616" cy="1447543"/>
                    </a:xfrm>
                    <a:prstGeom prst="rect">
                      <a:avLst/>
                    </a:prstGeom>
                  </pic:spPr>
                </pic:pic>
              </a:graphicData>
            </a:graphic>
          </wp:inline>
        </w:drawing>
      </w:r>
    </w:p>
    <w:p>
      <w:pPr>
        <w:pStyle w:val="5"/>
        <w:numPr>
          <w:ilvl w:val="2"/>
          <w:numId w:val="1"/>
        </w:numPr>
        <w:rPr>
          <w:rFonts w:asciiTheme="minorEastAsia" w:hAnsiTheme="minorEastAsia"/>
        </w:rPr>
      </w:pPr>
      <w:r>
        <w:rPr>
          <w:rFonts w:hint="eastAsia" w:asciiTheme="minorEastAsia" w:hAnsiTheme="minorEastAsia"/>
        </w:rPr>
        <w:t>立项项目</w:t>
      </w:r>
    </w:p>
    <w:p>
      <w:pPr>
        <w:spacing w:line="360" w:lineRule="auto"/>
        <w:ind w:firstLine="360" w:firstLineChars="150"/>
        <w:rPr>
          <w:rFonts w:asciiTheme="minorEastAsia" w:hAnsiTheme="minorEastAsia"/>
          <w:sz w:val="24"/>
          <w:szCs w:val="24"/>
        </w:rPr>
      </w:pPr>
      <w:r>
        <w:rPr>
          <w:rFonts w:hint="eastAsia" w:asciiTheme="minorEastAsia" w:hAnsiTheme="minorEastAsia"/>
          <w:sz w:val="24"/>
          <w:szCs w:val="24"/>
        </w:rPr>
        <w:t>立项项目功能用于查看管理申报人已立项的项目，可以实现项目查询、申报书下载、立项通知下载等功能。功能界面如下图所示：</w:t>
      </w:r>
    </w:p>
    <w:p/>
    <w:p>
      <w:r>
        <w:drawing>
          <wp:inline distT="0" distB="0" distL="0" distR="0">
            <wp:extent cx="5274310" cy="1325880"/>
            <wp:effectExtent l="0" t="0" r="0" b="0"/>
            <wp:docPr id="74834" name="图片 74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34" name="图片 74834"/>
                    <pic:cNvPicPr>
                      <a:picLocks noChangeAspect="1"/>
                    </pic:cNvPicPr>
                  </pic:nvPicPr>
                  <pic:blipFill>
                    <a:blip r:embed="rId44"/>
                    <a:stretch>
                      <a:fillRect/>
                    </a:stretch>
                  </pic:blipFill>
                  <pic:spPr>
                    <a:xfrm>
                      <a:off x="0" y="0"/>
                      <a:ext cx="5274310" cy="1325880"/>
                    </a:xfrm>
                    <a:prstGeom prst="rect">
                      <a:avLst/>
                    </a:prstGeom>
                  </pic:spPr>
                </pic:pic>
              </a:graphicData>
            </a:graphic>
          </wp:inline>
        </w:drawing>
      </w:r>
    </w:p>
    <w:p>
      <w:pPr>
        <w:pStyle w:val="5"/>
        <w:numPr>
          <w:ilvl w:val="2"/>
          <w:numId w:val="1"/>
        </w:numPr>
        <w:rPr>
          <w:rFonts w:asciiTheme="minorEastAsia" w:hAnsiTheme="minorEastAsia"/>
        </w:rPr>
      </w:pPr>
      <w:r>
        <w:rPr>
          <w:rFonts w:hint="eastAsia" w:asciiTheme="minorEastAsia" w:hAnsiTheme="minorEastAsia"/>
        </w:rPr>
        <w:t>立项回执</w:t>
      </w:r>
    </w:p>
    <w:p>
      <w:pPr>
        <w:spacing w:line="360" w:lineRule="auto"/>
        <w:ind w:firstLine="420"/>
        <w:rPr>
          <w:rFonts w:asciiTheme="minorEastAsia" w:hAnsiTheme="minorEastAsia"/>
          <w:sz w:val="24"/>
          <w:szCs w:val="24"/>
        </w:rPr>
      </w:pPr>
      <w:r>
        <w:rPr>
          <w:rFonts w:hint="eastAsia" w:asciiTheme="minorEastAsia" w:hAnsiTheme="minorEastAsia"/>
          <w:sz w:val="24"/>
          <w:szCs w:val="24"/>
        </w:rPr>
        <w:t>立项回执功能用于对已立项项目的项目回执直拨经费与外拨经费的填写与提交，当有待处理的立项回执时，即可查看到待处理的立项回执记录。功能界面如下图所示：</w:t>
      </w:r>
    </w:p>
    <w:p/>
    <w:p>
      <w:pPr>
        <w:spacing w:line="360" w:lineRule="auto"/>
        <w:rPr>
          <w:rFonts w:asciiTheme="minorEastAsia" w:hAnsiTheme="minorEastAsia"/>
          <w:sz w:val="24"/>
          <w:szCs w:val="24"/>
        </w:rPr>
      </w:pPr>
      <w:r>
        <w:rPr>
          <w:rFonts w:asciiTheme="minorEastAsia" w:hAnsiTheme="minorEastAsia"/>
          <w:sz w:val="24"/>
          <w:szCs w:val="24"/>
        </w:rPr>
        <w:drawing>
          <wp:inline distT="0" distB="0" distL="0" distR="0">
            <wp:extent cx="5274310" cy="1341755"/>
            <wp:effectExtent l="0" t="0" r="0" b="4445"/>
            <wp:docPr id="74835" name="图片 74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35" name="图片 74835"/>
                    <pic:cNvPicPr>
                      <a:picLocks noChangeAspect="1"/>
                    </pic:cNvPicPr>
                  </pic:nvPicPr>
                  <pic:blipFill>
                    <a:blip r:embed="rId45"/>
                    <a:stretch>
                      <a:fillRect/>
                    </a:stretch>
                  </pic:blipFill>
                  <pic:spPr>
                    <a:xfrm>
                      <a:off x="0" y="0"/>
                      <a:ext cx="5274310" cy="1341755"/>
                    </a:xfrm>
                    <a:prstGeom prst="rect">
                      <a:avLst/>
                    </a:prstGeom>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项目变更</w:t>
      </w:r>
    </w:p>
    <w:p>
      <w:pPr>
        <w:spacing w:line="360" w:lineRule="auto"/>
        <w:ind w:firstLine="420"/>
        <w:rPr>
          <w:rFonts w:hint="eastAsia" w:asciiTheme="minorEastAsia" w:hAnsiTheme="minorEastAsia"/>
          <w:sz w:val="24"/>
          <w:szCs w:val="24"/>
        </w:rPr>
      </w:pPr>
      <w:r>
        <w:rPr>
          <w:rFonts w:hint="eastAsia" w:asciiTheme="minorEastAsia" w:hAnsiTheme="minorEastAsia"/>
          <w:sz w:val="24"/>
          <w:szCs w:val="24"/>
        </w:rPr>
        <w:t>项目变更用于</w:t>
      </w:r>
      <w:r>
        <w:rPr>
          <w:rFonts w:hint="eastAsia" w:asciiTheme="minorEastAsia" w:hAnsiTheme="minorEastAsia"/>
          <w:sz w:val="24"/>
          <w:szCs w:val="24"/>
          <w:lang w:val="en-US" w:eastAsia="zh-Hans"/>
        </w:rPr>
        <w:t>负责人提交</w:t>
      </w:r>
      <w:r>
        <w:rPr>
          <w:rFonts w:hint="eastAsia" w:asciiTheme="minorEastAsia" w:hAnsiTheme="minorEastAsia"/>
          <w:sz w:val="24"/>
          <w:szCs w:val="24"/>
        </w:rPr>
        <w:t>艺术学</w:t>
      </w:r>
      <w:r>
        <w:rPr>
          <w:rFonts w:hint="eastAsia" w:asciiTheme="minorEastAsia" w:hAnsiTheme="minorEastAsia"/>
          <w:sz w:val="24"/>
          <w:szCs w:val="24"/>
          <w:lang w:val="en-US" w:eastAsia="zh-Hans"/>
        </w:rPr>
        <w:t>重大项目</w:t>
      </w:r>
      <w:r>
        <w:rPr>
          <w:rFonts w:hint="eastAsia" w:asciiTheme="minorEastAsia" w:hAnsiTheme="minorEastAsia"/>
          <w:sz w:val="24"/>
          <w:szCs w:val="24"/>
        </w:rPr>
        <w:t>立项项目执行过程中的</w:t>
      </w:r>
      <w:r>
        <w:rPr>
          <w:rFonts w:hint="eastAsia" w:asciiTheme="minorEastAsia" w:hAnsiTheme="minorEastAsia"/>
          <w:sz w:val="24"/>
          <w:szCs w:val="24"/>
          <w:lang w:val="en-US" w:eastAsia="zh-Hans"/>
        </w:rPr>
        <w:t>项目经费预算</w:t>
      </w:r>
      <w:r>
        <w:rPr>
          <w:rFonts w:hint="eastAsia" w:asciiTheme="minorEastAsia" w:hAnsiTheme="minorEastAsia"/>
          <w:sz w:val="24"/>
          <w:szCs w:val="24"/>
        </w:rPr>
        <w:t>、</w:t>
      </w:r>
      <w:r>
        <w:rPr>
          <w:rFonts w:hint="eastAsia" w:asciiTheme="minorEastAsia" w:hAnsiTheme="minorEastAsia"/>
          <w:sz w:val="24"/>
          <w:szCs w:val="24"/>
          <w:lang w:val="en-US" w:eastAsia="zh-Hans"/>
        </w:rPr>
        <w:t>项目延期、变更最终研究成果、变更子课题结构和主要内容、变更项目责任单位、自行终止</w:t>
      </w:r>
      <w:r>
        <w:rPr>
          <w:rFonts w:hint="eastAsia" w:asciiTheme="minorEastAsia" w:hAnsiTheme="minorEastAsia"/>
          <w:sz w:val="24"/>
          <w:szCs w:val="24"/>
        </w:rPr>
        <w:t>等变更</w:t>
      </w:r>
      <w:r>
        <w:rPr>
          <w:rFonts w:hint="eastAsia" w:asciiTheme="minorEastAsia" w:hAnsiTheme="minorEastAsia"/>
          <w:sz w:val="24"/>
          <w:szCs w:val="24"/>
          <w:lang w:val="en-US" w:eastAsia="zh-Hans"/>
        </w:rPr>
        <w:t>事项</w:t>
      </w:r>
      <w:r>
        <w:rPr>
          <w:rFonts w:hint="eastAsia" w:asciiTheme="minorEastAsia" w:hAnsiTheme="minorEastAsia"/>
          <w:sz w:val="24"/>
          <w:szCs w:val="24"/>
        </w:rPr>
        <w:t>的在线提交审批功能。</w:t>
      </w:r>
    </w:p>
    <w:p>
      <w:pPr>
        <w:spacing w:line="360" w:lineRule="auto"/>
        <w:rPr>
          <w:rFonts w:hint="eastAsia" w:asciiTheme="minorEastAsia" w:hAnsiTheme="minorEastAsia"/>
          <w:sz w:val="24"/>
          <w:szCs w:val="24"/>
        </w:rPr>
      </w:pPr>
      <w:r>
        <w:drawing>
          <wp:inline distT="0" distB="0" distL="114300" distR="114300">
            <wp:extent cx="5270500" cy="1550035"/>
            <wp:effectExtent l="0" t="0" r="12700" b="24765"/>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46"/>
                    <a:stretch>
                      <a:fillRect/>
                    </a:stretch>
                  </pic:blipFill>
                  <pic:spPr>
                    <a:xfrm>
                      <a:off x="0" y="0"/>
                      <a:ext cx="5270500" cy="1550035"/>
                    </a:xfrm>
                    <a:prstGeom prst="rect">
                      <a:avLst/>
                    </a:prstGeom>
                    <a:noFill/>
                    <a:ln>
                      <a:noFill/>
                    </a:ln>
                  </pic:spPr>
                </pic:pic>
              </a:graphicData>
            </a:graphic>
          </wp:inline>
        </w:drawing>
      </w:r>
    </w:p>
    <w:p>
      <w:pPr>
        <w:spacing w:line="360" w:lineRule="auto"/>
      </w:pPr>
      <w:r>
        <w:drawing>
          <wp:inline distT="0" distB="0" distL="114300" distR="114300">
            <wp:extent cx="5273040" cy="2077085"/>
            <wp:effectExtent l="0" t="0" r="10160" b="5715"/>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47"/>
                    <a:stretch>
                      <a:fillRect/>
                    </a:stretch>
                  </pic:blipFill>
                  <pic:spPr>
                    <a:xfrm>
                      <a:off x="0" y="0"/>
                      <a:ext cx="5273040" cy="2077085"/>
                    </a:xfrm>
                    <a:prstGeom prst="rect">
                      <a:avLst/>
                    </a:prstGeom>
                    <a:noFill/>
                    <a:ln>
                      <a:noFill/>
                    </a:ln>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申请结项</w:t>
      </w:r>
    </w:p>
    <w:p>
      <w:pPr>
        <w:spacing w:line="360" w:lineRule="auto"/>
        <w:ind w:firstLine="420"/>
        <w:rPr>
          <w:rFonts w:hint="eastAsia" w:asciiTheme="minorEastAsia" w:hAnsiTheme="minorEastAsia"/>
          <w:sz w:val="24"/>
          <w:szCs w:val="24"/>
          <w:lang w:val="en-US" w:eastAsia="zh-Hans"/>
        </w:rPr>
      </w:pPr>
      <w:r>
        <w:rPr>
          <w:rFonts w:hint="eastAsia" w:asciiTheme="minorEastAsia" w:hAnsiTheme="minorEastAsia"/>
          <w:sz w:val="24"/>
          <w:szCs w:val="24"/>
          <w:lang w:val="en-US" w:eastAsia="zh-Hans"/>
        </w:rPr>
        <w:t>实现</w:t>
      </w:r>
      <w:r>
        <w:rPr>
          <w:rFonts w:hint="eastAsia" w:asciiTheme="minorEastAsia" w:hAnsiTheme="minorEastAsia"/>
          <w:sz w:val="24"/>
          <w:szCs w:val="24"/>
        </w:rPr>
        <w:t>项目负责人通过系统将自己的研究成果等结项材料，提交至系统并填写《结项申请表》申请项目结项，并提交上级管理单位、管理中心进行审批</w:t>
      </w:r>
      <w:r>
        <w:rPr>
          <w:rFonts w:hint="eastAsia" w:asciiTheme="minorEastAsia" w:hAnsiTheme="minorEastAsia"/>
          <w:sz w:val="24"/>
          <w:szCs w:val="24"/>
          <w:lang w:val="en-US" w:eastAsia="zh-Hans"/>
        </w:rPr>
        <w:t>结项</w:t>
      </w:r>
      <w:r>
        <w:rPr>
          <w:rFonts w:hint="eastAsia" w:asciiTheme="minorEastAsia" w:hAnsiTheme="minorEastAsia"/>
          <w:sz w:val="24"/>
          <w:szCs w:val="24"/>
        </w:rPr>
        <w:t>。</w:t>
      </w:r>
      <w:r>
        <w:rPr>
          <w:rFonts w:hint="eastAsia" w:asciiTheme="minorEastAsia" w:hAnsiTheme="minorEastAsia"/>
          <w:sz w:val="24"/>
          <w:szCs w:val="24"/>
          <w:lang w:val="en-US" w:eastAsia="zh-Hans"/>
        </w:rPr>
        <w:t>具体操作如下图所示：</w:t>
      </w:r>
    </w:p>
    <w:p>
      <w:pPr>
        <w:spacing w:line="360" w:lineRule="auto"/>
        <w:rPr>
          <w:rFonts w:hint="default" w:asciiTheme="minorEastAsia" w:hAnsiTheme="minorEastAsia"/>
          <w:sz w:val="24"/>
          <w:szCs w:val="24"/>
          <w:lang w:val="en-US" w:eastAsia="zh-Hans"/>
        </w:rPr>
      </w:pPr>
      <w:r>
        <w:drawing>
          <wp:inline distT="0" distB="0" distL="114300" distR="114300">
            <wp:extent cx="5272405" cy="2395220"/>
            <wp:effectExtent l="0" t="0" r="10795" b="17780"/>
            <wp:docPr id="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pic:cNvPicPr>
                      <a:picLocks noChangeAspect="1"/>
                    </pic:cNvPicPr>
                  </pic:nvPicPr>
                  <pic:blipFill>
                    <a:blip r:embed="rId48"/>
                    <a:stretch>
                      <a:fillRect/>
                    </a:stretch>
                  </pic:blipFill>
                  <pic:spPr>
                    <a:xfrm>
                      <a:off x="0" y="0"/>
                      <a:ext cx="5272405" cy="2395220"/>
                    </a:xfrm>
                    <a:prstGeom prst="rect">
                      <a:avLst/>
                    </a:prstGeom>
                    <a:noFill/>
                    <a:ln>
                      <a:noFill/>
                    </a:ln>
                  </pic:spPr>
                </pic:pic>
              </a:graphicData>
            </a:graphic>
          </wp:inline>
        </w:drawing>
      </w:r>
    </w:p>
    <w:p>
      <w:pPr>
        <w:spacing w:line="360" w:lineRule="auto"/>
      </w:pPr>
      <w:r>
        <w:drawing>
          <wp:inline distT="0" distB="0" distL="114300" distR="114300">
            <wp:extent cx="5273675" cy="2243455"/>
            <wp:effectExtent l="0" t="0" r="9525" b="17145"/>
            <wp:docPr id="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
                    <pic:cNvPicPr>
                      <a:picLocks noChangeAspect="1"/>
                    </pic:cNvPicPr>
                  </pic:nvPicPr>
                  <pic:blipFill>
                    <a:blip r:embed="rId49"/>
                    <a:stretch>
                      <a:fillRect/>
                    </a:stretch>
                  </pic:blipFill>
                  <pic:spPr>
                    <a:xfrm>
                      <a:off x="0" y="0"/>
                      <a:ext cx="5273675" cy="2243455"/>
                    </a:xfrm>
                    <a:prstGeom prst="rect">
                      <a:avLst/>
                    </a:prstGeom>
                    <a:noFill/>
                    <a:ln>
                      <a:noFill/>
                    </a:ln>
                  </pic:spPr>
                </pic:pic>
              </a:graphicData>
            </a:graphic>
          </wp:inline>
        </w:drawing>
      </w:r>
    </w:p>
    <w:p>
      <w:pPr>
        <w:pStyle w:val="4"/>
        <w:keepLines w:val="0"/>
        <w:widowControl/>
        <w:numPr>
          <w:ilvl w:val="1"/>
          <w:numId w:val="1"/>
        </w:numPr>
        <w:spacing w:before="240" w:after="60" w:line="240" w:lineRule="auto"/>
        <w:jc w:val="left"/>
        <w:rPr>
          <w:rFonts w:asciiTheme="minorEastAsia" w:hAnsiTheme="minorEastAsia"/>
        </w:rPr>
      </w:pPr>
      <w:bookmarkStart w:id="10" w:name="_Toc989433714"/>
      <w:r>
        <w:rPr>
          <w:rFonts w:asciiTheme="minorEastAsia" w:hAnsiTheme="minorEastAsia"/>
        </w:rPr>
        <w:t>富文本编辑使用说明</w:t>
      </w:r>
      <w:bookmarkEnd w:id="10"/>
    </w:p>
    <w:p>
      <w:pPr>
        <w:spacing w:line="360" w:lineRule="auto"/>
        <w:ind w:firstLine="420"/>
        <w:rPr>
          <w:rFonts w:asciiTheme="minorEastAsia" w:hAnsiTheme="minorEastAsia"/>
          <w:sz w:val="24"/>
          <w:szCs w:val="24"/>
        </w:rPr>
      </w:pPr>
      <w:r>
        <w:rPr>
          <w:rFonts w:asciiTheme="minorEastAsia" w:hAnsiTheme="minorEastAsia"/>
          <w:sz w:val="24"/>
          <w:szCs w:val="24"/>
        </w:rPr>
        <w:t>此部分将讲解系统用到的富文本编辑器的使用方法及注意事项</w:t>
      </w:r>
      <w:r>
        <w:rPr>
          <w:rFonts w:hint="eastAsia" w:asciiTheme="minorEastAsia" w:hAnsiTheme="minorEastAsia"/>
          <w:sz w:val="24"/>
          <w:szCs w:val="24"/>
        </w:rPr>
        <w:t>。</w:t>
      </w:r>
      <w:r>
        <w:rPr>
          <w:rFonts w:asciiTheme="minorEastAsia" w:hAnsiTheme="minorEastAsia"/>
          <w:sz w:val="24"/>
          <w:szCs w:val="24"/>
        </w:rPr>
        <w:t>本系统中使用到的富文本编辑器如图所示</w:t>
      </w:r>
      <w:r>
        <w:rPr>
          <w:rFonts w:hint="eastAsia" w:asciiTheme="minorEastAsia" w:hAnsiTheme="minorEastAsia"/>
          <w:sz w:val="24"/>
          <w:szCs w:val="24"/>
        </w:rPr>
        <w:t>：</w:t>
      </w:r>
    </w:p>
    <w:p>
      <w:pPr>
        <w:spacing w:line="360" w:lineRule="auto"/>
        <w:jc w:val="left"/>
        <w:rPr>
          <w:rFonts w:asciiTheme="minorEastAsia" w:hAnsiTheme="minorEastAsia"/>
        </w:rPr>
      </w:pPr>
      <w:r>
        <w:rPr>
          <w:rFonts w:asciiTheme="minorEastAsia" w:hAnsiTheme="minorEastAsia"/>
        </w:rPr>
        <w:drawing>
          <wp:inline distT="0" distB="0" distL="0" distR="0">
            <wp:extent cx="5274310" cy="1270635"/>
            <wp:effectExtent l="0" t="0" r="2540" b="5715"/>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pic:cNvPicPr>
                  </pic:nvPicPr>
                  <pic:blipFill>
                    <a:blip r:embed="rId50"/>
                    <a:stretch>
                      <a:fillRect/>
                    </a:stretch>
                  </pic:blipFill>
                  <pic:spPr>
                    <a:xfrm>
                      <a:off x="0" y="0"/>
                      <a:ext cx="5274310" cy="1270635"/>
                    </a:xfrm>
                    <a:prstGeom prst="rect">
                      <a:avLst/>
                    </a:prstGeom>
                  </pic:spPr>
                </pic:pic>
              </a:graphicData>
            </a:graphic>
          </wp:inline>
        </w:drawing>
      </w:r>
    </w:p>
    <w:p>
      <w:pPr>
        <w:spacing w:line="360" w:lineRule="auto"/>
        <w:ind w:firstLine="420"/>
        <w:jc w:val="left"/>
        <w:rPr>
          <w:rFonts w:asciiTheme="minorEastAsia" w:hAnsiTheme="minorEastAsia"/>
          <w:sz w:val="24"/>
          <w:szCs w:val="24"/>
        </w:rPr>
      </w:pPr>
      <w:r>
        <w:rPr>
          <w:rFonts w:hint="eastAsia" w:asciiTheme="minorEastAsia" w:hAnsiTheme="minorEastAsia"/>
          <w:sz w:val="24"/>
          <w:szCs w:val="24"/>
        </w:rPr>
        <w:t>图中各功能按钮的含义如下：</w:t>
      </w:r>
    </w:p>
    <w:p>
      <w:pPr>
        <w:pStyle w:val="30"/>
        <w:numPr>
          <w:ilvl w:val="0"/>
          <w:numId w:val="16"/>
        </w:numPr>
        <w:spacing w:line="360" w:lineRule="auto"/>
        <w:ind w:firstLineChars="0"/>
        <w:jc w:val="left"/>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rPr>
        <w:drawing>
          <wp:inline distT="0" distB="0" distL="0" distR="0">
            <wp:extent cx="213360" cy="19812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51"/>
                    <a:stretch>
                      <a:fillRect/>
                    </a:stretch>
                  </pic:blipFill>
                  <pic:spPr>
                    <a:xfrm>
                      <a:off x="0" y="0"/>
                      <a:ext cx="213378" cy="198137"/>
                    </a:xfrm>
                    <a:prstGeom prst="rect">
                      <a:avLst/>
                    </a:prstGeom>
                  </pic:spPr>
                </pic:pic>
              </a:graphicData>
            </a:graphic>
          </wp:inline>
        </w:drawing>
      </w:r>
      <w:r>
        <w:rPr>
          <w:rFonts w:hint="eastAsia" w:asciiTheme="minorEastAsia" w:hAnsiTheme="minorEastAsia"/>
          <w:sz w:val="24"/>
          <w:szCs w:val="24"/>
        </w:rPr>
        <w:t>”全屏显示：点击此按钮后，当前编辑器将切换至全屏模式。长时间录入大段内容时，可以显示更多文本内容，并且减少界面其它内容干扰。</w:t>
      </w:r>
    </w:p>
    <w:p>
      <w:pPr>
        <w:pStyle w:val="30"/>
        <w:numPr>
          <w:ilvl w:val="0"/>
          <w:numId w:val="16"/>
        </w:numPr>
        <w:spacing w:line="360" w:lineRule="auto"/>
        <w:ind w:firstLineChars="0"/>
        <w:jc w:val="left"/>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rPr>
        <w:drawing>
          <wp:inline distT="0" distB="0" distL="0" distR="0">
            <wp:extent cx="182880" cy="175260"/>
            <wp:effectExtent l="0" t="0" r="762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52"/>
                    <a:stretch>
                      <a:fillRect/>
                    </a:stretch>
                  </pic:blipFill>
                  <pic:spPr>
                    <a:xfrm>
                      <a:off x="0" y="0"/>
                      <a:ext cx="182896" cy="175275"/>
                    </a:xfrm>
                    <a:prstGeom prst="rect">
                      <a:avLst/>
                    </a:prstGeom>
                  </pic:spPr>
                </pic:pic>
              </a:graphicData>
            </a:graphic>
          </wp:inline>
        </w:drawing>
      </w:r>
      <w:r>
        <w:rPr>
          <w:rFonts w:hint="eastAsia" w:asciiTheme="minorEastAsia" w:hAnsiTheme="minorEastAsia"/>
          <w:sz w:val="24"/>
          <w:szCs w:val="24"/>
        </w:rPr>
        <w:t>”撤销/</w:t>
      </w:r>
      <w:r>
        <w:rPr>
          <w:rFonts w:asciiTheme="minorEastAsia" w:hAnsiTheme="minorEastAsia"/>
          <w:sz w:val="24"/>
          <w:szCs w:val="24"/>
        </w:rPr>
        <w:t>后退</w:t>
      </w:r>
      <w:r>
        <w:rPr>
          <w:rFonts w:hint="eastAsia" w:asciiTheme="minorEastAsia" w:hAnsiTheme="minorEastAsia"/>
          <w:sz w:val="24"/>
          <w:szCs w:val="24"/>
        </w:rPr>
        <w:t>：用于撤销对内容的修改操作。</w:t>
      </w:r>
    </w:p>
    <w:p>
      <w:pPr>
        <w:pStyle w:val="30"/>
        <w:numPr>
          <w:ilvl w:val="0"/>
          <w:numId w:val="16"/>
        </w:numPr>
        <w:spacing w:line="360" w:lineRule="auto"/>
        <w:ind w:firstLineChars="0"/>
        <w:jc w:val="left"/>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rPr>
        <w:drawing>
          <wp:inline distT="0" distB="0" distL="0" distR="0">
            <wp:extent cx="167640" cy="167640"/>
            <wp:effectExtent l="0" t="0" r="3810" b="381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53"/>
                    <a:stretch>
                      <a:fillRect/>
                    </a:stretch>
                  </pic:blipFill>
                  <pic:spPr>
                    <a:xfrm>
                      <a:off x="0" y="0"/>
                      <a:ext cx="167655" cy="167655"/>
                    </a:xfrm>
                    <a:prstGeom prst="rect">
                      <a:avLst/>
                    </a:prstGeom>
                  </pic:spPr>
                </pic:pic>
              </a:graphicData>
            </a:graphic>
          </wp:inline>
        </w:drawing>
      </w:r>
      <w:r>
        <w:rPr>
          <w:rFonts w:hint="eastAsia" w:asciiTheme="minorEastAsia" w:hAnsiTheme="minorEastAsia"/>
          <w:sz w:val="24"/>
          <w:szCs w:val="24"/>
        </w:rPr>
        <w:t>”重复/</w:t>
      </w:r>
      <w:r>
        <w:rPr>
          <w:rFonts w:asciiTheme="minorEastAsia" w:hAnsiTheme="minorEastAsia"/>
          <w:sz w:val="24"/>
          <w:szCs w:val="24"/>
        </w:rPr>
        <w:t>前进</w:t>
      </w:r>
      <w:r>
        <w:rPr>
          <w:rFonts w:hint="eastAsia" w:asciiTheme="minorEastAsia" w:hAnsiTheme="minorEastAsia"/>
          <w:sz w:val="24"/>
          <w:szCs w:val="24"/>
        </w:rPr>
        <w:t>：此功能是“</w:t>
      </w:r>
      <w:r>
        <w:rPr>
          <w:rFonts w:asciiTheme="minorEastAsia" w:hAnsiTheme="minorEastAsia"/>
        </w:rPr>
        <w:drawing>
          <wp:inline distT="0" distB="0" distL="0" distR="0">
            <wp:extent cx="182880" cy="175260"/>
            <wp:effectExtent l="0" t="0" r="762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52"/>
                    <a:stretch>
                      <a:fillRect/>
                    </a:stretch>
                  </pic:blipFill>
                  <pic:spPr>
                    <a:xfrm>
                      <a:off x="0" y="0"/>
                      <a:ext cx="182896" cy="175275"/>
                    </a:xfrm>
                    <a:prstGeom prst="rect">
                      <a:avLst/>
                    </a:prstGeom>
                  </pic:spPr>
                </pic:pic>
              </a:graphicData>
            </a:graphic>
          </wp:inline>
        </w:drawing>
      </w:r>
      <w:r>
        <w:rPr>
          <w:rFonts w:hint="eastAsia" w:asciiTheme="minorEastAsia" w:hAnsiTheme="minorEastAsia"/>
          <w:sz w:val="24"/>
          <w:szCs w:val="24"/>
        </w:rPr>
        <w:t>”按钮的反向功能，用于恢复通过“</w:t>
      </w:r>
      <w:r>
        <w:rPr>
          <w:rFonts w:asciiTheme="minorEastAsia" w:hAnsiTheme="minorEastAsia"/>
        </w:rPr>
        <w:drawing>
          <wp:inline distT="0" distB="0" distL="0" distR="0">
            <wp:extent cx="182880" cy="175260"/>
            <wp:effectExtent l="0" t="0" r="762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52"/>
                    <a:stretch>
                      <a:fillRect/>
                    </a:stretch>
                  </pic:blipFill>
                  <pic:spPr>
                    <a:xfrm>
                      <a:off x="0" y="0"/>
                      <a:ext cx="182896" cy="175275"/>
                    </a:xfrm>
                    <a:prstGeom prst="rect">
                      <a:avLst/>
                    </a:prstGeom>
                  </pic:spPr>
                </pic:pic>
              </a:graphicData>
            </a:graphic>
          </wp:inline>
        </w:drawing>
      </w:r>
      <w:r>
        <w:rPr>
          <w:rFonts w:hint="eastAsia" w:asciiTheme="minorEastAsia" w:hAnsiTheme="minorEastAsia"/>
          <w:sz w:val="24"/>
          <w:szCs w:val="24"/>
        </w:rPr>
        <w:t>”功能“撤销”的内容。</w:t>
      </w:r>
    </w:p>
    <w:p>
      <w:pPr>
        <w:pStyle w:val="30"/>
        <w:numPr>
          <w:ilvl w:val="0"/>
          <w:numId w:val="16"/>
        </w:numPr>
        <w:spacing w:line="360" w:lineRule="auto"/>
        <w:ind w:firstLineChars="0"/>
        <w:jc w:val="left"/>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rPr>
        <w:drawing>
          <wp:inline distT="0" distB="0" distL="0" distR="0">
            <wp:extent cx="160020" cy="17526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54"/>
                    <a:stretch>
                      <a:fillRect/>
                    </a:stretch>
                  </pic:blipFill>
                  <pic:spPr>
                    <a:xfrm>
                      <a:off x="0" y="0"/>
                      <a:ext cx="160034" cy="175275"/>
                    </a:xfrm>
                    <a:prstGeom prst="rect">
                      <a:avLst/>
                    </a:prstGeom>
                  </pic:spPr>
                </pic:pic>
              </a:graphicData>
            </a:graphic>
          </wp:inline>
        </w:drawing>
      </w:r>
      <w:r>
        <w:rPr>
          <w:rFonts w:hint="eastAsia" w:asciiTheme="minorEastAsia" w:hAnsiTheme="minorEastAsia"/>
          <w:sz w:val="24"/>
          <w:szCs w:val="24"/>
        </w:rPr>
        <w:t>”剪切：用于剪切选中的文本内容。</w:t>
      </w:r>
    </w:p>
    <w:p>
      <w:pPr>
        <w:pStyle w:val="30"/>
        <w:numPr>
          <w:ilvl w:val="0"/>
          <w:numId w:val="16"/>
        </w:numPr>
        <w:spacing w:line="360" w:lineRule="auto"/>
        <w:ind w:firstLineChars="0"/>
        <w:jc w:val="left"/>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rPr>
        <w:drawing>
          <wp:inline distT="0" distB="0" distL="0" distR="0">
            <wp:extent cx="182880" cy="152400"/>
            <wp:effectExtent l="0" t="0" r="762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55"/>
                    <a:stretch>
                      <a:fillRect/>
                    </a:stretch>
                  </pic:blipFill>
                  <pic:spPr>
                    <a:xfrm>
                      <a:off x="0" y="0"/>
                      <a:ext cx="182896" cy="152413"/>
                    </a:xfrm>
                    <a:prstGeom prst="rect">
                      <a:avLst/>
                    </a:prstGeom>
                  </pic:spPr>
                </pic:pic>
              </a:graphicData>
            </a:graphic>
          </wp:inline>
        </w:drawing>
      </w:r>
      <w:r>
        <w:rPr>
          <w:rFonts w:hint="eastAsia" w:asciiTheme="minorEastAsia" w:hAnsiTheme="minorEastAsia"/>
          <w:sz w:val="24"/>
          <w:szCs w:val="24"/>
        </w:rPr>
        <w:t>”复制：用于复制选中的文本内容。</w:t>
      </w:r>
    </w:p>
    <w:p>
      <w:pPr>
        <w:pStyle w:val="30"/>
        <w:numPr>
          <w:ilvl w:val="0"/>
          <w:numId w:val="16"/>
        </w:numPr>
        <w:spacing w:line="360" w:lineRule="auto"/>
        <w:ind w:firstLineChars="0"/>
        <w:jc w:val="left"/>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rPr>
        <w:drawing>
          <wp:inline distT="0" distB="0" distL="0" distR="0">
            <wp:extent cx="182880" cy="160020"/>
            <wp:effectExtent l="0" t="0" r="762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56"/>
                    <a:stretch>
                      <a:fillRect/>
                    </a:stretch>
                  </pic:blipFill>
                  <pic:spPr>
                    <a:xfrm>
                      <a:off x="0" y="0"/>
                      <a:ext cx="182896" cy="160034"/>
                    </a:xfrm>
                    <a:prstGeom prst="rect">
                      <a:avLst/>
                    </a:prstGeom>
                  </pic:spPr>
                </pic:pic>
              </a:graphicData>
            </a:graphic>
          </wp:inline>
        </w:drawing>
      </w:r>
      <w:r>
        <w:rPr>
          <w:rFonts w:hint="eastAsia" w:asciiTheme="minorEastAsia" w:hAnsiTheme="minorEastAsia"/>
          <w:sz w:val="24"/>
          <w:szCs w:val="24"/>
        </w:rPr>
        <w:t>”粘贴：用于将剪贴板中的内容粘贴到编辑器中。仅有限度的支持word粘贴格式，不支持粘贴图片、分页符、图形、word图表等内容。如需添加图片、图表等内容，请先将内容转换为j</w:t>
      </w:r>
      <w:r>
        <w:rPr>
          <w:rFonts w:asciiTheme="minorEastAsia" w:hAnsiTheme="minorEastAsia"/>
          <w:sz w:val="24"/>
          <w:szCs w:val="24"/>
        </w:rPr>
        <w:t>pg</w:t>
      </w:r>
      <w:r>
        <w:rPr>
          <w:rFonts w:hint="eastAsia" w:asciiTheme="minorEastAsia" w:hAnsiTheme="minorEastAsia"/>
          <w:sz w:val="24"/>
          <w:szCs w:val="24"/>
        </w:rPr>
        <w:t>或</w:t>
      </w:r>
      <w:r>
        <w:rPr>
          <w:rFonts w:asciiTheme="minorEastAsia" w:hAnsiTheme="minorEastAsia"/>
          <w:sz w:val="24"/>
          <w:szCs w:val="24"/>
        </w:rPr>
        <w:t>png格式的图片</w:t>
      </w:r>
      <w:r>
        <w:rPr>
          <w:rFonts w:hint="eastAsia" w:asciiTheme="minorEastAsia" w:hAnsiTheme="minorEastAsia"/>
          <w:sz w:val="24"/>
          <w:szCs w:val="24"/>
        </w:rPr>
        <w:t>（图片大小要小于1MB）</w:t>
      </w:r>
      <w:r>
        <w:rPr>
          <w:rFonts w:asciiTheme="minorEastAsia" w:hAnsiTheme="minorEastAsia"/>
          <w:sz w:val="24"/>
          <w:szCs w:val="24"/>
        </w:rPr>
        <w:t>后</w:t>
      </w:r>
      <w:r>
        <w:rPr>
          <w:rFonts w:hint="eastAsia" w:asciiTheme="minorEastAsia" w:hAnsiTheme="minorEastAsia"/>
          <w:sz w:val="24"/>
          <w:szCs w:val="24"/>
        </w:rPr>
        <w:t>，</w:t>
      </w:r>
      <w:r>
        <w:rPr>
          <w:rFonts w:asciiTheme="minorEastAsia" w:hAnsiTheme="minorEastAsia"/>
          <w:sz w:val="24"/>
          <w:szCs w:val="24"/>
        </w:rPr>
        <w:t>同</w:t>
      </w:r>
      <w:r>
        <w:rPr>
          <w:rFonts w:hint="eastAsia" w:asciiTheme="minorEastAsia" w:hAnsiTheme="minorEastAsia"/>
          <w:sz w:val="24"/>
          <w:szCs w:val="24"/>
        </w:rPr>
        <w:t>“图片插入”按钮添加。</w:t>
      </w:r>
    </w:p>
    <w:p>
      <w:pPr>
        <w:pStyle w:val="30"/>
        <w:numPr>
          <w:ilvl w:val="0"/>
          <w:numId w:val="16"/>
        </w:numPr>
        <w:spacing w:line="360" w:lineRule="auto"/>
        <w:ind w:firstLineChars="0"/>
        <w:jc w:val="left"/>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rPr>
        <w:drawing>
          <wp:inline distT="0" distB="0" distL="0" distR="0">
            <wp:extent cx="220980" cy="190500"/>
            <wp:effectExtent l="0" t="0" r="762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57"/>
                    <a:stretch>
                      <a:fillRect/>
                    </a:stretch>
                  </pic:blipFill>
                  <pic:spPr>
                    <a:xfrm>
                      <a:off x="0" y="0"/>
                      <a:ext cx="220999" cy="190517"/>
                    </a:xfrm>
                    <a:prstGeom prst="rect">
                      <a:avLst/>
                    </a:prstGeom>
                  </pic:spPr>
                </pic:pic>
              </a:graphicData>
            </a:graphic>
          </wp:inline>
        </w:drawing>
      </w:r>
      <w:r>
        <w:rPr>
          <w:rFonts w:hint="eastAsia" w:asciiTheme="minorEastAsia" w:hAnsiTheme="minorEastAsia"/>
          <w:sz w:val="24"/>
          <w:szCs w:val="24"/>
        </w:rPr>
        <w:t>”左对齐：当前行内容左对齐。</w:t>
      </w:r>
    </w:p>
    <w:p>
      <w:pPr>
        <w:pStyle w:val="30"/>
        <w:numPr>
          <w:ilvl w:val="0"/>
          <w:numId w:val="16"/>
        </w:numPr>
        <w:spacing w:line="360" w:lineRule="auto"/>
        <w:ind w:firstLineChars="0"/>
        <w:jc w:val="left"/>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rPr>
        <w:drawing>
          <wp:inline distT="0" distB="0" distL="0" distR="0">
            <wp:extent cx="243840" cy="182880"/>
            <wp:effectExtent l="0" t="0" r="3810" b="762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58"/>
                    <a:stretch>
                      <a:fillRect/>
                    </a:stretch>
                  </pic:blipFill>
                  <pic:spPr>
                    <a:xfrm>
                      <a:off x="0" y="0"/>
                      <a:ext cx="243861" cy="182896"/>
                    </a:xfrm>
                    <a:prstGeom prst="rect">
                      <a:avLst/>
                    </a:prstGeom>
                  </pic:spPr>
                </pic:pic>
              </a:graphicData>
            </a:graphic>
          </wp:inline>
        </w:drawing>
      </w:r>
      <w:r>
        <w:rPr>
          <w:rFonts w:hint="eastAsia" w:asciiTheme="minorEastAsia" w:hAnsiTheme="minorEastAsia"/>
          <w:sz w:val="24"/>
          <w:szCs w:val="24"/>
        </w:rPr>
        <w:t>”居中对齐：当前行内容居中对齐。</w:t>
      </w:r>
    </w:p>
    <w:p>
      <w:pPr>
        <w:pStyle w:val="30"/>
        <w:numPr>
          <w:ilvl w:val="0"/>
          <w:numId w:val="16"/>
        </w:numPr>
        <w:spacing w:line="360" w:lineRule="auto"/>
        <w:ind w:firstLineChars="0"/>
        <w:jc w:val="left"/>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rPr>
        <w:drawing>
          <wp:inline distT="0" distB="0" distL="0" distR="0">
            <wp:extent cx="198120" cy="182880"/>
            <wp:effectExtent l="0" t="0" r="0" b="762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59"/>
                    <a:stretch>
                      <a:fillRect/>
                    </a:stretch>
                  </pic:blipFill>
                  <pic:spPr>
                    <a:xfrm>
                      <a:off x="0" y="0"/>
                      <a:ext cx="198137" cy="182896"/>
                    </a:xfrm>
                    <a:prstGeom prst="rect">
                      <a:avLst/>
                    </a:prstGeom>
                  </pic:spPr>
                </pic:pic>
              </a:graphicData>
            </a:graphic>
          </wp:inline>
        </w:drawing>
      </w:r>
      <w:r>
        <w:rPr>
          <w:rFonts w:hint="eastAsia" w:asciiTheme="minorEastAsia" w:hAnsiTheme="minorEastAsia"/>
          <w:sz w:val="24"/>
          <w:szCs w:val="24"/>
        </w:rPr>
        <w:t>”右对齐：当前行内容右对齐。</w:t>
      </w:r>
    </w:p>
    <w:p>
      <w:pPr>
        <w:pStyle w:val="30"/>
        <w:numPr>
          <w:ilvl w:val="0"/>
          <w:numId w:val="16"/>
        </w:numPr>
        <w:spacing w:line="360" w:lineRule="auto"/>
        <w:ind w:firstLineChars="0"/>
        <w:jc w:val="left"/>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rPr>
        <w:drawing>
          <wp:inline distT="0" distB="0" distL="0" distR="0">
            <wp:extent cx="213360" cy="19812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60"/>
                    <a:stretch>
                      <a:fillRect/>
                    </a:stretch>
                  </pic:blipFill>
                  <pic:spPr>
                    <a:xfrm>
                      <a:off x="0" y="0"/>
                      <a:ext cx="213378" cy="198137"/>
                    </a:xfrm>
                    <a:prstGeom prst="rect">
                      <a:avLst/>
                    </a:prstGeom>
                  </pic:spPr>
                </pic:pic>
              </a:graphicData>
            </a:graphic>
          </wp:inline>
        </w:drawing>
      </w:r>
      <w:r>
        <w:rPr>
          <w:rFonts w:hint="eastAsia" w:asciiTheme="minorEastAsia" w:hAnsiTheme="minorEastAsia"/>
          <w:sz w:val="24"/>
          <w:szCs w:val="24"/>
        </w:rPr>
        <w:t>”数字编号：文字内容前面自动添加数字序号。</w:t>
      </w:r>
    </w:p>
    <w:p>
      <w:pPr>
        <w:pStyle w:val="30"/>
        <w:numPr>
          <w:ilvl w:val="0"/>
          <w:numId w:val="16"/>
        </w:numPr>
        <w:spacing w:line="360" w:lineRule="auto"/>
        <w:ind w:firstLineChars="0"/>
        <w:jc w:val="left"/>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rPr>
        <w:drawing>
          <wp:inline distT="0" distB="0" distL="0" distR="0">
            <wp:extent cx="213360" cy="205740"/>
            <wp:effectExtent l="0" t="0" r="0" b="381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61"/>
                    <a:stretch>
                      <a:fillRect/>
                    </a:stretch>
                  </pic:blipFill>
                  <pic:spPr>
                    <a:xfrm>
                      <a:off x="0" y="0"/>
                      <a:ext cx="213378" cy="205758"/>
                    </a:xfrm>
                    <a:prstGeom prst="rect">
                      <a:avLst/>
                    </a:prstGeom>
                  </pic:spPr>
                </pic:pic>
              </a:graphicData>
            </a:graphic>
          </wp:inline>
        </w:drawing>
      </w:r>
      <w:r>
        <w:rPr>
          <w:rFonts w:hint="eastAsia" w:asciiTheme="minorEastAsia" w:hAnsiTheme="minorEastAsia"/>
          <w:sz w:val="24"/>
          <w:szCs w:val="24"/>
        </w:rPr>
        <w:t>”项目符号：文字内容前面自动添加“黑色圆点”符号。不支持</w:t>
      </w:r>
      <w:r>
        <w:rPr>
          <w:rFonts w:asciiTheme="minorEastAsia" w:hAnsiTheme="minorEastAsia"/>
          <w:sz w:val="24"/>
          <w:szCs w:val="24"/>
        </w:rPr>
        <w:t>从Word中的复制的项目符号内容</w:t>
      </w:r>
      <w:r>
        <w:rPr>
          <w:rFonts w:hint="eastAsia" w:asciiTheme="minorEastAsia" w:hAnsiTheme="minorEastAsia"/>
          <w:sz w:val="24"/>
          <w:szCs w:val="24"/>
        </w:rPr>
        <w:t>。</w:t>
      </w:r>
    </w:p>
    <w:p>
      <w:pPr>
        <w:pStyle w:val="30"/>
        <w:numPr>
          <w:ilvl w:val="0"/>
          <w:numId w:val="16"/>
        </w:numPr>
        <w:spacing w:line="360" w:lineRule="auto"/>
        <w:ind w:firstLineChars="0"/>
        <w:jc w:val="left"/>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rPr>
        <w:drawing>
          <wp:inline distT="0" distB="0" distL="0" distR="0">
            <wp:extent cx="213360" cy="19812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62"/>
                    <a:stretch>
                      <a:fillRect/>
                    </a:stretch>
                  </pic:blipFill>
                  <pic:spPr>
                    <a:xfrm>
                      <a:off x="0" y="0"/>
                      <a:ext cx="213378" cy="198137"/>
                    </a:xfrm>
                    <a:prstGeom prst="rect">
                      <a:avLst/>
                    </a:prstGeom>
                  </pic:spPr>
                </pic:pic>
              </a:graphicData>
            </a:graphic>
          </wp:inline>
        </w:drawing>
      </w:r>
      <w:r>
        <w:rPr>
          <w:rFonts w:hint="eastAsia" w:asciiTheme="minorEastAsia" w:hAnsiTheme="minorEastAsia"/>
          <w:sz w:val="24"/>
          <w:szCs w:val="24"/>
        </w:rPr>
        <w:t>”增加右缩进：增加文字右缩进距离。</w:t>
      </w:r>
    </w:p>
    <w:p>
      <w:pPr>
        <w:pStyle w:val="30"/>
        <w:numPr>
          <w:ilvl w:val="0"/>
          <w:numId w:val="16"/>
        </w:numPr>
        <w:spacing w:line="360" w:lineRule="auto"/>
        <w:ind w:firstLineChars="0"/>
        <w:jc w:val="left"/>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rPr>
        <w:drawing>
          <wp:inline distT="0" distB="0" distL="0" distR="0">
            <wp:extent cx="190500" cy="205740"/>
            <wp:effectExtent l="0" t="0" r="0" b="381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63"/>
                    <a:stretch>
                      <a:fillRect/>
                    </a:stretch>
                  </pic:blipFill>
                  <pic:spPr>
                    <a:xfrm>
                      <a:off x="0" y="0"/>
                      <a:ext cx="190517" cy="205758"/>
                    </a:xfrm>
                    <a:prstGeom prst="rect">
                      <a:avLst/>
                    </a:prstGeom>
                  </pic:spPr>
                </pic:pic>
              </a:graphicData>
            </a:graphic>
          </wp:inline>
        </w:drawing>
      </w:r>
      <w:r>
        <w:rPr>
          <w:rFonts w:hint="eastAsia" w:asciiTheme="minorEastAsia" w:hAnsiTheme="minorEastAsia"/>
          <w:sz w:val="24"/>
          <w:szCs w:val="24"/>
        </w:rPr>
        <w:t>”减少缩进：减少文字右缩进距离。</w:t>
      </w:r>
    </w:p>
    <w:p>
      <w:pPr>
        <w:pStyle w:val="30"/>
        <w:numPr>
          <w:ilvl w:val="0"/>
          <w:numId w:val="16"/>
        </w:numPr>
        <w:spacing w:line="360" w:lineRule="auto"/>
        <w:ind w:firstLineChars="0"/>
        <w:jc w:val="left"/>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rPr>
        <w:drawing>
          <wp:inline distT="0" distB="0" distL="0" distR="0">
            <wp:extent cx="198120" cy="236220"/>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64"/>
                    <a:stretch>
                      <a:fillRect/>
                    </a:stretch>
                  </pic:blipFill>
                  <pic:spPr>
                    <a:xfrm>
                      <a:off x="0" y="0"/>
                      <a:ext cx="198137" cy="236240"/>
                    </a:xfrm>
                    <a:prstGeom prst="rect">
                      <a:avLst/>
                    </a:prstGeom>
                  </pic:spPr>
                </pic:pic>
              </a:graphicData>
            </a:graphic>
          </wp:inline>
        </w:drawing>
      </w:r>
      <w:r>
        <w:rPr>
          <w:rFonts w:hint="eastAsia" w:asciiTheme="minorEastAsia" w:hAnsiTheme="minorEastAsia"/>
          <w:sz w:val="24"/>
          <w:szCs w:val="24"/>
        </w:rPr>
        <w:t>”清除格式：清除从HTML页面粘贴过来的代码。</w:t>
      </w:r>
    </w:p>
    <w:p>
      <w:pPr>
        <w:pStyle w:val="30"/>
        <w:numPr>
          <w:ilvl w:val="0"/>
          <w:numId w:val="16"/>
        </w:numPr>
        <w:spacing w:line="360" w:lineRule="auto"/>
        <w:ind w:firstLineChars="0"/>
        <w:jc w:val="left"/>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rPr>
        <w:drawing>
          <wp:inline distT="0" distB="0" distL="0" distR="0">
            <wp:extent cx="190500" cy="205740"/>
            <wp:effectExtent l="0" t="0" r="0" b="381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65"/>
                    <a:stretch>
                      <a:fillRect/>
                    </a:stretch>
                  </pic:blipFill>
                  <pic:spPr>
                    <a:xfrm>
                      <a:off x="0" y="0"/>
                      <a:ext cx="190517" cy="205758"/>
                    </a:xfrm>
                    <a:prstGeom prst="rect">
                      <a:avLst/>
                    </a:prstGeom>
                  </pic:spPr>
                </pic:pic>
              </a:graphicData>
            </a:graphic>
          </wp:inline>
        </w:drawing>
      </w:r>
      <w:r>
        <w:rPr>
          <w:rFonts w:hint="eastAsia" w:asciiTheme="minorEastAsia" w:hAnsiTheme="minorEastAsia"/>
          <w:sz w:val="24"/>
          <w:szCs w:val="24"/>
        </w:rPr>
        <w:t>”全选：点按钮全部选择编辑器内的内容。</w:t>
      </w:r>
    </w:p>
    <w:p>
      <w:pPr>
        <w:pStyle w:val="30"/>
        <w:numPr>
          <w:ilvl w:val="0"/>
          <w:numId w:val="16"/>
        </w:numPr>
        <w:spacing w:line="360" w:lineRule="auto"/>
        <w:ind w:firstLineChars="0"/>
        <w:jc w:val="left"/>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rPr>
        <w:drawing>
          <wp:inline distT="0" distB="0" distL="0" distR="0">
            <wp:extent cx="274320" cy="182880"/>
            <wp:effectExtent l="0" t="0" r="0" b="762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66"/>
                    <a:stretch>
                      <a:fillRect/>
                    </a:stretch>
                  </pic:blipFill>
                  <pic:spPr>
                    <a:xfrm>
                      <a:off x="0" y="0"/>
                      <a:ext cx="274344" cy="182896"/>
                    </a:xfrm>
                    <a:prstGeom prst="rect">
                      <a:avLst/>
                    </a:prstGeom>
                  </pic:spPr>
                </pic:pic>
              </a:graphicData>
            </a:graphic>
          </wp:inline>
        </w:drawing>
      </w:r>
      <w:r>
        <w:rPr>
          <w:rFonts w:hint="eastAsia" w:asciiTheme="minorEastAsia" w:hAnsiTheme="minorEastAsia"/>
          <w:sz w:val="24"/>
          <w:szCs w:val="24"/>
        </w:rPr>
        <w:t>”段落标题：快捷设置段落标题字体大小。内置“标题1”到“标题</w:t>
      </w:r>
      <w:r>
        <w:rPr>
          <w:rFonts w:asciiTheme="minorEastAsia" w:hAnsiTheme="minorEastAsia"/>
          <w:sz w:val="24"/>
          <w:szCs w:val="24"/>
        </w:rPr>
        <w:t>4</w:t>
      </w:r>
      <w:r>
        <w:rPr>
          <w:rFonts w:hint="eastAsia" w:asciiTheme="minorEastAsia" w:hAnsiTheme="minorEastAsia"/>
          <w:sz w:val="24"/>
          <w:szCs w:val="24"/>
        </w:rPr>
        <w:t>”四个</w:t>
      </w:r>
      <w:r>
        <w:rPr>
          <w:rFonts w:asciiTheme="minorEastAsia" w:hAnsiTheme="minorEastAsia"/>
          <w:sz w:val="24"/>
          <w:szCs w:val="24"/>
        </w:rPr>
        <w:t>级别</w:t>
      </w:r>
      <w:r>
        <w:rPr>
          <w:rFonts w:hint="eastAsia" w:asciiTheme="minorEastAsia" w:hAnsiTheme="minorEastAsia"/>
          <w:sz w:val="24"/>
          <w:szCs w:val="24"/>
        </w:rPr>
        <w:t>。</w:t>
      </w:r>
    </w:p>
    <w:p>
      <w:pPr>
        <w:pStyle w:val="30"/>
        <w:numPr>
          <w:ilvl w:val="0"/>
          <w:numId w:val="16"/>
        </w:numPr>
        <w:spacing w:line="360" w:lineRule="auto"/>
        <w:ind w:firstLineChars="0"/>
        <w:jc w:val="left"/>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rPr>
        <w:drawing>
          <wp:inline distT="0" distB="0" distL="0" distR="0">
            <wp:extent cx="243840" cy="182880"/>
            <wp:effectExtent l="0" t="0" r="3810" b="762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67"/>
                    <a:stretch>
                      <a:fillRect/>
                    </a:stretch>
                  </pic:blipFill>
                  <pic:spPr>
                    <a:xfrm>
                      <a:off x="0" y="0"/>
                      <a:ext cx="243861" cy="182896"/>
                    </a:xfrm>
                    <a:prstGeom prst="rect">
                      <a:avLst/>
                    </a:prstGeom>
                  </pic:spPr>
                </pic:pic>
              </a:graphicData>
            </a:graphic>
          </wp:inline>
        </w:drawing>
      </w:r>
      <w:r>
        <w:rPr>
          <w:rFonts w:hint="eastAsia" w:asciiTheme="minorEastAsia" w:hAnsiTheme="minorEastAsia"/>
          <w:sz w:val="24"/>
          <w:szCs w:val="24"/>
        </w:rPr>
        <w:t>”字体设置：点击按钮，设置当前选中文字的字体。</w:t>
      </w:r>
    </w:p>
    <w:p>
      <w:pPr>
        <w:pStyle w:val="30"/>
        <w:numPr>
          <w:ilvl w:val="0"/>
          <w:numId w:val="16"/>
        </w:numPr>
        <w:spacing w:line="360" w:lineRule="auto"/>
        <w:ind w:firstLineChars="0"/>
        <w:jc w:val="left"/>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rPr>
        <w:drawing>
          <wp:inline distT="0" distB="0" distL="0" distR="0">
            <wp:extent cx="228600" cy="16002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68"/>
                    <a:stretch>
                      <a:fillRect/>
                    </a:stretch>
                  </pic:blipFill>
                  <pic:spPr>
                    <a:xfrm>
                      <a:off x="0" y="0"/>
                      <a:ext cx="228620" cy="160034"/>
                    </a:xfrm>
                    <a:prstGeom prst="rect">
                      <a:avLst/>
                    </a:prstGeom>
                  </pic:spPr>
                </pic:pic>
              </a:graphicData>
            </a:graphic>
          </wp:inline>
        </w:drawing>
      </w:r>
      <w:r>
        <w:rPr>
          <w:rFonts w:hint="eastAsia" w:asciiTheme="minorEastAsia" w:hAnsiTheme="minorEastAsia"/>
          <w:sz w:val="24"/>
          <w:szCs w:val="24"/>
        </w:rPr>
        <w:t>”字体大小：点击按钮，设置当前选中文字的字体大小。</w:t>
      </w:r>
    </w:p>
    <w:p>
      <w:pPr>
        <w:pStyle w:val="30"/>
        <w:numPr>
          <w:ilvl w:val="0"/>
          <w:numId w:val="16"/>
        </w:numPr>
        <w:spacing w:line="360" w:lineRule="auto"/>
        <w:ind w:firstLineChars="0"/>
        <w:jc w:val="left"/>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rPr>
        <w:drawing>
          <wp:inline distT="0" distB="0" distL="0" distR="0">
            <wp:extent cx="236220" cy="182880"/>
            <wp:effectExtent l="0" t="0" r="0" b="762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69"/>
                    <a:stretch>
                      <a:fillRect/>
                    </a:stretch>
                  </pic:blipFill>
                  <pic:spPr>
                    <a:xfrm>
                      <a:off x="0" y="0"/>
                      <a:ext cx="236240" cy="182896"/>
                    </a:xfrm>
                    <a:prstGeom prst="rect">
                      <a:avLst/>
                    </a:prstGeom>
                  </pic:spPr>
                </pic:pic>
              </a:graphicData>
            </a:graphic>
          </wp:inline>
        </w:drawing>
      </w:r>
      <w:r>
        <w:rPr>
          <w:rFonts w:hint="eastAsia" w:asciiTheme="minorEastAsia" w:hAnsiTheme="minorEastAsia"/>
          <w:sz w:val="24"/>
          <w:szCs w:val="24"/>
        </w:rPr>
        <w:t>”字体颜色：点击按钮，设置当前选中文字的字体颜色。</w:t>
      </w:r>
    </w:p>
    <w:p>
      <w:pPr>
        <w:pStyle w:val="30"/>
        <w:numPr>
          <w:ilvl w:val="0"/>
          <w:numId w:val="16"/>
        </w:numPr>
        <w:spacing w:line="360" w:lineRule="auto"/>
        <w:ind w:firstLineChars="0"/>
        <w:jc w:val="left"/>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rPr>
        <w:drawing>
          <wp:inline distT="0" distB="0" distL="0" distR="0">
            <wp:extent cx="220980" cy="175260"/>
            <wp:effectExtent l="0" t="0" r="762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70"/>
                    <a:stretch>
                      <a:fillRect/>
                    </a:stretch>
                  </pic:blipFill>
                  <pic:spPr>
                    <a:xfrm>
                      <a:off x="0" y="0"/>
                      <a:ext cx="220999" cy="175275"/>
                    </a:xfrm>
                    <a:prstGeom prst="rect">
                      <a:avLst/>
                    </a:prstGeom>
                  </pic:spPr>
                </pic:pic>
              </a:graphicData>
            </a:graphic>
          </wp:inline>
        </w:drawing>
      </w:r>
      <w:r>
        <w:rPr>
          <w:rFonts w:hint="eastAsia" w:asciiTheme="minorEastAsia" w:hAnsiTheme="minorEastAsia"/>
          <w:sz w:val="24"/>
          <w:szCs w:val="24"/>
        </w:rPr>
        <w:t>”背景色：点击按钮，设置当前选中文字的背景颜色。</w:t>
      </w:r>
    </w:p>
    <w:p>
      <w:pPr>
        <w:pStyle w:val="30"/>
        <w:numPr>
          <w:ilvl w:val="0"/>
          <w:numId w:val="16"/>
        </w:numPr>
        <w:spacing w:line="360" w:lineRule="auto"/>
        <w:ind w:firstLineChars="0"/>
        <w:jc w:val="left"/>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rPr>
        <w:drawing>
          <wp:inline distT="0" distB="0" distL="0" distR="0">
            <wp:extent cx="144780" cy="137160"/>
            <wp:effectExtent l="0" t="0" r="762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71"/>
                    <a:stretch>
                      <a:fillRect/>
                    </a:stretch>
                  </pic:blipFill>
                  <pic:spPr>
                    <a:xfrm>
                      <a:off x="0" y="0"/>
                      <a:ext cx="144793" cy="137172"/>
                    </a:xfrm>
                    <a:prstGeom prst="rect">
                      <a:avLst/>
                    </a:prstGeom>
                  </pic:spPr>
                </pic:pic>
              </a:graphicData>
            </a:graphic>
          </wp:inline>
        </w:drawing>
      </w:r>
      <w:r>
        <w:rPr>
          <w:rFonts w:hint="eastAsia" w:asciiTheme="minorEastAsia" w:hAnsiTheme="minorEastAsia"/>
          <w:sz w:val="24"/>
          <w:szCs w:val="24"/>
        </w:rPr>
        <w:t>”字体加粗：点击按钮，加粗显示当前选中文字。</w:t>
      </w:r>
    </w:p>
    <w:p>
      <w:pPr>
        <w:pStyle w:val="30"/>
        <w:numPr>
          <w:ilvl w:val="0"/>
          <w:numId w:val="16"/>
        </w:numPr>
        <w:spacing w:line="360" w:lineRule="auto"/>
        <w:ind w:firstLineChars="0"/>
        <w:jc w:val="left"/>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rPr>
        <w:drawing>
          <wp:inline distT="0" distB="0" distL="0" distR="0">
            <wp:extent cx="182880" cy="160020"/>
            <wp:effectExtent l="0" t="0" r="762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72"/>
                    <a:stretch>
                      <a:fillRect/>
                    </a:stretch>
                  </pic:blipFill>
                  <pic:spPr>
                    <a:xfrm>
                      <a:off x="0" y="0"/>
                      <a:ext cx="182896" cy="160034"/>
                    </a:xfrm>
                    <a:prstGeom prst="rect">
                      <a:avLst/>
                    </a:prstGeom>
                  </pic:spPr>
                </pic:pic>
              </a:graphicData>
            </a:graphic>
          </wp:inline>
        </w:drawing>
      </w:r>
      <w:r>
        <w:rPr>
          <w:rFonts w:hint="eastAsia" w:asciiTheme="minorEastAsia" w:hAnsiTheme="minorEastAsia"/>
          <w:sz w:val="24"/>
          <w:szCs w:val="24"/>
        </w:rPr>
        <w:t>”倾斜文字：点击按钮，倾斜显示当前选中文字。</w:t>
      </w:r>
    </w:p>
    <w:p>
      <w:pPr>
        <w:pStyle w:val="30"/>
        <w:numPr>
          <w:ilvl w:val="0"/>
          <w:numId w:val="16"/>
        </w:numPr>
        <w:spacing w:line="360" w:lineRule="auto"/>
        <w:ind w:firstLineChars="0"/>
        <w:jc w:val="left"/>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rPr>
        <w:drawing>
          <wp:inline distT="0" distB="0" distL="0" distR="0">
            <wp:extent cx="182880" cy="175260"/>
            <wp:effectExtent l="0" t="0" r="762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73"/>
                    <a:stretch>
                      <a:fillRect/>
                    </a:stretch>
                  </pic:blipFill>
                  <pic:spPr>
                    <a:xfrm>
                      <a:off x="0" y="0"/>
                      <a:ext cx="182896" cy="175275"/>
                    </a:xfrm>
                    <a:prstGeom prst="rect">
                      <a:avLst/>
                    </a:prstGeom>
                  </pic:spPr>
                </pic:pic>
              </a:graphicData>
            </a:graphic>
          </wp:inline>
        </w:drawing>
      </w:r>
      <w:r>
        <w:rPr>
          <w:rFonts w:hint="eastAsia" w:asciiTheme="minorEastAsia" w:hAnsiTheme="minorEastAsia"/>
          <w:sz w:val="24"/>
          <w:szCs w:val="24"/>
        </w:rPr>
        <w:t>”文字下划线：点击按钮，当前选中文字下方加下划线效果。</w:t>
      </w:r>
    </w:p>
    <w:p>
      <w:pPr>
        <w:pStyle w:val="30"/>
        <w:numPr>
          <w:ilvl w:val="0"/>
          <w:numId w:val="16"/>
        </w:numPr>
        <w:spacing w:line="360" w:lineRule="auto"/>
        <w:ind w:firstLineChars="0"/>
        <w:jc w:val="left"/>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rPr>
        <w:drawing>
          <wp:inline distT="0" distB="0" distL="0" distR="0">
            <wp:extent cx="236220" cy="144780"/>
            <wp:effectExtent l="0" t="0" r="0" b="762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pic:cNvPicPr>
                  </pic:nvPicPr>
                  <pic:blipFill>
                    <a:blip r:embed="rId74"/>
                    <a:stretch>
                      <a:fillRect/>
                    </a:stretch>
                  </pic:blipFill>
                  <pic:spPr>
                    <a:xfrm>
                      <a:off x="0" y="0"/>
                      <a:ext cx="236240" cy="144793"/>
                    </a:xfrm>
                    <a:prstGeom prst="rect">
                      <a:avLst/>
                    </a:prstGeom>
                  </pic:spPr>
                </pic:pic>
              </a:graphicData>
            </a:graphic>
          </wp:inline>
        </w:drawing>
      </w:r>
      <w:r>
        <w:rPr>
          <w:rFonts w:hint="eastAsia" w:asciiTheme="minorEastAsia" w:hAnsiTheme="minorEastAsia"/>
          <w:sz w:val="24"/>
          <w:szCs w:val="24"/>
        </w:rPr>
        <w:t>”文字删除线：点击按钮，当前选中文字加删除线效果。</w:t>
      </w:r>
    </w:p>
    <w:p>
      <w:pPr>
        <w:pStyle w:val="30"/>
        <w:numPr>
          <w:ilvl w:val="0"/>
          <w:numId w:val="16"/>
        </w:numPr>
        <w:spacing w:line="360" w:lineRule="auto"/>
        <w:ind w:firstLineChars="0"/>
        <w:jc w:val="left"/>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rPr>
        <w:drawing>
          <wp:inline distT="0" distB="0" distL="0" distR="0">
            <wp:extent cx="205740" cy="167640"/>
            <wp:effectExtent l="0" t="0" r="3810" b="381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pic:cNvPicPr>
                  </pic:nvPicPr>
                  <pic:blipFill>
                    <a:blip r:embed="rId75"/>
                    <a:stretch>
                      <a:fillRect/>
                    </a:stretch>
                  </pic:blipFill>
                  <pic:spPr>
                    <a:xfrm>
                      <a:off x="0" y="0"/>
                      <a:ext cx="205758" cy="167655"/>
                    </a:xfrm>
                    <a:prstGeom prst="rect">
                      <a:avLst/>
                    </a:prstGeom>
                  </pic:spPr>
                </pic:pic>
              </a:graphicData>
            </a:graphic>
          </wp:inline>
        </w:drawing>
      </w:r>
      <w:r>
        <w:rPr>
          <w:rFonts w:hint="eastAsia" w:asciiTheme="minorEastAsia" w:hAnsiTheme="minorEastAsia"/>
          <w:sz w:val="24"/>
          <w:szCs w:val="24"/>
        </w:rPr>
        <w:t>”行间距：点击按钮，设置当前行的行间距。</w:t>
      </w:r>
    </w:p>
    <w:p>
      <w:pPr>
        <w:pStyle w:val="30"/>
        <w:numPr>
          <w:ilvl w:val="0"/>
          <w:numId w:val="16"/>
        </w:numPr>
        <w:spacing w:line="360" w:lineRule="auto"/>
        <w:ind w:firstLineChars="0"/>
        <w:jc w:val="left"/>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rPr>
        <w:drawing>
          <wp:inline distT="0" distB="0" distL="0" distR="0">
            <wp:extent cx="198120" cy="190500"/>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pic:cNvPicPr>
                  </pic:nvPicPr>
                  <pic:blipFill>
                    <a:blip r:embed="rId76"/>
                    <a:stretch>
                      <a:fillRect/>
                    </a:stretch>
                  </pic:blipFill>
                  <pic:spPr>
                    <a:xfrm>
                      <a:off x="0" y="0"/>
                      <a:ext cx="198137" cy="190517"/>
                    </a:xfrm>
                    <a:prstGeom prst="rect">
                      <a:avLst/>
                    </a:prstGeom>
                  </pic:spPr>
                </pic:pic>
              </a:graphicData>
            </a:graphic>
          </wp:inline>
        </w:drawing>
      </w:r>
      <w:r>
        <w:rPr>
          <w:rFonts w:hint="eastAsia" w:asciiTheme="minorEastAsia" w:hAnsiTheme="minorEastAsia"/>
          <w:sz w:val="24"/>
          <w:szCs w:val="24"/>
        </w:rPr>
        <w:t>”清除格式：清除选中文字的格式。</w:t>
      </w:r>
    </w:p>
    <w:p>
      <w:pPr>
        <w:pStyle w:val="30"/>
        <w:numPr>
          <w:ilvl w:val="0"/>
          <w:numId w:val="16"/>
        </w:numPr>
        <w:spacing w:line="360" w:lineRule="auto"/>
        <w:ind w:firstLineChars="0"/>
        <w:jc w:val="left"/>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rPr>
        <w:drawing>
          <wp:inline distT="0" distB="0" distL="0" distR="0">
            <wp:extent cx="198120" cy="144780"/>
            <wp:effectExtent l="0" t="0" r="0" b="762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pic:cNvPicPr>
                  </pic:nvPicPr>
                  <pic:blipFill>
                    <a:blip r:embed="rId77"/>
                    <a:stretch>
                      <a:fillRect/>
                    </a:stretch>
                  </pic:blipFill>
                  <pic:spPr>
                    <a:xfrm>
                      <a:off x="0" y="0"/>
                      <a:ext cx="198137" cy="144793"/>
                    </a:xfrm>
                    <a:prstGeom prst="rect">
                      <a:avLst/>
                    </a:prstGeom>
                  </pic:spPr>
                </pic:pic>
              </a:graphicData>
            </a:graphic>
          </wp:inline>
        </w:drawing>
      </w:r>
      <w:r>
        <w:rPr>
          <w:rFonts w:hint="eastAsia" w:asciiTheme="minorEastAsia" w:hAnsiTheme="minorEastAsia"/>
          <w:sz w:val="24"/>
          <w:szCs w:val="24"/>
        </w:rPr>
        <w:t>”插入图片：插入外部图片。图片大小不得超过1MB</w:t>
      </w:r>
    </w:p>
    <w:p>
      <w:pPr>
        <w:pStyle w:val="30"/>
        <w:numPr>
          <w:ilvl w:val="0"/>
          <w:numId w:val="16"/>
        </w:numPr>
        <w:spacing w:line="360" w:lineRule="auto"/>
        <w:ind w:firstLineChars="0"/>
        <w:jc w:val="left"/>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rPr>
        <w:drawing>
          <wp:inline distT="0" distB="0" distL="0" distR="0">
            <wp:extent cx="167640" cy="175260"/>
            <wp:effectExtent l="0" t="0" r="381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pic:cNvPicPr>
                  </pic:nvPicPr>
                  <pic:blipFill>
                    <a:blip r:embed="rId78"/>
                    <a:stretch>
                      <a:fillRect/>
                    </a:stretch>
                  </pic:blipFill>
                  <pic:spPr>
                    <a:xfrm>
                      <a:off x="0" y="0"/>
                      <a:ext cx="167655" cy="175275"/>
                    </a:xfrm>
                    <a:prstGeom prst="rect">
                      <a:avLst/>
                    </a:prstGeom>
                  </pic:spPr>
                </pic:pic>
              </a:graphicData>
            </a:graphic>
          </wp:inline>
        </w:drawing>
      </w:r>
      <w:r>
        <w:rPr>
          <w:rFonts w:hint="eastAsia" w:asciiTheme="minorEastAsia" w:hAnsiTheme="minorEastAsia"/>
          <w:sz w:val="24"/>
          <w:szCs w:val="24"/>
        </w:rPr>
        <w:t>”插入/</w:t>
      </w:r>
      <w:r>
        <w:rPr>
          <w:rFonts w:asciiTheme="minorEastAsia" w:hAnsiTheme="minorEastAsia"/>
          <w:sz w:val="24"/>
          <w:szCs w:val="24"/>
        </w:rPr>
        <w:t>编辑</w:t>
      </w:r>
      <w:r>
        <w:rPr>
          <w:rFonts w:hint="eastAsia" w:asciiTheme="minorEastAsia" w:hAnsiTheme="minorEastAsia"/>
          <w:sz w:val="24"/>
          <w:szCs w:val="24"/>
        </w:rPr>
        <w:t>表格：当前光标在表格区域外，将插入新的表格；当前光标在表格区域内，则编辑当前表格。如果插入或删除“行”或“列”请在表格相应区域，点击“右键”按钮。</w:t>
      </w:r>
    </w:p>
    <w:p>
      <w:pPr>
        <w:pStyle w:val="30"/>
        <w:numPr>
          <w:ilvl w:val="0"/>
          <w:numId w:val="16"/>
        </w:numPr>
        <w:spacing w:line="360" w:lineRule="auto"/>
        <w:ind w:firstLineChars="0"/>
        <w:jc w:val="left"/>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rPr>
        <w:drawing>
          <wp:inline distT="0" distB="0" distL="0" distR="0">
            <wp:extent cx="236220" cy="175260"/>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pic:cNvPicPr>
                  </pic:nvPicPr>
                  <pic:blipFill>
                    <a:blip r:embed="rId79"/>
                    <a:stretch>
                      <a:fillRect/>
                    </a:stretch>
                  </pic:blipFill>
                  <pic:spPr>
                    <a:xfrm>
                      <a:off x="0" y="0"/>
                      <a:ext cx="236240" cy="175275"/>
                    </a:xfrm>
                    <a:prstGeom prst="rect">
                      <a:avLst/>
                    </a:prstGeom>
                  </pic:spPr>
                </pic:pic>
              </a:graphicData>
            </a:graphic>
          </wp:inline>
        </w:drawing>
      </w:r>
      <w:r>
        <w:rPr>
          <w:rFonts w:hint="eastAsia" w:asciiTheme="minorEastAsia" w:hAnsiTheme="minorEastAsia"/>
          <w:sz w:val="24"/>
          <w:szCs w:val="24"/>
        </w:rPr>
        <w:t>”插入横线：点击按钮，在当前位置插入一条横线。</w:t>
      </w:r>
    </w:p>
    <w:p>
      <w:pPr>
        <w:spacing w:line="360" w:lineRule="auto"/>
        <w:jc w:val="left"/>
        <w:rPr>
          <w:rFonts w:asciiTheme="minorEastAsia" w:hAnsiTheme="minorEastAsia"/>
        </w:rPr>
      </w:pPr>
    </w:p>
    <w:p>
      <w:pPr>
        <w:widowControl/>
        <w:jc w:val="left"/>
        <w:rPr>
          <w:rFonts w:asciiTheme="minorEastAsia" w:hAnsiTheme="minorEastAsia"/>
        </w:rPr>
      </w:pPr>
      <w:r>
        <w:rPr>
          <w:rFonts w:asciiTheme="minorEastAsia" w:hAnsiTheme="minorEastAsia"/>
        </w:rPr>
        <w:br w:type="page"/>
      </w:r>
    </w:p>
    <w:p>
      <w:pPr>
        <w:pStyle w:val="2"/>
        <w:numPr>
          <w:ilvl w:val="0"/>
          <w:numId w:val="1"/>
        </w:numPr>
        <w:rPr>
          <w:rFonts w:asciiTheme="minorEastAsia" w:hAnsiTheme="minorEastAsia"/>
        </w:rPr>
      </w:pPr>
      <w:bookmarkStart w:id="11" w:name="_Toc1446552477"/>
      <w:r>
        <w:rPr>
          <w:rFonts w:hint="eastAsia" w:asciiTheme="minorEastAsia" w:hAnsiTheme="minorEastAsia"/>
        </w:rPr>
        <w:t>科研单位</w:t>
      </w:r>
      <w:bookmarkEnd w:id="11"/>
    </w:p>
    <w:p>
      <w:pPr>
        <w:pStyle w:val="4"/>
        <w:keepLines w:val="0"/>
        <w:widowControl/>
        <w:numPr>
          <w:ilvl w:val="1"/>
          <w:numId w:val="1"/>
        </w:numPr>
        <w:spacing w:before="240" w:after="60" w:line="240" w:lineRule="auto"/>
        <w:jc w:val="left"/>
        <w:rPr>
          <w:rFonts w:asciiTheme="minorEastAsia" w:hAnsiTheme="minorEastAsia"/>
        </w:rPr>
      </w:pPr>
      <w:bookmarkStart w:id="12" w:name="_Toc545113252"/>
      <w:r>
        <w:rPr>
          <w:rFonts w:asciiTheme="minorEastAsia" w:hAnsiTheme="minorEastAsia"/>
        </w:rPr>
        <w:t>系统登录</w:t>
      </w:r>
      <w:bookmarkEnd w:id="12"/>
    </w:p>
    <w:p>
      <w:pPr>
        <w:spacing w:line="360" w:lineRule="auto"/>
        <w:ind w:firstLine="420"/>
        <w:rPr>
          <w:rFonts w:asciiTheme="minorEastAsia" w:hAnsiTheme="minorEastAsia"/>
          <w:sz w:val="24"/>
          <w:szCs w:val="24"/>
        </w:rPr>
      </w:pPr>
      <w:r>
        <w:rPr>
          <w:rFonts w:hint="eastAsia" w:asciiTheme="minorEastAsia" w:hAnsiTheme="minorEastAsia"/>
          <w:sz w:val="24"/>
          <w:szCs w:val="24"/>
        </w:rPr>
        <w:t>已开通的管理账号和密码的科研单位，可通过系统登录功能登录本系统。系统登录支持通过“管理账号”或“手机号”登录。本次申报涉及新旧系统切换，账号信息已全部迁移到新版系统，身份证和密码不变，系统第一次登陆后需要进行单位信息补录及确认。</w:t>
      </w:r>
      <w:r>
        <w:rPr>
          <w:rFonts w:asciiTheme="minorEastAsia" w:hAnsiTheme="minorEastAsia"/>
          <w:sz w:val="24"/>
          <w:szCs w:val="24"/>
        </w:rPr>
        <w:t>具体登陆流程操作如下</w:t>
      </w:r>
      <w:r>
        <w:rPr>
          <w:rFonts w:hint="eastAsia" w:asciiTheme="minorEastAsia" w:hAnsiTheme="minorEastAsia"/>
          <w:sz w:val="24"/>
          <w:szCs w:val="24"/>
        </w:rPr>
        <w:t>：</w:t>
      </w:r>
    </w:p>
    <w:p>
      <w:pPr>
        <w:pStyle w:val="30"/>
        <w:numPr>
          <w:ilvl w:val="0"/>
          <w:numId w:val="17"/>
        </w:numPr>
        <w:spacing w:line="360" w:lineRule="auto"/>
        <w:ind w:firstLineChars="0"/>
        <w:rPr>
          <w:rFonts w:asciiTheme="minorEastAsia" w:hAnsiTheme="minorEastAsia"/>
          <w:sz w:val="24"/>
          <w:szCs w:val="24"/>
        </w:rPr>
      </w:pPr>
      <w:r>
        <w:rPr>
          <w:rFonts w:asciiTheme="minorEastAsia" w:hAnsiTheme="minorEastAsia"/>
          <w:sz w:val="24"/>
          <w:szCs w:val="24"/>
        </w:rPr>
        <w:t>系统已安装了</w:t>
      </w:r>
      <w:r>
        <w:rPr>
          <w:rFonts w:hint="eastAsia" w:asciiTheme="minorEastAsia" w:hAnsiTheme="minorEastAsia"/>
          <w:sz w:val="24"/>
          <w:szCs w:val="24"/>
        </w:rPr>
        <w:t>，符合系统运行环境要求的浏览器。（参见：第一章 运行环境要求）。</w:t>
      </w:r>
    </w:p>
    <w:p>
      <w:pPr>
        <w:pStyle w:val="30"/>
        <w:numPr>
          <w:ilvl w:val="0"/>
          <w:numId w:val="17"/>
        </w:numPr>
        <w:spacing w:line="360" w:lineRule="auto"/>
        <w:ind w:firstLineChars="0"/>
        <w:rPr>
          <w:rFonts w:asciiTheme="minorEastAsia" w:hAnsiTheme="minorEastAsia"/>
          <w:sz w:val="24"/>
          <w:szCs w:val="24"/>
        </w:rPr>
      </w:pPr>
      <w:r>
        <w:rPr>
          <w:rFonts w:asciiTheme="minorEastAsia" w:hAnsiTheme="minorEastAsia"/>
          <w:sz w:val="24"/>
          <w:szCs w:val="24"/>
        </w:rPr>
        <w:t>已经拥有合法的账号和密码</w:t>
      </w:r>
      <w:r>
        <w:rPr>
          <w:rFonts w:hint="eastAsia" w:asciiTheme="minorEastAsia" w:hAnsiTheme="minorEastAsia"/>
          <w:sz w:val="24"/>
          <w:szCs w:val="24"/>
        </w:rPr>
        <w:t>。</w:t>
      </w:r>
    </w:p>
    <w:p>
      <w:pPr>
        <w:pStyle w:val="30"/>
        <w:numPr>
          <w:ilvl w:val="0"/>
          <w:numId w:val="17"/>
        </w:numPr>
        <w:spacing w:line="360" w:lineRule="auto"/>
        <w:ind w:firstLineChars="0"/>
        <w:rPr>
          <w:rFonts w:asciiTheme="minorEastAsia" w:hAnsiTheme="minorEastAsia"/>
          <w:sz w:val="24"/>
          <w:szCs w:val="24"/>
        </w:rPr>
      </w:pPr>
      <w:r>
        <w:rPr>
          <w:rFonts w:asciiTheme="minorEastAsia" w:hAnsiTheme="minorEastAsia"/>
          <w:sz w:val="24"/>
          <w:szCs w:val="24"/>
        </w:rPr>
        <w:t>打开您安装的浏览器</w:t>
      </w:r>
      <w:r>
        <w:rPr>
          <w:rFonts w:hint="eastAsia" w:asciiTheme="minorEastAsia" w:hAnsiTheme="minorEastAsia"/>
          <w:sz w:val="24"/>
          <w:szCs w:val="24"/>
        </w:rPr>
        <w:t>，在浏览器地址栏输入“</w:t>
      </w:r>
      <w:r>
        <w:rPr>
          <w:rFonts w:hint="default" w:asciiTheme="minorEastAsia" w:hAnsiTheme="minorEastAsia"/>
          <w:sz w:val="24"/>
          <w:szCs w:val="24"/>
        </w:rPr>
        <w:t>全国艺术科学规划项目管理平台</w:t>
      </w:r>
      <w:r>
        <w:rPr>
          <w:rFonts w:hint="eastAsia" w:asciiTheme="minorEastAsia" w:hAnsiTheme="minorEastAsia"/>
          <w:sz w:val="24"/>
          <w:szCs w:val="24"/>
        </w:rPr>
        <w:t>”系统网址：</w:t>
      </w:r>
      <w:r>
        <w:fldChar w:fldCharType="begin"/>
      </w:r>
      <w:r>
        <w:instrText xml:space="preserve"> HYPERLINK "http://yskx.mct.gov.cn" </w:instrText>
      </w:r>
      <w:r>
        <w:fldChar w:fldCharType="separate"/>
      </w:r>
      <w:r>
        <w:rPr>
          <w:rStyle w:val="24"/>
          <w:rFonts w:asciiTheme="minorEastAsia" w:hAnsiTheme="minorEastAsia"/>
          <w:sz w:val="24"/>
          <w:szCs w:val="24"/>
        </w:rPr>
        <w:t>http://yskx.mct.gov.cn</w:t>
      </w:r>
      <w:r>
        <w:rPr>
          <w:rStyle w:val="24"/>
          <w:rFonts w:asciiTheme="minorEastAsia" w:hAnsiTheme="minorEastAsia"/>
          <w:sz w:val="24"/>
          <w:szCs w:val="24"/>
        </w:rPr>
        <w:fldChar w:fldCharType="end"/>
      </w:r>
      <w:r>
        <w:rPr>
          <w:rFonts w:hint="eastAsia" w:asciiTheme="minorEastAsia" w:hAnsiTheme="minorEastAsia"/>
          <w:sz w:val="24"/>
          <w:szCs w:val="24"/>
        </w:rPr>
        <w:t>，</w:t>
      </w:r>
      <w:r>
        <w:rPr>
          <w:rFonts w:asciiTheme="minorEastAsia" w:hAnsiTheme="minorEastAsia"/>
          <w:sz w:val="24"/>
          <w:szCs w:val="24"/>
        </w:rPr>
        <w:t>进入系统首页</w:t>
      </w:r>
      <w:r>
        <w:rPr>
          <w:rFonts w:hint="eastAsia" w:asciiTheme="minorEastAsia" w:hAnsiTheme="minorEastAsia"/>
          <w:sz w:val="24"/>
          <w:szCs w:val="24"/>
        </w:rPr>
        <w:t>（如图3</w:t>
      </w:r>
      <w:r>
        <w:rPr>
          <w:rFonts w:asciiTheme="minorEastAsia" w:hAnsiTheme="minorEastAsia"/>
          <w:sz w:val="24"/>
          <w:szCs w:val="24"/>
        </w:rPr>
        <w:t>.1</w:t>
      </w:r>
      <w:r>
        <w:rPr>
          <w:rFonts w:hint="eastAsia" w:asciiTheme="minorEastAsia" w:hAnsiTheme="minorEastAsia"/>
          <w:sz w:val="24"/>
          <w:szCs w:val="24"/>
        </w:rPr>
        <w:t>-</w:t>
      </w:r>
      <w:r>
        <w:rPr>
          <w:rFonts w:asciiTheme="minorEastAsia" w:hAnsiTheme="minorEastAsia"/>
          <w:sz w:val="24"/>
          <w:szCs w:val="24"/>
        </w:rPr>
        <w:t>1所示</w:t>
      </w:r>
      <w:r>
        <w:rPr>
          <w:rFonts w:hint="eastAsia" w:asciiTheme="minorEastAsia" w:hAnsiTheme="minorEastAsia"/>
          <w:sz w:val="24"/>
          <w:szCs w:val="24"/>
        </w:rPr>
        <w:t>）。</w:t>
      </w:r>
    </w:p>
    <w:p>
      <w:pPr>
        <w:ind w:firstLine="420"/>
        <w:jc w:val="center"/>
      </w:pPr>
      <w:r>
        <w:drawing>
          <wp:inline distT="0" distB="0" distL="114300" distR="114300">
            <wp:extent cx="5266690" cy="2686050"/>
            <wp:effectExtent l="0" t="0" r="16510" b="6350"/>
            <wp:docPr id="13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4"/>
                    <pic:cNvPicPr>
                      <a:picLocks noChangeAspect="1"/>
                    </pic:cNvPicPr>
                  </pic:nvPicPr>
                  <pic:blipFill>
                    <a:blip r:embed="rId80"/>
                    <a:stretch>
                      <a:fillRect/>
                    </a:stretch>
                  </pic:blipFill>
                  <pic:spPr>
                    <a:xfrm>
                      <a:off x="0" y="0"/>
                      <a:ext cx="5266690" cy="2686050"/>
                    </a:xfrm>
                    <a:prstGeom prst="rect">
                      <a:avLst/>
                    </a:prstGeom>
                    <a:noFill/>
                    <a:ln>
                      <a:noFill/>
                    </a:ln>
                  </pic:spPr>
                </pic:pic>
              </a:graphicData>
            </a:graphic>
          </wp:inline>
        </w:drawing>
      </w:r>
    </w:p>
    <w:p>
      <w:pPr>
        <w:ind w:firstLine="420"/>
        <w:jc w:val="center"/>
      </w:pPr>
      <w:r>
        <w:drawing>
          <wp:inline distT="0" distB="0" distL="114300" distR="114300">
            <wp:extent cx="5264150" cy="2929890"/>
            <wp:effectExtent l="0" t="0" r="19050" b="16510"/>
            <wp:docPr id="13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5"/>
                    <pic:cNvPicPr>
                      <a:picLocks noChangeAspect="1"/>
                    </pic:cNvPicPr>
                  </pic:nvPicPr>
                  <pic:blipFill>
                    <a:blip r:embed="rId81"/>
                    <a:stretch>
                      <a:fillRect/>
                    </a:stretch>
                  </pic:blipFill>
                  <pic:spPr>
                    <a:xfrm>
                      <a:off x="0" y="0"/>
                      <a:ext cx="5264150" cy="2929890"/>
                    </a:xfrm>
                    <a:prstGeom prst="rect">
                      <a:avLst/>
                    </a:prstGeom>
                    <a:noFill/>
                    <a:ln>
                      <a:noFill/>
                    </a:ln>
                  </pic:spPr>
                </pic:pic>
              </a:graphicData>
            </a:graphic>
          </wp:inline>
        </w:drawing>
      </w:r>
    </w:p>
    <w:p>
      <w:pPr>
        <w:spacing w:line="360" w:lineRule="auto"/>
        <w:ind w:firstLine="420"/>
        <w:jc w:val="center"/>
        <w:rPr>
          <w:rFonts w:asciiTheme="minorEastAsia" w:hAnsiTheme="minorEastAsia"/>
          <w:szCs w:val="21"/>
        </w:rPr>
      </w:pPr>
      <w:r>
        <w:rPr>
          <w:rFonts w:asciiTheme="minorEastAsia" w:hAnsiTheme="minorEastAsia"/>
          <w:szCs w:val="21"/>
        </w:rPr>
        <w:t>图3</w:t>
      </w:r>
      <w:r>
        <w:rPr>
          <w:rFonts w:hint="eastAsia" w:asciiTheme="minorEastAsia" w:hAnsiTheme="minorEastAsia"/>
          <w:szCs w:val="21"/>
        </w:rPr>
        <w:t>.</w:t>
      </w:r>
      <w:r>
        <w:rPr>
          <w:rFonts w:asciiTheme="minorEastAsia" w:hAnsiTheme="minorEastAsia"/>
          <w:szCs w:val="21"/>
        </w:rPr>
        <w:t>1-1 系统登录界面</w:t>
      </w:r>
    </w:p>
    <w:p>
      <w:pPr>
        <w:pStyle w:val="30"/>
        <w:numPr>
          <w:ilvl w:val="0"/>
          <w:numId w:val="17"/>
        </w:numPr>
        <w:spacing w:line="360" w:lineRule="auto"/>
        <w:ind w:firstLineChars="0"/>
        <w:rPr>
          <w:rFonts w:asciiTheme="minorEastAsia" w:hAnsiTheme="minorEastAsia"/>
        </w:rPr>
      </w:pPr>
      <w:r>
        <w:rPr>
          <w:rFonts w:asciiTheme="minorEastAsia" w:hAnsiTheme="minorEastAsia"/>
          <w:sz w:val="24"/>
          <w:szCs w:val="24"/>
        </w:rPr>
        <w:tab/>
      </w:r>
      <w:r>
        <w:rPr>
          <w:rFonts w:asciiTheme="minorEastAsia" w:hAnsiTheme="minorEastAsia"/>
          <w:sz w:val="24"/>
          <w:szCs w:val="24"/>
        </w:rPr>
        <w:t>请将您的</w:t>
      </w:r>
      <w:r>
        <w:rPr>
          <w:rFonts w:hint="eastAsia" w:asciiTheme="minorEastAsia" w:hAnsiTheme="minorEastAsia"/>
          <w:sz w:val="24"/>
          <w:szCs w:val="24"/>
        </w:rPr>
        <w:t>管理账号或手机号码（</w:t>
      </w:r>
      <w:r>
        <w:rPr>
          <w:rFonts w:asciiTheme="minorEastAsia" w:hAnsiTheme="minorEastAsia"/>
          <w:sz w:val="24"/>
          <w:szCs w:val="24"/>
        </w:rPr>
        <w:t>账号绑定的手机号</w:t>
      </w:r>
      <w:r>
        <w:rPr>
          <w:rFonts w:hint="eastAsia" w:asciiTheme="minorEastAsia" w:hAnsiTheme="minorEastAsia"/>
          <w:sz w:val="24"/>
          <w:szCs w:val="24"/>
        </w:rPr>
        <w:t>），填入账号输入框中，将您的账号密码填入密码输入框中，将验证码输入框右侧图片上的字符和数字，输入验证码输入框中</w:t>
      </w:r>
      <w:r>
        <w:rPr>
          <w:rFonts w:hint="eastAsia" w:asciiTheme="minorEastAsia" w:hAnsiTheme="minorEastAsia"/>
        </w:rPr>
        <w:t>。</w:t>
      </w:r>
    </w:p>
    <w:p>
      <w:pPr>
        <w:pStyle w:val="30"/>
        <w:numPr>
          <w:ilvl w:val="0"/>
          <w:numId w:val="17"/>
        </w:numPr>
        <w:spacing w:line="360" w:lineRule="auto"/>
        <w:ind w:firstLineChars="0"/>
        <w:rPr>
          <w:rFonts w:asciiTheme="minorEastAsia" w:hAnsiTheme="minorEastAsia"/>
          <w:sz w:val="24"/>
          <w:szCs w:val="24"/>
        </w:rPr>
      </w:pPr>
      <w:r>
        <w:rPr>
          <w:rFonts w:asciiTheme="minorEastAsia" w:hAnsiTheme="minorEastAsia"/>
          <w:sz w:val="24"/>
          <w:szCs w:val="24"/>
        </w:rPr>
        <w:t>单击</w:t>
      </w:r>
      <w:r>
        <w:rPr>
          <w:rFonts w:hint="eastAsia" w:asciiTheme="minorEastAsia" w:hAnsiTheme="minorEastAsia"/>
          <w:sz w:val="24"/>
          <w:szCs w:val="24"/>
        </w:rPr>
        <w:t>“登录”按钮，如果本年度第一次登陆新版系统，将进入“个人信息补录”界面（如图</w:t>
      </w:r>
      <w:r>
        <w:rPr>
          <w:rFonts w:asciiTheme="minorEastAsia" w:hAnsiTheme="minorEastAsia"/>
          <w:sz w:val="24"/>
          <w:szCs w:val="24"/>
        </w:rPr>
        <w:t>3.1</w:t>
      </w:r>
      <w:r>
        <w:rPr>
          <w:rFonts w:hint="eastAsia" w:asciiTheme="minorEastAsia" w:hAnsiTheme="minorEastAsia"/>
          <w:sz w:val="24"/>
          <w:szCs w:val="24"/>
        </w:rPr>
        <w:t>-</w:t>
      </w:r>
      <w:r>
        <w:rPr>
          <w:rFonts w:asciiTheme="minorEastAsia" w:hAnsiTheme="minorEastAsia"/>
          <w:sz w:val="24"/>
          <w:szCs w:val="24"/>
        </w:rPr>
        <w:t>2所示</w:t>
      </w:r>
      <w:r>
        <w:rPr>
          <w:rFonts w:hint="eastAsia" w:asciiTheme="minorEastAsia" w:hAnsiTheme="minorEastAsia"/>
          <w:sz w:val="24"/>
          <w:szCs w:val="24"/>
        </w:rPr>
        <w:t>），否则登录系统后,将进入项目审批界面（如图</w:t>
      </w:r>
      <w:r>
        <w:rPr>
          <w:rFonts w:asciiTheme="minorEastAsia" w:hAnsiTheme="minorEastAsia"/>
          <w:sz w:val="24"/>
          <w:szCs w:val="24"/>
        </w:rPr>
        <w:t>3.1</w:t>
      </w:r>
      <w:r>
        <w:rPr>
          <w:rFonts w:hint="eastAsia" w:asciiTheme="minorEastAsia" w:hAnsiTheme="minorEastAsia"/>
          <w:sz w:val="24"/>
          <w:szCs w:val="24"/>
        </w:rPr>
        <w:t>-</w:t>
      </w:r>
      <w:r>
        <w:rPr>
          <w:rFonts w:asciiTheme="minorEastAsia" w:hAnsiTheme="minorEastAsia"/>
          <w:sz w:val="24"/>
          <w:szCs w:val="24"/>
        </w:rPr>
        <w:t>3所示</w:t>
      </w:r>
      <w:r>
        <w:rPr>
          <w:rFonts w:hint="eastAsia" w:asciiTheme="minorEastAsia" w:hAnsiTheme="minorEastAsia"/>
          <w:sz w:val="24"/>
          <w:szCs w:val="24"/>
        </w:rPr>
        <w:t>）。</w:t>
      </w:r>
    </w:p>
    <w:p>
      <w:pPr>
        <w:spacing w:line="360" w:lineRule="auto"/>
        <w:ind w:left="420"/>
        <w:rPr>
          <w:rFonts w:asciiTheme="minorEastAsia" w:hAnsiTheme="minorEastAsia"/>
          <w:sz w:val="24"/>
          <w:szCs w:val="24"/>
        </w:rPr>
      </w:pPr>
      <w:r>
        <w:rPr>
          <w:rFonts w:asciiTheme="minorEastAsia" w:hAnsiTheme="minorEastAsia"/>
        </w:rPr>
        <w:drawing>
          <wp:inline distT="0" distB="0" distL="0" distR="0">
            <wp:extent cx="5274310" cy="3924935"/>
            <wp:effectExtent l="0" t="0" r="254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82"/>
                    <a:stretch>
                      <a:fillRect/>
                    </a:stretch>
                  </pic:blipFill>
                  <pic:spPr>
                    <a:xfrm>
                      <a:off x="0" y="0"/>
                      <a:ext cx="5274310" cy="3924935"/>
                    </a:xfrm>
                    <a:prstGeom prst="rect">
                      <a:avLst/>
                    </a:prstGeom>
                  </pic:spPr>
                </pic:pic>
              </a:graphicData>
            </a:graphic>
          </wp:inline>
        </w:drawing>
      </w:r>
    </w:p>
    <w:p>
      <w:pPr>
        <w:pStyle w:val="30"/>
        <w:spacing w:line="360" w:lineRule="auto"/>
        <w:ind w:left="1196" w:firstLine="0" w:firstLineChars="0"/>
        <w:jc w:val="center"/>
        <w:rPr>
          <w:rFonts w:asciiTheme="minorEastAsia" w:hAnsiTheme="minorEastAsia"/>
        </w:rPr>
      </w:pPr>
      <w:r>
        <w:rPr>
          <w:rFonts w:asciiTheme="minorEastAsia" w:hAnsiTheme="minorEastAsia"/>
        </w:rPr>
        <w:t>图3.1</w:t>
      </w:r>
      <w:r>
        <w:rPr>
          <w:rFonts w:hint="eastAsia" w:asciiTheme="minorEastAsia" w:hAnsiTheme="minorEastAsia"/>
        </w:rPr>
        <w:t>-</w:t>
      </w:r>
      <w:r>
        <w:rPr>
          <w:rFonts w:asciiTheme="minorEastAsia" w:hAnsiTheme="minorEastAsia"/>
        </w:rPr>
        <w:t>2 单位信息补录界面</w:t>
      </w:r>
    </w:p>
    <w:p>
      <w:pPr>
        <w:pStyle w:val="30"/>
        <w:spacing w:line="360" w:lineRule="auto"/>
        <w:ind w:left="1196" w:firstLine="0" w:firstLineChars="0"/>
        <w:jc w:val="center"/>
        <w:rPr>
          <w:rFonts w:asciiTheme="minorEastAsia" w:hAnsiTheme="minorEastAsia"/>
        </w:rPr>
      </w:pPr>
    </w:p>
    <w:p>
      <w:pPr>
        <w:pStyle w:val="30"/>
        <w:spacing w:line="360" w:lineRule="auto"/>
        <w:jc w:val="left"/>
        <w:rPr>
          <w:rFonts w:asciiTheme="minorEastAsia" w:hAnsiTheme="minorEastAsia"/>
        </w:rPr>
      </w:pPr>
      <w:r>
        <w:drawing>
          <wp:inline distT="0" distB="0" distL="114300" distR="114300">
            <wp:extent cx="5272405" cy="2331085"/>
            <wp:effectExtent l="0" t="0" r="10795" b="5715"/>
            <wp:docPr id="13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6"/>
                    <pic:cNvPicPr>
                      <a:picLocks noChangeAspect="1"/>
                    </pic:cNvPicPr>
                  </pic:nvPicPr>
                  <pic:blipFill>
                    <a:blip r:embed="rId83"/>
                    <a:stretch>
                      <a:fillRect/>
                    </a:stretch>
                  </pic:blipFill>
                  <pic:spPr>
                    <a:xfrm>
                      <a:off x="0" y="0"/>
                      <a:ext cx="5272405" cy="2331085"/>
                    </a:xfrm>
                    <a:prstGeom prst="rect">
                      <a:avLst/>
                    </a:prstGeom>
                    <a:noFill/>
                    <a:ln>
                      <a:noFill/>
                    </a:ln>
                  </pic:spPr>
                </pic:pic>
              </a:graphicData>
            </a:graphic>
          </wp:inline>
        </w:drawing>
      </w:r>
    </w:p>
    <w:p>
      <w:pPr>
        <w:pStyle w:val="30"/>
        <w:spacing w:line="360" w:lineRule="auto"/>
        <w:ind w:left="1196" w:firstLine="0" w:firstLineChars="0"/>
        <w:jc w:val="center"/>
        <w:rPr>
          <w:rFonts w:asciiTheme="minorEastAsia" w:hAnsiTheme="minorEastAsia"/>
        </w:rPr>
      </w:pPr>
      <w:r>
        <w:rPr>
          <w:rFonts w:asciiTheme="minorEastAsia" w:hAnsiTheme="minorEastAsia"/>
        </w:rPr>
        <w:t>图3.1</w:t>
      </w:r>
      <w:r>
        <w:rPr>
          <w:rFonts w:hint="eastAsia" w:asciiTheme="minorEastAsia" w:hAnsiTheme="minorEastAsia"/>
        </w:rPr>
        <w:t>-</w:t>
      </w:r>
      <w:r>
        <w:rPr>
          <w:rFonts w:asciiTheme="minorEastAsia" w:hAnsiTheme="minorEastAsia"/>
        </w:rPr>
        <w:t>3 项目审批界面</w:t>
      </w:r>
    </w:p>
    <w:p>
      <w:pPr>
        <w:pStyle w:val="4"/>
        <w:keepLines w:val="0"/>
        <w:widowControl/>
        <w:numPr>
          <w:ilvl w:val="1"/>
          <w:numId w:val="1"/>
        </w:numPr>
        <w:spacing w:before="240" w:after="60" w:line="240" w:lineRule="auto"/>
        <w:jc w:val="left"/>
        <w:rPr>
          <w:rFonts w:asciiTheme="minorEastAsia" w:hAnsiTheme="minorEastAsia"/>
        </w:rPr>
      </w:pPr>
      <w:bookmarkStart w:id="13" w:name="_Toc553188262"/>
      <w:r>
        <w:rPr>
          <w:rFonts w:hint="eastAsia" w:asciiTheme="minorEastAsia" w:hAnsiTheme="minorEastAsia"/>
        </w:rPr>
        <w:t>忘记密码</w:t>
      </w:r>
      <w:bookmarkEnd w:id="13"/>
    </w:p>
    <w:p>
      <w:pPr>
        <w:spacing w:line="360" w:lineRule="auto"/>
        <w:ind w:firstLine="420"/>
        <w:rPr>
          <w:rFonts w:asciiTheme="minorEastAsia" w:hAnsiTheme="minorEastAsia"/>
          <w:sz w:val="24"/>
          <w:szCs w:val="24"/>
        </w:rPr>
      </w:pPr>
      <w:r>
        <w:rPr>
          <w:rFonts w:hint="eastAsia" w:asciiTheme="minorEastAsia" w:hAnsiTheme="minorEastAsia"/>
          <w:sz w:val="24"/>
          <w:szCs w:val="24"/>
        </w:rPr>
        <w:t>用户如果忘记了自己账号的登录密码，可以通过登录模块下的“忘记密码”功能，使用账号中登记的“手机号”或“电子邮箱”在线重置登录密码。</w:t>
      </w:r>
    </w:p>
    <w:p>
      <w:pPr>
        <w:pStyle w:val="30"/>
        <w:numPr>
          <w:ilvl w:val="0"/>
          <w:numId w:val="4"/>
        </w:numPr>
        <w:spacing w:line="360" w:lineRule="auto"/>
        <w:ind w:firstLineChars="0"/>
        <w:rPr>
          <w:rFonts w:asciiTheme="minorEastAsia" w:hAnsiTheme="minorEastAsia"/>
          <w:sz w:val="24"/>
          <w:szCs w:val="24"/>
        </w:rPr>
      </w:pPr>
      <w:r>
        <w:rPr>
          <w:rFonts w:asciiTheme="minorEastAsia" w:hAnsiTheme="minorEastAsia"/>
          <w:sz w:val="24"/>
          <w:szCs w:val="24"/>
        </w:rPr>
        <w:t>打开您安装的浏览器</w:t>
      </w:r>
      <w:r>
        <w:rPr>
          <w:rFonts w:hint="eastAsia" w:asciiTheme="minorEastAsia" w:hAnsiTheme="minorEastAsia"/>
          <w:sz w:val="24"/>
          <w:szCs w:val="24"/>
        </w:rPr>
        <w:t>，在浏览器地址栏输入“</w:t>
      </w:r>
      <w:r>
        <w:rPr>
          <w:rFonts w:hint="default" w:asciiTheme="minorEastAsia" w:hAnsiTheme="minorEastAsia"/>
          <w:sz w:val="24"/>
          <w:szCs w:val="24"/>
        </w:rPr>
        <w:t>全国艺术科学规划项目管理平台</w:t>
      </w:r>
      <w:r>
        <w:rPr>
          <w:rFonts w:hint="eastAsia" w:asciiTheme="minorEastAsia" w:hAnsiTheme="minorEastAsia"/>
          <w:sz w:val="24"/>
          <w:szCs w:val="24"/>
        </w:rPr>
        <w:t>”系统网址：</w:t>
      </w:r>
      <w:r>
        <w:fldChar w:fldCharType="begin"/>
      </w:r>
      <w:r>
        <w:instrText xml:space="preserve"> HYPERLINK "http://yskx.mct.gov.cn" </w:instrText>
      </w:r>
      <w:r>
        <w:fldChar w:fldCharType="separate"/>
      </w:r>
      <w:r>
        <w:rPr>
          <w:rStyle w:val="24"/>
          <w:rFonts w:asciiTheme="minorEastAsia" w:hAnsiTheme="minorEastAsia"/>
          <w:sz w:val="24"/>
          <w:szCs w:val="24"/>
        </w:rPr>
        <w:t>http://yskx.mct.gov.cn</w:t>
      </w:r>
      <w:r>
        <w:rPr>
          <w:rStyle w:val="24"/>
          <w:rFonts w:asciiTheme="minorEastAsia" w:hAnsiTheme="minorEastAsia"/>
          <w:sz w:val="24"/>
          <w:szCs w:val="24"/>
        </w:rPr>
        <w:fldChar w:fldCharType="end"/>
      </w:r>
      <w:r>
        <w:rPr>
          <w:rFonts w:hint="eastAsia" w:asciiTheme="minorEastAsia" w:hAnsiTheme="minorEastAsia"/>
          <w:sz w:val="24"/>
          <w:szCs w:val="24"/>
        </w:rPr>
        <w:t>，</w:t>
      </w:r>
      <w:r>
        <w:rPr>
          <w:rFonts w:asciiTheme="minorEastAsia" w:hAnsiTheme="minorEastAsia"/>
          <w:sz w:val="24"/>
          <w:szCs w:val="24"/>
        </w:rPr>
        <w:t>进入系统首页</w:t>
      </w:r>
      <w:r>
        <w:rPr>
          <w:rFonts w:hint="eastAsia" w:asciiTheme="minorEastAsia" w:hAnsiTheme="minorEastAsia"/>
          <w:sz w:val="24"/>
          <w:szCs w:val="24"/>
        </w:rPr>
        <w:t>。找到注册登录界面右下方的“忘记密码”链接（如</w:t>
      </w:r>
      <w:r>
        <w:rPr>
          <w:rFonts w:asciiTheme="minorEastAsia" w:hAnsiTheme="minorEastAsia"/>
          <w:sz w:val="24"/>
          <w:szCs w:val="24"/>
        </w:rPr>
        <w:t>图3.2</w:t>
      </w:r>
      <w:r>
        <w:rPr>
          <w:rFonts w:hint="eastAsia" w:asciiTheme="minorEastAsia" w:hAnsiTheme="minorEastAsia"/>
          <w:sz w:val="24"/>
          <w:szCs w:val="24"/>
        </w:rPr>
        <w:t>-</w:t>
      </w:r>
      <w:r>
        <w:rPr>
          <w:rFonts w:asciiTheme="minorEastAsia" w:hAnsiTheme="minorEastAsia"/>
          <w:sz w:val="24"/>
          <w:szCs w:val="24"/>
        </w:rPr>
        <w:t>1所示</w:t>
      </w:r>
      <w:r>
        <w:rPr>
          <w:rFonts w:hint="eastAsia" w:asciiTheme="minorEastAsia" w:hAnsiTheme="minorEastAsia"/>
          <w:sz w:val="24"/>
          <w:szCs w:val="24"/>
        </w:rPr>
        <w:t>）。</w:t>
      </w:r>
    </w:p>
    <w:p>
      <w:pPr>
        <w:ind w:firstLine="420"/>
        <w:jc w:val="center"/>
      </w:pPr>
      <w:r>
        <w:drawing>
          <wp:inline distT="0" distB="0" distL="114300" distR="114300">
            <wp:extent cx="5266690" cy="2686050"/>
            <wp:effectExtent l="0" t="0" r="16510" b="6350"/>
            <wp:docPr id="13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4"/>
                    <pic:cNvPicPr>
                      <a:picLocks noChangeAspect="1"/>
                    </pic:cNvPicPr>
                  </pic:nvPicPr>
                  <pic:blipFill>
                    <a:blip r:embed="rId80"/>
                    <a:stretch>
                      <a:fillRect/>
                    </a:stretch>
                  </pic:blipFill>
                  <pic:spPr>
                    <a:xfrm>
                      <a:off x="0" y="0"/>
                      <a:ext cx="5266690" cy="2686050"/>
                    </a:xfrm>
                    <a:prstGeom prst="rect">
                      <a:avLst/>
                    </a:prstGeom>
                    <a:noFill/>
                    <a:ln>
                      <a:noFill/>
                    </a:ln>
                  </pic:spPr>
                </pic:pic>
              </a:graphicData>
            </a:graphic>
          </wp:inline>
        </w:drawing>
      </w:r>
    </w:p>
    <w:p>
      <w:pPr>
        <w:ind w:firstLine="420"/>
        <w:jc w:val="center"/>
      </w:pPr>
      <w:r>
        <w:drawing>
          <wp:inline distT="0" distB="0" distL="114300" distR="114300">
            <wp:extent cx="5264150" cy="2929890"/>
            <wp:effectExtent l="0" t="0" r="19050" b="16510"/>
            <wp:docPr id="13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5"/>
                    <pic:cNvPicPr>
                      <a:picLocks noChangeAspect="1"/>
                    </pic:cNvPicPr>
                  </pic:nvPicPr>
                  <pic:blipFill>
                    <a:blip r:embed="rId81"/>
                    <a:stretch>
                      <a:fillRect/>
                    </a:stretch>
                  </pic:blipFill>
                  <pic:spPr>
                    <a:xfrm>
                      <a:off x="0" y="0"/>
                      <a:ext cx="5264150" cy="2929890"/>
                    </a:xfrm>
                    <a:prstGeom prst="rect">
                      <a:avLst/>
                    </a:prstGeom>
                    <a:noFill/>
                    <a:ln>
                      <a:noFill/>
                    </a:ln>
                  </pic:spPr>
                </pic:pic>
              </a:graphicData>
            </a:graphic>
          </wp:inline>
        </w:drawing>
      </w:r>
    </w:p>
    <w:p>
      <w:pPr>
        <w:spacing w:line="360" w:lineRule="auto"/>
        <w:ind w:firstLine="420"/>
        <w:jc w:val="center"/>
        <w:rPr>
          <w:rFonts w:asciiTheme="minorEastAsia" w:hAnsiTheme="minorEastAsia"/>
          <w:szCs w:val="21"/>
        </w:rPr>
      </w:pPr>
      <w:r>
        <w:rPr>
          <w:rFonts w:asciiTheme="minorEastAsia" w:hAnsiTheme="minorEastAsia"/>
          <w:szCs w:val="21"/>
        </w:rPr>
        <w:t>图3</w:t>
      </w:r>
      <w:r>
        <w:rPr>
          <w:rFonts w:hint="eastAsia" w:asciiTheme="minorEastAsia" w:hAnsiTheme="minorEastAsia"/>
          <w:szCs w:val="21"/>
        </w:rPr>
        <w:t>.</w:t>
      </w:r>
      <w:r>
        <w:rPr>
          <w:rFonts w:asciiTheme="minorEastAsia" w:hAnsiTheme="minorEastAsia"/>
          <w:szCs w:val="21"/>
        </w:rPr>
        <w:t>2-1 项目申报系统登录界面</w:t>
      </w:r>
    </w:p>
    <w:p>
      <w:pPr>
        <w:pStyle w:val="30"/>
        <w:numPr>
          <w:ilvl w:val="0"/>
          <w:numId w:val="4"/>
        </w:numPr>
        <w:spacing w:line="360" w:lineRule="auto"/>
        <w:ind w:firstLineChars="0"/>
        <w:rPr>
          <w:rFonts w:asciiTheme="minorEastAsia" w:hAnsiTheme="minorEastAsia"/>
          <w:sz w:val="24"/>
          <w:szCs w:val="24"/>
        </w:rPr>
      </w:pPr>
      <w:r>
        <w:rPr>
          <w:rFonts w:hint="eastAsia" w:asciiTheme="minorEastAsia" w:hAnsiTheme="minorEastAsia"/>
          <w:sz w:val="24"/>
          <w:szCs w:val="24"/>
        </w:rPr>
        <w:t>单击</w:t>
      </w:r>
      <w:r>
        <w:rPr>
          <w:rFonts w:hint="eastAsia" w:asciiTheme="minorEastAsia" w:hAnsiTheme="minorEastAsia"/>
          <w:sz w:val="24"/>
          <w:szCs w:val="24"/>
          <w:lang w:val="en-US" w:eastAsia="zh-Hans"/>
        </w:rPr>
        <w:t>登录按钮下方</w:t>
      </w:r>
      <w:r>
        <w:rPr>
          <w:rFonts w:hint="eastAsia" w:asciiTheme="minorEastAsia" w:hAnsiTheme="minorEastAsia"/>
          <w:sz w:val="24"/>
          <w:szCs w:val="24"/>
        </w:rPr>
        <w:t>“忘记密码”链接，进入密码重置功能界面。如图</w:t>
      </w:r>
      <w:r>
        <w:rPr>
          <w:rFonts w:asciiTheme="minorEastAsia" w:hAnsiTheme="minorEastAsia"/>
          <w:sz w:val="24"/>
          <w:szCs w:val="24"/>
        </w:rPr>
        <w:t>3.2</w:t>
      </w:r>
      <w:r>
        <w:rPr>
          <w:rFonts w:hint="eastAsia" w:asciiTheme="minorEastAsia" w:hAnsiTheme="minorEastAsia"/>
          <w:sz w:val="24"/>
          <w:szCs w:val="24"/>
        </w:rPr>
        <w:t>-</w:t>
      </w:r>
      <w:r>
        <w:rPr>
          <w:rFonts w:asciiTheme="minorEastAsia" w:hAnsiTheme="minorEastAsia"/>
          <w:sz w:val="24"/>
          <w:szCs w:val="24"/>
        </w:rPr>
        <w:t>2所示</w:t>
      </w:r>
      <w:r>
        <w:rPr>
          <w:rFonts w:hint="eastAsia" w:asciiTheme="minorEastAsia" w:hAnsiTheme="minorEastAsia"/>
          <w:sz w:val="24"/>
          <w:szCs w:val="24"/>
        </w:rPr>
        <w:t>：</w:t>
      </w:r>
    </w:p>
    <w:p>
      <w:pPr>
        <w:pStyle w:val="30"/>
        <w:spacing w:line="360" w:lineRule="auto"/>
        <w:ind w:left="780" w:firstLine="0" w:firstLineChars="0"/>
        <w:rPr>
          <w:rFonts w:asciiTheme="minorEastAsia" w:hAnsiTheme="minorEastAsia"/>
          <w:sz w:val="24"/>
          <w:szCs w:val="24"/>
        </w:rPr>
      </w:pPr>
      <w:r>
        <w:drawing>
          <wp:inline distT="0" distB="0" distL="114300" distR="114300">
            <wp:extent cx="4826000" cy="1953895"/>
            <wp:effectExtent l="0" t="0" r="0" b="1905"/>
            <wp:docPr id="13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2"/>
                    <pic:cNvPicPr>
                      <a:picLocks noChangeAspect="1"/>
                    </pic:cNvPicPr>
                  </pic:nvPicPr>
                  <pic:blipFill>
                    <a:blip r:embed="rId10"/>
                    <a:stretch>
                      <a:fillRect/>
                    </a:stretch>
                  </pic:blipFill>
                  <pic:spPr>
                    <a:xfrm>
                      <a:off x="0" y="0"/>
                      <a:ext cx="4826000" cy="1953895"/>
                    </a:xfrm>
                    <a:prstGeom prst="rect">
                      <a:avLst/>
                    </a:prstGeom>
                    <a:noFill/>
                    <a:ln>
                      <a:noFill/>
                    </a:ln>
                  </pic:spPr>
                </pic:pic>
              </a:graphicData>
            </a:graphic>
          </wp:inline>
        </w:drawing>
      </w:r>
    </w:p>
    <w:p>
      <w:pPr>
        <w:spacing w:line="360" w:lineRule="auto"/>
        <w:ind w:firstLine="420"/>
        <w:jc w:val="center"/>
        <w:rPr>
          <w:rFonts w:asciiTheme="minorEastAsia" w:hAnsiTheme="minorEastAsia"/>
          <w:szCs w:val="21"/>
        </w:rPr>
      </w:pPr>
      <w:r>
        <w:rPr>
          <w:rFonts w:asciiTheme="minorEastAsia" w:hAnsiTheme="minorEastAsia"/>
          <w:szCs w:val="21"/>
        </w:rPr>
        <w:t>图3</w:t>
      </w:r>
      <w:r>
        <w:rPr>
          <w:rFonts w:hint="eastAsia" w:asciiTheme="minorEastAsia" w:hAnsiTheme="minorEastAsia"/>
          <w:szCs w:val="21"/>
        </w:rPr>
        <w:t>.</w:t>
      </w:r>
      <w:r>
        <w:rPr>
          <w:rFonts w:asciiTheme="minorEastAsia" w:hAnsiTheme="minorEastAsia"/>
          <w:szCs w:val="21"/>
        </w:rPr>
        <w:t>2-2 密码重置界面</w:t>
      </w:r>
    </w:p>
    <w:p>
      <w:pPr>
        <w:pStyle w:val="30"/>
        <w:numPr>
          <w:ilvl w:val="0"/>
          <w:numId w:val="4"/>
        </w:numPr>
        <w:spacing w:line="360" w:lineRule="auto"/>
        <w:ind w:firstLineChars="0"/>
        <w:rPr>
          <w:rFonts w:asciiTheme="minorEastAsia" w:hAnsiTheme="minorEastAsia"/>
          <w:sz w:val="24"/>
          <w:szCs w:val="24"/>
        </w:rPr>
      </w:pPr>
      <w:r>
        <w:rPr>
          <w:rFonts w:asciiTheme="minorEastAsia" w:hAnsiTheme="minorEastAsia"/>
          <w:sz w:val="24"/>
          <w:szCs w:val="24"/>
        </w:rPr>
        <w:t>请在忘记密码页面中</w:t>
      </w:r>
      <w:r>
        <w:rPr>
          <w:rFonts w:hint="eastAsia" w:asciiTheme="minorEastAsia" w:hAnsiTheme="minorEastAsia"/>
          <w:sz w:val="24"/>
          <w:szCs w:val="24"/>
        </w:rPr>
        <w:t>，</w:t>
      </w:r>
      <w:r>
        <w:rPr>
          <w:rFonts w:asciiTheme="minorEastAsia" w:hAnsiTheme="minorEastAsia"/>
          <w:sz w:val="24"/>
          <w:szCs w:val="24"/>
        </w:rPr>
        <w:t>选择适合您的密码找回方式</w:t>
      </w:r>
      <w:r>
        <w:rPr>
          <w:rFonts w:hint="eastAsia" w:asciiTheme="minorEastAsia" w:hAnsiTheme="minorEastAsia"/>
          <w:sz w:val="24"/>
          <w:szCs w:val="24"/>
        </w:rPr>
        <w:t>。</w:t>
      </w:r>
    </w:p>
    <w:p>
      <w:pPr>
        <w:pStyle w:val="30"/>
        <w:numPr>
          <w:ilvl w:val="0"/>
          <w:numId w:val="5"/>
        </w:numPr>
        <w:spacing w:line="360" w:lineRule="auto"/>
        <w:ind w:firstLineChars="0"/>
        <w:rPr>
          <w:rFonts w:asciiTheme="minorEastAsia" w:hAnsiTheme="minorEastAsia"/>
          <w:sz w:val="24"/>
          <w:szCs w:val="24"/>
        </w:rPr>
      </w:pPr>
      <w:r>
        <w:rPr>
          <w:rFonts w:hint="eastAsia" w:asciiTheme="minorEastAsia" w:hAnsiTheme="minorEastAsia"/>
          <w:sz w:val="24"/>
          <w:szCs w:val="24"/>
        </w:rPr>
        <w:t>“手机找回”方式：</w:t>
      </w:r>
    </w:p>
    <w:p>
      <w:pPr>
        <w:pStyle w:val="30"/>
        <w:numPr>
          <w:ilvl w:val="0"/>
          <w:numId w:val="6"/>
        </w:numPr>
        <w:spacing w:line="360" w:lineRule="auto"/>
        <w:ind w:firstLineChars="0"/>
        <w:rPr>
          <w:rFonts w:asciiTheme="minorEastAsia" w:hAnsiTheme="minorEastAsia"/>
          <w:sz w:val="24"/>
          <w:szCs w:val="24"/>
        </w:rPr>
      </w:pPr>
      <w:r>
        <w:rPr>
          <w:rFonts w:hint="eastAsia" w:asciiTheme="minorEastAsia" w:hAnsiTheme="minorEastAsia"/>
          <w:sz w:val="24"/>
          <w:szCs w:val="24"/>
        </w:rPr>
        <w:t>请将您账号注册时，填写的手机号码，输入到“手机号码”输入框中，确认手机号码无误后，点击“发送验证码”按钮。</w:t>
      </w:r>
    </w:p>
    <w:p>
      <w:pPr>
        <w:pStyle w:val="30"/>
        <w:numPr>
          <w:ilvl w:val="0"/>
          <w:numId w:val="6"/>
        </w:numPr>
        <w:spacing w:line="360" w:lineRule="auto"/>
        <w:ind w:firstLineChars="0"/>
        <w:rPr>
          <w:rFonts w:asciiTheme="minorEastAsia" w:hAnsiTheme="minorEastAsia"/>
          <w:sz w:val="24"/>
          <w:szCs w:val="24"/>
        </w:rPr>
      </w:pPr>
      <w:r>
        <w:rPr>
          <w:rFonts w:hint="eastAsia" w:asciiTheme="minorEastAsia" w:hAnsiTheme="minorEastAsia"/>
          <w:sz w:val="24"/>
          <w:szCs w:val="24"/>
        </w:rPr>
        <w:t>您的手机将在</w:t>
      </w:r>
      <w:r>
        <w:rPr>
          <w:rFonts w:asciiTheme="minorEastAsia" w:hAnsiTheme="minorEastAsia"/>
          <w:sz w:val="24"/>
          <w:szCs w:val="24"/>
        </w:rPr>
        <w:t>60秒内收到我们系统发出的</w:t>
      </w:r>
      <w:r>
        <w:rPr>
          <w:rFonts w:hint="eastAsia" w:asciiTheme="minorEastAsia" w:hAnsiTheme="minorEastAsia"/>
          <w:sz w:val="24"/>
          <w:szCs w:val="24"/>
        </w:rPr>
        <w:t>验证码短信。如未收到短信，请重新确认您输入的手机号码是否正确，并在6</w:t>
      </w:r>
      <w:r>
        <w:rPr>
          <w:rFonts w:asciiTheme="minorEastAsia" w:hAnsiTheme="minorEastAsia"/>
          <w:sz w:val="24"/>
          <w:szCs w:val="24"/>
        </w:rPr>
        <w:t>0秒后</w:t>
      </w:r>
      <w:r>
        <w:rPr>
          <w:rFonts w:hint="eastAsia" w:asciiTheme="minorEastAsia" w:hAnsiTheme="minorEastAsia"/>
          <w:sz w:val="24"/>
          <w:szCs w:val="24"/>
        </w:rPr>
        <w:t>，</w:t>
      </w:r>
      <w:r>
        <w:rPr>
          <w:rFonts w:asciiTheme="minorEastAsia" w:hAnsiTheme="minorEastAsia"/>
          <w:sz w:val="24"/>
          <w:szCs w:val="24"/>
        </w:rPr>
        <w:t>重新点击</w:t>
      </w:r>
      <w:r>
        <w:rPr>
          <w:rFonts w:hint="eastAsia" w:asciiTheme="minorEastAsia" w:hAnsiTheme="minorEastAsia"/>
          <w:sz w:val="24"/>
          <w:szCs w:val="24"/>
        </w:rPr>
        <w:t>“发送验证码”按钮，进行重试。</w:t>
      </w:r>
    </w:p>
    <w:p>
      <w:pPr>
        <w:pStyle w:val="30"/>
        <w:numPr>
          <w:ilvl w:val="0"/>
          <w:numId w:val="6"/>
        </w:numPr>
        <w:spacing w:line="360" w:lineRule="auto"/>
        <w:ind w:firstLineChars="0"/>
        <w:rPr>
          <w:rFonts w:asciiTheme="minorEastAsia" w:hAnsiTheme="minorEastAsia"/>
          <w:sz w:val="24"/>
          <w:szCs w:val="24"/>
        </w:rPr>
      </w:pPr>
      <w:r>
        <w:rPr>
          <w:rFonts w:hint="eastAsia" w:asciiTheme="minorEastAsia" w:hAnsiTheme="minorEastAsia"/>
          <w:sz w:val="24"/>
          <w:szCs w:val="24"/>
        </w:rPr>
        <w:t>将短信中的验证码，输入到“验证码”输入框中，然后点击“确认”按钮。验证通过后，系统将进入密码找回界面。如下图</w:t>
      </w:r>
      <w:r>
        <w:rPr>
          <w:rFonts w:asciiTheme="minorEastAsia" w:hAnsiTheme="minorEastAsia"/>
          <w:sz w:val="24"/>
          <w:szCs w:val="24"/>
        </w:rPr>
        <w:t>所示</w:t>
      </w:r>
      <w:r>
        <w:rPr>
          <w:rFonts w:hint="eastAsia" w:asciiTheme="minorEastAsia" w:hAnsiTheme="minorEastAsia"/>
          <w:sz w:val="24"/>
          <w:szCs w:val="24"/>
        </w:rPr>
        <w:t>：</w:t>
      </w:r>
    </w:p>
    <w:p>
      <w:pPr>
        <w:pStyle w:val="30"/>
        <w:spacing w:line="360" w:lineRule="auto"/>
        <w:ind w:left="1920" w:firstLine="0" w:firstLineChars="0"/>
        <w:rPr>
          <w:rFonts w:asciiTheme="minorEastAsia" w:hAnsiTheme="minorEastAsia"/>
          <w:sz w:val="24"/>
          <w:szCs w:val="24"/>
        </w:rPr>
      </w:pPr>
      <w:r>
        <w:rPr>
          <w:rFonts w:asciiTheme="minorEastAsia" w:hAnsiTheme="minorEastAsia"/>
        </w:rPr>
        <w:drawing>
          <wp:inline distT="0" distB="0" distL="0" distR="0">
            <wp:extent cx="4320540" cy="1827530"/>
            <wp:effectExtent l="0" t="0" r="3810" b="127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11"/>
                    <a:stretch>
                      <a:fillRect/>
                    </a:stretch>
                  </pic:blipFill>
                  <pic:spPr>
                    <a:xfrm>
                      <a:off x="0" y="0"/>
                      <a:ext cx="4333831" cy="1833504"/>
                    </a:xfrm>
                    <a:prstGeom prst="rect">
                      <a:avLst/>
                    </a:prstGeom>
                  </pic:spPr>
                </pic:pic>
              </a:graphicData>
            </a:graphic>
          </wp:inline>
        </w:drawing>
      </w:r>
    </w:p>
    <w:p>
      <w:pPr>
        <w:pStyle w:val="30"/>
        <w:numPr>
          <w:ilvl w:val="0"/>
          <w:numId w:val="6"/>
        </w:numPr>
        <w:spacing w:line="360" w:lineRule="auto"/>
        <w:ind w:firstLineChars="0"/>
        <w:rPr>
          <w:rFonts w:asciiTheme="minorEastAsia" w:hAnsiTheme="minorEastAsia"/>
          <w:sz w:val="24"/>
          <w:szCs w:val="24"/>
        </w:rPr>
      </w:pPr>
      <w:r>
        <w:rPr>
          <w:rFonts w:asciiTheme="minorEastAsia" w:hAnsiTheme="minorEastAsia"/>
          <w:sz w:val="24"/>
          <w:szCs w:val="24"/>
        </w:rPr>
        <w:t>请在</w:t>
      </w:r>
      <w:r>
        <w:rPr>
          <w:rFonts w:hint="eastAsia" w:asciiTheme="minorEastAsia" w:hAnsiTheme="minorEastAsia"/>
          <w:sz w:val="24"/>
          <w:szCs w:val="24"/>
        </w:rPr>
        <w:t>“新密码”输入框和“密码确认”输入框中，录入账号的新密码</w:t>
      </w:r>
    </w:p>
    <w:p>
      <w:pPr>
        <w:pStyle w:val="30"/>
        <w:numPr>
          <w:ilvl w:val="0"/>
          <w:numId w:val="6"/>
        </w:numPr>
        <w:spacing w:line="360" w:lineRule="auto"/>
        <w:ind w:firstLineChars="0"/>
        <w:rPr>
          <w:rFonts w:asciiTheme="minorEastAsia" w:hAnsiTheme="minorEastAsia"/>
          <w:sz w:val="24"/>
          <w:szCs w:val="24"/>
        </w:rPr>
      </w:pPr>
      <w:r>
        <w:rPr>
          <w:rFonts w:hint="eastAsia" w:asciiTheme="minorEastAsia" w:hAnsiTheme="minorEastAsia"/>
          <w:sz w:val="24"/>
          <w:szCs w:val="24"/>
        </w:rPr>
        <w:t>点击“提交”按钮，系统会将您的登录账号密码重置为您新输入的密码，并提示“密码修改成功”。如下图所示：</w:t>
      </w:r>
    </w:p>
    <w:p>
      <w:pPr>
        <w:pStyle w:val="30"/>
        <w:spacing w:line="360" w:lineRule="auto"/>
        <w:ind w:left="1920" w:firstLine="0" w:firstLineChars="0"/>
        <w:rPr>
          <w:rFonts w:asciiTheme="minorEastAsia" w:hAnsiTheme="minorEastAsia"/>
          <w:sz w:val="24"/>
          <w:szCs w:val="24"/>
        </w:rPr>
      </w:pPr>
      <w:r>
        <w:rPr>
          <w:rFonts w:asciiTheme="minorEastAsia" w:hAnsiTheme="minorEastAsia"/>
        </w:rPr>
        <w:drawing>
          <wp:inline distT="0" distB="0" distL="0" distR="0">
            <wp:extent cx="3075305" cy="1310640"/>
            <wp:effectExtent l="0" t="0" r="23495" b="1016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12"/>
                    <a:stretch>
                      <a:fillRect/>
                    </a:stretch>
                  </pic:blipFill>
                  <pic:spPr>
                    <a:xfrm>
                      <a:off x="0" y="0"/>
                      <a:ext cx="3075305" cy="1310640"/>
                    </a:xfrm>
                    <a:prstGeom prst="rect">
                      <a:avLst/>
                    </a:prstGeom>
                  </pic:spPr>
                </pic:pic>
              </a:graphicData>
            </a:graphic>
          </wp:inline>
        </w:drawing>
      </w:r>
    </w:p>
    <w:p>
      <w:pPr>
        <w:pStyle w:val="30"/>
        <w:numPr>
          <w:ilvl w:val="0"/>
          <w:numId w:val="5"/>
        </w:numPr>
        <w:spacing w:line="360" w:lineRule="auto"/>
        <w:ind w:firstLineChars="0"/>
        <w:rPr>
          <w:rFonts w:asciiTheme="minorEastAsia" w:hAnsiTheme="minorEastAsia"/>
          <w:sz w:val="24"/>
          <w:szCs w:val="24"/>
        </w:rPr>
      </w:pPr>
      <w:r>
        <w:rPr>
          <w:rFonts w:hint="eastAsia" w:asciiTheme="minorEastAsia" w:hAnsiTheme="minorEastAsia"/>
          <w:sz w:val="24"/>
          <w:szCs w:val="24"/>
        </w:rPr>
        <w:t>“邮箱密码”方式：</w:t>
      </w:r>
    </w:p>
    <w:p>
      <w:pPr>
        <w:pStyle w:val="30"/>
        <w:numPr>
          <w:ilvl w:val="0"/>
          <w:numId w:val="7"/>
        </w:numPr>
        <w:spacing w:line="360" w:lineRule="auto"/>
        <w:ind w:firstLineChars="0"/>
        <w:rPr>
          <w:rFonts w:asciiTheme="minorEastAsia" w:hAnsiTheme="minorEastAsia"/>
          <w:sz w:val="24"/>
          <w:szCs w:val="24"/>
        </w:rPr>
      </w:pPr>
      <w:r>
        <w:rPr>
          <w:rFonts w:hint="eastAsia" w:asciiTheme="minorEastAsia" w:hAnsiTheme="minorEastAsia"/>
          <w:sz w:val="24"/>
          <w:szCs w:val="24"/>
        </w:rPr>
        <w:t>请将您账号注册时，填写的电子邮箱，输入到“邮箱”输入框中，确认电子邮箱无误后，点击“发送验证码”按钮。</w:t>
      </w:r>
    </w:p>
    <w:p>
      <w:pPr>
        <w:pStyle w:val="30"/>
        <w:numPr>
          <w:ilvl w:val="0"/>
          <w:numId w:val="7"/>
        </w:numPr>
        <w:spacing w:line="360" w:lineRule="auto"/>
        <w:ind w:firstLineChars="0"/>
        <w:rPr>
          <w:rFonts w:asciiTheme="minorEastAsia" w:hAnsiTheme="minorEastAsia"/>
          <w:sz w:val="24"/>
          <w:szCs w:val="24"/>
        </w:rPr>
      </w:pPr>
      <w:r>
        <w:rPr>
          <w:rFonts w:hint="eastAsia" w:asciiTheme="minorEastAsia" w:hAnsiTheme="minorEastAsia"/>
          <w:sz w:val="24"/>
          <w:szCs w:val="24"/>
        </w:rPr>
        <w:t>验证码,将通过电子邮件发送至您的电子邮箱。</w:t>
      </w:r>
    </w:p>
    <w:p>
      <w:pPr>
        <w:pStyle w:val="30"/>
        <w:numPr>
          <w:ilvl w:val="0"/>
          <w:numId w:val="7"/>
        </w:numPr>
        <w:spacing w:line="360" w:lineRule="auto"/>
        <w:ind w:firstLineChars="0"/>
        <w:rPr>
          <w:rFonts w:asciiTheme="minorEastAsia" w:hAnsiTheme="minorEastAsia"/>
          <w:sz w:val="24"/>
          <w:szCs w:val="24"/>
        </w:rPr>
      </w:pPr>
      <w:r>
        <w:rPr>
          <w:rFonts w:asciiTheme="minorEastAsia" w:hAnsiTheme="minorEastAsia"/>
          <w:sz w:val="24"/>
          <w:szCs w:val="24"/>
        </w:rPr>
        <w:t>登录您的电子邮箱</w:t>
      </w:r>
      <w:r>
        <w:rPr>
          <w:rFonts w:hint="eastAsia" w:asciiTheme="minorEastAsia" w:hAnsiTheme="minorEastAsia"/>
          <w:sz w:val="24"/>
          <w:szCs w:val="24"/>
        </w:rPr>
        <w:t>，</w:t>
      </w:r>
      <w:r>
        <w:rPr>
          <w:rFonts w:asciiTheme="minorEastAsia" w:hAnsiTheme="minorEastAsia"/>
          <w:sz w:val="24"/>
          <w:szCs w:val="24"/>
        </w:rPr>
        <w:t>查收验证码电子邮件</w:t>
      </w:r>
      <w:r>
        <w:rPr>
          <w:rFonts w:hint="eastAsia" w:asciiTheme="minorEastAsia" w:hAnsiTheme="minorEastAsia"/>
          <w:sz w:val="24"/>
          <w:szCs w:val="24"/>
        </w:rPr>
        <w:t>。</w:t>
      </w:r>
    </w:p>
    <w:p>
      <w:pPr>
        <w:pStyle w:val="30"/>
        <w:numPr>
          <w:ilvl w:val="0"/>
          <w:numId w:val="7"/>
        </w:numPr>
        <w:spacing w:line="360" w:lineRule="auto"/>
        <w:ind w:firstLineChars="0"/>
        <w:rPr>
          <w:rFonts w:asciiTheme="minorEastAsia" w:hAnsiTheme="minorEastAsia"/>
          <w:sz w:val="24"/>
          <w:szCs w:val="24"/>
        </w:rPr>
      </w:pPr>
      <w:r>
        <w:rPr>
          <w:rFonts w:asciiTheme="minorEastAsia" w:hAnsiTheme="minorEastAsia"/>
          <w:sz w:val="24"/>
          <w:szCs w:val="24"/>
        </w:rPr>
        <w:t>将电子邮件中的验证码</w:t>
      </w:r>
      <w:r>
        <w:rPr>
          <w:rFonts w:hint="eastAsia" w:asciiTheme="minorEastAsia" w:hAnsiTheme="minorEastAsia"/>
          <w:sz w:val="24"/>
          <w:szCs w:val="24"/>
        </w:rPr>
        <w:t>，</w:t>
      </w:r>
      <w:r>
        <w:rPr>
          <w:rFonts w:asciiTheme="minorEastAsia" w:hAnsiTheme="minorEastAsia"/>
          <w:sz w:val="24"/>
          <w:szCs w:val="24"/>
        </w:rPr>
        <w:t>输入到</w:t>
      </w:r>
      <w:r>
        <w:rPr>
          <w:rFonts w:hint="eastAsia" w:asciiTheme="minorEastAsia" w:hAnsiTheme="minorEastAsia"/>
          <w:sz w:val="24"/>
          <w:szCs w:val="24"/>
        </w:rPr>
        <w:t>“验证码”对话框中，然后点击“确认”按钮。验证通过后，系统将进入密码找回界面。如下图</w:t>
      </w:r>
      <w:r>
        <w:rPr>
          <w:rFonts w:asciiTheme="minorEastAsia" w:hAnsiTheme="minorEastAsia"/>
          <w:sz w:val="24"/>
          <w:szCs w:val="24"/>
        </w:rPr>
        <w:t>所示</w:t>
      </w:r>
      <w:r>
        <w:rPr>
          <w:rFonts w:hint="eastAsia" w:asciiTheme="minorEastAsia" w:hAnsiTheme="minorEastAsia"/>
          <w:sz w:val="24"/>
          <w:szCs w:val="24"/>
        </w:rPr>
        <w:t>：</w:t>
      </w:r>
    </w:p>
    <w:p>
      <w:pPr>
        <w:pStyle w:val="30"/>
        <w:spacing w:line="360" w:lineRule="auto"/>
        <w:ind w:left="1920" w:firstLine="0" w:firstLineChars="0"/>
        <w:rPr>
          <w:rFonts w:asciiTheme="minorEastAsia" w:hAnsiTheme="minorEastAsia"/>
          <w:sz w:val="24"/>
          <w:szCs w:val="24"/>
        </w:rPr>
      </w:pPr>
      <w:r>
        <w:rPr>
          <w:rFonts w:asciiTheme="minorEastAsia" w:hAnsiTheme="minorEastAsia"/>
        </w:rPr>
        <w:drawing>
          <wp:inline distT="0" distB="0" distL="0" distR="0">
            <wp:extent cx="3539490" cy="1497330"/>
            <wp:effectExtent l="0" t="0" r="16510" b="127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11"/>
                    <a:stretch>
                      <a:fillRect/>
                    </a:stretch>
                  </pic:blipFill>
                  <pic:spPr>
                    <a:xfrm>
                      <a:off x="0" y="0"/>
                      <a:ext cx="3539490" cy="1497330"/>
                    </a:xfrm>
                    <a:prstGeom prst="rect">
                      <a:avLst/>
                    </a:prstGeom>
                  </pic:spPr>
                </pic:pic>
              </a:graphicData>
            </a:graphic>
          </wp:inline>
        </w:drawing>
      </w:r>
    </w:p>
    <w:p>
      <w:pPr>
        <w:pStyle w:val="30"/>
        <w:numPr>
          <w:ilvl w:val="0"/>
          <w:numId w:val="7"/>
        </w:numPr>
        <w:spacing w:line="360" w:lineRule="auto"/>
        <w:ind w:firstLineChars="0"/>
        <w:rPr>
          <w:rFonts w:asciiTheme="minorEastAsia" w:hAnsiTheme="minorEastAsia"/>
          <w:sz w:val="24"/>
          <w:szCs w:val="24"/>
        </w:rPr>
      </w:pPr>
      <w:r>
        <w:rPr>
          <w:rFonts w:asciiTheme="minorEastAsia" w:hAnsiTheme="minorEastAsia"/>
          <w:sz w:val="24"/>
          <w:szCs w:val="24"/>
        </w:rPr>
        <w:t>请在</w:t>
      </w:r>
      <w:r>
        <w:rPr>
          <w:rFonts w:hint="eastAsia" w:asciiTheme="minorEastAsia" w:hAnsiTheme="minorEastAsia"/>
          <w:sz w:val="24"/>
          <w:szCs w:val="24"/>
        </w:rPr>
        <w:t>“密码”输入框和“确认密码”输入框中，录入账号的新密码。</w:t>
      </w:r>
    </w:p>
    <w:p>
      <w:pPr>
        <w:pStyle w:val="30"/>
        <w:numPr>
          <w:ilvl w:val="0"/>
          <w:numId w:val="7"/>
        </w:numPr>
        <w:spacing w:line="360" w:lineRule="auto"/>
        <w:ind w:firstLineChars="0"/>
        <w:rPr>
          <w:rFonts w:asciiTheme="minorEastAsia" w:hAnsiTheme="minorEastAsia"/>
          <w:sz w:val="24"/>
          <w:szCs w:val="24"/>
        </w:rPr>
      </w:pPr>
      <w:r>
        <w:rPr>
          <w:rFonts w:hint="eastAsia" w:asciiTheme="minorEastAsia" w:hAnsiTheme="minorEastAsia"/>
          <w:sz w:val="24"/>
          <w:szCs w:val="24"/>
        </w:rPr>
        <w:t>单击“密码重置”按钮，系统将会将您的登录账号密码重置为您新输入的密码，并提示“密码修改成功”</w:t>
      </w:r>
    </w:p>
    <w:p>
      <w:pPr>
        <w:pStyle w:val="30"/>
        <w:spacing w:line="360" w:lineRule="auto"/>
        <w:ind w:left="1920" w:firstLine="0" w:firstLineChars="0"/>
        <w:rPr>
          <w:rFonts w:asciiTheme="minorEastAsia" w:hAnsiTheme="minorEastAsia"/>
          <w:sz w:val="24"/>
          <w:szCs w:val="24"/>
        </w:rPr>
      </w:pPr>
      <w:r>
        <w:rPr>
          <w:rFonts w:asciiTheme="minorEastAsia" w:hAnsiTheme="minorEastAsia"/>
        </w:rPr>
        <w:drawing>
          <wp:inline distT="0" distB="0" distL="0" distR="0">
            <wp:extent cx="3080385" cy="1311910"/>
            <wp:effectExtent l="0" t="0" r="18415" b="889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12"/>
                    <a:stretch>
                      <a:fillRect/>
                    </a:stretch>
                  </pic:blipFill>
                  <pic:spPr>
                    <a:xfrm>
                      <a:off x="0" y="0"/>
                      <a:ext cx="3080385" cy="1311910"/>
                    </a:xfrm>
                    <a:prstGeom prst="rect">
                      <a:avLst/>
                    </a:prstGeom>
                  </pic:spPr>
                </pic:pic>
              </a:graphicData>
            </a:graphic>
          </wp:inline>
        </w:drawing>
      </w:r>
    </w:p>
    <w:p>
      <w:pPr>
        <w:pStyle w:val="30"/>
        <w:numPr>
          <w:ilvl w:val="0"/>
          <w:numId w:val="4"/>
        </w:numPr>
        <w:spacing w:line="360" w:lineRule="auto"/>
        <w:ind w:firstLineChars="0"/>
        <w:rPr>
          <w:rFonts w:asciiTheme="minorEastAsia" w:hAnsiTheme="minorEastAsia"/>
          <w:sz w:val="24"/>
          <w:szCs w:val="24"/>
        </w:rPr>
      </w:pPr>
      <w:r>
        <w:rPr>
          <w:rFonts w:hint="eastAsia" w:asciiTheme="minorEastAsia" w:hAnsiTheme="minorEastAsia"/>
          <w:sz w:val="24"/>
          <w:szCs w:val="24"/>
        </w:rPr>
        <w:t xml:space="preserve"> </w:t>
      </w:r>
      <w:r>
        <w:rPr>
          <w:rFonts w:asciiTheme="minorEastAsia" w:hAnsiTheme="minorEastAsia"/>
          <w:sz w:val="24"/>
          <w:szCs w:val="24"/>
        </w:rPr>
        <w:t>完成密码重置后</w:t>
      </w:r>
      <w:r>
        <w:rPr>
          <w:rFonts w:hint="eastAsia" w:asciiTheme="minorEastAsia" w:hAnsiTheme="minorEastAsia"/>
          <w:sz w:val="24"/>
          <w:szCs w:val="24"/>
        </w:rPr>
        <w:t>，即可通过新的密码登录系统（参见：</w:t>
      </w:r>
      <w:r>
        <w:rPr>
          <w:rFonts w:asciiTheme="minorEastAsia" w:hAnsiTheme="minorEastAsia"/>
          <w:sz w:val="24"/>
          <w:szCs w:val="24"/>
        </w:rPr>
        <w:t>3.1登录系统</w:t>
      </w:r>
      <w:r>
        <w:rPr>
          <w:rFonts w:hint="eastAsia" w:asciiTheme="minorEastAsia" w:hAnsiTheme="minorEastAsia"/>
          <w:sz w:val="24"/>
          <w:szCs w:val="24"/>
        </w:rPr>
        <w:t>）</w:t>
      </w:r>
    </w:p>
    <w:p>
      <w:pPr>
        <w:pStyle w:val="4"/>
        <w:keepLines w:val="0"/>
        <w:widowControl/>
        <w:numPr>
          <w:ilvl w:val="1"/>
          <w:numId w:val="1"/>
        </w:numPr>
        <w:spacing w:before="240" w:after="60" w:line="240" w:lineRule="auto"/>
        <w:jc w:val="left"/>
        <w:rPr>
          <w:rFonts w:asciiTheme="minorEastAsia" w:hAnsiTheme="minorEastAsia"/>
        </w:rPr>
      </w:pPr>
      <w:bookmarkStart w:id="14" w:name="_Toc978411571"/>
      <w:r>
        <w:rPr>
          <w:rFonts w:hint="eastAsia" w:asciiTheme="minorEastAsia" w:hAnsiTheme="minorEastAsia"/>
        </w:rPr>
        <w:t>单位注册</w:t>
      </w:r>
      <w:bookmarkEnd w:id="14"/>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此功能用于科研单位在线提交注册资料，开通本单位的申报管理账号。注册流程为：1）科研单位在线提交注册申请；2）所属中级管理单位审核注册资料开通账号；完成业务流程图，如下图所示：</w:t>
      </w:r>
    </w:p>
    <w:p>
      <w:pPr>
        <w:spacing w:line="360" w:lineRule="auto"/>
        <w:ind w:firstLine="420"/>
        <w:rPr>
          <w:rFonts w:asciiTheme="minorEastAsia" w:hAnsiTheme="minorEastAsia"/>
        </w:rPr>
      </w:pPr>
      <w:r>
        <w:rPr>
          <w:rFonts w:asciiTheme="minorEastAsia" w:hAnsiTheme="minorEastAsia"/>
        </w:rPr>
        <w:drawing>
          <wp:inline distT="0" distB="0" distL="0" distR="0">
            <wp:extent cx="4130675" cy="3672840"/>
            <wp:effectExtent l="0" t="0" r="0" b="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pic:cNvPicPr>
                  </pic:nvPicPr>
                  <pic:blipFill>
                    <a:blip r:embed="rId84">
                      <a:extLst>
                        <a:ext uri="{28A0092B-C50C-407E-A947-70E740481C1C}">
                          <a14:useLocalDpi xmlns:a14="http://schemas.microsoft.com/office/drawing/2010/main" val="0"/>
                        </a:ext>
                      </a:extLst>
                    </a:blip>
                    <a:srcRect/>
                    <a:stretch>
                      <a:fillRect/>
                    </a:stretch>
                  </pic:blipFill>
                  <pic:spPr>
                    <a:xfrm>
                      <a:off x="0" y="0"/>
                      <a:ext cx="4137772" cy="3679555"/>
                    </a:xfrm>
                    <a:prstGeom prst="rect">
                      <a:avLst/>
                    </a:prstGeom>
                    <a:noFill/>
                    <a:ln>
                      <a:noFill/>
                    </a:ln>
                  </pic:spPr>
                </pic:pic>
              </a:graphicData>
            </a:graphic>
          </wp:inline>
        </w:drawing>
      </w:r>
    </w:p>
    <w:p>
      <w:pPr>
        <w:spacing w:line="360" w:lineRule="auto"/>
        <w:ind w:firstLine="420"/>
        <w:rPr>
          <w:rFonts w:asciiTheme="minorEastAsia" w:hAnsiTheme="minorEastAsia"/>
          <w:sz w:val="24"/>
          <w:szCs w:val="24"/>
        </w:rPr>
      </w:pPr>
      <w:r>
        <w:rPr>
          <w:rFonts w:hint="eastAsia" w:asciiTheme="minorEastAsia" w:hAnsiTheme="minorEastAsia"/>
          <w:sz w:val="24"/>
          <w:szCs w:val="24"/>
        </w:rPr>
        <w:t>科研单位端的操作流程如下：</w:t>
      </w:r>
    </w:p>
    <w:p>
      <w:pPr>
        <w:pStyle w:val="30"/>
        <w:numPr>
          <w:ilvl w:val="0"/>
          <w:numId w:val="18"/>
        </w:numPr>
        <w:spacing w:line="360" w:lineRule="auto"/>
        <w:ind w:firstLineChars="0"/>
        <w:rPr>
          <w:rFonts w:asciiTheme="minorEastAsia" w:hAnsiTheme="minorEastAsia"/>
          <w:sz w:val="24"/>
          <w:szCs w:val="24"/>
        </w:rPr>
      </w:pPr>
      <w:r>
        <w:rPr>
          <w:rFonts w:asciiTheme="minorEastAsia" w:hAnsiTheme="minorEastAsia"/>
          <w:sz w:val="24"/>
          <w:szCs w:val="24"/>
        </w:rPr>
        <w:t>打开您安装的浏览器</w:t>
      </w:r>
      <w:r>
        <w:rPr>
          <w:rFonts w:hint="eastAsia" w:asciiTheme="minorEastAsia" w:hAnsiTheme="minorEastAsia"/>
          <w:sz w:val="24"/>
          <w:szCs w:val="24"/>
        </w:rPr>
        <w:t>，在浏览器地址栏输入“</w:t>
      </w:r>
      <w:r>
        <w:rPr>
          <w:rFonts w:hint="default" w:asciiTheme="minorEastAsia" w:hAnsiTheme="minorEastAsia"/>
          <w:sz w:val="24"/>
          <w:szCs w:val="24"/>
        </w:rPr>
        <w:t>全国艺术科学规划项目管理平台</w:t>
      </w:r>
      <w:r>
        <w:rPr>
          <w:rFonts w:hint="eastAsia" w:asciiTheme="minorEastAsia" w:hAnsiTheme="minorEastAsia"/>
          <w:sz w:val="24"/>
          <w:szCs w:val="24"/>
        </w:rPr>
        <w:t>”系统网址：</w:t>
      </w:r>
      <w:r>
        <w:fldChar w:fldCharType="begin"/>
      </w:r>
      <w:r>
        <w:instrText xml:space="preserve"> HYPERLINK "http://yskx.mct.gov.cn" </w:instrText>
      </w:r>
      <w:r>
        <w:fldChar w:fldCharType="separate"/>
      </w:r>
      <w:r>
        <w:rPr>
          <w:rStyle w:val="24"/>
          <w:rFonts w:asciiTheme="minorEastAsia" w:hAnsiTheme="minorEastAsia"/>
          <w:sz w:val="24"/>
          <w:szCs w:val="24"/>
        </w:rPr>
        <w:t>http://yskx.mct.gov.cn</w:t>
      </w:r>
      <w:r>
        <w:rPr>
          <w:rStyle w:val="24"/>
          <w:rFonts w:asciiTheme="minorEastAsia" w:hAnsiTheme="minorEastAsia"/>
          <w:sz w:val="24"/>
          <w:szCs w:val="24"/>
        </w:rPr>
        <w:fldChar w:fldCharType="end"/>
      </w:r>
      <w:r>
        <w:rPr>
          <w:rFonts w:hint="eastAsia" w:asciiTheme="minorEastAsia" w:hAnsiTheme="minorEastAsia"/>
          <w:sz w:val="24"/>
          <w:szCs w:val="24"/>
        </w:rPr>
        <w:t>，</w:t>
      </w:r>
      <w:r>
        <w:rPr>
          <w:rFonts w:asciiTheme="minorEastAsia" w:hAnsiTheme="minorEastAsia"/>
          <w:sz w:val="24"/>
          <w:szCs w:val="24"/>
        </w:rPr>
        <w:t>进入系统页面</w:t>
      </w:r>
      <w:r>
        <w:rPr>
          <w:rFonts w:hint="eastAsia" w:asciiTheme="minorEastAsia" w:hAnsiTheme="minorEastAsia"/>
          <w:sz w:val="24"/>
          <w:szCs w:val="24"/>
        </w:rPr>
        <w:t>。找到“注册登录”右下边的“注册”按钮（如</w:t>
      </w:r>
      <w:r>
        <w:rPr>
          <w:rFonts w:asciiTheme="minorEastAsia" w:hAnsiTheme="minorEastAsia"/>
          <w:sz w:val="24"/>
          <w:szCs w:val="24"/>
        </w:rPr>
        <w:t>图3.2</w:t>
      </w:r>
      <w:r>
        <w:rPr>
          <w:rFonts w:hint="eastAsia" w:asciiTheme="minorEastAsia" w:hAnsiTheme="minorEastAsia"/>
          <w:sz w:val="24"/>
          <w:szCs w:val="24"/>
        </w:rPr>
        <w:t>-</w:t>
      </w:r>
      <w:r>
        <w:rPr>
          <w:rFonts w:asciiTheme="minorEastAsia" w:hAnsiTheme="minorEastAsia"/>
          <w:sz w:val="24"/>
          <w:szCs w:val="24"/>
        </w:rPr>
        <w:t>1所示</w:t>
      </w:r>
      <w:r>
        <w:rPr>
          <w:rFonts w:hint="eastAsia" w:asciiTheme="minorEastAsia" w:hAnsiTheme="minorEastAsia"/>
          <w:sz w:val="24"/>
          <w:szCs w:val="24"/>
        </w:rPr>
        <w:t>）。</w:t>
      </w:r>
    </w:p>
    <w:p>
      <w:pPr>
        <w:pStyle w:val="30"/>
        <w:spacing w:line="360" w:lineRule="auto"/>
        <w:ind w:left="780" w:firstLine="0" w:firstLineChars="0"/>
      </w:pPr>
      <w:r>
        <w:drawing>
          <wp:inline distT="0" distB="0" distL="114300" distR="114300">
            <wp:extent cx="5266690" cy="2686050"/>
            <wp:effectExtent l="0" t="0" r="16510" b="6350"/>
            <wp:docPr id="14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
                    <pic:cNvPicPr>
                      <a:picLocks noChangeAspect="1"/>
                    </pic:cNvPicPr>
                  </pic:nvPicPr>
                  <pic:blipFill>
                    <a:blip r:embed="rId80"/>
                    <a:stretch>
                      <a:fillRect/>
                    </a:stretch>
                  </pic:blipFill>
                  <pic:spPr>
                    <a:xfrm>
                      <a:off x="0" y="0"/>
                      <a:ext cx="5266690" cy="2686050"/>
                    </a:xfrm>
                    <a:prstGeom prst="rect">
                      <a:avLst/>
                    </a:prstGeom>
                    <a:noFill/>
                    <a:ln>
                      <a:noFill/>
                    </a:ln>
                  </pic:spPr>
                </pic:pic>
              </a:graphicData>
            </a:graphic>
          </wp:inline>
        </w:drawing>
      </w:r>
    </w:p>
    <w:p>
      <w:pPr>
        <w:pStyle w:val="30"/>
        <w:spacing w:line="360" w:lineRule="auto"/>
        <w:ind w:left="780" w:firstLine="0" w:firstLineChars="0"/>
      </w:pPr>
      <w:r>
        <w:drawing>
          <wp:inline distT="0" distB="0" distL="114300" distR="114300">
            <wp:extent cx="5264150" cy="2929890"/>
            <wp:effectExtent l="0" t="0" r="19050" b="16510"/>
            <wp:docPr id="14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5"/>
                    <pic:cNvPicPr>
                      <a:picLocks noChangeAspect="1"/>
                    </pic:cNvPicPr>
                  </pic:nvPicPr>
                  <pic:blipFill>
                    <a:blip r:embed="rId81"/>
                    <a:stretch>
                      <a:fillRect/>
                    </a:stretch>
                  </pic:blipFill>
                  <pic:spPr>
                    <a:xfrm>
                      <a:off x="0" y="0"/>
                      <a:ext cx="5264150" cy="2929890"/>
                    </a:xfrm>
                    <a:prstGeom prst="rect">
                      <a:avLst/>
                    </a:prstGeom>
                    <a:noFill/>
                    <a:ln>
                      <a:noFill/>
                    </a:ln>
                  </pic:spPr>
                </pic:pic>
              </a:graphicData>
            </a:graphic>
          </wp:inline>
        </w:drawing>
      </w:r>
    </w:p>
    <w:p>
      <w:pPr>
        <w:pStyle w:val="30"/>
        <w:spacing w:line="360" w:lineRule="auto"/>
        <w:ind w:left="780" w:firstLine="0" w:firstLineChars="0"/>
        <w:jc w:val="center"/>
        <w:rPr>
          <w:rFonts w:asciiTheme="minorEastAsia" w:hAnsiTheme="minorEastAsia"/>
          <w:sz w:val="24"/>
          <w:szCs w:val="24"/>
        </w:rPr>
      </w:pPr>
      <w:r>
        <w:rPr>
          <w:rFonts w:asciiTheme="minorEastAsia" w:hAnsiTheme="minorEastAsia"/>
          <w:szCs w:val="21"/>
        </w:rPr>
        <w:t>图3</w:t>
      </w:r>
      <w:r>
        <w:rPr>
          <w:rFonts w:hint="eastAsia" w:asciiTheme="minorEastAsia" w:hAnsiTheme="minorEastAsia"/>
          <w:szCs w:val="21"/>
        </w:rPr>
        <w:t>.</w:t>
      </w:r>
      <w:r>
        <w:rPr>
          <w:rFonts w:asciiTheme="minorEastAsia" w:hAnsiTheme="minorEastAsia"/>
          <w:szCs w:val="21"/>
        </w:rPr>
        <w:t>3-1 系统登录界面</w:t>
      </w:r>
    </w:p>
    <w:p>
      <w:pPr>
        <w:pStyle w:val="30"/>
        <w:numPr>
          <w:ilvl w:val="0"/>
          <w:numId w:val="18"/>
        </w:numPr>
        <w:spacing w:line="360" w:lineRule="auto"/>
        <w:ind w:firstLineChars="0"/>
        <w:rPr>
          <w:rFonts w:asciiTheme="minorEastAsia" w:hAnsiTheme="minorEastAsia"/>
          <w:sz w:val="24"/>
          <w:szCs w:val="24"/>
        </w:rPr>
      </w:pPr>
      <w:r>
        <w:rPr>
          <w:rFonts w:asciiTheme="minorEastAsia" w:hAnsiTheme="minorEastAsia"/>
          <w:sz w:val="24"/>
          <w:szCs w:val="24"/>
        </w:rPr>
        <w:t>单击</w:t>
      </w:r>
      <w:r>
        <w:rPr>
          <w:rFonts w:hint="eastAsia" w:asciiTheme="minorEastAsia" w:hAnsiTheme="minorEastAsia"/>
          <w:sz w:val="24"/>
          <w:szCs w:val="24"/>
        </w:rPr>
        <w:t>“注册</w:t>
      </w:r>
      <w:r>
        <w:rPr>
          <w:rFonts w:hint="eastAsia" w:asciiTheme="minorEastAsia" w:hAnsiTheme="minorEastAsia"/>
          <w:sz w:val="24"/>
          <w:szCs w:val="24"/>
          <w:lang w:val="en-US" w:eastAsia="zh-Hans"/>
        </w:rPr>
        <w:t>单位账户</w:t>
      </w:r>
      <w:r>
        <w:rPr>
          <w:rFonts w:hint="eastAsia" w:asciiTheme="minorEastAsia" w:hAnsiTheme="minorEastAsia"/>
          <w:sz w:val="24"/>
          <w:szCs w:val="24"/>
        </w:rPr>
        <w:t>”按钮，进入</w:t>
      </w:r>
      <w:r>
        <w:rPr>
          <w:rFonts w:hint="eastAsia" w:asciiTheme="minorEastAsia" w:hAnsiTheme="minorEastAsia"/>
          <w:sz w:val="24"/>
          <w:szCs w:val="24"/>
          <w:lang w:val="en-US" w:eastAsia="zh-Hans"/>
        </w:rPr>
        <w:t>单位账户</w:t>
      </w:r>
      <w:r>
        <w:rPr>
          <w:rFonts w:hint="eastAsia" w:asciiTheme="minorEastAsia" w:hAnsiTheme="minorEastAsia"/>
          <w:sz w:val="24"/>
          <w:szCs w:val="24"/>
        </w:rPr>
        <w:t>注册界面</w:t>
      </w:r>
      <w:r>
        <w:rPr>
          <w:rFonts w:hint="eastAsia" w:asciiTheme="minorEastAsia" w:hAnsiTheme="minorEastAsia"/>
          <w:sz w:val="24"/>
          <w:szCs w:val="24"/>
          <w:lang w:eastAsia="zh-Hans"/>
        </w:rPr>
        <w:t>，</w:t>
      </w:r>
      <w:r>
        <w:rPr>
          <w:rFonts w:hint="eastAsia" w:asciiTheme="minorEastAsia" w:hAnsiTheme="minorEastAsia"/>
          <w:sz w:val="24"/>
          <w:szCs w:val="24"/>
          <w:lang w:val="en-US" w:eastAsia="zh-Hans"/>
        </w:rPr>
        <w:t>如下图所示：</w:t>
      </w:r>
    </w:p>
    <w:p>
      <w:pPr>
        <w:spacing w:line="360" w:lineRule="auto"/>
        <w:ind w:left="420"/>
        <w:jc w:val="left"/>
        <w:rPr>
          <w:rFonts w:asciiTheme="minorEastAsia" w:hAnsiTheme="minorEastAsia"/>
          <w:sz w:val="24"/>
          <w:szCs w:val="24"/>
        </w:rPr>
      </w:pPr>
      <w:r>
        <w:rPr>
          <w:rFonts w:asciiTheme="minorEastAsia" w:hAnsiTheme="minorEastAsia"/>
        </w:rPr>
        <w:drawing>
          <wp:inline distT="0" distB="0" distL="0" distR="0">
            <wp:extent cx="5274310" cy="4497705"/>
            <wp:effectExtent l="0" t="0" r="254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85"/>
                    <a:stretch>
                      <a:fillRect/>
                    </a:stretch>
                  </pic:blipFill>
                  <pic:spPr>
                    <a:xfrm>
                      <a:off x="0" y="0"/>
                      <a:ext cx="5274310" cy="4497705"/>
                    </a:xfrm>
                    <a:prstGeom prst="rect">
                      <a:avLst/>
                    </a:prstGeom>
                  </pic:spPr>
                </pic:pic>
              </a:graphicData>
            </a:graphic>
          </wp:inline>
        </w:drawing>
      </w:r>
    </w:p>
    <w:p>
      <w:pPr>
        <w:spacing w:line="360" w:lineRule="auto"/>
        <w:ind w:left="420"/>
        <w:jc w:val="center"/>
        <w:rPr>
          <w:rFonts w:asciiTheme="minorEastAsia" w:hAnsiTheme="minorEastAsia"/>
          <w:sz w:val="24"/>
          <w:szCs w:val="24"/>
        </w:rPr>
      </w:pPr>
      <w:r>
        <w:rPr>
          <w:rFonts w:asciiTheme="minorEastAsia" w:hAnsiTheme="minorEastAsia"/>
          <w:szCs w:val="21"/>
        </w:rPr>
        <w:t>图3</w:t>
      </w:r>
      <w:r>
        <w:rPr>
          <w:rFonts w:hint="eastAsia" w:asciiTheme="minorEastAsia" w:hAnsiTheme="minorEastAsia"/>
          <w:szCs w:val="21"/>
        </w:rPr>
        <w:t>.</w:t>
      </w:r>
      <w:r>
        <w:rPr>
          <w:rFonts w:asciiTheme="minorEastAsia" w:hAnsiTheme="minorEastAsia"/>
          <w:szCs w:val="21"/>
        </w:rPr>
        <w:t>3-3 用户注册界面</w:t>
      </w:r>
    </w:p>
    <w:p>
      <w:pPr>
        <w:pStyle w:val="30"/>
        <w:numPr>
          <w:ilvl w:val="0"/>
          <w:numId w:val="18"/>
        </w:numPr>
        <w:spacing w:line="360" w:lineRule="auto"/>
        <w:ind w:firstLineChars="0"/>
        <w:rPr>
          <w:rFonts w:asciiTheme="minorEastAsia" w:hAnsiTheme="minorEastAsia"/>
          <w:sz w:val="24"/>
          <w:szCs w:val="24"/>
        </w:rPr>
      </w:pPr>
      <w:r>
        <w:rPr>
          <w:rFonts w:hint="eastAsia" w:asciiTheme="minorEastAsia" w:hAnsiTheme="minorEastAsia"/>
          <w:sz w:val="24"/>
          <w:szCs w:val="24"/>
        </w:rPr>
        <w:t>进入“科研单位注册”界面后，请首先阅读《用户协议》，然后按照注册要求填写各项注册信息（如图</w:t>
      </w:r>
      <w:r>
        <w:rPr>
          <w:rFonts w:asciiTheme="minorEastAsia" w:hAnsiTheme="minorEastAsia"/>
          <w:sz w:val="24"/>
          <w:szCs w:val="24"/>
        </w:rPr>
        <w:t>3.3</w:t>
      </w:r>
      <w:r>
        <w:rPr>
          <w:rFonts w:hint="eastAsia" w:asciiTheme="minorEastAsia" w:hAnsiTheme="minorEastAsia"/>
          <w:sz w:val="24"/>
          <w:szCs w:val="24"/>
        </w:rPr>
        <w:t>-</w:t>
      </w:r>
      <w:r>
        <w:rPr>
          <w:rFonts w:asciiTheme="minorEastAsia" w:hAnsiTheme="minorEastAsia"/>
          <w:sz w:val="24"/>
          <w:szCs w:val="24"/>
        </w:rPr>
        <w:t>3</w:t>
      </w:r>
      <w:r>
        <w:rPr>
          <w:rFonts w:hint="eastAsia" w:asciiTheme="minorEastAsia" w:hAnsiTheme="minorEastAsia"/>
          <w:sz w:val="24"/>
          <w:szCs w:val="24"/>
        </w:rPr>
        <w:t>所示）。</w:t>
      </w:r>
    </w:p>
    <w:p>
      <w:pPr>
        <w:pStyle w:val="30"/>
        <w:numPr>
          <w:ilvl w:val="0"/>
          <w:numId w:val="19"/>
        </w:numPr>
        <w:spacing w:line="360" w:lineRule="auto"/>
        <w:ind w:firstLineChars="0"/>
        <w:rPr>
          <w:rFonts w:asciiTheme="minorEastAsia" w:hAnsiTheme="minorEastAsia"/>
          <w:sz w:val="24"/>
          <w:szCs w:val="24"/>
        </w:rPr>
      </w:pPr>
      <w:r>
        <w:rPr>
          <w:rFonts w:hint="eastAsia" w:asciiTheme="minorEastAsia" w:hAnsiTheme="minorEastAsia"/>
          <w:sz w:val="24"/>
          <w:szCs w:val="24"/>
        </w:rPr>
        <w:t>单位所在地区（自治区、直辖市）：是指科研单位归属的省厅级单位的辖区。</w:t>
      </w:r>
    </w:p>
    <w:p>
      <w:pPr>
        <w:pStyle w:val="30"/>
        <w:numPr>
          <w:ilvl w:val="0"/>
          <w:numId w:val="19"/>
        </w:numPr>
        <w:spacing w:line="360" w:lineRule="auto"/>
        <w:ind w:firstLineChars="0"/>
        <w:rPr>
          <w:rFonts w:asciiTheme="minorEastAsia" w:hAnsiTheme="minorEastAsia"/>
          <w:sz w:val="24"/>
          <w:szCs w:val="24"/>
        </w:rPr>
      </w:pPr>
      <w:r>
        <w:rPr>
          <w:rFonts w:hint="eastAsia" w:asciiTheme="minorEastAsia" w:hAnsiTheme="minorEastAsia"/>
          <w:sz w:val="24"/>
          <w:szCs w:val="24"/>
        </w:rPr>
        <w:t>单位名称：请务必填写与统一社会信用代码/组织机构代码对应一致的单位名称，确保名称完整、准确，不得使用简称或缩写等非标准名称。</w:t>
      </w:r>
    </w:p>
    <w:p>
      <w:pPr>
        <w:pStyle w:val="30"/>
        <w:numPr>
          <w:ilvl w:val="0"/>
          <w:numId w:val="19"/>
        </w:numPr>
        <w:spacing w:line="360" w:lineRule="auto"/>
        <w:ind w:firstLineChars="0"/>
        <w:rPr>
          <w:rFonts w:asciiTheme="minorEastAsia" w:hAnsiTheme="minorEastAsia"/>
          <w:sz w:val="24"/>
          <w:szCs w:val="24"/>
        </w:rPr>
      </w:pPr>
      <w:r>
        <w:rPr>
          <w:rFonts w:hint="eastAsia" w:asciiTheme="minorEastAsia" w:hAnsiTheme="minorEastAsia"/>
          <w:sz w:val="24"/>
          <w:szCs w:val="24"/>
        </w:rPr>
        <w:t>统一社会信用代码(组织机构代码)：请企业营业执照中填写，并上传已盖章的营业执照复印件。</w:t>
      </w:r>
    </w:p>
    <w:p>
      <w:pPr>
        <w:pStyle w:val="30"/>
        <w:numPr>
          <w:ilvl w:val="0"/>
          <w:numId w:val="19"/>
        </w:numPr>
        <w:spacing w:line="360" w:lineRule="auto"/>
        <w:ind w:firstLineChars="0"/>
        <w:rPr>
          <w:rFonts w:asciiTheme="minorEastAsia" w:hAnsiTheme="minorEastAsia"/>
          <w:sz w:val="24"/>
          <w:szCs w:val="24"/>
        </w:rPr>
      </w:pPr>
      <w:r>
        <w:rPr>
          <w:rFonts w:hint="eastAsia" w:asciiTheme="minorEastAsia" w:hAnsiTheme="minorEastAsia"/>
          <w:sz w:val="24"/>
          <w:szCs w:val="24"/>
        </w:rPr>
        <w:t>密码：至少6-</w:t>
      </w:r>
      <w:r>
        <w:rPr>
          <w:rFonts w:asciiTheme="minorEastAsia" w:hAnsiTheme="minorEastAsia"/>
          <w:sz w:val="24"/>
          <w:szCs w:val="24"/>
        </w:rPr>
        <w:t>20位</w:t>
      </w:r>
      <w:r>
        <w:rPr>
          <w:rFonts w:hint="eastAsia" w:asciiTheme="minorEastAsia" w:hAnsiTheme="minorEastAsia"/>
          <w:sz w:val="24"/>
          <w:szCs w:val="24"/>
        </w:rPr>
        <w:t>，</w:t>
      </w:r>
      <w:r>
        <w:rPr>
          <w:rFonts w:asciiTheme="minorEastAsia" w:hAnsiTheme="minorEastAsia"/>
          <w:sz w:val="24"/>
          <w:szCs w:val="24"/>
        </w:rPr>
        <w:t>由数字</w:t>
      </w:r>
      <w:r>
        <w:rPr>
          <w:rFonts w:hint="eastAsia" w:asciiTheme="minorEastAsia" w:hAnsiTheme="minorEastAsia"/>
          <w:sz w:val="24"/>
          <w:szCs w:val="24"/>
        </w:rPr>
        <w:t>、</w:t>
      </w:r>
      <w:r>
        <w:rPr>
          <w:rFonts w:asciiTheme="minorEastAsia" w:hAnsiTheme="minorEastAsia"/>
          <w:sz w:val="24"/>
          <w:szCs w:val="24"/>
        </w:rPr>
        <w:t>字母</w:t>
      </w:r>
      <w:r>
        <w:rPr>
          <w:rFonts w:hint="eastAsia" w:asciiTheme="minorEastAsia" w:hAnsiTheme="minorEastAsia"/>
          <w:sz w:val="24"/>
          <w:szCs w:val="24"/>
        </w:rPr>
        <w:t>、特殊</w:t>
      </w:r>
      <w:r>
        <w:rPr>
          <w:rFonts w:asciiTheme="minorEastAsia" w:hAnsiTheme="minorEastAsia"/>
          <w:sz w:val="24"/>
          <w:szCs w:val="24"/>
        </w:rPr>
        <w:t>字符两种或两种以上字符组成</w:t>
      </w:r>
      <w:r>
        <w:rPr>
          <w:rFonts w:hint="eastAsia" w:asciiTheme="minorEastAsia" w:hAnsiTheme="minorEastAsia"/>
          <w:sz w:val="24"/>
          <w:szCs w:val="24"/>
        </w:rPr>
        <w:t>。</w:t>
      </w:r>
    </w:p>
    <w:p>
      <w:pPr>
        <w:pStyle w:val="30"/>
        <w:numPr>
          <w:ilvl w:val="0"/>
          <w:numId w:val="18"/>
        </w:numPr>
        <w:spacing w:line="360" w:lineRule="auto"/>
        <w:ind w:firstLineChars="0"/>
        <w:rPr>
          <w:rFonts w:asciiTheme="minorEastAsia" w:hAnsiTheme="minorEastAsia"/>
          <w:sz w:val="24"/>
          <w:szCs w:val="24"/>
        </w:rPr>
      </w:pPr>
      <w:r>
        <w:rPr>
          <w:rFonts w:asciiTheme="minorEastAsia" w:hAnsiTheme="minorEastAsia"/>
          <w:sz w:val="24"/>
          <w:szCs w:val="24"/>
        </w:rPr>
        <w:t>填写完成后</w:t>
      </w:r>
      <w:r>
        <w:rPr>
          <w:rFonts w:hint="eastAsia" w:asciiTheme="minorEastAsia" w:hAnsiTheme="minorEastAsia"/>
          <w:sz w:val="24"/>
          <w:szCs w:val="24"/>
        </w:rPr>
        <w:t>，</w:t>
      </w:r>
      <w:r>
        <w:rPr>
          <w:rFonts w:asciiTheme="minorEastAsia" w:hAnsiTheme="minorEastAsia"/>
          <w:sz w:val="24"/>
          <w:szCs w:val="24"/>
        </w:rPr>
        <w:t>点击</w:t>
      </w:r>
      <w:r>
        <w:rPr>
          <w:rFonts w:hint="eastAsia" w:asciiTheme="minorEastAsia" w:hAnsiTheme="minorEastAsia"/>
          <w:sz w:val="24"/>
          <w:szCs w:val="24"/>
        </w:rPr>
        <w:t>“同意协议并注册”按钮。系统会将您的注册信息提交到上级单位进行审批，并提示“注册信息提交成功”提示框。</w:t>
      </w:r>
    </w:p>
    <w:p>
      <w:pPr>
        <w:pStyle w:val="30"/>
        <w:spacing w:line="360" w:lineRule="auto"/>
        <w:ind w:left="780" w:firstLine="0" w:firstLineChars="0"/>
        <w:rPr>
          <w:rFonts w:asciiTheme="minorEastAsia" w:hAnsiTheme="minorEastAsia"/>
          <w:sz w:val="24"/>
          <w:szCs w:val="24"/>
        </w:rPr>
      </w:pPr>
      <w:r>
        <w:rPr>
          <w:rFonts w:asciiTheme="minorEastAsia" w:hAnsiTheme="minorEastAsia"/>
        </w:rPr>
        <w:drawing>
          <wp:inline distT="0" distB="0" distL="0" distR="0">
            <wp:extent cx="3547745" cy="1500505"/>
            <wp:effectExtent l="0" t="0" r="8255" b="2349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86"/>
                    <a:stretch>
                      <a:fillRect/>
                    </a:stretch>
                  </pic:blipFill>
                  <pic:spPr>
                    <a:xfrm>
                      <a:off x="0" y="0"/>
                      <a:ext cx="3547745" cy="1500505"/>
                    </a:xfrm>
                    <a:prstGeom prst="rect">
                      <a:avLst/>
                    </a:prstGeom>
                  </pic:spPr>
                </pic:pic>
              </a:graphicData>
            </a:graphic>
          </wp:inline>
        </w:drawing>
      </w:r>
    </w:p>
    <w:p>
      <w:pPr>
        <w:pStyle w:val="30"/>
        <w:numPr>
          <w:ilvl w:val="0"/>
          <w:numId w:val="18"/>
        </w:numPr>
        <w:spacing w:line="360" w:lineRule="auto"/>
        <w:ind w:firstLineChars="0"/>
        <w:rPr>
          <w:rFonts w:asciiTheme="minorEastAsia" w:hAnsiTheme="minorEastAsia"/>
          <w:sz w:val="24"/>
          <w:szCs w:val="24"/>
        </w:rPr>
      </w:pPr>
      <w:r>
        <w:rPr>
          <w:rFonts w:hint="eastAsia" w:asciiTheme="minorEastAsia" w:hAnsiTheme="minorEastAsia"/>
          <w:sz w:val="24"/>
          <w:szCs w:val="24"/>
        </w:rPr>
        <w:t>点击“确定”按钮，单位信息注册完成。</w:t>
      </w:r>
    </w:p>
    <w:p>
      <w:pPr>
        <w:pStyle w:val="4"/>
        <w:keepLines w:val="0"/>
        <w:widowControl/>
        <w:numPr>
          <w:ilvl w:val="1"/>
          <w:numId w:val="1"/>
        </w:numPr>
        <w:spacing w:before="240" w:after="60" w:line="240" w:lineRule="auto"/>
        <w:jc w:val="left"/>
        <w:rPr>
          <w:rFonts w:asciiTheme="minorEastAsia" w:hAnsiTheme="minorEastAsia"/>
        </w:rPr>
      </w:pPr>
      <w:bookmarkStart w:id="15" w:name="_Toc880988718"/>
      <w:r>
        <w:rPr>
          <w:rFonts w:asciiTheme="minorEastAsia" w:hAnsiTheme="minorEastAsia"/>
        </w:rPr>
        <w:t>修改个人信息</w:t>
      </w:r>
      <w:bookmarkEnd w:id="15"/>
    </w:p>
    <w:p>
      <w:pPr>
        <w:spacing w:line="360" w:lineRule="auto"/>
        <w:ind w:firstLine="420"/>
        <w:rPr>
          <w:rFonts w:asciiTheme="minorEastAsia" w:hAnsiTheme="minorEastAsia"/>
        </w:rPr>
      </w:pPr>
      <w:r>
        <w:rPr>
          <w:rFonts w:hint="eastAsia" w:asciiTheme="minorEastAsia" w:hAnsiTheme="minorEastAsia"/>
          <w:sz w:val="24"/>
          <w:szCs w:val="24"/>
        </w:rPr>
        <w:t>用于科研单位修改本单位的基本信息和负责人信息。</w:t>
      </w:r>
    </w:p>
    <w:p>
      <w:pPr>
        <w:pStyle w:val="30"/>
        <w:numPr>
          <w:ilvl w:val="0"/>
          <w:numId w:val="20"/>
        </w:numPr>
        <w:spacing w:line="360" w:lineRule="auto"/>
        <w:ind w:firstLineChars="0"/>
        <w:rPr>
          <w:rFonts w:asciiTheme="minorEastAsia" w:hAnsiTheme="minorEastAsia"/>
          <w:sz w:val="24"/>
          <w:szCs w:val="24"/>
        </w:rPr>
      </w:pPr>
      <w:r>
        <w:rPr>
          <w:rFonts w:asciiTheme="minorEastAsia" w:hAnsiTheme="minorEastAsia"/>
          <w:sz w:val="24"/>
          <w:szCs w:val="24"/>
        </w:rPr>
        <w:t>已登录到</w:t>
      </w:r>
      <w:r>
        <w:rPr>
          <w:rFonts w:hint="eastAsia" w:asciiTheme="minorEastAsia" w:hAnsiTheme="minorEastAsia"/>
          <w:sz w:val="24"/>
          <w:szCs w:val="24"/>
        </w:rPr>
        <w:t>“</w:t>
      </w:r>
      <w:r>
        <w:rPr>
          <w:rFonts w:hint="default" w:asciiTheme="minorEastAsia" w:hAnsiTheme="minorEastAsia"/>
          <w:sz w:val="24"/>
          <w:szCs w:val="24"/>
        </w:rPr>
        <w:t>全国艺术科学规划项目管理平台</w:t>
      </w:r>
      <w:r>
        <w:rPr>
          <w:rFonts w:hint="eastAsia" w:asciiTheme="minorEastAsia" w:hAnsiTheme="minorEastAsia"/>
          <w:sz w:val="24"/>
          <w:szCs w:val="24"/>
        </w:rPr>
        <w:t>”。找到左侧功能菜单“系统设置”下面的“个人设置”菜单。如图</w:t>
      </w:r>
      <w:r>
        <w:rPr>
          <w:rFonts w:asciiTheme="minorEastAsia" w:hAnsiTheme="minorEastAsia"/>
          <w:sz w:val="24"/>
          <w:szCs w:val="24"/>
        </w:rPr>
        <w:t>3.4</w:t>
      </w:r>
      <w:r>
        <w:rPr>
          <w:rFonts w:hint="eastAsia" w:asciiTheme="minorEastAsia" w:hAnsiTheme="minorEastAsia"/>
          <w:sz w:val="24"/>
          <w:szCs w:val="24"/>
        </w:rPr>
        <w:t>-</w:t>
      </w:r>
      <w:r>
        <w:rPr>
          <w:rFonts w:asciiTheme="minorEastAsia" w:hAnsiTheme="minorEastAsia"/>
          <w:sz w:val="24"/>
          <w:szCs w:val="24"/>
        </w:rPr>
        <w:t>1所示</w:t>
      </w:r>
      <w:r>
        <w:rPr>
          <w:rFonts w:hint="eastAsia" w:asciiTheme="minorEastAsia" w:hAnsiTheme="minorEastAsia"/>
          <w:sz w:val="24"/>
          <w:szCs w:val="24"/>
        </w:rPr>
        <w:t>：</w:t>
      </w:r>
    </w:p>
    <w:p>
      <w:pPr>
        <w:pStyle w:val="30"/>
        <w:ind w:left="780" w:firstLine="0" w:firstLineChars="0"/>
        <w:rPr>
          <w:rFonts w:asciiTheme="minorEastAsia" w:hAnsiTheme="minorEastAsia"/>
          <w:sz w:val="24"/>
          <w:szCs w:val="24"/>
        </w:rPr>
      </w:pPr>
      <w:r>
        <w:drawing>
          <wp:inline distT="0" distB="0" distL="114300" distR="114300">
            <wp:extent cx="5268595" cy="2353310"/>
            <wp:effectExtent l="0" t="0" r="14605" b="8890"/>
            <wp:docPr id="14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8"/>
                    <pic:cNvPicPr>
                      <a:picLocks noChangeAspect="1"/>
                    </pic:cNvPicPr>
                  </pic:nvPicPr>
                  <pic:blipFill>
                    <a:blip r:embed="rId87"/>
                    <a:stretch>
                      <a:fillRect/>
                    </a:stretch>
                  </pic:blipFill>
                  <pic:spPr>
                    <a:xfrm>
                      <a:off x="0" y="0"/>
                      <a:ext cx="5268595" cy="2353310"/>
                    </a:xfrm>
                    <a:prstGeom prst="rect">
                      <a:avLst/>
                    </a:prstGeom>
                    <a:noFill/>
                    <a:ln>
                      <a:noFill/>
                    </a:ln>
                  </pic:spPr>
                </pic:pic>
              </a:graphicData>
            </a:graphic>
          </wp:inline>
        </w:drawing>
      </w:r>
    </w:p>
    <w:p>
      <w:pPr>
        <w:pStyle w:val="30"/>
        <w:spacing w:line="360" w:lineRule="auto"/>
        <w:ind w:left="780" w:firstLine="0" w:firstLineChars="0"/>
        <w:jc w:val="center"/>
        <w:rPr>
          <w:rFonts w:asciiTheme="minorEastAsia" w:hAnsiTheme="minorEastAsia"/>
          <w:szCs w:val="21"/>
        </w:rPr>
      </w:pPr>
      <w:r>
        <w:rPr>
          <w:rFonts w:asciiTheme="minorEastAsia" w:hAnsiTheme="minorEastAsia"/>
          <w:szCs w:val="21"/>
        </w:rPr>
        <w:t>图3</w:t>
      </w:r>
      <w:r>
        <w:rPr>
          <w:rFonts w:hint="eastAsia" w:asciiTheme="minorEastAsia" w:hAnsiTheme="minorEastAsia"/>
          <w:szCs w:val="21"/>
        </w:rPr>
        <w:t>.</w:t>
      </w:r>
      <w:r>
        <w:rPr>
          <w:rFonts w:asciiTheme="minorEastAsia" w:hAnsiTheme="minorEastAsia"/>
          <w:szCs w:val="21"/>
        </w:rPr>
        <w:t>4-1待审核界面</w:t>
      </w:r>
    </w:p>
    <w:p>
      <w:pPr>
        <w:pStyle w:val="30"/>
        <w:numPr>
          <w:ilvl w:val="0"/>
          <w:numId w:val="20"/>
        </w:numPr>
        <w:spacing w:line="360" w:lineRule="auto"/>
        <w:ind w:firstLineChars="0"/>
        <w:rPr>
          <w:rFonts w:asciiTheme="minorEastAsia" w:hAnsiTheme="minorEastAsia"/>
          <w:sz w:val="24"/>
          <w:szCs w:val="24"/>
        </w:rPr>
      </w:pPr>
      <w:r>
        <w:rPr>
          <w:rFonts w:asciiTheme="minorEastAsia" w:hAnsiTheme="minorEastAsia"/>
          <w:sz w:val="24"/>
          <w:szCs w:val="24"/>
        </w:rPr>
        <w:t>点击</w:t>
      </w:r>
      <w:r>
        <w:rPr>
          <w:rFonts w:hint="eastAsia" w:asciiTheme="minorEastAsia" w:hAnsiTheme="minorEastAsia"/>
          <w:sz w:val="24"/>
          <w:szCs w:val="24"/>
        </w:rPr>
        <w:t>“个人设置”菜单，进入单位信息设置界面（如图3</w:t>
      </w:r>
      <w:r>
        <w:rPr>
          <w:rFonts w:asciiTheme="minorEastAsia" w:hAnsiTheme="minorEastAsia"/>
          <w:sz w:val="24"/>
          <w:szCs w:val="24"/>
        </w:rPr>
        <w:t>.4</w:t>
      </w:r>
      <w:r>
        <w:rPr>
          <w:rFonts w:hint="eastAsia" w:asciiTheme="minorEastAsia" w:hAnsiTheme="minorEastAsia"/>
          <w:sz w:val="24"/>
          <w:szCs w:val="24"/>
        </w:rPr>
        <w:t>-</w:t>
      </w:r>
      <w:r>
        <w:rPr>
          <w:rFonts w:asciiTheme="minorEastAsia" w:hAnsiTheme="minorEastAsia"/>
          <w:sz w:val="24"/>
          <w:szCs w:val="24"/>
        </w:rPr>
        <w:t>2所示</w:t>
      </w:r>
      <w:r>
        <w:rPr>
          <w:rFonts w:hint="eastAsia" w:asciiTheme="minorEastAsia" w:hAnsiTheme="minorEastAsia"/>
          <w:sz w:val="24"/>
          <w:szCs w:val="24"/>
        </w:rPr>
        <w:t>）。</w:t>
      </w:r>
    </w:p>
    <w:p>
      <w:pPr>
        <w:pStyle w:val="30"/>
        <w:spacing w:line="360" w:lineRule="auto"/>
        <w:ind w:left="780" w:firstLine="0" w:firstLineChars="0"/>
        <w:rPr>
          <w:rFonts w:asciiTheme="minorEastAsia" w:hAnsiTheme="minorEastAsia"/>
          <w:sz w:val="24"/>
          <w:szCs w:val="24"/>
        </w:rPr>
      </w:pPr>
      <w:r>
        <w:drawing>
          <wp:inline distT="0" distB="0" distL="114300" distR="114300">
            <wp:extent cx="4455795" cy="3692525"/>
            <wp:effectExtent l="0" t="0" r="14605" b="15875"/>
            <wp:docPr id="14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9"/>
                    <pic:cNvPicPr>
                      <a:picLocks noChangeAspect="1"/>
                    </pic:cNvPicPr>
                  </pic:nvPicPr>
                  <pic:blipFill>
                    <a:blip r:embed="rId88"/>
                    <a:stretch>
                      <a:fillRect/>
                    </a:stretch>
                  </pic:blipFill>
                  <pic:spPr>
                    <a:xfrm>
                      <a:off x="0" y="0"/>
                      <a:ext cx="4455795" cy="3692525"/>
                    </a:xfrm>
                    <a:prstGeom prst="rect">
                      <a:avLst/>
                    </a:prstGeom>
                    <a:noFill/>
                    <a:ln>
                      <a:noFill/>
                    </a:ln>
                  </pic:spPr>
                </pic:pic>
              </a:graphicData>
            </a:graphic>
          </wp:inline>
        </w:drawing>
      </w:r>
    </w:p>
    <w:p>
      <w:pPr>
        <w:pStyle w:val="30"/>
        <w:spacing w:line="360" w:lineRule="auto"/>
        <w:ind w:left="780" w:firstLine="0" w:firstLineChars="0"/>
        <w:jc w:val="center"/>
        <w:rPr>
          <w:rFonts w:asciiTheme="minorEastAsia" w:hAnsiTheme="minorEastAsia"/>
          <w:szCs w:val="21"/>
        </w:rPr>
      </w:pPr>
      <w:r>
        <w:rPr>
          <w:rFonts w:asciiTheme="minorEastAsia" w:hAnsiTheme="minorEastAsia"/>
          <w:szCs w:val="21"/>
        </w:rPr>
        <w:t>图3</w:t>
      </w:r>
      <w:r>
        <w:rPr>
          <w:rFonts w:hint="eastAsia" w:asciiTheme="minorEastAsia" w:hAnsiTheme="minorEastAsia"/>
          <w:szCs w:val="21"/>
        </w:rPr>
        <w:t>.</w:t>
      </w:r>
      <w:r>
        <w:rPr>
          <w:rFonts w:asciiTheme="minorEastAsia" w:hAnsiTheme="minorEastAsia"/>
          <w:szCs w:val="21"/>
        </w:rPr>
        <w:t>4-2 个人设置界面</w:t>
      </w:r>
    </w:p>
    <w:p>
      <w:pPr>
        <w:pStyle w:val="30"/>
        <w:numPr>
          <w:ilvl w:val="0"/>
          <w:numId w:val="21"/>
        </w:numPr>
        <w:spacing w:line="360" w:lineRule="auto"/>
        <w:ind w:firstLineChars="0"/>
        <w:rPr>
          <w:rFonts w:asciiTheme="minorEastAsia" w:hAnsiTheme="minorEastAsia"/>
          <w:sz w:val="24"/>
          <w:szCs w:val="24"/>
        </w:rPr>
      </w:pPr>
      <w:r>
        <w:rPr>
          <w:rFonts w:hint="eastAsia" w:asciiTheme="minorEastAsia" w:hAnsiTheme="minorEastAsia"/>
          <w:sz w:val="24"/>
          <w:szCs w:val="24"/>
        </w:rPr>
        <w:t>单位名称：请务必填写与统一社会信用代码/组织机构代码对应一致的单位名称，确保名称完整、准确，不得使用简称或缩写等非标准名称。</w:t>
      </w:r>
    </w:p>
    <w:p>
      <w:pPr>
        <w:pStyle w:val="30"/>
        <w:numPr>
          <w:ilvl w:val="0"/>
          <w:numId w:val="21"/>
        </w:numPr>
        <w:spacing w:line="360" w:lineRule="auto"/>
        <w:ind w:firstLineChars="0"/>
        <w:rPr>
          <w:rFonts w:asciiTheme="minorEastAsia" w:hAnsiTheme="minorEastAsia"/>
          <w:szCs w:val="21"/>
        </w:rPr>
      </w:pPr>
      <w:r>
        <w:rPr>
          <w:rFonts w:hint="eastAsia" w:asciiTheme="minorEastAsia" w:hAnsiTheme="minorEastAsia"/>
          <w:sz w:val="24"/>
          <w:szCs w:val="24"/>
        </w:rPr>
        <w:t>统一社会信用代码(组织机构代码)：请按照企业营业执照中填写，并上传已盖章的营业执照复印件。</w:t>
      </w:r>
    </w:p>
    <w:p>
      <w:pPr>
        <w:pStyle w:val="30"/>
        <w:numPr>
          <w:ilvl w:val="0"/>
          <w:numId w:val="20"/>
        </w:numPr>
        <w:spacing w:line="360" w:lineRule="auto"/>
        <w:ind w:firstLineChars="0"/>
        <w:rPr>
          <w:rFonts w:asciiTheme="minorEastAsia" w:hAnsiTheme="minorEastAsia"/>
          <w:sz w:val="24"/>
          <w:szCs w:val="24"/>
        </w:rPr>
      </w:pPr>
      <w:r>
        <w:rPr>
          <w:rFonts w:hint="eastAsia" w:asciiTheme="minorEastAsia" w:hAnsiTheme="minorEastAsia"/>
          <w:sz w:val="24"/>
          <w:szCs w:val="24"/>
        </w:rPr>
        <w:t>修改需要变更的单位信息，点击“保存修改”按钮，系统会将您所修改的单位资料信息保存到系统中。</w:t>
      </w:r>
    </w:p>
    <w:p>
      <w:pPr>
        <w:pStyle w:val="4"/>
        <w:keepLines w:val="0"/>
        <w:widowControl/>
        <w:numPr>
          <w:ilvl w:val="1"/>
          <w:numId w:val="1"/>
        </w:numPr>
        <w:spacing w:before="240" w:after="60" w:line="240" w:lineRule="auto"/>
        <w:jc w:val="left"/>
        <w:rPr>
          <w:rFonts w:asciiTheme="minorEastAsia" w:hAnsiTheme="minorEastAsia"/>
        </w:rPr>
      </w:pPr>
      <w:bookmarkStart w:id="16" w:name="_Toc2025121008"/>
      <w:r>
        <w:rPr>
          <w:rFonts w:hint="eastAsia" w:asciiTheme="minorEastAsia" w:hAnsiTheme="minorEastAsia"/>
        </w:rPr>
        <w:t>年度项目</w:t>
      </w:r>
      <w:bookmarkEnd w:id="16"/>
    </w:p>
    <w:p>
      <w:pPr>
        <w:pStyle w:val="5"/>
        <w:numPr>
          <w:ilvl w:val="2"/>
          <w:numId w:val="1"/>
        </w:numPr>
        <w:rPr>
          <w:rFonts w:asciiTheme="minorEastAsia" w:hAnsiTheme="minorEastAsia"/>
        </w:rPr>
      </w:pPr>
      <w:r>
        <w:rPr>
          <w:rFonts w:asciiTheme="minorEastAsia" w:hAnsiTheme="minorEastAsia"/>
        </w:rPr>
        <w:t>申报</w:t>
      </w:r>
      <w:r>
        <w:rPr>
          <w:rFonts w:hint="eastAsia" w:asciiTheme="minorEastAsia" w:hAnsiTheme="minorEastAsia"/>
        </w:rPr>
        <w:t>审核</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此功能用于科研单位，在申报期内，对所属本单位的申报人提交申报的项目进行审批处理。审批流程由向上的逐级审批上报和向下的逐级退回修改组成，详细流程如下图所示：</w:t>
      </w:r>
    </w:p>
    <w:p>
      <w:pPr>
        <w:spacing w:line="360" w:lineRule="auto"/>
        <w:ind w:firstLine="420"/>
        <w:jc w:val="center"/>
        <w:rPr>
          <w:rFonts w:asciiTheme="minorEastAsia" w:hAnsiTheme="minorEastAsia"/>
        </w:rPr>
      </w:pPr>
      <w:r>
        <w:rPr>
          <w:rFonts w:asciiTheme="minorEastAsia" w:hAnsiTheme="minorEastAsia"/>
        </w:rPr>
        <w:drawing>
          <wp:inline distT="0" distB="0" distL="0" distR="0">
            <wp:extent cx="3328670" cy="326961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89"/>
                    <a:stretch>
                      <a:fillRect/>
                    </a:stretch>
                  </pic:blipFill>
                  <pic:spPr>
                    <a:xfrm>
                      <a:off x="0" y="0"/>
                      <a:ext cx="3354178" cy="3294637"/>
                    </a:xfrm>
                    <a:prstGeom prst="rect">
                      <a:avLst/>
                    </a:prstGeom>
                  </pic:spPr>
                </pic:pic>
              </a:graphicData>
            </a:graphic>
          </wp:inline>
        </w:drawing>
      </w:r>
    </w:p>
    <w:p>
      <w:pPr>
        <w:spacing w:line="360" w:lineRule="auto"/>
        <w:ind w:firstLine="420"/>
        <w:rPr>
          <w:rFonts w:asciiTheme="minorEastAsia" w:hAnsiTheme="minorEastAsia"/>
          <w:sz w:val="24"/>
          <w:szCs w:val="24"/>
        </w:rPr>
      </w:pPr>
      <w:r>
        <w:rPr>
          <w:rFonts w:asciiTheme="minorEastAsia" w:hAnsiTheme="minorEastAsia"/>
          <w:sz w:val="24"/>
          <w:szCs w:val="24"/>
        </w:rPr>
        <w:t>其中</w:t>
      </w:r>
      <w:r>
        <w:rPr>
          <w:rFonts w:hint="eastAsia" w:asciiTheme="minorEastAsia" w:hAnsiTheme="minorEastAsia"/>
          <w:sz w:val="24"/>
          <w:szCs w:val="24"/>
        </w:rPr>
        <w:t>“不</w:t>
      </w:r>
      <w:r>
        <w:rPr>
          <w:rFonts w:asciiTheme="minorEastAsia" w:hAnsiTheme="minorEastAsia"/>
          <w:sz w:val="24"/>
          <w:szCs w:val="24"/>
        </w:rPr>
        <w:t>通过</w:t>
      </w:r>
      <w:r>
        <w:rPr>
          <w:rFonts w:hint="eastAsia" w:asciiTheme="minorEastAsia" w:hAnsiTheme="minorEastAsia"/>
          <w:sz w:val="24"/>
          <w:szCs w:val="24"/>
        </w:rPr>
        <w:t>”与“退回修改”的区别：不通过是项目终止，不可重新上报；退回修改，可修改后，重新按上报流程上报。</w:t>
      </w:r>
    </w:p>
    <w:p>
      <w:pPr>
        <w:spacing w:line="360" w:lineRule="auto"/>
        <w:ind w:firstLine="420"/>
        <w:rPr>
          <w:rFonts w:asciiTheme="minorEastAsia" w:hAnsiTheme="minorEastAsia"/>
          <w:sz w:val="24"/>
          <w:szCs w:val="24"/>
        </w:rPr>
      </w:pPr>
      <w:r>
        <w:rPr>
          <w:rFonts w:asciiTheme="minorEastAsia" w:hAnsiTheme="minorEastAsia"/>
          <w:sz w:val="24"/>
          <w:szCs w:val="24"/>
        </w:rPr>
        <w:t>其中</w:t>
      </w:r>
      <w:r>
        <w:rPr>
          <w:rFonts w:hint="eastAsia" w:asciiTheme="minorEastAsia" w:hAnsiTheme="minorEastAsia"/>
          <w:sz w:val="24"/>
          <w:szCs w:val="24"/>
        </w:rPr>
        <w:t>“</w:t>
      </w:r>
      <w:r>
        <w:rPr>
          <w:rFonts w:asciiTheme="minorEastAsia" w:hAnsiTheme="minorEastAsia"/>
          <w:sz w:val="24"/>
          <w:szCs w:val="24"/>
        </w:rPr>
        <w:t>通过</w:t>
      </w:r>
      <w:r>
        <w:rPr>
          <w:rFonts w:hint="eastAsia" w:asciiTheme="minorEastAsia" w:hAnsiTheme="minorEastAsia"/>
          <w:sz w:val="24"/>
          <w:szCs w:val="24"/>
        </w:rPr>
        <w:t>”与“上报”的区别：项目审核通过后，进入待上报，且项目未上报上级审核单位前，可变更项目审批状态；项目上报是指将当前已审批通过的项目，全部提交上级审核单位，上报完成后，不可再变更项目状态，且每个申报年度仅可执行一次上报操作。</w:t>
      </w:r>
    </w:p>
    <w:p>
      <w:pPr>
        <w:spacing w:line="360" w:lineRule="auto"/>
        <w:ind w:firstLine="420"/>
        <w:rPr>
          <w:rFonts w:asciiTheme="minorEastAsia" w:hAnsiTheme="minorEastAsia"/>
          <w:sz w:val="24"/>
          <w:szCs w:val="24"/>
        </w:rPr>
      </w:pPr>
      <w:r>
        <w:rPr>
          <w:rFonts w:asciiTheme="minorEastAsia" w:hAnsiTheme="minorEastAsia"/>
          <w:sz w:val="24"/>
          <w:szCs w:val="24"/>
        </w:rPr>
        <w:t>科研单位具体审批项目流程操作如下</w:t>
      </w:r>
      <w:r>
        <w:rPr>
          <w:rFonts w:hint="eastAsia" w:asciiTheme="minorEastAsia" w:hAnsiTheme="minorEastAsia"/>
          <w:sz w:val="24"/>
          <w:szCs w:val="24"/>
        </w:rPr>
        <w:t>：</w:t>
      </w:r>
    </w:p>
    <w:p>
      <w:pPr>
        <w:pStyle w:val="30"/>
        <w:numPr>
          <w:ilvl w:val="0"/>
          <w:numId w:val="22"/>
        </w:numPr>
        <w:spacing w:line="360" w:lineRule="auto"/>
        <w:ind w:firstLineChars="0"/>
        <w:rPr>
          <w:rFonts w:asciiTheme="minorEastAsia" w:hAnsiTheme="minorEastAsia"/>
          <w:sz w:val="24"/>
          <w:szCs w:val="24"/>
        </w:rPr>
      </w:pPr>
      <w:r>
        <w:rPr>
          <w:rFonts w:asciiTheme="minorEastAsia" w:hAnsiTheme="minorEastAsia"/>
          <w:sz w:val="24"/>
          <w:szCs w:val="24"/>
        </w:rPr>
        <w:t>已登录到</w:t>
      </w:r>
      <w:r>
        <w:rPr>
          <w:rFonts w:hint="eastAsia" w:asciiTheme="minorEastAsia" w:hAnsiTheme="minorEastAsia"/>
          <w:sz w:val="24"/>
          <w:szCs w:val="24"/>
        </w:rPr>
        <w:t>“</w:t>
      </w:r>
      <w:r>
        <w:rPr>
          <w:rFonts w:hint="default" w:asciiTheme="minorEastAsia" w:hAnsiTheme="minorEastAsia"/>
          <w:sz w:val="24"/>
          <w:szCs w:val="24"/>
        </w:rPr>
        <w:t>全国艺术科学规划项目管理平台</w:t>
      </w:r>
      <w:r>
        <w:rPr>
          <w:rFonts w:hint="eastAsia" w:asciiTheme="minorEastAsia" w:hAnsiTheme="minorEastAsia"/>
          <w:sz w:val="24"/>
          <w:szCs w:val="24"/>
        </w:rPr>
        <w:t>”。找到左侧功能菜单“项目申报”下面的“项目审批”菜单。</w:t>
      </w:r>
    </w:p>
    <w:p>
      <w:pPr>
        <w:pStyle w:val="30"/>
        <w:numPr>
          <w:ilvl w:val="0"/>
          <w:numId w:val="22"/>
        </w:numPr>
        <w:spacing w:line="360" w:lineRule="auto"/>
        <w:ind w:firstLineChars="0"/>
        <w:rPr>
          <w:rFonts w:asciiTheme="minorEastAsia" w:hAnsiTheme="minorEastAsia"/>
          <w:sz w:val="24"/>
          <w:szCs w:val="24"/>
        </w:rPr>
      </w:pPr>
      <w:r>
        <w:rPr>
          <w:rFonts w:asciiTheme="minorEastAsia" w:hAnsiTheme="minorEastAsia"/>
          <w:sz w:val="24"/>
          <w:szCs w:val="24"/>
        </w:rPr>
        <w:t>点击</w:t>
      </w:r>
      <w:r>
        <w:rPr>
          <w:rFonts w:hint="eastAsia" w:asciiTheme="minorEastAsia" w:hAnsiTheme="minorEastAsia"/>
          <w:sz w:val="24"/>
          <w:szCs w:val="24"/>
        </w:rPr>
        <w:t>“项目审批”菜单，进入申报项目审批界面，列表显示待审批的项目列表。如图3</w:t>
      </w:r>
      <w:r>
        <w:rPr>
          <w:rFonts w:asciiTheme="minorEastAsia" w:hAnsiTheme="minorEastAsia"/>
          <w:sz w:val="24"/>
          <w:szCs w:val="24"/>
        </w:rPr>
        <w:t>.5</w:t>
      </w:r>
      <w:r>
        <w:rPr>
          <w:rFonts w:hint="eastAsia" w:asciiTheme="minorEastAsia" w:hAnsiTheme="minorEastAsia"/>
          <w:sz w:val="24"/>
          <w:szCs w:val="24"/>
        </w:rPr>
        <w:t>-</w:t>
      </w:r>
      <w:r>
        <w:rPr>
          <w:rFonts w:asciiTheme="minorEastAsia" w:hAnsiTheme="minorEastAsia"/>
          <w:sz w:val="24"/>
          <w:szCs w:val="24"/>
        </w:rPr>
        <w:t>1所示</w:t>
      </w:r>
    </w:p>
    <w:p>
      <w:pPr>
        <w:pStyle w:val="30"/>
        <w:spacing w:line="360" w:lineRule="auto"/>
        <w:ind w:left="78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4849495" cy="2173605"/>
            <wp:effectExtent l="0" t="0" r="1905" b="0"/>
            <wp:docPr id="74850" name="图片 74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50" name="图片 74850"/>
                    <pic:cNvPicPr>
                      <a:picLocks noChangeAspect="1"/>
                    </pic:cNvPicPr>
                  </pic:nvPicPr>
                  <pic:blipFill>
                    <a:blip r:embed="rId90"/>
                    <a:stretch>
                      <a:fillRect/>
                    </a:stretch>
                  </pic:blipFill>
                  <pic:spPr>
                    <a:xfrm>
                      <a:off x="0" y="0"/>
                      <a:ext cx="4858452" cy="2177705"/>
                    </a:xfrm>
                    <a:prstGeom prst="rect">
                      <a:avLst/>
                    </a:prstGeom>
                  </pic:spPr>
                </pic:pic>
              </a:graphicData>
            </a:graphic>
          </wp:inline>
        </w:drawing>
      </w:r>
    </w:p>
    <w:p>
      <w:pPr>
        <w:pStyle w:val="30"/>
        <w:spacing w:line="360" w:lineRule="auto"/>
        <w:ind w:left="780" w:firstLine="0" w:firstLineChars="0"/>
        <w:jc w:val="center"/>
        <w:rPr>
          <w:rFonts w:asciiTheme="minorEastAsia" w:hAnsiTheme="minorEastAsia"/>
          <w:szCs w:val="21"/>
        </w:rPr>
      </w:pPr>
      <w:r>
        <w:rPr>
          <w:rFonts w:asciiTheme="minorEastAsia" w:hAnsiTheme="minorEastAsia"/>
          <w:szCs w:val="21"/>
        </w:rPr>
        <w:t>图3</w:t>
      </w:r>
      <w:r>
        <w:rPr>
          <w:rFonts w:hint="eastAsia" w:asciiTheme="minorEastAsia" w:hAnsiTheme="minorEastAsia"/>
          <w:szCs w:val="21"/>
        </w:rPr>
        <w:t>.</w:t>
      </w:r>
      <w:r>
        <w:rPr>
          <w:rFonts w:asciiTheme="minorEastAsia" w:hAnsiTheme="minorEastAsia"/>
          <w:szCs w:val="21"/>
        </w:rPr>
        <w:t>5-1项目审批界面</w:t>
      </w:r>
    </w:p>
    <w:p>
      <w:pPr>
        <w:pStyle w:val="30"/>
        <w:numPr>
          <w:ilvl w:val="0"/>
          <w:numId w:val="22"/>
        </w:numPr>
        <w:spacing w:line="360" w:lineRule="auto"/>
        <w:ind w:firstLineChars="0"/>
        <w:rPr>
          <w:rFonts w:asciiTheme="minorEastAsia" w:hAnsiTheme="minorEastAsia"/>
          <w:sz w:val="24"/>
          <w:szCs w:val="24"/>
        </w:rPr>
      </w:pPr>
      <w:r>
        <w:rPr>
          <w:rFonts w:hint="eastAsia" w:asciiTheme="minorEastAsia" w:hAnsiTheme="minorEastAsia"/>
          <w:sz w:val="24"/>
          <w:szCs w:val="24"/>
        </w:rPr>
        <w:t>点击“搜索”按钮，系统将根据用户录入的过滤条件，对待审核项目列表进行过滤。</w:t>
      </w:r>
    </w:p>
    <w:p>
      <w:pPr>
        <w:pStyle w:val="30"/>
        <w:numPr>
          <w:ilvl w:val="0"/>
          <w:numId w:val="22"/>
        </w:numPr>
        <w:spacing w:line="360" w:lineRule="auto"/>
        <w:ind w:firstLineChars="0"/>
        <w:rPr>
          <w:rFonts w:asciiTheme="minorEastAsia" w:hAnsiTheme="minorEastAsia"/>
          <w:sz w:val="24"/>
          <w:szCs w:val="24"/>
        </w:rPr>
      </w:pPr>
      <w:r>
        <w:rPr>
          <w:rFonts w:asciiTheme="minorEastAsia" w:hAnsiTheme="minorEastAsia"/>
          <w:sz w:val="24"/>
          <w:szCs w:val="24"/>
        </w:rPr>
        <w:t>点击</w:t>
      </w:r>
      <w:r>
        <w:rPr>
          <w:rFonts w:hint="eastAsia" w:asciiTheme="minorEastAsia" w:hAnsiTheme="minorEastAsia"/>
          <w:sz w:val="24"/>
          <w:szCs w:val="24"/>
        </w:rPr>
        <w:t>“审批”按钮，将进入当前项目的内容审批界面。如下图所示：</w:t>
      </w:r>
    </w:p>
    <w:p>
      <w:pPr>
        <w:pStyle w:val="30"/>
        <w:spacing w:line="360" w:lineRule="auto"/>
        <w:ind w:left="780" w:firstLine="0" w:firstLineChars="0"/>
        <w:rPr>
          <w:rFonts w:asciiTheme="minorEastAsia" w:hAnsiTheme="minorEastAsia"/>
          <w:sz w:val="24"/>
          <w:szCs w:val="24"/>
        </w:rPr>
      </w:pPr>
      <w:r>
        <w:rPr>
          <w:rFonts w:asciiTheme="minorEastAsia" w:hAnsiTheme="minorEastAsia"/>
        </w:rPr>
        <w:drawing>
          <wp:inline distT="0" distB="0" distL="0" distR="0">
            <wp:extent cx="5274310" cy="2370455"/>
            <wp:effectExtent l="0" t="0" r="254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91"/>
                    <a:stretch>
                      <a:fillRect/>
                    </a:stretch>
                  </pic:blipFill>
                  <pic:spPr>
                    <a:xfrm>
                      <a:off x="0" y="0"/>
                      <a:ext cx="5274310" cy="2370455"/>
                    </a:xfrm>
                    <a:prstGeom prst="rect">
                      <a:avLst/>
                    </a:prstGeom>
                  </pic:spPr>
                </pic:pic>
              </a:graphicData>
            </a:graphic>
          </wp:inline>
        </w:drawing>
      </w:r>
    </w:p>
    <w:p>
      <w:pPr>
        <w:pStyle w:val="30"/>
        <w:numPr>
          <w:ilvl w:val="0"/>
          <w:numId w:val="22"/>
        </w:numPr>
        <w:spacing w:line="360" w:lineRule="auto"/>
        <w:ind w:firstLineChars="0"/>
        <w:rPr>
          <w:rFonts w:asciiTheme="minorEastAsia" w:hAnsiTheme="minorEastAsia"/>
          <w:sz w:val="24"/>
          <w:szCs w:val="24"/>
        </w:rPr>
      </w:pPr>
      <w:r>
        <w:rPr>
          <w:rFonts w:hint="eastAsia" w:asciiTheme="minorEastAsia" w:hAnsiTheme="minorEastAsia"/>
          <w:sz w:val="24"/>
          <w:szCs w:val="24"/>
        </w:rPr>
        <w:t>点击“通过”按钮，执行项目审核通过操作，如下图所示：</w:t>
      </w:r>
    </w:p>
    <w:p>
      <w:pPr>
        <w:pStyle w:val="30"/>
        <w:spacing w:line="360" w:lineRule="auto"/>
        <w:ind w:left="780" w:firstLine="0" w:firstLineChars="0"/>
        <w:jc w:val="center"/>
        <w:rPr>
          <w:rFonts w:asciiTheme="minorEastAsia" w:hAnsiTheme="minorEastAsia"/>
          <w:sz w:val="24"/>
          <w:szCs w:val="24"/>
        </w:rPr>
      </w:pPr>
      <w:r>
        <w:rPr>
          <w:rFonts w:asciiTheme="minorEastAsia" w:hAnsiTheme="minorEastAsia"/>
        </w:rPr>
        <w:drawing>
          <wp:inline distT="0" distB="0" distL="0" distR="0">
            <wp:extent cx="3307715" cy="2862580"/>
            <wp:effectExtent l="0" t="0" r="19685" b="762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92"/>
                    <a:stretch>
                      <a:fillRect/>
                    </a:stretch>
                  </pic:blipFill>
                  <pic:spPr>
                    <a:xfrm>
                      <a:off x="0" y="0"/>
                      <a:ext cx="3307715" cy="2862580"/>
                    </a:xfrm>
                    <a:prstGeom prst="rect">
                      <a:avLst/>
                    </a:prstGeom>
                  </pic:spPr>
                </pic:pic>
              </a:graphicData>
            </a:graphic>
          </wp:inline>
        </w:drawing>
      </w:r>
    </w:p>
    <w:p>
      <w:pPr>
        <w:pStyle w:val="30"/>
        <w:numPr>
          <w:ilvl w:val="0"/>
          <w:numId w:val="22"/>
        </w:numPr>
        <w:spacing w:line="360" w:lineRule="auto"/>
        <w:ind w:firstLineChars="0"/>
        <w:rPr>
          <w:rFonts w:asciiTheme="minorEastAsia" w:hAnsiTheme="minorEastAsia"/>
          <w:sz w:val="24"/>
          <w:szCs w:val="24"/>
        </w:rPr>
      </w:pPr>
      <w:r>
        <w:rPr>
          <w:rFonts w:asciiTheme="minorEastAsia" w:hAnsiTheme="minorEastAsia"/>
          <w:sz w:val="24"/>
          <w:szCs w:val="24"/>
        </w:rPr>
        <w:t>点击</w:t>
      </w:r>
      <w:r>
        <w:rPr>
          <w:rFonts w:hint="eastAsia" w:asciiTheme="minorEastAsia" w:hAnsiTheme="minorEastAsia"/>
          <w:sz w:val="24"/>
          <w:szCs w:val="24"/>
        </w:rPr>
        <w:t>“不通过”按钮，执行项目审核不通过操作，如下图所示：</w:t>
      </w:r>
    </w:p>
    <w:p>
      <w:pPr>
        <w:pStyle w:val="30"/>
        <w:spacing w:line="360" w:lineRule="auto"/>
        <w:ind w:left="780" w:firstLine="0" w:firstLineChars="0"/>
        <w:jc w:val="center"/>
        <w:rPr>
          <w:rFonts w:asciiTheme="minorEastAsia" w:hAnsiTheme="minorEastAsia"/>
          <w:sz w:val="24"/>
          <w:szCs w:val="24"/>
        </w:rPr>
      </w:pPr>
      <w:r>
        <w:rPr>
          <w:rFonts w:asciiTheme="minorEastAsia" w:hAnsiTheme="minorEastAsia"/>
        </w:rPr>
        <w:drawing>
          <wp:inline distT="0" distB="0" distL="0" distR="0">
            <wp:extent cx="3095625" cy="2314575"/>
            <wp:effectExtent l="0" t="0" r="3175"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93"/>
                    <a:stretch>
                      <a:fillRect/>
                    </a:stretch>
                  </pic:blipFill>
                  <pic:spPr>
                    <a:xfrm>
                      <a:off x="0" y="0"/>
                      <a:ext cx="3118641" cy="2331602"/>
                    </a:xfrm>
                    <a:prstGeom prst="rect">
                      <a:avLst/>
                    </a:prstGeom>
                  </pic:spPr>
                </pic:pic>
              </a:graphicData>
            </a:graphic>
          </wp:inline>
        </w:drawing>
      </w:r>
    </w:p>
    <w:p>
      <w:pPr>
        <w:pStyle w:val="30"/>
        <w:numPr>
          <w:ilvl w:val="0"/>
          <w:numId w:val="22"/>
        </w:numPr>
        <w:spacing w:line="360" w:lineRule="auto"/>
        <w:ind w:firstLineChars="0"/>
        <w:rPr>
          <w:rFonts w:asciiTheme="minorEastAsia" w:hAnsiTheme="minorEastAsia"/>
          <w:sz w:val="24"/>
          <w:szCs w:val="24"/>
        </w:rPr>
      </w:pPr>
      <w:r>
        <w:rPr>
          <w:rFonts w:asciiTheme="minorEastAsia" w:hAnsiTheme="minorEastAsia"/>
          <w:sz w:val="24"/>
          <w:szCs w:val="24"/>
        </w:rPr>
        <w:t>点击</w:t>
      </w:r>
      <w:r>
        <w:rPr>
          <w:rFonts w:hint="eastAsia" w:asciiTheme="minorEastAsia" w:hAnsiTheme="minorEastAsia"/>
          <w:sz w:val="24"/>
          <w:szCs w:val="24"/>
        </w:rPr>
        <w:t>“退回修改”按钮，执行项目退回修改操作。如下图所示：</w:t>
      </w:r>
    </w:p>
    <w:p>
      <w:pPr>
        <w:pStyle w:val="30"/>
        <w:spacing w:line="360" w:lineRule="auto"/>
        <w:ind w:left="780" w:firstLine="0" w:firstLineChars="0"/>
        <w:jc w:val="center"/>
        <w:rPr>
          <w:rFonts w:asciiTheme="minorEastAsia" w:hAnsiTheme="minorEastAsia"/>
          <w:sz w:val="24"/>
          <w:szCs w:val="24"/>
        </w:rPr>
      </w:pPr>
      <w:r>
        <w:rPr>
          <w:rFonts w:asciiTheme="minorEastAsia" w:hAnsiTheme="minorEastAsia"/>
        </w:rPr>
        <w:drawing>
          <wp:inline distT="0" distB="0" distL="0" distR="0">
            <wp:extent cx="3192145" cy="236728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94"/>
                    <a:stretch>
                      <a:fillRect/>
                    </a:stretch>
                  </pic:blipFill>
                  <pic:spPr>
                    <a:xfrm>
                      <a:off x="0" y="0"/>
                      <a:ext cx="3213086" cy="2383081"/>
                    </a:xfrm>
                    <a:prstGeom prst="rect">
                      <a:avLst/>
                    </a:prstGeom>
                  </pic:spPr>
                </pic:pic>
              </a:graphicData>
            </a:graphic>
          </wp:inline>
        </w:drawing>
      </w:r>
    </w:p>
    <w:p>
      <w:pPr>
        <w:pStyle w:val="5"/>
        <w:numPr>
          <w:ilvl w:val="2"/>
          <w:numId w:val="1"/>
        </w:numPr>
        <w:rPr>
          <w:rFonts w:asciiTheme="minorEastAsia" w:hAnsiTheme="minorEastAsia"/>
        </w:rPr>
      </w:pPr>
      <w:r>
        <w:rPr>
          <w:rFonts w:hint="eastAsia" w:asciiTheme="minorEastAsia" w:hAnsiTheme="minorEastAsia"/>
        </w:rPr>
        <w:t>立项项目</w:t>
      </w:r>
    </w:p>
    <w:p>
      <w:pPr>
        <w:spacing w:line="360" w:lineRule="auto"/>
        <w:ind w:firstLine="420"/>
        <w:rPr>
          <w:rFonts w:asciiTheme="minorEastAsia" w:hAnsiTheme="minorEastAsia"/>
          <w:sz w:val="24"/>
          <w:szCs w:val="24"/>
        </w:rPr>
      </w:pPr>
      <w:r>
        <w:rPr>
          <w:rFonts w:hint="eastAsia" w:asciiTheme="minorEastAsia" w:hAnsiTheme="minorEastAsia"/>
          <w:sz w:val="24"/>
          <w:szCs w:val="24"/>
        </w:rPr>
        <w:t>立项项目功能用于查看本单位负责的立项项目清单，可同过立项年份、批准号、项目编号等信息进行查询，系统可显示项目的立项项目的研究日期、资助金额情况等内容。功能界面如下图所示：</w:t>
      </w:r>
    </w:p>
    <w:p>
      <w:r>
        <w:drawing>
          <wp:inline distT="0" distB="0" distL="0" distR="0">
            <wp:extent cx="5274310" cy="1968500"/>
            <wp:effectExtent l="0" t="0" r="0" b="0"/>
            <wp:docPr id="74860" name="图片 74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60" name="图片 74860"/>
                    <pic:cNvPicPr>
                      <a:picLocks noChangeAspect="1"/>
                    </pic:cNvPicPr>
                  </pic:nvPicPr>
                  <pic:blipFill>
                    <a:blip r:embed="rId95"/>
                    <a:stretch>
                      <a:fillRect/>
                    </a:stretch>
                  </pic:blipFill>
                  <pic:spPr>
                    <a:xfrm>
                      <a:off x="0" y="0"/>
                      <a:ext cx="5274310" cy="1968500"/>
                    </a:xfrm>
                    <a:prstGeom prst="rect">
                      <a:avLst/>
                    </a:prstGeom>
                  </pic:spPr>
                </pic:pic>
              </a:graphicData>
            </a:graphic>
          </wp:inline>
        </w:drawing>
      </w:r>
    </w:p>
    <w:p>
      <w:pPr>
        <w:pStyle w:val="5"/>
        <w:numPr>
          <w:ilvl w:val="2"/>
          <w:numId w:val="1"/>
        </w:numPr>
        <w:rPr>
          <w:rFonts w:asciiTheme="minorEastAsia" w:hAnsiTheme="minorEastAsia"/>
        </w:rPr>
      </w:pPr>
      <w:r>
        <w:rPr>
          <w:rFonts w:hint="eastAsia" w:asciiTheme="minorEastAsia" w:hAnsiTheme="minorEastAsia"/>
        </w:rPr>
        <w:t>立项回执</w:t>
      </w:r>
    </w:p>
    <w:p>
      <w:pPr>
        <w:spacing w:line="360" w:lineRule="auto"/>
        <w:ind w:firstLine="420"/>
        <w:rPr>
          <w:rFonts w:asciiTheme="minorEastAsia" w:hAnsiTheme="minorEastAsia"/>
          <w:sz w:val="24"/>
          <w:szCs w:val="24"/>
        </w:rPr>
      </w:pPr>
      <w:r>
        <w:rPr>
          <w:rFonts w:hint="eastAsia" w:asciiTheme="minorEastAsia" w:hAnsiTheme="minorEastAsia"/>
          <w:sz w:val="24"/>
          <w:szCs w:val="24"/>
        </w:rPr>
        <w:t>立项回执功能用于在项目立项阶段，按艺归办的要求对本单位负责的立项项目进行项目回执的审批工作，系统可显示项目的立项项目的项目类别、负责人、资助金额情况等内容。功能界面如下图所示：</w:t>
      </w:r>
    </w:p>
    <w:p/>
    <w:p>
      <w:pPr>
        <w:spacing w:line="360" w:lineRule="auto"/>
        <w:rPr>
          <w:rFonts w:asciiTheme="minorEastAsia" w:hAnsiTheme="minorEastAsia"/>
          <w:sz w:val="24"/>
          <w:szCs w:val="24"/>
        </w:rPr>
      </w:pPr>
      <w:r>
        <w:rPr>
          <w:rFonts w:asciiTheme="minorEastAsia" w:hAnsiTheme="minorEastAsia"/>
          <w:sz w:val="24"/>
          <w:szCs w:val="24"/>
        </w:rPr>
        <w:drawing>
          <wp:inline distT="0" distB="0" distL="0" distR="0">
            <wp:extent cx="5274310" cy="1778635"/>
            <wp:effectExtent l="0" t="0" r="0" b="0"/>
            <wp:docPr id="74861" name="图片 74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61" name="图片 74861"/>
                    <pic:cNvPicPr>
                      <a:picLocks noChangeAspect="1"/>
                    </pic:cNvPicPr>
                  </pic:nvPicPr>
                  <pic:blipFill>
                    <a:blip r:embed="rId96"/>
                    <a:stretch>
                      <a:fillRect/>
                    </a:stretch>
                  </pic:blipFill>
                  <pic:spPr>
                    <a:xfrm>
                      <a:off x="0" y="0"/>
                      <a:ext cx="5274310" cy="1778635"/>
                    </a:xfrm>
                    <a:prstGeom prst="rect">
                      <a:avLst/>
                    </a:prstGeom>
                  </pic:spPr>
                </pic:pic>
              </a:graphicData>
            </a:graphic>
          </wp:inline>
        </w:drawing>
      </w:r>
    </w:p>
    <w:p>
      <w:pPr>
        <w:pStyle w:val="5"/>
        <w:numPr>
          <w:ilvl w:val="2"/>
          <w:numId w:val="1"/>
        </w:numPr>
        <w:rPr>
          <w:rFonts w:asciiTheme="minorEastAsia" w:hAnsiTheme="minorEastAsia"/>
        </w:rPr>
      </w:pPr>
      <w:r>
        <w:rPr>
          <w:rFonts w:hint="eastAsia" w:asciiTheme="minorEastAsia" w:hAnsiTheme="minorEastAsia"/>
        </w:rPr>
        <w:t>立项</w:t>
      </w:r>
      <w:r>
        <w:rPr>
          <w:rFonts w:hint="eastAsia" w:asciiTheme="minorEastAsia" w:hAnsiTheme="minorEastAsia"/>
          <w:lang w:val="en-US" w:eastAsia="zh-Hans"/>
        </w:rPr>
        <w:t>变更</w:t>
      </w:r>
    </w:p>
    <w:p>
      <w:pPr>
        <w:spacing w:line="360" w:lineRule="auto"/>
        <w:ind w:firstLine="420"/>
        <w:rPr>
          <w:rFonts w:hint="eastAsia" w:asciiTheme="minorEastAsia" w:hAnsiTheme="minorEastAsia"/>
          <w:sz w:val="24"/>
          <w:szCs w:val="24"/>
        </w:rPr>
      </w:pPr>
      <w:r>
        <w:rPr>
          <w:rFonts w:hint="eastAsia" w:asciiTheme="minorEastAsia" w:hAnsiTheme="minorEastAsia"/>
          <w:sz w:val="24"/>
          <w:szCs w:val="24"/>
        </w:rPr>
        <w:t>项目变更用于</w:t>
      </w:r>
      <w:r>
        <w:rPr>
          <w:rFonts w:hint="eastAsia" w:asciiTheme="minorEastAsia" w:hAnsiTheme="minorEastAsia"/>
          <w:sz w:val="24"/>
          <w:szCs w:val="24"/>
          <w:lang w:val="en-US" w:eastAsia="zh-Hans"/>
        </w:rPr>
        <w:t>责任单位对所辖项目负责人提交的项目经费预算</w:t>
      </w:r>
      <w:r>
        <w:rPr>
          <w:rFonts w:hint="eastAsia" w:asciiTheme="minorEastAsia" w:hAnsiTheme="minorEastAsia"/>
          <w:sz w:val="24"/>
          <w:szCs w:val="24"/>
        </w:rPr>
        <w:t>、</w:t>
      </w:r>
      <w:r>
        <w:rPr>
          <w:rFonts w:hint="eastAsia" w:asciiTheme="minorEastAsia" w:hAnsiTheme="minorEastAsia"/>
          <w:sz w:val="24"/>
          <w:szCs w:val="24"/>
          <w:lang w:val="en-US" w:eastAsia="zh-Hans"/>
        </w:rPr>
        <w:t>项目延期、变更最终研究成果、变更子课题结构和主要内容、变更项目责任单位、自行终止</w:t>
      </w:r>
      <w:r>
        <w:rPr>
          <w:rFonts w:hint="eastAsia" w:asciiTheme="minorEastAsia" w:hAnsiTheme="minorEastAsia"/>
          <w:sz w:val="24"/>
          <w:szCs w:val="24"/>
        </w:rPr>
        <w:t>等变更</w:t>
      </w:r>
      <w:r>
        <w:rPr>
          <w:rFonts w:hint="eastAsia" w:asciiTheme="minorEastAsia" w:hAnsiTheme="minorEastAsia"/>
          <w:sz w:val="24"/>
          <w:szCs w:val="24"/>
          <w:lang w:val="en-US" w:eastAsia="zh-Hans"/>
        </w:rPr>
        <w:t>事项</w:t>
      </w:r>
      <w:r>
        <w:rPr>
          <w:rFonts w:hint="eastAsia" w:asciiTheme="minorEastAsia" w:hAnsiTheme="minorEastAsia"/>
          <w:sz w:val="24"/>
          <w:szCs w:val="24"/>
        </w:rPr>
        <w:t>审批功能。功能界面如下图所示：</w:t>
      </w:r>
    </w:p>
    <w:p>
      <w:pPr>
        <w:spacing w:line="360" w:lineRule="auto"/>
        <w:ind w:firstLine="420"/>
        <w:rPr>
          <w:rFonts w:hint="eastAsia" w:asciiTheme="minorEastAsia" w:hAnsiTheme="minorEastAsia"/>
          <w:sz w:val="24"/>
          <w:szCs w:val="24"/>
        </w:rPr>
      </w:pPr>
      <w:r>
        <w:drawing>
          <wp:inline distT="0" distB="0" distL="114300" distR="114300">
            <wp:extent cx="5262245" cy="1631950"/>
            <wp:effectExtent l="0" t="0" r="20955" b="19050"/>
            <wp:docPr id="14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20"/>
                    <pic:cNvPicPr>
                      <a:picLocks noChangeAspect="1"/>
                    </pic:cNvPicPr>
                  </pic:nvPicPr>
                  <pic:blipFill>
                    <a:blip r:embed="rId97"/>
                    <a:stretch>
                      <a:fillRect/>
                    </a:stretch>
                  </pic:blipFill>
                  <pic:spPr>
                    <a:xfrm>
                      <a:off x="0" y="0"/>
                      <a:ext cx="5262245" cy="1631950"/>
                    </a:xfrm>
                    <a:prstGeom prst="rect">
                      <a:avLst/>
                    </a:prstGeom>
                    <a:noFill/>
                    <a:ln>
                      <a:noFill/>
                    </a:ln>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结项审批</w:t>
      </w:r>
    </w:p>
    <w:p>
      <w:pPr>
        <w:spacing w:line="360" w:lineRule="auto"/>
        <w:ind w:firstLine="420"/>
        <w:rPr>
          <w:rFonts w:hint="eastAsia" w:asciiTheme="minorEastAsia" w:hAnsiTheme="minorEastAsia"/>
          <w:sz w:val="24"/>
          <w:szCs w:val="24"/>
        </w:rPr>
      </w:pPr>
      <w:r>
        <w:rPr>
          <w:rFonts w:hint="eastAsia" w:asciiTheme="minorEastAsia" w:hAnsiTheme="minorEastAsia"/>
          <w:sz w:val="24"/>
          <w:szCs w:val="24"/>
          <w:lang w:val="en-US" w:eastAsia="zh-Hans"/>
        </w:rPr>
        <w:t>结项审批</w:t>
      </w:r>
      <w:r>
        <w:rPr>
          <w:rFonts w:hint="eastAsia" w:asciiTheme="minorEastAsia" w:hAnsiTheme="minorEastAsia"/>
          <w:sz w:val="24"/>
          <w:szCs w:val="24"/>
        </w:rPr>
        <w:t>用于</w:t>
      </w:r>
      <w:r>
        <w:rPr>
          <w:rFonts w:hint="eastAsia" w:asciiTheme="minorEastAsia" w:hAnsiTheme="minorEastAsia"/>
          <w:sz w:val="24"/>
          <w:szCs w:val="24"/>
          <w:lang w:val="en-US" w:eastAsia="zh-Hans"/>
        </w:rPr>
        <w:t>责任单位对所辖项目负责人提交的结项申请书进行查看审批的</w:t>
      </w:r>
      <w:r>
        <w:rPr>
          <w:rFonts w:hint="eastAsia" w:asciiTheme="minorEastAsia" w:hAnsiTheme="minorEastAsia"/>
          <w:sz w:val="24"/>
          <w:szCs w:val="24"/>
        </w:rPr>
        <w:t>功能。功能界面如下图所示：</w:t>
      </w:r>
    </w:p>
    <w:p>
      <w:pPr>
        <w:spacing w:line="360" w:lineRule="auto"/>
        <w:rPr>
          <w:rFonts w:asciiTheme="minorEastAsia" w:hAnsiTheme="minorEastAsia"/>
          <w:sz w:val="24"/>
          <w:szCs w:val="24"/>
        </w:rPr>
      </w:pPr>
      <w:r>
        <w:drawing>
          <wp:inline distT="0" distB="0" distL="114300" distR="114300">
            <wp:extent cx="5269865" cy="1677670"/>
            <wp:effectExtent l="0" t="0" r="13335" b="24130"/>
            <wp:docPr id="14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21"/>
                    <pic:cNvPicPr>
                      <a:picLocks noChangeAspect="1"/>
                    </pic:cNvPicPr>
                  </pic:nvPicPr>
                  <pic:blipFill>
                    <a:blip r:embed="rId98"/>
                    <a:stretch>
                      <a:fillRect/>
                    </a:stretch>
                  </pic:blipFill>
                  <pic:spPr>
                    <a:xfrm>
                      <a:off x="0" y="0"/>
                      <a:ext cx="5269865" cy="1677670"/>
                    </a:xfrm>
                    <a:prstGeom prst="rect">
                      <a:avLst/>
                    </a:prstGeom>
                    <a:noFill/>
                    <a:ln>
                      <a:noFill/>
                    </a:ln>
                  </pic:spPr>
                </pic:pic>
              </a:graphicData>
            </a:graphic>
          </wp:inline>
        </w:drawing>
      </w:r>
    </w:p>
    <w:p>
      <w:pPr>
        <w:pStyle w:val="4"/>
        <w:keepLines w:val="0"/>
        <w:widowControl/>
        <w:numPr>
          <w:ilvl w:val="1"/>
          <w:numId w:val="1"/>
        </w:numPr>
        <w:spacing w:before="240" w:after="60" w:line="240" w:lineRule="auto"/>
        <w:jc w:val="left"/>
        <w:rPr>
          <w:rFonts w:asciiTheme="minorEastAsia" w:hAnsiTheme="minorEastAsia"/>
        </w:rPr>
      </w:pPr>
      <w:bookmarkStart w:id="17" w:name="_Toc740460153"/>
      <w:r>
        <w:rPr>
          <w:rFonts w:hint="eastAsia" w:asciiTheme="minorEastAsia" w:hAnsiTheme="minorEastAsia"/>
        </w:rPr>
        <w:t>重大项目</w:t>
      </w:r>
      <w:bookmarkEnd w:id="17"/>
    </w:p>
    <w:p>
      <w:pPr>
        <w:pStyle w:val="5"/>
        <w:numPr>
          <w:ilvl w:val="2"/>
          <w:numId w:val="1"/>
        </w:numPr>
        <w:rPr>
          <w:rFonts w:asciiTheme="minorEastAsia" w:hAnsiTheme="minorEastAsia"/>
        </w:rPr>
      </w:pPr>
      <w:r>
        <w:rPr>
          <w:rFonts w:hint="eastAsia" w:asciiTheme="minorEastAsia" w:hAnsiTheme="minorEastAsia"/>
        </w:rPr>
        <w:t>选题征集</w:t>
      </w:r>
    </w:p>
    <w:p>
      <w:pPr>
        <w:spacing w:line="360" w:lineRule="auto"/>
        <w:ind w:firstLine="420"/>
        <w:rPr>
          <w:rFonts w:asciiTheme="minorEastAsia" w:hAnsiTheme="minorEastAsia"/>
          <w:sz w:val="24"/>
          <w:szCs w:val="24"/>
        </w:rPr>
      </w:pPr>
      <w:r>
        <w:rPr>
          <w:rFonts w:hint="eastAsia" w:asciiTheme="minorEastAsia" w:hAnsiTheme="minorEastAsia"/>
          <w:sz w:val="24"/>
          <w:szCs w:val="24"/>
        </w:rPr>
        <w:t>选题征集功能用于完成单位按照艺归办的管理要求，提交本单位推荐的重大项目选题名单。选题推荐名单提交后，将直接发送给管理中心。每个单位限制推荐3个选题。功能界面如下图所示：</w:t>
      </w:r>
    </w:p>
    <w:p>
      <w:r>
        <w:drawing>
          <wp:inline distT="0" distB="0" distL="0" distR="0">
            <wp:extent cx="5274310" cy="2460625"/>
            <wp:effectExtent l="0" t="0" r="0" b="3175"/>
            <wp:docPr id="74865" name="图片 74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65" name="图片 74865"/>
                    <pic:cNvPicPr>
                      <a:picLocks noChangeAspect="1"/>
                    </pic:cNvPicPr>
                  </pic:nvPicPr>
                  <pic:blipFill>
                    <a:blip r:embed="rId99"/>
                    <a:stretch>
                      <a:fillRect/>
                    </a:stretch>
                  </pic:blipFill>
                  <pic:spPr>
                    <a:xfrm>
                      <a:off x="0" y="0"/>
                      <a:ext cx="5274310" cy="2460625"/>
                    </a:xfrm>
                    <a:prstGeom prst="rect">
                      <a:avLst/>
                    </a:prstGeom>
                  </pic:spPr>
                </pic:pic>
              </a:graphicData>
            </a:graphic>
          </wp:inline>
        </w:drawing>
      </w:r>
    </w:p>
    <w:p>
      <w:pPr>
        <w:pStyle w:val="30"/>
        <w:numPr>
          <w:ilvl w:val="0"/>
          <w:numId w:val="23"/>
        </w:numPr>
        <w:spacing w:line="360" w:lineRule="auto"/>
        <w:ind w:left="782" w:firstLineChars="0"/>
        <w:rPr>
          <w:rFonts w:asciiTheme="minorEastAsia" w:hAnsiTheme="minorEastAsia"/>
          <w:sz w:val="24"/>
          <w:szCs w:val="24"/>
        </w:rPr>
      </w:pPr>
      <w:r>
        <w:rPr>
          <w:rFonts w:hint="eastAsia" w:asciiTheme="minorEastAsia" w:hAnsiTheme="minorEastAsia"/>
          <w:sz w:val="24"/>
          <w:szCs w:val="24"/>
        </w:rPr>
        <w:t>添加/编辑选题：用于增加新的选题或对已添加的选题进行编辑维护，界面如下图所示：</w:t>
      </w:r>
    </w:p>
    <w:p>
      <w:pPr>
        <w:pStyle w:val="30"/>
        <w:spacing w:line="360" w:lineRule="auto"/>
        <w:ind w:left="782" w:firstLine="0" w:firstLineChars="0"/>
        <w:rPr>
          <w:rFonts w:asciiTheme="minorEastAsia" w:hAnsiTheme="minorEastAsia"/>
          <w:sz w:val="24"/>
          <w:szCs w:val="24"/>
        </w:rPr>
      </w:pPr>
      <w:r>
        <w:drawing>
          <wp:inline distT="0" distB="0" distL="0" distR="0">
            <wp:extent cx="3769360" cy="2445385"/>
            <wp:effectExtent l="0" t="0" r="2540" b="5715"/>
            <wp:docPr id="74864" name="图片 74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64" name="图片 74864"/>
                    <pic:cNvPicPr>
                      <a:picLocks noChangeAspect="1"/>
                    </pic:cNvPicPr>
                  </pic:nvPicPr>
                  <pic:blipFill>
                    <a:blip r:embed="rId100"/>
                    <a:stretch>
                      <a:fillRect/>
                    </a:stretch>
                  </pic:blipFill>
                  <pic:spPr>
                    <a:xfrm>
                      <a:off x="0" y="0"/>
                      <a:ext cx="3773800" cy="2448017"/>
                    </a:xfrm>
                    <a:prstGeom prst="rect">
                      <a:avLst/>
                    </a:prstGeom>
                  </pic:spPr>
                </pic:pic>
              </a:graphicData>
            </a:graphic>
          </wp:inline>
        </w:drawing>
      </w:r>
    </w:p>
    <w:p>
      <w:pPr>
        <w:pStyle w:val="30"/>
        <w:numPr>
          <w:ilvl w:val="0"/>
          <w:numId w:val="23"/>
        </w:numPr>
        <w:spacing w:line="360" w:lineRule="auto"/>
        <w:ind w:left="782" w:firstLineChars="0"/>
        <w:rPr>
          <w:rFonts w:asciiTheme="minorEastAsia" w:hAnsiTheme="minorEastAsia"/>
          <w:sz w:val="24"/>
          <w:szCs w:val="24"/>
        </w:rPr>
      </w:pPr>
      <w:r>
        <w:rPr>
          <w:rFonts w:hint="eastAsia" w:asciiTheme="minorEastAsia" w:hAnsiTheme="minorEastAsia"/>
          <w:sz w:val="24"/>
          <w:szCs w:val="24"/>
        </w:rPr>
        <w:t>删除选题：用于删除不再提交推荐的选题信息。</w:t>
      </w:r>
    </w:p>
    <w:p>
      <w:pPr>
        <w:pStyle w:val="30"/>
        <w:numPr>
          <w:ilvl w:val="0"/>
          <w:numId w:val="23"/>
        </w:numPr>
        <w:spacing w:line="360" w:lineRule="auto"/>
        <w:ind w:left="782" w:firstLineChars="0"/>
        <w:rPr>
          <w:rFonts w:asciiTheme="minorEastAsia" w:hAnsiTheme="minorEastAsia"/>
          <w:sz w:val="24"/>
          <w:szCs w:val="24"/>
        </w:rPr>
      </w:pPr>
      <w:r>
        <w:rPr>
          <w:rFonts w:hint="eastAsia" w:asciiTheme="minorEastAsia" w:hAnsiTheme="minorEastAsia"/>
          <w:sz w:val="24"/>
          <w:szCs w:val="24"/>
        </w:rPr>
        <w:t>提交选题：用于将已填写信息完整的选题提交到管理中心。提交完成后选题内容将不可再进行修改或删除。</w:t>
      </w:r>
    </w:p>
    <w:p>
      <w:pPr>
        <w:jc w:val="center"/>
      </w:pPr>
    </w:p>
    <w:p>
      <w:pPr>
        <w:pStyle w:val="5"/>
        <w:numPr>
          <w:ilvl w:val="2"/>
          <w:numId w:val="1"/>
        </w:numPr>
        <w:rPr>
          <w:rFonts w:asciiTheme="minorEastAsia" w:hAnsiTheme="minorEastAsia"/>
        </w:rPr>
      </w:pPr>
      <w:r>
        <w:rPr>
          <w:rFonts w:asciiTheme="minorEastAsia" w:hAnsiTheme="minorEastAsia"/>
        </w:rPr>
        <w:t>申报</w:t>
      </w:r>
      <w:r>
        <w:rPr>
          <w:rFonts w:hint="eastAsia" w:asciiTheme="minorEastAsia" w:hAnsiTheme="minorEastAsia"/>
        </w:rPr>
        <w:t>审核</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此功能用于科研单位，在申报期内，对所属本单位的申报人提交申报的项目进行审批处理。审批流程由向上的逐级审批上报和向下的逐级退回修改组成，详细流程如下图所示：</w:t>
      </w:r>
    </w:p>
    <w:p>
      <w:pPr>
        <w:spacing w:line="360" w:lineRule="auto"/>
        <w:ind w:firstLine="420"/>
        <w:jc w:val="center"/>
        <w:rPr>
          <w:rFonts w:asciiTheme="minorEastAsia" w:hAnsiTheme="minorEastAsia"/>
        </w:rPr>
      </w:pPr>
      <w:r>
        <w:rPr>
          <w:rFonts w:asciiTheme="minorEastAsia" w:hAnsiTheme="minorEastAsia"/>
        </w:rPr>
        <w:drawing>
          <wp:inline distT="0" distB="0" distL="0" distR="0">
            <wp:extent cx="3328670" cy="3269615"/>
            <wp:effectExtent l="0" t="0" r="0" b="0"/>
            <wp:docPr id="74852" name="图片 74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52" name="图片 74852"/>
                    <pic:cNvPicPr>
                      <a:picLocks noChangeAspect="1"/>
                    </pic:cNvPicPr>
                  </pic:nvPicPr>
                  <pic:blipFill>
                    <a:blip r:embed="rId89"/>
                    <a:stretch>
                      <a:fillRect/>
                    </a:stretch>
                  </pic:blipFill>
                  <pic:spPr>
                    <a:xfrm>
                      <a:off x="0" y="0"/>
                      <a:ext cx="3354178" cy="3294637"/>
                    </a:xfrm>
                    <a:prstGeom prst="rect">
                      <a:avLst/>
                    </a:prstGeom>
                  </pic:spPr>
                </pic:pic>
              </a:graphicData>
            </a:graphic>
          </wp:inline>
        </w:drawing>
      </w:r>
    </w:p>
    <w:p>
      <w:pPr>
        <w:spacing w:line="360" w:lineRule="auto"/>
        <w:ind w:firstLine="420"/>
        <w:rPr>
          <w:rFonts w:asciiTheme="minorEastAsia" w:hAnsiTheme="minorEastAsia"/>
          <w:sz w:val="24"/>
          <w:szCs w:val="24"/>
        </w:rPr>
      </w:pPr>
      <w:r>
        <w:rPr>
          <w:rFonts w:asciiTheme="minorEastAsia" w:hAnsiTheme="minorEastAsia"/>
          <w:sz w:val="24"/>
          <w:szCs w:val="24"/>
        </w:rPr>
        <w:t>其中</w:t>
      </w:r>
      <w:r>
        <w:rPr>
          <w:rFonts w:hint="eastAsia" w:asciiTheme="minorEastAsia" w:hAnsiTheme="minorEastAsia"/>
          <w:sz w:val="24"/>
          <w:szCs w:val="24"/>
        </w:rPr>
        <w:t>“不</w:t>
      </w:r>
      <w:r>
        <w:rPr>
          <w:rFonts w:asciiTheme="minorEastAsia" w:hAnsiTheme="minorEastAsia"/>
          <w:sz w:val="24"/>
          <w:szCs w:val="24"/>
        </w:rPr>
        <w:t>通过</w:t>
      </w:r>
      <w:r>
        <w:rPr>
          <w:rFonts w:hint="eastAsia" w:asciiTheme="minorEastAsia" w:hAnsiTheme="minorEastAsia"/>
          <w:sz w:val="24"/>
          <w:szCs w:val="24"/>
        </w:rPr>
        <w:t>”与“退回修改”的区别：不通过是项目终止，不可重新上报；退回修改，可修改后，重新按上报流程上报。</w:t>
      </w:r>
    </w:p>
    <w:p>
      <w:pPr>
        <w:spacing w:line="360" w:lineRule="auto"/>
        <w:ind w:firstLine="420"/>
        <w:rPr>
          <w:rFonts w:asciiTheme="minorEastAsia" w:hAnsiTheme="minorEastAsia"/>
          <w:sz w:val="24"/>
          <w:szCs w:val="24"/>
        </w:rPr>
      </w:pPr>
      <w:r>
        <w:rPr>
          <w:rFonts w:asciiTheme="minorEastAsia" w:hAnsiTheme="minorEastAsia"/>
          <w:sz w:val="24"/>
          <w:szCs w:val="24"/>
        </w:rPr>
        <w:t>其中</w:t>
      </w:r>
      <w:r>
        <w:rPr>
          <w:rFonts w:hint="eastAsia" w:asciiTheme="minorEastAsia" w:hAnsiTheme="minorEastAsia"/>
          <w:sz w:val="24"/>
          <w:szCs w:val="24"/>
        </w:rPr>
        <w:t>“</w:t>
      </w:r>
      <w:r>
        <w:rPr>
          <w:rFonts w:asciiTheme="minorEastAsia" w:hAnsiTheme="minorEastAsia"/>
          <w:sz w:val="24"/>
          <w:szCs w:val="24"/>
        </w:rPr>
        <w:t>通过</w:t>
      </w:r>
      <w:r>
        <w:rPr>
          <w:rFonts w:hint="eastAsia" w:asciiTheme="minorEastAsia" w:hAnsiTheme="minorEastAsia"/>
          <w:sz w:val="24"/>
          <w:szCs w:val="24"/>
        </w:rPr>
        <w:t>”与“上报”的区别：项目审核通过后，进入待上报，且项目未上报上级审核单位前，可变更项目审批状态；项目上报是指将当前已审批通过的项目，全部提交上级审核单位，上报完成后，不可再变更项目状态，且每个申报年度仅可执行一次上报操作。</w:t>
      </w:r>
    </w:p>
    <w:p>
      <w:pPr>
        <w:spacing w:line="360" w:lineRule="auto"/>
        <w:ind w:firstLine="420"/>
        <w:rPr>
          <w:rFonts w:asciiTheme="minorEastAsia" w:hAnsiTheme="minorEastAsia"/>
          <w:sz w:val="24"/>
          <w:szCs w:val="24"/>
        </w:rPr>
      </w:pPr>
      <w:r>
        <w:rPr>
          <w:rFonts w:asciiTheme="minorEastAsia" w:hAnsiTheme="minorEastAsia"/>
          <w:sz w:val="24"/>
          <w:szCs w:val="24"/>
        </w:rPr>
        <w:t>科研单位具体审批项目流程操作如下</w:t>
      </w:r>
      <w:r>
        <w:rPr>
          <w:rFonts w:hint="eastAsia" w:asciiTheme="minorEastAsia" w:hAnsiTheme="minorEastAsia"/>
          <w:sz w:val="24"/>
          <w:szCs w:val="24"/>
        </w:rPr>
        <w:t>：</w:t>
      </w:r>
    </w:p>
    <w:p>
      <w:pPr>
        <w:pStyle w:val="30"/>
        <w:numPr>
          <w:ilvl w:val="0"/>
          <w:numId w:val="24"/>
        </w:numPr>
        <w:spacing w:line="360" w:lineRule="auto"/>
        <w:ind w:firstLineChars="0"/>
        <w:rPr>
          <w:rFonts w:asciiTheme="minorEastAsia" w:hAnsiTheme="minorEastAsia"/>
          <w:sz w:val="24"/>
          <w:szCs w:val="24"/>
        </w:rPr>
      </w:pPr>
      <w:r>
        <w:rPr>
          <w:rFonts w:asciiTheme="minorEastAsia" w:hAnsiTheme="minorEastAsia"/>
          <w:sz w:val="24"/>
          <w:szCs w:val="24"/>
        </w:rPr>
        <w:t>已登录到</w:t>
      </w:r>
      <w:r>
        <w:rPr>
          <w:rFonts w:hint="eastAsia" w:asciiTheme="minorEastAsia" w:hAnsiTheme="minorEastAsia"/>
          <w:sz w:val="24"/>
          <w:szCs w:val="24"/>
        </w:rPr>
        <w:t>“</w:t>
      </w:r>
      <w:r>
        <w:rPr>
          <w:rFonts w:hint="default" w:asciiTheme="minorEastAsia" w:hAnsiTheme="minorEastAsia"/>
          <w:sz w:val="24"/>
          <w:szCs w:val="24"/>
        </w:rPr>
        <w:t>全国艺术科学规划项目管理平台</w:t>
      </w:r>
      <w:r>
        <w:rPr>
          <w:rFonts w:hint="eastAsia" w:asciiTheme="minorEastAsia" w:hAnsiTheme="minorEastAsia"/>
          <w:sz w:val="24"/>
          <w:szCs w:val="24"/>
        </w:rPr>
        <w:t>”。找到左侧功能菜单“项目申报”下面的“项目审批”菜单。</w:t>
      </w:r>
    </w:p>
    <w:p>
      <w:pPr>
        <w:pStyle w:val="30"/>
        <w:numPr>
          <w:ilvl w:val="0"/>
          <w:numId w:val="24"/>
        </w:numPr>
        <w:spacing w:line="360" w:lineRule="auto"/>
        <w:ind w:firstLineChars="0"/>
        <w:rPr>
          <w:rFonts w:asciiTheme="minorEastAsia" w:hAnsiTheme="minorEastAsia"/>
          <w:sz w:val="24"/>
          <w:szCs w:val="24"/>
        </w:rPr>
      </w:pPr>
      <w:r>
        <w:rPr>
          <w:rFonts w:asciiTheme="minorEastAsia" w:hAnsiTheme="minorEastAsia"/>
          <w:sz w:val="24"/>
          <w:szCs w:val="24"/>
        </w:rPr>
        <w:t>点击</w:t>
      </w:r>
      <w:r>
        <w:rPr>
          <w:rFonts w:hint="eastAsia" w:asciiTheme="minorEastAsia" w:hAnsiTheme="minorEastAsia"/>
          <w:sz w:val="24"/>
          <w:szCs w:val="24"/>
        </w:rPr>
        <w:t>“项目审批”菜单，进入申报项目审批界面，列表显示待审批的项目列表。如图3</w:t>
      </w:r>
      <w:r>
        <w:rPr>
          <w:rFonts w:asciiTheme="minorEastAsia" w:hAnsiTheme="minorEastAsia"/>
          <w:sz w:val="24"/>
          <w:szCs w:val="24"/>
        </w:rPr>
        <w:t>.5</w:t>
      </w:r>
      <w:r>
        <w:rPr>
          <w:rFonts w:hint="eastAsia" w:asciiTheme="minorEastAsia" w:hAnsiTheme="minorEastAsia"/>
          <w:sz w:val="24"/>
          <w:szCs w:val="24"/>
        </w:rPr>
        <w:t>-</w:t>
      </w:r>
      <w:r>
        <w:rPr>
          <w:rFonts w:asciiTheme="minorEastAsia" w:hAnsiTheme="minorEastAsia"/>
          <w:sz w:val="24"/>
          <w:szCs w:val="24"/>
        </w:rPr>
        <w:t>1所示</w:t>
      </w:r>
    </w:p>
    <w:p>
      <w:pPr>
        <w:pStyle w:val="30"/>
        <w:spacing w:line="360" w:lineRule="auto"/>
        <w:ind w:left="78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4849495" cy="2173605"/>
            <wp:effectExtent l="0" t="0" r="1905" b="0"/>
            <wp:docPr id="74853" name="图片 74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53" name="图片 74853"/>
                    <pic:cNvPicPr>
                      <a:picLocks noChangeAspect="1"/>
                    </pic:cNvPicPr>
                  </pic:nvPicPr>
                  <pic:blipFill>
                    <a:blip r:embed="rId90"/>
                    <a:stretch>
                      <a:fillRect/>
                    </a:stretch>
                  </pic:blipFill>
                  <pic:spPr>
                    <a:xfrm>
                      <a:off x="0" y="0"/>
                      <a:ext cx="4858452" cy="2177705"/>
                    </a:xfrm>
                    <a:prstGeom prst="rect">
                      <a:avLst/>
                    </a:prstGeom>
                  </pic:spPr>
                </pic:pic>
              </a:graphicData>
            </a:graphic>
          </wp:inline>
        </w:drawing>
      </w:r>
    </w:p>
    <w:p>
      <w:pPr>
        <w:pStyle w:val="30"/>
        <w:spacing w:line="360" w:lineRule="auto"/>
        <w:ind w:left="780" w:firstLine="0" w:firstLineChars="0"/>
        <w:jc w:val="center"/>
        <w:rPr>
          <w:rFonts w:asciiTheme="minorEastAsia" w:hAnsiTheme="minorEastAsia"/>
          <w:szCs w:val="21"/>
        </w:rPr>
      </w:pPr>
      <w:r>
        <w:rPr>
          <w:rFonts w:asciiTheme="minorEastAsia" w:hAnsiTheme="minorEastAsia"/>
          <w:szCs w:val="21"/>
        </w:rPr>
        <w:t>图3</w:t>
      </w:r>
      <w:r>
        <w:rPr>
          <w:rFonts w:hint="eastAsia" w:asciiTheme="minorEastAsia" w:hAnsiTheme="minorEastAsia"/>
          <w:szCs w:val="21"/>
        </w:rPr>
        <w:t>.</w:t>
      </w:r>
      <w:r>
        <w:rPr>
          <w:rFonts w:asciiTheme="minorEastAsia" w:hAnsiTheme="minorEastAsia"/>
          <w:szCs w:val="21"/>
        </w:rPr>
        <w:t>5-1项目审批界面</w:t>
      </w:r>
    </w:p>
    <w:p>
      <w:pPr>
        <w:pStyle w:val="30"/>
        <w:numPr>
          <w:ilvl w:val="0"/>
          <w:numId w:val="24"/>
        </w:numPr>
        <w:spacing w:line="360" w:lineRule="auto"/>
        <w:ind w:firstLineChars="0"/>
        <w:rPr>
          <w:rFonts w:asciiTheme="minorEastAsia" w:hAnsiTheme="minorEastAsia"/>
          <w:sz w:val="24"/>
          <w:szCs w:val="24"/>
        </w:rPr>
      </w:pPr>
      <w:r>
        <w:rPr>
          <w:rFonts w:hint="eastAsia" w:asciiTheme="minorEastAsia" w:hAnsiTheme="minorEastAsia"/>
          <w:sz w:val="24"/>
          <w:szCs w:val="24"/>
        </w:rPr>
        <w:t>点击“搜索”按钮，系统将根据用户录入的过滤条件，对待审核项目列表进行过滤。</w:t>
      </w:r>
    </w:p>
    <w:p>
      <w:pPr>
        <w:pStyle w:val="30"/>
        <w:numPr>
          <w:ilvl w:val="0"/>
          <w:numId w:val="24"/>
        </w:numPr>
        <w:spacing w:line="360" w:lineRule="auto"/>
        <w:ind w:firstLineChars="0"/>
        <w:rPr>
          <w:rFonts w:asciiTheme="minorEastAsia" w:hAnsiTheme="minorEastAsia"/>
          <w:sz w:val="24"/>
          <w:szCs w:val="24"/>
        </w:rPr>
      </w:pPr>
      <w:r>
        <w:rPr>
          <w:rFonts w:asciiTheme="minorEastAsia" w:hAnsiTheme="minorEastAsia"/>
          <w:sz w:val="24"/>
          <w:szCs w:val="24"/>
        </w:rPr>
        <w:t>点击</w:t>
      </w:r>
      <w:r>
        <w:rPr>
          <w:rFonts w:hint="eastAsia" w:asciiTheme="minorEastAsia" w:hAnsiTheme="minorEastAsia"/>
          <w:sz w:val="24"/>
          <w:szCs w:val="24"/>
        </w:rPr>
        <w:t>“审批”按钮，将进入当前项目的内容审批界面。如下图所示：</w:t>
      </w:r>
    </w:p>
    <w:p>
      <w:pPr>
        <w:pStyle w:val="30"/>
        <w:spacing w:line="360" w:lineRule="auto"/>
        <w:ind w:left="78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4884420" cy="2302510"/>
            <wp:effectExtent l="0" t="0" r="5080" b="0"/>
            <wp:docPr id="74866" name="图片 74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66" name="图片 74866"/>
                    <pic:cNvPicPr>
                      <a:picLocks noChangeAspect="1"/>
                    </pic:cNvPicPr>
                  </pic:nvPicPr>
                  <pic:blipFill>
                    <a:blip r:embed="rId101"/>
                    <a:stretch>
                      <a:fillRect/>
                    </a:stretch>
                  </pic:blipFill>
                  <pic:spPr>
                    <a:xfrm>
                      <a:off x="0" y="0"/>
                      <a:ext cx="4888430" cy="2304730"/>
                    </a:xfrm>
                    <a:prstGeom prst="rect">
                      <a:avLst/>
                    </a:prstGeom>
                  </pic:spPr>
                </pic:pic>
              </a:graphicData>
            </a:graphic>
          </wp:inline>
        </w:drawing>
      </w:r>
    </w:p>
    <w:p>
      <w:pPr>
        <w:pStyle w:val="30"/>
        <w:numPr>
          <w:ilvl w:val="0"/>
          <w:numId w:val="24"/>
        </w:numPr>
        <w:spacing w:line="360" w:lineRule="auto"/>
        <w:ind w:firstLineChars="0"/>
        <w:rPr>
          <w:rFonts w:asciiTheme="minorEastAsia" w:hAnsiTheme="minorEastAsia"/>
          <w:sz w:val="24"/>
          <w:szCs w:val="24"/>
        </w:rPr>
      </w:pPr>
      <w:r>
        <w:rPr>
          <w:rFonts w:hint="eastAsia" w:asciiTheme="minorEastAsia" w:hAnsiTheme="minorEastAsia"/>
          <w:sz w:val="24"/>
          <w:szCs w:val="24"/>
        </w:rPr>
        <w:t>点击“通过”按钮，执行项目审核通过操作，如下图所示：</w:t>
      </w:r>
    </w:p>
    <w:p>
      <w:pPr>
        <w:pStyle w:val="30"/>
        <w:spacing w:line="360" w:lineRule="auto"/>
        <w:ind w:left="780" w:firstLine="0" w:firstLineChars="0"/>
        <w:jc w:val="center"/>
        <w:rPr>
          <w:rFonts w:asciiTheme="minorEastAsia" w:hAnsiTheme="minorEastAsia"/>
          <w:sz w:val="24"/>
          <w:szCs w:val="24"/>
        </w:rPr>
      </w:pPr>
      <w:r>
        <w:rPr>
          <w:rFonts w:asciiTheme="minorEastAsia" w:hAnsiTheme="minorEastAsia"/>
        </w:rPr>
        <w:drawing>
          <wp:inline distT="0" distB="0" distL="0" distR="0">
            <wp:extent cx="3175635" cy="2748280"/>
            <wp:effectExtent l="0" t="0" r="0" b="0"/>
            <wp:docPr id="74855" name="图片 74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55" name="图片 74855"/>
                    <pic:cNvPicPr>
                      <a:picLocks noChangeAspect="1"/>
                    </pic:cNvPicPr>
                  </pic:nvPicPr>
                  <pic:blipFill>
                    <a:blip r:embed="rId92"/>
                    <a:stretch>
                      <a:fillRect/>
                    </a:stretch>
                  </pic:blipFill>
                  <pic:spPr>
                    <a:xfrm>
                      <a:off x="0" y="0"/>
                      <a:ext cx="3209678" cy="2777313"/>
                    </a:xfrm>
                    <a:prstGeom prst="rect">
                      <a:avLst/>
                    </a:prstGeom>
                  </pic:spPr>
                </pic:pic>
              </a:graphicData>
            </a:graphic>
          </wp:inline>
        </w:drawing>
      </w:r>
    </w:p>
    <w:p>
      <w:pPr>
        <w:pStyle w:val="30"/>
        <w:numPr>
          <w:ilvl w:val="0"/>
          <w:numId w:val="24"/>
        </w:numPr>
        <w:spacing w:line="360" w:lineRule="auto"/>
        <w:ind w:firstLineChars="0"/>
        <w:rPr>
          <w:rFonts w:asciiTheme="minorEastAsia" w:hAnsiTheme="minorEastAsia"/>
          <w:sz w:val="24"/>
          <w:szCs w:val="24"/>
        </w:rPr>
      </w:pPr>
      <w:r>
        <w:rPr>
          <w:rFonts w:asciiTheme="minorEastAsia" w:hAnsiTheme="minorEastAsia"/>
          <w:sz w:val="24"/>
          <w:szCs w:val="24"/>
        </w:rPr>
        <w:t>点击</w:t>
      </w:r>
      <w:r>
        <w:rPr>
          <w:rFonts w:hint="eastAsia" w:asciiTheme="minorEastAsia" w:hAnsiTheme="minorEastAsia"/>
          <w:sz w:val="24"/>
          <w:szCs w:val="24"/>
        </w:rPr>
        <w:t>“不通过”按钮，执行项目审核不通过操作，如下图所示：</w:t>
      </w:r>
    </w:p>
    <w:p>
      <w:pPr>
        <w:pStyle w:val="30"/>
        <w:spacing w:line="360" w:lineRule="auto"/>
        <w:ind w:left="780" w:firstLine="0" w:firstLineChars="0"/>
        <w:jc w:val="center"/>
        <w:rPr>
          <w:rFonts w:asciiTheme="minorEastAsia" w:hAnsiTheme="minorEastAsia"/>
          <w:sz w:val="24"/>
          <w:szCs w:val="24"/>
        </w:rPr>
      </w:pPr>
      <w:r>
        <w:rPr>
          <w:rFonts w:asciiTheme="minorEastAsia" w:hAnsiTheme="minorEastAsia"/>
        </w:rPr>
        <w:drawing>
          <wp:inline distT="0" distB="0" distL="0" distR="0">
            <wp:extent cx="2951480" cy="2206625"/>
            <wp:effectExtent l="0" t="0" r="0" b="3175"/>
            <wp:docPr id="74856" name="图片 74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56" name="图片 74856"/>
                    <pic:cNvPicPr>
                      <a:picLocks noChangeAspect="1"/>
                    </pic:cNvPicPr>
                  </pic:nvPicPr>
                  <pic:blipFill>
                    <a:blip r:embed="rId93"/>
                    <a:stretch>
                      <a:fillRect/>
                    </a:stretch>
                  </pic:blipFill>
                  <pic:spPr>
                    <a:xfrm>
                      <a:off x="0" y="0"/>
                      <a:ext cx="2991776" cy="2236753"/>
                    </a:xfrm>
                    <a:prstGeom prst="rect">
                      <a:avLst/>
                    </a:prstGeom>
                  </pic:spPr>
                </pic:pic>
              </a:graphicData>
            </a:graphic>
          </wp:inline>
        </w:drawing>
      </w:r>
    </w:p>
    <w:p>
      <w:pPr>
        <w:pStyle w:val="30"/>
        <w:numPr>
          <w:ilvl w:val="0"/>
          <w:numId w:val="24"/>
        </w:numPr>
        <w:spacing w:line="360" w:lineRule="auto"/>
        <w:ind w:firstLineChars="0"/>
        <w:rPr>
          <w:rFonts w:asciiTheme="minorEastAsia" w:hAnsiTheme="minorEastAsia"/>
          <w:sz w:val="24"/>
          <w:szCs w:val="24"/>
        </w:rPr>
      </w:pPr>
      <w:r>
        <w:rPr>
          <w:rFonts w:asciiTheme="minorEastAsia" w:hAnsiTheme="minorEastAsia"/>
          <w:sz w:val="24"/>
          <w:szCs w:val="24"/>
        </w:rPr>
        <w:t>点击</w:t>
      </w:r>
      <w:r>
        <w:rPr>
          <w:rFonts w:hint="eastAsia" w:asciiTheme="minorEastAsia" w:hAnsiTheme="minorEastAsia"/>
          <w:sz w:val="24"/>
          <w:szCs w:val="24"/>
        </w:rPr>
        <w:t>“退回修改”按钮，执行项目退回修改操作。如下图所示：</w:t>
      </w:r>
    </w:p>
    <w:p>
      <w:pPr>
        <w:pStyle w:val="30"/>
        <w:spacing w:line="360" w:lineRule="auto"/>
        <w:ind w:left="780" w:firstLine="0" w:firstLineChars="0"/>
        <w:jc w:val="center"/>
        <w:rPr>
          <w:rFonts w:asciiTheme="minorEastAsia" w:hAnsiTheme="minorEastAsia"/>
          <w:sz w:val="24"/>
          <w:szCs w:val="24"/>
        </w:rPr>
      </w:pPr>
      <w:r>
        <w:rPr>
          <w:rFonts w:asciiTheme="minorEastAsia" w:hAnsiTheme="minorEastAsia"/>
        </w:rPr>
        <w:drawing>
          <wp:inline distT="0" distB="0" distL="0" distR="0">
            <wp:extent cx="2983230" cy="2212975"/>
            <wp:effectExtent l="0" t="0" r="1270" b="0"/>
            <wp:docPr id="74857" name="图片 74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57" name="图片 74857"/>
                    <pic:cNvPicPr>
                      <a:picLocks noChangeAspect="1"/>
                    </pic:cNvPicPr>
                  </pic:nvPicPr>
                  <pic:blipFill>
                    <a:blip r:embed="rId94"/>
                    <a:stretch>
                      <a:fillRect/>
                    </a:stretch>
                  </pic:blipFill>
                  <pic:spPr>
                    <a:xfrm>
                      <a:off x="0" y="0"/>
                      <a:ext cx="3005908" cy="2229421"/>
                    </a:xfrm>
                    <a:prstGeom prst="rect">
                      <a:avLst/>
                    </a:prstGeom>
                  </pic:spPr>
                </pic:pic>
              </a:graphicData>
            </a:graphic>
          </wp:inline>
        </w:drawing>
      </w:r>
    </w:p>
    <w:p>
      <w:pPr>
        <w:pStyle w:val="5"/>
        <w:numPr>
          <w:ilvl w:val="2"/>
          <w:numId w:val="1"/>
        </w:numPr>
        <w:rPr>
          <w:rFonts w:asciiTheme="minorEastAsia" w:hAnsiTheme="minorEastAsia"/>
        </w:rPr>
      </w:pPr>
      <w:r>
        <w:rPr>
          <w:rFonts w:hint="eastAsia" w:asciiTheme="minorEastAsia" w:hAnsiTheme="minorEastAsia"/>
        </w:rPr>
        <w:t>立项项目</w:t>
      </w:r>
    </w:p>
    <w:p>
      <w:pPr>
        <w:spacing w:line="360" w:lineRule="auto"/>
        <w:ind w:firstLine="420"/>
        <w:rPr>
          <w:rFonts w:asciiTheme="minorEastAsia" w:hAnsiTheme="minorEastAsia"/>
          <w:sz w:val="24"/>
          <w:szCs w:val="24"/>
        </w:rPr>
      </w:pPr>
      <w:r>
        <w:rPr>
          <w:rFonts w:hint="eastAsia" w:asciiTheme="minorEastAsia" w:hAnsiTheme="minorEastAsia"/>
          <w:sz w:val="24"/>
          <w:szCs w:val="24"/>
        </w:rPr>
        <w:t>立项项目功能用于查看本单位负责的立项项目清单，可同过立项年份、批准号、项目编号等信息进行查询，系统可显示项目的立项项目的研究日期、资助金额情况等内容。功能界面如下图所示：</w:t>
      </w:r>
    </w:p>
    <w:p>
      <w:pPr>
        <w:spacing w:line="360" w:lineRule="auto"/>
        <w:ind w:left="420"/>
        <w:rPr>
          <w:rFonts w:asciiTheme="minorEastAsia" w:hAnsiTheme="minorEastAsia"/>
          <w:sz w:val="24"/>
          <w:szCs w:val="24"/>
        </w:rPr>
      </w:pPr>
      <w:r>
        <w:rPr>
          <w:rFonts w:asciiTheme="minorEastAsia" w:hAnsiTheme="minorEastAsia"/>
          <w:sz w:val="24"/>
          <w:szCs w:val="24"/>
        </w:rPr>
        <w:drawing>
          <wp:inline distT="0" distB="0" distL="0" distR="0">
            <wp:extent cx="5140960" cy="1621155"/>
            <wp:effectExtent l="0" t="0" r="2540" b="4445"/>
            <wp:docPr id="74868" name="图片 74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68" name="图片 74868"/>
                    <pic:cNvPicPr>
                      <a:picLocks noChangeAspect="1"/>
                    </pic:cNvPicPr>
                  </pic:nvPicPr>
                  <pic:blipFill>
                    <a:blip r:embed="rId102"/>
                    <a:stretch>
                      <a:fillRect/>
                    </a:stretch>
                  </pic:blipFill>
                  <pic:spPr>
                    <a:xfrm>
                      <a:off x="0" y="0"/>
                      <a:ext cx="5142030" cy="1621356"/>
                    </a:xfrm>
                    <a:prstGeom prst="rect">
                      <a:avLst/>
                    </a:prstGeom>
                  </pic:spPr>
                </pic:pic>
              </a:graphicData>
            </a:graphic>
          </wp:inline>
        </w:drawing>
      </w:r>
    </w:p>
    <w:p>
      <w:pPr>
        <w:pStyle w:val="5"/>
        <w:numPr>
          <w:ilvl w:val="2"/>
          <w:numId w:val="1"/>
        </w:numPr>
        <w:rPr>
          <w:rFonts w:asciiTheme="minorEastAsia" w:hAnsiTheme="minorEastAsia"/>
        </w:rPr>
      </w:pPr>
      <w:r>
        <w:rPr>
          <w:rFonts w:hint="eastAsia" w:asciiTheme="minorEastAsia" w:hAnsiTheme="minorEastAsia"/>
        </w:rPr>
        <w:t>立项回执</w:t>
      </w:r>
    </w:p>
    <w:p>
      <w:pPr>
        <w:spacing w:line="360" w:lineRule="auto"/>
        <w:ind w:firstLine="420"/>
        <w:rPr>
          <w:rFonts w:asciiTheme="minorEastAsia" w:hAnsiTheme="minorEastAsia"/>
          <w:sz w:val="24"/>
          <w:szCs w:val="24"/>
        </w:rPr>
      </w:pPr>
      <w:r>
        <w:rPr>
          <w:rFonts w:hint="eastAsia" w:asciiTheme="minorEastAsia" w:hAnsiTheme="minorEastAsia"/>
          <w:sz w:val="24"/>
          <w:szCs w:val="24"/>
        </w:rPr>
        <w:t>立项回执功能用于在项目立项阶段，按艺归办的要求对本单位负责的立项项目进行项目回执的审批工作，系统可显示项目的立项项目的项目类别、负责人、资助金额情况等内容。功能界面如下图所示：</w:t>
      </w:r>
    </w:p>
    <w:p>
      <w:pPr>
        <w:spacing w:line="360" w:lineRule="auto"/>
        <w:ind w:left="420"/>
        <w:rPr>
          <w:rFonts w:asciiTheme="minorEastAsia" w:hAnsiTheme="minorEastAsia"/>
          <w:sz w:val="24"/>
          <w:szCs w:val="24"/>
        </w:rPr>
      </w:pPr>
      <w:r>
        <w:rPr>
          <w:rFonts w:asciiTheme="minorEastAsia" w:hAnsiTheme="minorEastAsia"/>
          <w:sz w:val="24"/>
          <w:szCs w:val="24"/>
        </w:rPr>
        <w:drawing>
          <wp:inline distT="0" distB="0" distL="0" distR="0">
            <wp:extent cx="5005070" cy="1577340"/>
            <wp:effectExtent l="0" t="0" r="0" b="0"/>
            <wp:docPr id="74869" name="图片 74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69" name="图片 74869"/>
                    <pic:cNvPicPr>
                      <a:picLocks noChangeAspect="1"/>
                    </pic:cNvPicPr>
                  </pic:nvPicPr>
                  <pic:blipFill>
                    <a:blip r:embed="rId103"/>
                    <a:stretch>
                      <a:fillRect/>
                    </a:stretch>
                  </pic:blipFill>
                  <pic:spPr>
                    <a:xfrm>
                      <a:off x="0" y="0"/>
                      <a:ext cx="5013549" cy="1580239"/>
                    </a:xfrm>
                    <a:prstGeom prst="rect">
                      <a:avLst/>
                    </a:prstGeom>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信息报送</w:t>
      </w:r>
    </w:p>
    <w:p>
      <w:pPr>
        <w:spacing w:line="360" w:lineRule="auto"/>
        <w:ind w:firstLine="420"/>
        <w:rPr>
          <w:rFonts w:hint="eastAsia" w:asciiTheme="minorEastAsia" w:hAnsiTheme="minorEastAsia"/>
          <w:sz w:val="24"/>
          <w:szCs w:val="24"/>
        </w:rPr>
      </w:pPr>
      <w:r>
        <w:rPr>
          <w:rFonts w:hint="eastAsia" w:asciiTheme="minorEastAsia" w:hAnsiTheme="minorEastAsia"/>
          <w:sz w:val="24"/>
          <w:szCs w:val="24"/>
          <w:lang w:val="en-US" w:eastAsia="zh-Hans"/>
        </w:rPr>
        <w:t>信息报送</w:t>
      </w:r>
      <w:r>
        <w:rPr>
          <w:rFonts w:hint="eastAsia" w:asciiTheme="minorEastAsia" w:hAnsiTheme="minorEastAsia"/>
          <w:sz w:val="24"/>
          <w:szCs w:val="24"/>
        </w:rPr>
        <w:t>用于</w:t>
      </w:r>
      <w:r>
        <w:rPr>
          <w:rFonts w:hint="eastAsia" w:asciiTheme="minorEastAsia" w:hAnsiTheme="minorEastAsia"/>
          <w:sz w:val="24"/>
          <w:szCs w:val="24"/>
          <w:lang w:val="en-US" w:eastAsia="zh-Hans"/>
        </w:rPr>
        <w:t>责任单位对所辖重大项目负责人提交《简报》《要报》进行</w:t>
      </w:r>
      <w:r>
        <w:rPr>
          <w:rFonts w:hint="eastAsia" w:asciiTheme="minorEastAsia" w:hAnsiTheme="minorEastAsia"/>
          <w:sz w:val="24"/>
          <w:szCs w:val="24"/>
        </w:rPr>
        <w:t>审批</w:t>
      </w:r>
      <w:r>
        <w:rPr>
          <w:rFonts w:hint="eastAsia" w:asciiTheme="minorEastAsia" w:hAnsiTheme="minorEastAsia"/>
          <w:sz w:val="24"/>
          <w:szCs w:val="24"/>
          <w:lang w:val="en-US" w:eastAsia="zh-Hans"/>
        </w:rPr>
        <w:t>查看的</w:t>
      </w:r>
      <w:r>
        <w:rPr>
          <w:rFonts w:hint="eastAsia" w:asciiTheme="minorEastAsia" w:hAnsiTheme="minorEastAsia"/>
          <w:sz w:val="24"/>
          <w:szCs w:val="24"/>
        </w:rPr>
        <w:t>功能。功能界面如下图所示：</w:t>
      </w:r>
    </w:p>
    <w:p>
      <w:r>
        <w:drawing>
          <wp:inline distT="0" distB="0" distL="114300" distR="114300">
            <wp:extent cx="5260975" cy="1753870"/>
            <wp:effectExtent l="0" t="0" r="22225" b="24130"/>
            <wp:docPr id="15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24"/>
                    <pic:cNvPicPr>
                      <a:picLocks noChangeAspect="1"/>
                    </pic:cNvPicPr>
                  </pic:nvPicPr>
                  <pic:blipFill>
                    <a:blip r:embed="rId104"/>
                    <a:stretch>
                      <a:fillRect/>
                    </a:stretch>
                  </pic:blipFill>
                  <pic:spPr>
                    <a:xfrm>
                      <a:off x="0" y="0"/>
                      <a:ext cx="5260975" cy="1753870"/>
                    </a:xfrm>
                    <a:prstGeom prst="rect">
                      <a:avLst/>
                    </a:prstGeom>
                    <a:noFill/>
                    <a:ln>
                      <a:noFill/>
                    </a:ln>
                  </pic:spPr>
                </pic:pic>
              </a:graphicData>
            </a:graphic>
          </wp:inline>
        </w:drawing>
      </w:r>
    </w:p>
    <w:p>
      <w:pPr>
        <w:pStyle w:val="5"/>
        <w:numPr>
          <w:ilvl w:val="2"/>
          <w:numId w:val="1"/>
        </w:numPr>
        <w:rPr>
          <w:rFonts w:asciiTheme="minorEastAsia" w:hAnsiTheme="minorEastAsia"/>
        </w:rPr>
      </w:pPr>
      <w:r>
        <w:rPr>
          <w:rFonts w:hint="eastAsia" w:asciiTheme="minorEastAsia" w:hAnsiTheme="minorEastAsia"/>
        </w:rPr>
        <w:t>立项</w:t>
      </w:r>
      <w:r>
        <w:rPr>
          <w:rFonts w:hint="eastAsia" w:asciiTheme="minorEastAsia" w:hAnsiTheme="minorEastAsia"/>
          <w:lang w:val="en-US" w:eastAsia="zh-Hans"/>
        </w:rPr>
        <w:t>变更</w:t>
      </w:r>
    </w:p>
    <w:p>
      <w:pPr>
        <w:spacing w:line="360" w:lineRule="auto"/>
        <w:ind w:firstLine="420"/>
        <w:rPr>
          <w:rFonts w:hint="eastAsia" w:asciiTheme="minorEastAsia" w:hAnsiTheme="minorEastAsia"/>
          <w:sz w:val="24"/>
          <w:szCs w:val="24"/>
        </w:rPr>
      </w:pPr>
      <w:r>
        <w:rPr>
          <w:rFonts w:hint="eastAsia" w:asciiTheme="minorEastAsia" w:hAnsiTheme="minorEastAsia"/>
          <w:sz w:val="24"/>
          <w:szCs w:val="24"/>
        </w:rPr>
        <w:t>项目变更用于</w:t>
      </w:r>
      <w:r>
        <w:rPr>
          <w:rFonts w:hint="eastAsia" w:asciiTheme="minorEastAsia" w:hAnsiTheme="minorEastAsia"/>
          <w:sz w:val="24"/>
          <w:szCs w:val="24"/>
          <w:lang w:val="en-US" w:eastAsia="zh-Hans"/>
        </w:rPr>
        <w:t>责任单位对所辖项目负责人提交的项目经费预算</w:t>
      </w:r>
      <w:r>
        <w:rPr>
          <w:rFonts w:hint="eastAsia" w:asciiTheme="minorEastAsia" w:hAnsiTheme="minorEastAsia"/>
          <w:sz w:val="24"/>
          <w:szCs w:val="24"/>
        </w:rPr>
        <w:t>、</w:t>
      </w:r>
      <w:r>
        <w:rPr>
          <w:rFonts w:hint="eastAsia" w:asciiTheme="minorEastAsia" w:hAnsiTheme="minorEastAsia"/>
          <w:sz w:val="24"/>
          <w:szCs w:val="24"/>
          <w:lang w:val="en-US" w:eastAsia="zh-Hans"/>
        </w:rPr>
        <w:t>项目延期、变更最终研究成果、变更子课题结构和主要内容、变更项目责任单位、自行终止</w:t>
      </w:r>
      <w:r>
        <w:rPr>
          <w:rFonts w:hint="eastAsia" w:asciiTheme="minorEastAsia" w:hAnsiTheme="minorEastAsia"/>
          <w:sz w:val="24"/>
          <w:szCs w:val="24"/>
        </w:rPr>
        <w:t>等变更</w:t>
      </w:r>
      <w:r>
        <w:rPr>
          <w:rFonts w:hint="eastAsia" w:asciiTheme="minorEastAsia" w:hAnsiTheme="minorEastAsia"/>
          <w:sz w:val="24"/>
          <w:szCs w:val="24"/>
          <w:lang w:val="en-US" w:eastAsia="zh-Hans"/>
        </w:rPr>
        <w:t>事项</w:t>
      </w:r>
      <w:r>
        <w:rPr>
          <w:rFonts w:hint="eastAsia" w:asciiTheme="minorEastAsia" w:hAnsiTheme="minorEastAsia"/>
          <w:sz w:val="24"/>
          <w:szCs w:val="24"/>
        </w:rPr>
        <w:t>审批功能。功能界面如下图所示：</w:t>
      </w:r>
    </w:p>
    <w:p>
      <w:pPr>
        <w:spacing w:line="360" w:lineRule="auto"/>
        <w:rPr>
          <w:rFonts w:hint="eastAsia" w:asciiTheme="minorEastAsia" w:hAnsiTheme="minorEastAsia"/>
          <w:sz w:val="24"/>
          <w:szCs w:val="24"/>
        </w:rPr>
      </w:pPr>
      <w:r>
        <w:drawing>
          <wp:inline distT="0" distB="0" distL="114300" distR="114300">
            <wp:extent cx="5272405" cy="1779270"/>
            <wp:effectExtent l="0" t="0" r="10795" b="24130"/>
            <wp:docPr id="14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22"/>
                    <pic:cNvPicPr>
                      <a:picLocks noChangeAspect="1"/>
                    </pic:cNvPicPr>
                  </pic:nvPicPr>
                  <pic:blipFill>
                    <a:blip r:embed="rId105"/>
                    <a:stretch>
                      <a:fillRect/>
                    </a:stretch>
                  </pic:blipFill>
                  <pic:spPr>
                    <a:xfrm>
                      <a:off x="0" y="0"/>
                      <a:ext cx="5272405" cy="1779270"/>
                    </a:xfrm>
                    <a:prstGeom prst="rect">
                      <a:avLst/>
                    </a:prstGeom>
                    <a:noFill/>
                    <a:ln>
                      <a:noFill/>
                    </a:ln>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结项审批</w:t>
      </w:r>
    </w:p>
    <w:p>
      <w:pPr>
        <w:spacing w:line="360" w:lineRule="auto"/>
        <w:ind w:firstLine="420"/>
        <w:rPr>
          <w:rFonts w:hint="eastAsia" w:asciiTheme="minorEastAsia" w:hAnsiTheme="minorEastAsia"/>
          <w:sz w:val="24"/>
          <w:szCs w:val="24"/>
        </w:rPr>
      </w:pPr>
      <w:r>
        <w:rPr>
          <w:rFonts w:hint="eastAsia" w:asciiTheme="minorEastAsia" w:hAnsiTheme="minorEastAsia"/>
          <w:sz w:val="24"/>
          <w:szCs w:val="24"/>
          <w:lang w:val="en-US" w:eastAsia="zh-Hans"/>
        </w:rPr>
        <w:t>结项审批</w:t>
      </w:r>
      <w:r>
        <w:rPr>
          <w:rFonts w:hint="eastAsia" w:asciiTheme="minorEastAsia" w:hAnsiTheme="minorEastAsia"/>
          <w:sz w:val="24"/>
          <w:szCs w:val="24"/>
        </w:rPr>
        <w:t>用于</w:t>
      </w:r>
      <w:r>
        <w:rPr>
          <w:rFonts w:hint="eastAsia" w:asciiTheme="minorEastAsia" w:hAnsiTheme="minorEastAsia"/>
          <w:sz w:val="24"/>
          <w:szCs w:val="24"/>
          <w:lang w:val="en-US" w:eastAsia="zh-Hans"/>
        </w:rPr>
        <w:t>责任单位对所辖项目负责人提交的结项申请书进行的</w:t>
      </w:r>
      <w:r>
        <w:rPr>
          <w:rFonts w:hint="eastAsia" w:asciiTheme="minorEastAsia" w:hAnsiTheme="minorEastAsia"/>
          <w:sz w:val="24"/>
          <w:szCs w:val="24"/>
        </w:rPr>
        <w:t>功能。功能界面如下图所示：</w:t>
      </w:r>
    </w:p>
    <w:p>
      <w:pPr>
        <w:spacing w:line="360" w:lineRule="auto"/>
        <w:rPr>
          <w:rFonts w:asciiTheme="minorEastAsia" w:hAnsiTheme="minorEastAsia"/>
          <w:sz w:val="24"/>
          <w:szCs w:val="24"/>
        </w:rPr>
      </w:pPr>
      <w:r>
        <w:drawing>
          <wp:inline distT="0" distB="0" distL="114300" distR="114300">
            <wp:extent cx="5264785" cy="1911985"/>
            <wp:effectExtent l="0" t="0" r="18415" b="18415"/>
            <wp:docPr id="15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23"/>
                    <pic:cNvPicPr>
                      <a:picLocks noChangeAspect="1"/>
                    </pic:cNvPicPr>
                  </pic:nvPicPr>
                  <pic:blipFill>
                    <a:blip r:embed="rId106"/>
                    <a:stretch>
                      <a:fillRect/>
                    </a:stretch>
                  </pic:blipFill>
                  <pic:spPr>
                    <a:xfrm>
                      <a:off x="0" y="0"/>
                      <a:ext cx="5264785" cy="1911985"/>
                    </a:xfrm>
                    <a:prstGeom prst="rect">
                      <a:avLst/>
                    </a:prstGeom>
                    <a:noFill/>
                    <a:ln>
                      <a:noFill/>
                    </a:ln>
                  </pic:spPr>
                </pic:pic>
              </a:graphicData>
            </a:graphic>
          </wp:inline>
        </w:drawing>
      </w:r>
    </w:p>
    <w:p>
      <w:pPr>
        <w:spacing w:line="360" w:lineRule="auto"/>
        <w:ind w:left="420"/>
        <w:rPr>
          <w:rFonts w:asciiTheme="minorEastAsia" w:hAnsiTheme="minorEastAsia"/>
          <w:sz w:val="24"/>
          <w:szCs w:val="24"/>
        </w:rPr>
      </w:pPr>
    </w:p>
    <w:p>
      <w:pPr>
        <w:pStyle w:val="4"/>
        <w:keepLines w:val="0"/>
        <w:widowControl/>
        <w:numPr>
          <w:ilvl w:val="1"/>
          <w:numId w:val="1"/>
        </w:numPr>
        <w:spacing w:before="240" w:after="60" w:line="240" w:lineRule="auto"/>
        <w:jc w:val="left"/>
        <w:rPr>
          <w:rFonts w:asciiTheme="minorEastAsia" w:hAnsiTheme="minorEastAsia"/>
        </w:rPr>
      </w:pPr>
      <w:bookmarkStart w:id="18" w:name="_Toc246057106"/>
      <w:r>
        <w:rPr>
          <w:rFonts w:hint="eastAsia" w:asciiTheme="minorEastAsia" w:hAnsiTheme="minorEastAsia"/>
        </w:rPr>
        <w:t>申报人管理</w:t>
      </w:r>
      <w:bookmarkEnd w:id="18"/>
    </w:p>
    <w:p>
      <w:pPr>
        <w:spacing w:line="360" w:lineRule="auto"/>
        <w:ind w:firstLine="420"/>
        <w:rPr>
          <w:rFonts w:asciiTheme="minorEastAsia" w:hAnsiTheme="minorEastAsia"/>
          <w:sz w:val="24"/>
          <w:szCs w:val="24"/>
        </w:rPr>
      </w:pPr>
      <w:r>
        <w:rPr>
          <w:rFonts w:hint="eastAsia" w:asciiTheme="minorEastAsia" w:hAnsiTheme="minorEastAsia"/>
          <w:sz w:val="24"/>
          <w:szCs w:val="24"/>
        </w:rPr>
        <w:t>申报人管理功能主要用于单位管理所属本单位管理的申报人信息，可以查看申报人姓名、手机号、Email等用户信息。通过“重置密码”功能用户给申报人重置密码。功能界面如下图所示：</w:t>
      </w:r>
    </w:p>
    <w:p>
      <w:pPr>
        <w:spacing w:line="360" w:lineRule="auto"/>
        <w:ind w:left="420"/>
        <w:rPr>
          <w:rFonts w:asciiTheme="minorEastAsia" w:hAnsiTheme="minorEastAsia"/>
          <w:sz w:val="24"/>
          <w:szCs w:val="24"/>
        </w:rPr>
      </w:pPr>
      <w:r>
        <w:rPr>
          <w:rFonts w:asciiTheme="minorEastAsia" w:hAnsiTheme="minorEastAsia"/>
          <w:sz w:val="24"/>
          <w:szCs w:val="24"/>
        </w:rPr>
        <w:drawing>
          <wp:inline distT="0" distB="0" distL="0" distR="0">
            <wp:extent cx="5274310" cy="1419225"/>
            <wp:effectExtent l="0" t="0" r="0" b="3175"/>
            <wp:docPr id="74870" name="图片 7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70" name="图片 74870"/>
                    <pic:cNvPicPr>
                      <a:picLocks noChangeAspect="1"/>
                    </pic:cNvPicPr>
                  </pic:nvPicPr>
                  <pic:blipFill>
                    <a:blip r:embed="rId107"/>
                    <a:stretch>
                      <a:fillRect/>
                    </a:stretch>
                  </pic:blipFill>
                  <pic:spPr>
                    <a:xfrm>
                      <a:off x="0" y="0"/>
                      <a:ext cx="5274310" cy="1419225"/>
                    </a:xfrm>
                    <a:prstGeom prst="rect">
                      <a:avLst/>
                    </a:prstGeom>
                  </pic:spPr>
                </pic:pic>
              </a:graphicData>
            </a:graphic>
          </wp:inline>
        </w:drawing>
      </w:r>
    </w:p>
    <w:p>
      <w:pPr>
        <w:rPr>
          <w:rFonts w:asciiTheme="minorEastAsia" w:hAnsiTheme="minorEastAsia"/>
        </w:rPr>
      </w:pPr>
      <w:r>
        <w:rPr>
          <w:rFonts w:asciiTheme="minorEastAsia" w:hAnsiTheme="minorEastAsia"/>
        </w:rPr>
        <w:br w:type="page"/>
      </w:r>
    </w:p>
    <w:p>
      <w:pPr>
        <w:pStyle w:val="2"/>
        <w:numPr>
          <w:ilvl w:val="0"/>
          <w:numId w:val="1"/>
        </w:numPr>
        <w:rPr>
          <w:rFonts w:asciiTheme="minorEastAsia" w:hAnsiTheme="minorEastAsia"/>
        </w:rPr>
      </w:pPr>
      <w:bookmarkStart w:id="19" w:name="_Toc1575760067"/>
      <w:r>
        <w:rPr>
          <w:rFonts w:hint="eastAsia" w:asciiTheme="minorEastAsia" w:hAnsiTheme="minorEastAsia"/>
        </w:rPr>
        <w:t>中级管理单位</w:t>
      </w:r>
      <w:bookmarkEnd w:id="19"/>
    </w:p>
    <w:p>
      <w:pPr>
        <w:spacing w:line="360" w:lineRule="auto"/>
        <w:rPr>
          <w:rFonts w:asciiTheme="minorEastAsia" w:hAnsiTheme="minorEastAsia"/>
          <w:sz w:val="24"/>
          <w:szCs w:val="24"/>
        </w:rPr>
      </w:pPr>
      <w:r>
        <w:rPr>
          <w:rFonts w:asciiTheme="minorEastAsia" w:hAnsiTheme="minorEastAsia"/>
          <w:sz w:val="24"/>
          <w:szCs w:val="24"/>
        </w:rPr>
        <w:tab/>
      </w:r>
      <w:r>
        <w:rPr>
          <w:rFonts w:asciiTheme="minorEastAsia" w:hAnsiTheme="minorEastAsia"/>
          <w:sz w:val="24"/>
          <w:szCs w:val="24"/>
        </w:rPr>
        <w:t>中级管理单位通过本申报系统</w:t>
      </w:r>
      <w:r>
        <w:rPr>
          <w:rFonts w:hint="eastAsia" w:asciiTheme="minorEastAsia" w:hAnsiTheme="minorEastAsia"/>
          <w:sz w:val="24"/>
          <w:szCs w:val="24"/>
        </w:rPr>
        <w:t>，</w:t>
      </w:r>
      <w:r>
        <w:rPr>
          <w:rFonts w:asciiTheme="minorEastAsia" w:hAnsiTheme="minorEastAsia"/>
          <w:sz w:val="24"/>
          <w:szCs w:val="24"/>
        </w:rPr>
        <w:t>可在申报期内</w:t>
      </w:r>
      <w:r>
        <w:rPr>
          <w:rFonts w:hint="eastAsia" w:asciiTheme="minorEastAsia" w:hAnsiTheme="minorEastAsia"/>
          <w:sz w:val="24"/>
          <w:szCs w:val="24"/>
        </w:rPr>
        <w:t>，</w:t>
      </w:r>
      <w:r>
        <w:rPr>
          <w:rFonts w:asciiTheme="minorEastAsia" w:hAnsiTheme="minorEastAsia"/>
          <w:sz w:val="24"/>
          <w:szCs w:val="24"/>
        </w:rPr>
        <w:t>对</w:t>
      </w:r>
      <w:r>
        <w:rPr>
          <w:rFonts w:hint="eastAsia" w:asciiTheme="minorEastAsia" w:hAnsiTheme="minorEastAsia"/>
          <w:sz w:val="24"/>
          <w:szCs w:val="24"/>
        </w:rPr>
        <w:t>所属各科研单位提交申报的项目，进行在线审批、退回修改等操作，以及按各自项目申报配额，向全国艺术科学规划领导小组办公室，提交申报审批通过的项目。</w:t>
      </w:r>
    </w:p>
    <w:p>
      <w:pPr>
        <w:spacing w:line="360" w:lineRule="auto"/>
        <w:rPr>
          <w:rFonts w:asciiTheme="minorEastAsia" w:hAnsiTheme="minorEastAsia"/>
          <w:sz w:val="24"/>
          <w:szCs w:val="24"/>
        </w:rPr>
      </w:pPr>
      <w:r>
        <w:rPr>
          <w:rFonts w:asciiTheme="minorEastAsia" w:hAnsiTheme="minorEastAsia"/>
          <w:sz w:val="24"/>
          <w:szCs w:val="24"/>
        </w:rPr>
        <w:tab/>
      </w:r>
      <w:r>
        <w:rPr>
          <w:rFonts w:asciiTheme="minorEastAsia" w:hAnsiTheme="minorEastAsia"/>
          <w:sz w:val="24"/>
          <w:szCs w:val="24"/>
        </w:rPr>
        <w:t>中级管理单位账号</w:t>
      </w:r>
      <w:r>
        <w:rPr>
          <w:rFonts w:hint="eastAsia" w:asciiTheme="minorEastAsia" w:hAnsiTheme="minorEastAsia"/>
          <w:sz w:val="24"/>
          <w:szCs w:val="24"/>
        </w:rPr>
        <w:t>，</w:t>
      </w:r>
      <w:r>
        <w:rPr>
          <w:rFonts w:asciiTheme="minorEastAsia" w:hAnsiTheme="minorEastAsia"/>
          <w:sz w:val="24"/>
          <w:szCs w:val="24"/>
        </w:rPr>
        <w:t>由</w:t>
      </w:r>
      <w:r>
        <w:rPr>
          <w:rFonts w:hint="eastAsia" w:asciiTheme="minorEastAsia" w:hAnsiTheme="minorEastAsia"/>
          <w:sz w:val="24"/>
          <w:szCs w:val="24"/>
        </w:rPr>
        <w:t>全国艺术科学规划领导小组办公室统一开通，并发放到中级管理单位联系人手中，不支持在线注册。</w:t>
      </w:r>
    </w:p>
    <w:p>
      <w:pPr>
        <w:pStyle w:val="4"/>
        <w:keepLines w:val="0"/>
        <w:widowControl/>
        <w:numPr>
          <w:ilvl w:val="1"/>
          <w:numId w:val="1"/>
        </w:numPr>
        <w:spacing w:before="240" w:after="60" w:line="240" w:lineRule="auto"/>
        <w:jc w:val="left"/>
        <w:rPr>
          <w:rFonts w:asciiTheme="minorEastAsia" w:hAnsiTheme="minorEastAsia"/>
        </w:rPr>
      </w:pPr>
      <w:bookmarkStart w:id="20" w:name="_Toc1031111265"/>
      <w:r>
        <w:rPr>
          <w:rFonts w:asciiTheme="minorEastAsia" w:hAnsiTheme="minorEastAsia"/>
        </w:rPr>
        <w:t>系统登录</w:t>
      </w:r>
      <w:bookmarkEnd w:id="20"/>
    </w:p>
    <w:p>
      <w:pPr>
        <w:spacing w:line="360" w:lineRule="auto"/>
        <w:ind w:firstLine="420"/>
        <w:rPr>
          <w:rFonts w:asciiTheme="minorEastAsia" w:hAnsiTheme="minorEastAsia"/>
          <w:sz w:val="24"/>
          <w:szCs w:val="24"/>
        </w:rPr>
      </w:pPr>
      <w:r>
        <w:rPr>
          <w:rFonts w:asciiTheme="minorEastAsia" w:hAnsiTheme="minorEastAsia"/>
          <w:sz w:val="24"/>
          <w:szCs w:val="24"/>
        </w:rPr>
        <w:t>通过</w:t>
      </w:r>
      <w:r>
        <w:rPr>
          <w:rFonts w:hint="eastAsia" w:asciiTheme="minorEastAsia" w:hAnsiTheme="minorEastAsia"/>
          <w:sz w:val="24"/>
          <w:szCs w:val="24"/>
        </w:rPr>
        <w:t>全国艺术科学规划领导小组办公室统一开通的管理账号和密码，业务负责人通过系统的登录功能登录本系统。系统登录支持通过“管理账号”或“手机号”两种方式登录。本次申报涉及新旧系统切换，账号信息已全部迁移到新版系统，身份证和密码不变，系统第一次登陆后需要进行单位信息补录及确认。</w:t>
      </w:r>
      <w:r>
        <w:rPr>
          <w:rFonts w:asciiTheme="minorEastAsia" w:hAnsiTheme="minorEastAsia"/>
          <w:sz w:val="24"/>
          <w:szCs w:val="24"/>
        </w:rPr>
        <w:t>具体登陆流程操作如下</w:t>
      </w:r>
      <w:r>
        <w:rPr>
          <w:rFonts w:hint="eastAsia" w:asciiTheme="minorEastAsia" w:hAnsiTheme="minorEastAsia"/>
          <w:sz w:val="24"/>
          <w:szCs w:val="24"/>
        </w:rPr>
        <w:t>：</w:t>
      </w:r>
    </w:p>
    <w:p>
      <w:pPr>
        <w:pStyle w:val="30"/>
        <w:numPr>
          <w:ilvl w:val="0"/>
          <w:numId w:val="25"/>
        </w:numPr>
        <w:spacing w:line="360" w:lineRule="auto"/>
        <w:ind w:firstLineChars="0"/>
        <w:rPr>
          <w:rFonts w:asciiTheme="minorEastAsia" w:hAnsiTheme="minorEastAsia"/>
          <w:sz w:val="24"/>
          <w:szCs w:val="24"/>
        </w:rPr>
      </w:pPr>
      <w:r>
        <w:rPr>
          <w:rFonts w:asciiTheme="minorEastAsia" w:hAnsiTheme="minorEastAsia"/>
          <w:sz w:val="24"/>
          <w:szCs w:val="24"/>
        </w:rPr>
        <w:t>系统已安装了</w:t>
      </w:r>
      <w:r>
        <w:rPr>
          <w:rFonts w:hint="eastAsia" w:asciiTheme="minorEastAsia" w:hAnsiTheme="minorEastAsia"/>
          <w:sz w:val="24"/>
          <w:szCs w:val="24"/>
        </w:rPr>
        <w:t>，符合系统运行环境要求的浏览器。（参见：第一章 运行环境要求）。</w:t>
      </w:r>
    </w:p>
    <w:p>
      <w:pPr>
        <w:pStyle w:val="30"/>
        <w:numPr>
          <w:ilvl w:val="0"/>
          <w:numId w:val="25"/>
        </w:numPr>
        <w:spacing w:line="360" w:lineRule="auto"/>
        <w:ind w:firstLineChars="0"/>
        <w:rPr>
          <w:rFonts w:asciiTheme="minorEastAsia" w:hAnsiTheme="minorEastAsia"/>
          <w:sz w:val="24"/>
          <w:szCs w:val="24"/>
        </w:rPr>
      </w:pPr>
      <w:r>
        <w:rPr>
          <w:rFonts w:asciiTheme="minorEastAsia" w:hAnsiTheme="minorEastAsia"/>
          <w:sz w:val="24"/>
          <w:szCs w:val="24"/>
        </w:rPr>
        <w:t>已经拥有合法的账号和密码</w:t>
      </w:r>
      <w:r>
        <w:rPr>
          <w:rFonts w:hint="eastAsia" w:asciiTheme="minorEastAsia" w:hAnsiTheme="minorEastAsia"/>
          <w:sz w:val="24"/>
          <w:szCs w:val="24"/>
        </w:rPr>
        <w:t>。</w:t>
      </w:r>
    </w:p>
    <w:p>
      <w:pPr>
        <w:pStyle w:val="30"/>
        <w:numPr>
          <w:ilvl w:val="0"/>
          <w:numId w:val="25"/>
        </w:numPr>
        <w:spacing w:line="360" w:lineRule="auto"/>
        <w:ind w:firstLineChars="0"/>
        <w:rPr>
          <w:rFonts w:asciiTheme="minorEastAsia" w:hAnsiTheme="minorEastAsia"/>
          <w:sz w:val="24"/>
          <w:szCs w:val="24"/>
        </w:rPr>
      </w:pPr>
      <w:r>
        <w:rPr>
          <w:rFonts w:asciiTheme="minorEastAsia" w:hAnsiTheme="minorEastAsia"/>
          <w:sz w:val="24"/>
          <w:szCs w:val="24"/>
        </w:rPr>
        <w:t>打开您安装的浏览器</w:t>
      </w:r>
      <w:r>
        <w:rPr>
          <w:rFonts w:hint="eastAsia" w:asciiTheme="minorEastAsia" w:hAnsiTheme="minorEastAsia"/>
          <w:sz w:val="24"/>
          <w:szCs w:val="24"/>
        </w:rPr>
        <w:t>，在浏览器地址栏输入“</w:t>
      </w:r>
      <w:r>
        <w:rPr>
          <w:rFonts w:hint="default" w:asciiTheme="minorEastAsia" w:hAnsiTheme="minorEastAsia"/>
          <w:sz w:val="24"/>
          <w:szCs w:val="24"/>
        </w:rPr>
        <w:t>全国艺术科学规划项目管理平台</w:t>
      </w:r>
      <w:r>
        <w:rPr>
          <w:rFonts w:hint="eastAsia" w:asciiTheme="minorEastAsia" w:hAnsiTheme="minorEastAsia"/>
          <w:sz w:val="24"/>
          <w:szCs w:val="24"/>
        </w:rPr>
        <w:t>”系统网址：</w:t>
      </w:r>
      <w:r>
        <w:fldChar w:fldCharType="begin"/>
      </w:r>
      <w:r>
        <w:instrText xml:space="preserve"> HYPERLINK "http://yskx.mct.gov.cn" </w:instrText>
      </w:r>
      <w:r>
        <w:fldChar w:fldCharType="separate"/>
      </w:r>
      <w:r>
        <w:rPr>
          <w:rStyle w:val="24"/>
          <w:rFonts w:asciiTheme="minorEastAsia" w:hAnsiTheme="minorEastAsia"/>
          <w:sz w:val="24"/>
          <w:szCs w:val="24"/>
        </w:rPr>
        <w:t>http://yskx.mct.gov.cn</w:t>
      </w:r>
      <w:r>
        <w:rPr>
          <w:rStyle w:val="24"/>
          <w:rFonts w:asciiTheme="minorEastAsia" w:hAnsiTheme="minorEastAsia"/>
          <w:sz w:val="24"/>
          <w:szCs w:val="24"/>
        </w:rPr>
        <w:fldChar w:fldCharType="end"/>
      </w:r>
      <w:r>
        <w:rPr>
          <w:rFonts w:hint="eastAsia" w:asciiTheme="minorEastAsia" w:hAnsiTheme="minorEastAsia"/>
          <w:sz w:val="24"/>
          <w:szCs w:val="24"/>
        </w:rPr>
        <w:t>，</w:t>
      </w:r>
      <w:r>
        <w:rPr>
          <w:rFonts w:asciiTheme="minorEastAsia" w:hAnsiTheme="minorEastAsia"/>
          <w:sz w:val="24"/>
          <w:szCs w:val="24"/>
        </w:rPr>
        <w:t>进入系统首页</w:t>
      </w:r>
      <w:r>
        <w:rPr>
          <w:rFonts w:hint="eastAsia" w:asciiTheme="minorEastAsia" w:hAnsiTheme="minorEastAsia"/>
          <w:sz w:val="24"/>
          <w:szCs w:val="24"/>
        </w:rPr>
        <w:t>（如图</w:t>
      </w:r>
      <w:r>
        <w:rPr>
          <w:rFonts w:asciiTheme="minorEastAsia" w:hAnsiTheme="minorEastAsia"/>
          <w:sz w:val="24"/>
          <w:szCs w:val="24"/>
        </w:rPr>
        <w:t>4.1</w:t>
      </w:r>
      <w:r>
        <w:rPr>
          <w:rFonts w:hint="eastAsia" w:asciiTheme="minorEastAsia" w:hAnsiTheme="minorEastAsia"/>
          <w:sz w:val="24"/>
          <w:szCs w:val="24"/>
        </w:rPr>
        <w:t>-</w:t>
      </w:r>
      <w:r>
        <w:rPr>
          <w:rFonts w:asciiTheme="minorEastAsia" w:hAnsiTheme="minorEastAsia"/>
          <w:sz w:val="24"/>
          <w:szCs w:val="24"/>
        </w:rPr>
        <w:t>1所示</w:t>
      </w:r>
      <w:r>
        <w:rPr>
          <w:rFonts w:hint="eastAsia" w:asciiTheme="minorEastAsia" w:hAnsiTheme="minorEastAsia"/>
          <w:sz w:val="24"/>
          <w:szCs w:val="24"/>
        </w:rPr>
        <w:t>）。</w:t>
      </w:r>
    </w:p>
    <w:p>
      <w:pPr>
        <w:ind w:firstLine="420"/>
        <w:jc w:val="center"/>
      </w:pPr>
      <w:r>
        <w:drawing>
          <wp:inline distT="0" distB="0" distL="114300" distR="114300">
            <wp:extent cx="5262880" cy="2592070"/>
            <wp:effectExtent l="0" t="0" r="20320" b="24130"/>
            <wp:docPr id="15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25"/>
                    <pic:cNvPicPr>
                      <a:picLocks noChangeAspect="1"/>
                    </pic:cNvPicPr>
                  </pic:nvPicPr>
                  <pic:blipFill>
                    <a:blip r:embed="rId108"/>
                    <a:stretch>
                      <a:fillRect/>
                    </a:stretch>
                  </pic:blipFill>
                  <pic:spPr>
                    <a:xfrm>
                      <a:off x="0" y="0"/>
                      <a:ext cx="5262880" cy="2592070"/>
                    </a:xfrm>
                    <a:prstGeom prst="rect">
                      <a:avLst/>
                    </a:prstGeom>
                    <a:noFill/>
                    <a:ln>
                      <a:noFill/>
                    </a:ln>
                  </pic:spPr>
                </pic:pic>
              </a:graphicData>
            </a:graphic>
          </wp:inline>
        </w:drawing>
      </w:r>
    </w:p>
    <w:p>
      <w:pPr>
        <w:ind w:firstLine="420"/>
        <w:jc w:val="center"/>
      </w:pPr>
      <w:r>
        <w:drawing>
          <wp:inline distT="0" distB="0" distL="114300" distR="114300">
            <wp:extent cx="5267960" cy="2863850"/>
            <wp:effectExtent l="0" t="0" r="15240" b="6350"/>
            <wp:docPr id="15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26"/>
                    <pic:cNvPicPr>
                      <a:picLocks noChangeAspect="1"/>
                    </pic:cNvPicPr>
                  </pic:nvPicPr>
                  <pic:blipFill>
                    <a:blip r:embed="rId109"/>
                    <a:stretch>
                      <a:fillRect/>
                    </a:stretch>
                  </pic:blipFill>
                  <pic:spPr>
                    <a:xfrm>
                      <a:off x="0" y="0"/>
                      <a:ext cx="5267960" cy="2863850"/>
                    </a:xfrm>
                    <a:prstGeom prst="rect">
                      <a:avLst/>
                    </a:prstGeom>
                    <a:noFill/>
                    <a:ln>
                      <a:noFill/>
                    </a:ln>
                  </pic:spPr>
                </pic:pic>
              </a:graphicData>
            </a:graphic>
          </wp:inline>
        </w:drawing>
      </w:r>
    </w:p>
    <w:p>
      <w:pPr>
        <w:spacing w:line="360" w:lineRule="auto"/>
        <w:ind w:firstLine="420"/>
        <w:jc w:val="center"/>
        <w:rPr>
          <w:rFonts w:asciiTheme="minorEastAsia" w:hAnsiTheme="minorEastAsia"/>
          <w:szCs w:val="21"/>
        </w:rPr>
      </w:pPr>
      <w:r>
        <w:rPr>
          <w:rFonts w:asciiTheme="minorEastAsia" w:hAnsiTheme="minorEastAsia"/>
          <w:szCs w:val="21"/>
        </w:rPr>
        <w:t>图4</w:t>
      </w:r>
      <w:r>
        <w:rPr>
          <w:rFonts w:hint="eastAsia" w:asciiTheme="minorEastAsia" w:hAnsiTheme="minorEastAsia"/>
          <w:szCs w:val="21"/>
        </w:rPr>
        <w:t>.</w:t>
      </w:r>
      <w:r>
        <w:rPr>
          <w:rFonts w:asciiTheme="minorEastAsia" w:hAnsiTheme="minorEastAsia"/>
          <w:szCs w:val="21"/>
        </w:rPr>
        <w:t>1-1 系统登录界面</w:t>
      </w:r>
    </w:p>
    <w:p>
      <w:pPr>
        <w:pStyle w:val="30"/>
        <w:numPr>
          <w:ilvl w:val="0"/>
          <w:numId w:val="25"/>
        </w:numPr>
        <w:spacing w:line="360" w:lineRule="auto"/>
        <w:ind w:firstLineChars="0"/>
        <w:rPr>
          <w:rFonts w:asciiTheme="minorEastAsia" w:hAnsiTheme="minorEastAsia"/>
        </w:rPr>
      </w:pPr>
      <w:r>
        <w:rPr>
          <w:rFonts w:asciiTheme="minorEastAsia" w:hAnsiTheme="minorEastAsia"/>
          <w:sz w:val="24"/>
          <w:szCs w:val="24"/>
        </w:rPr>
        <w:tab/>
      </w:r>
      <w:r>
        <w:rPr>
          <w:rFonts w:asciiTheme="minorEastAsia" w:hAnsiTheme="minorEastAsia"/>
          <w:sz w:val="24"/>
          <w:szCs w:val="24"/>
        </w:rPr>
        <w:t>请将您的</w:t>
      </w:r>
      <w:r>
        <w:rPr>
          <w:rFonts w:hint="eastAsia" w:asciiTheme="minorEastAsia" w:hAnsiTheme="minorEastAsia"/>
          <w:sz w:val="24"/>
          <w:szCs w:val="24"/>
        </w:rPr>
        <w:t>管理账号或手机号码（</w:t>
      </w:r>
      <w:r>
        <w:rPr>
          <w:rFonts w:asciiTheme="minorEastAsia" w:hAnsiTheme="minorEastAsia"/>
          <w:sz w:val="24"/>
          <w:szCs w:val="24"/>
        </w:rPr>
        <w:t>账号绑定的手机号</w:t>
      </w:r>
      <w:r>
        <w:rPr>
          <w:rFonts w:hint="eastAsia" w:asciiTheme="minorEastAsia" w:hAnsiTheme="minorEastAsia"/>
          <w:sz w:val="24"/>
          <w:szCs w:val="24"/>
        </w:rPr>
        <w:t>），填入账号输入框中，将您的账号密码填入密码输入框中，将验证码输入框右侧图片上的字符和数字，输入验证码输入框中</w:t>
      </w:r>
      <w:r>
        <w:rPr>
          <w:rFonts w:hint="eastAsia" w:asciiTheme="minorEastAsia" w:hAnsiTheme="minorEastAsia"/>
        </w:rPr>
        <w:t>。</w:t>
      </w:r>
    </w:p>
    <w:p>
      <w:pPr>
        <w:pStyle w:val="30"/>
        <w:numPr>
          <w:ilvl w:val="0"/>
          <w:numId w:val="25"/>
        </w:numPr>
        <w:spacing w:line="360" w:lineRule="auto"/>
        <w:ind w:firstLineChars="0"/>
        <w:rPr>
          <w:rFonts w:asciiTheme="minorEastAsia" w:hAnsiTheme="minorEastAsia"/>
          <w:sz w:val="24"/>
          <w:szCs w:val="24"/>
        </w:rPr>
      </w:pPr>
      <w:r>
        <w:rPr>
          <w:rFonts w:asciiTheme="minorEastAsia" w:hAnsiTheme="minorEastAsia"/>
          <w:sz w:val="24"/>
          <w:szCs w:val="24"/>
        </w:rPr>
        <w:t>单击</w:t>
      </w:r>
      <w:r>
        <w:rPr>
          <w:rFonts w:hint="eastAsia" w:asciiTheme="minorEastAsia" w:hAnsiTheme="minorEastAsia"/>
          <w:sz w:val="24"/>
          <w:szCs w:val="24"/>
        </w:rPr>
        <w:t>“登录”按钮，登录成功后,将进入项目审批界面（如图</w:t>
      </w:r>
      <w:r>
        <w:rPr>
          <w:rFonts w:asciiTheme="minorEastAsia" w:hAnsiTheme="minorEastAsia"/>
          <w:sz w:val="24"/>
          <w:szCs w:val="24"/>
        </w:rPr>
        <w:t>4.1</w:t>
      </w:r>
      <w:r>
        <w:rPr>
          <w:rFonts w:hint="eastAsia" w:asciiTheme="minorEastAsia" w:hAnsiTheme="minorEastAsia"/>
          <w:sz w:val="24"/>
          <w:szCs w:val="24"/>
        </w:rPr>
        <w:t>-</w:t>
      </w:r>
      <w:r>
        <w:rPr>
          <w:rFonts w:asciiTheme="minorEastAsia" w:hAnsiTheme="minorEastAsia"/>
          <w:sz w:val="24"/>
          <w:szCs w:val="24"/>
        </w:rPr>
        <w:t>2所示</w:t>
      </w:r>
      <w:r>
        <w:rPr>
          <w:rFonts w:hint="eastAsia" w:asciiTheme="minorEastAsia" w:hAnsiTheme="minorEastAsia"/>
          <w:sz w:val="24"/>
          <w:szCs w:val="24"/>
        </w:rPr>
        <w:t>）。</w:t>
      </w:r>
    </w:p>
    <w:p>
      <w:pPr>
        <w:pStyle w:val="30"/>
        <w:spacing w:line="360" w:lineRule="auto"/>
        <w:ind w:left="567" w:leftChars="270" w:firstLine="0" w:firstLineChars="0"/>
        <w:jc w:val="left"/>
        <w:rPr>
          <w:rFonts w:asciiTheme="minorEastAsia" w:hAnsiTheme="minorEastAsia"/>
        </w:rPr>
      </w:pPr>
      <w:r>
        <w:rPr>
          <w:rFonts w:asciiTheme="minorEastAsia" w:hAnsiTheme="minorEastAsia"/>
        </w:rPr>
        <w:drawing>
          <wp:inline distT="0" distB="0" distL="0" distR="0">
            <wp:extent cx="4932680" cy="2315845"/>
            <wp:effectExtent l="0" t="0" r="0" b="0"/>
            <wp:docPr id="74871" name="图片 74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71" name="图片 74871"/>
                    <pic:cNvPicPr>
                      <a:picLocks noChangeAspect="1"/>
                    </pic:cNvPicPr>
                  </pic:nvPicPr>
                  <pic:blipFill>
                    <a:blip r:embed="rId110"/>
                    <a:stretch>
                      <a:fillRect/>
                    </a:stretch>
                  </pic:blipFill>
                  <pic:spPr>
                    <a:xfrm>
                      <a:off x="0" y="0"/>
                      <a:ext cx="4936325" cy="2317802"/>
                    </a:xfrm>
                    <a:prstGeom prst="rect">
                      <a:avLst/>
                    </a:prstGeom>
                  </pic:spPr>
                </pic:pic>
              </a:graphicData>
            </a:graphic>
          </wp:inline>
        </w:drawing>
      </w:r>
    </w:p>
    <w:p>
      <w:pPr>
        <w:pStyle w:val="30"/>
        <w:spacing w:line="360" w:lineRule="auto"/>
        <w:ind w:left="1196" w:firstLine="0" w:firstLineChars="0"/>
        <w:jc w:val="center"/>
        <w:rPr>
          <w:rFonts w:asciiTheme="minorEastAsia" w:hAnsiTheme="minorEastAsia"/>
        </w:rPr>
      </w:pPr>
      <w:r>
        <w:rPr>
          <w:rFonts w:asciiTheme="minorEastAsia" w:hAnsiTheme="minorEastAsia"/>
        </w:rPr>
        <w:t>图4.1</w:t>
      </w:r>
      <w:r>
        <w:rPr>
          <w:rFonts w:hint="eastAsia" w:asciiTheme="minorEastAsia" w:hAnsiTheme="minorEastAsia"/>
        </w:rPr>
        <w:t>-</w:t>
      </w:r>
      <w:r>
        <w:rPr>
          <w:rFonts w:asciiTheme="minorEastAsia" w:hAnsiTheme="minorEastAsia"/>
        </w:rPr>
        <w:t>2 项目审批界面</w:t>
      </w:r>
    </w:p>
    <w:p>
      <w:pPr>
        <w:pStyle w:val="4"/>
        <w:keepLines w:val="0"/>
        <w:widowControl/>
        <w:numPr>
          <w:ilvl w:val="1"/>
          <w:numId w:val="1"/>
        </w:numPr>
        <w:spacing w:before="240" w:after="60" w:line="240" w:lineRule="auto"/>
        <w:jc w:val="left"/>
        <w:rPr>
          <w:rFonts w:asciiTheme="minorEastAsia" w:hAnsiTheme="minorEastAsia"/>
        </w:rPr>
      </w:pPr>
      <w:bookmarkStart w:id="21" w:name="_Toc1841483212"/>
      <w:r>
        <w:rPr>
          <w:rFonts w:hint="eastAsia" w:asciiTheme="minorEastAsia" w:hAnsiTheme="minorEastAsia"/>
        </w:rPr>
        <w:t>账号信息修改</w:t>
      </w:r>
      <w:bookmarkEnd w:id="21"/>
    </w:p>
    <w:p>
      <w:pPr>
        <w:spacing w:line="360" w:lineRule="auto"/>
        <w:ind w:firstLine="420"/>
        <w:rPr>
          <w:rFonts w:asciiTheme="minorEastAsia" w:hAnsiTheme="minorEastAsia"/>
        </w:rPr>
      </w:pPr>
      <w:r>
        <w:rPr>
          <w:rFonts w:hint="eastAsia" w:asciiTheme="minorEastAsia" w:hAnsiTheme="minorEastAsia"/>
          <w:sz w:val="24"/>
          <w:szCs w:val="24"/>
        </w:rPr>
        <w:t>用于中级单位修改本单位的基本信息和负责人信息。</w:t>
      </w:r>
    </w:p>
    <w:p>
      <w:pPr>
        <w:pStyle w:val="30"/>
        <w:numPr>
          <w:ilvl w:val="0"/>
          <w:numId w:val="26"/>
        </w:numPr>
        <w:spacing w:line="360" w:lineRule="auto"/>
        <w:ind w:firstLineChars="0"/>
        <w:rPr>
          <w:rFonts w:asciiTheme="minorEastAsia" w:hAnsiTheme="minorEastAsia"/>
          <w:szCs w:val="21"/>
        </w:rPr>
      </w:pPr>
      <w:r>
        <w:rPr>
          <w:rFonts w:asciiTheme="minorEastAsia" w:hAnsiTheme="minorEastAsia"/>
          <w:sz w:val="24"/>
          <w:szCs w:val="24"/>
        </w:rPr>
        <w:t>已登录到</w:t>
      </w:r>
      <w:r>
        <w:rPr>
          <w:rFonts w:hint="eastAsia" w:asciiTheme="minorEastAsia" w:hAnsiTheme="minorEastAsia"/>
          <w:sz w:val="24"/>
          <w:szCs w:val="24"/>
        </w:rPr>
        <w:t>“</w:t>
      </w:r>
      <w:r>
        <w:rPr>
          <w:rFonts w:hint="default" w:asciiTheme="minorEastAsia" w:hAnsiTheme="minorEastAsia"/>
          <w:sz w:val="24"/>
          <w:szCs w:val="24"/>
        </w:rPr>
        <w:t>全国艺术科学规划项目管理平台</w:t>
      </w:r>
      <w:r>
        <w:rPr>
          <w:rFonts w:hint="eastAsia" w:asciiTheme="minorEastAsia" w:hAnsiTheme="minorEastAsia"/>
          <w:sz w:val="24"/>
          <w:szCs w:val="24"/>
        </w:rPr>
        <w:t>”。找到左侧功能菜单“系统设置”下面的“账户信息修改”菜单。</w:t>
      </w:r>
    </w:p>
    <w:p>
      <w:pPr>
        <w:pStyle w:val="30"/>
        <w:numPr>
          <w:ilvl w:val="0"/>
          <w:numId w:val="26"/>
        </w:numPr>
        <w:spacing w:line="360" w:lineRule="auto"/>
        <w:ind w:firstLineChars="0"/>
        <w:rPr>
          <w:rFonts w:asciiTheme="minorEastAsia" w:hAnsiTheme="minorEastAsia"/>
          <w:sz w:val="24"/>
          <w:szCs w:val="24"/>
        </w:rPr>
      </w:pPr>
      <w:r>
        <w:rPr>
          <w:rFonts w:asciiTheme="minorEastAsia" w:hAnsiTheme="minorEastAsia"/>
          <w:sz w:val="24"/>
          <w:szCs w:val="24"/>
        </w:rPr>
        <w:t>点击</w:t>
      </w:r>
      <w:r>
        <w:rPr>
          <w:rFonts w:hint="eastAsia" w:asciiTheme="minorEastAsia" w:hAnsiTheme="minorEastAsia"/>
          <w:sz w:val="24"/>
          <w:szCs w:val="24"/>
        </w:rPr>
        <w:t>“账户信息修改”菜单，进入账号信息设置界面（如图</w:t>
      </w:r>
      <w:r>
        <w:rPr>
          <w:rFonts w:asciiTheme="minorEastAsia" w:hAnsiTheme="minorEastAsia"/>
          <w:sz w:val="24"/>
          <w:szCs w:val="24"/>
        </w:rPr>
        <w:t>4.4</w:t>
      </w:r>
      <w:r>
        <w:rPr>
          <w:rFonts w:hint="eastAsia" w:asciiTheme="minorEastAsia" w:hAnsiTheme="minorEastAsia"/>
          <w:sz w:val="24"/>
          <w:szCs w:val="24"/>
        </w:rPr>
        <w:t>-</w:t>
      </w:r>
      <w:r>
        <w:rPr>
          <w:rFonts w:asciiTheme="minorEastAsia" w:hAnsiTheme="minorEastAsia"/>
          <w:sz w:val="24"/>
          <w:szCs w:val="24"/>
        </w:rPr>
        <w:t>2所示</w:t>
      </w:r>
      <w:r>
        <w:rPr>
          <w:rFonts w:hint="eastAsia" w:asciiTheme="minorEastAsia" w:hAnsiTheme="minorEastAsia"/>
          <w:sz w:val="24"/>
          <w:szCs w:val="24"/>
        </w:rPr>
        <w:t>）</w:t>
      </w:r>
    </w:p>
    <w:p>
      <w:pPr>
        <w:pStyle w:val="30"/>
        <w:spacing w:line="360" w:lineRule="auto"/>
        <w:ind w:left="780" w:firstLine="0" w:firstLineChars="0"/>
        <w:jc w:val="center"/>
        <w:rPr>
          <w:rFonts w:asciiTheme="minorEastAsia" w:hAnsiTheme="minorEastAsia"/>
          <w:sz w:val="24"/>
          <w:szCs w:val="24"/>
        </w:rPr>
      </w:pPr>
      <w:r>
        <w:rPr>
          <w:rFonts w:asciiTheme="minorEastAsia" w:hAnsiTheme="minorEastAsia"/>
          <w:sz w:val="24"/>
          <w:szCs w:val="24"/>
        </w:rPr>
        <w:drawing>
          <wp:inline distT="0" distB="0" distL="0" distR="0">
            <wp:extent cx="2814955" cy="2396490"/>
            <wp:effectExtent l="0" t="0" r="4445" b="3810"/>
            <wp:docPr id="74872" name="图片 74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72" name="图片 74872"/>
                    <pic:cNvPicPr>
                      <a:picLocks noChangeAspect="1"/>
                    </pic:cNvPicPr>
                  </pic:nvPicPr>
                  <pic:blipFill>
                    <a:blip r:embed="rId111"/>
                    <a:stretch>
                      <a:fillRect/>
                    </a:stretch>
                  </pic:blipFill>
                  <pic:spPr>
                    <a:xfrm>
                      <a:off x="0" y="0"/>
                      <a:ext cx="2827235" cy="2406859"/>
                    </a:xfrm>
                    <a:prstGeom prst="rect">
                      <a:avLst/>
                    </a:prstGeom>
                  </pic:spPr>
                </pic:pic>
              </a:graphicData>
            </a:graphic>
          </wp:inline>
        </w:drawing>
      </w:r>
    </w:p>
    <w:p>
      <w:pPr>
        <w:pStyle w:val="30"/>
        <w:spacing w:line="360" w:lineRule="auto"/>
        <w:ind w:left="780" w:firstLine="0" w:firstLineChars="0"/>
        <w:jc w:val="center"/>
        <w:rPr>
          <w:rFonts w:asciiTheme="minorEastAsia" w:hAnsiTheme="minorEastAsia"/>
          <w:szCs w:val="21"/>
        </w:rPr>
      </w:pPr>
      <w:r>
        <w:rPr>
          <w:rFonts w:asciiTheme="minorEastAsia" w:hAnsiTheme="minorEastAsia"/>
          <w:szCs w:val="21"/>
        </w:rPr>
        <w:t>图4</w:t>
      </w:r>
      <w:r>
        <w:rPr>
          <w:rFonts w:hint="eastAsia" w:asciiTheme="minorEastAsia" w:hAnsiTheme="minorEastAsia"/>
          <w:szCs w:val="21"/>
        </w:rPr>
        <w:t>.</w:t>
      </w:r>
      <w:r>
        <w:rPr>
          <w:rFonts w:asciiTheme="minorEastAsia" w:hAnsiTheme="minorEastAsia"/>
          <w:szCs w:val="21"/>
        </w:rPr>
        <w:t>4-2 个人设置界面</w:t>
      </w:r>
    </w:p>
    <w:p>
      <w:pPr>
        <w:pStyle w:val="30"/>
        <w:numPr>
          <w:ilvl w:val="0"/>
          <w:numId w:val="26"/>
        </w:numPr>
        <w:spacing w:line="360" w:lineRule="auto"/>
        <w:ind w:firstLineChars="0"/>
        <w:rPr>
          <w:rFonts w:asciiTheme="minorEastAsia" w:hAnsiTheme="minorEastAsia"/>
          <w:sz w:val="24"/>
          <w:szCs w:val="24"/>
        </w:rPr>
      </w:pPr>
      <w:r>
        <w:rPr>
          <w:rFonts w:hint="eastAsia" w:asciiTheme="minorEastAsia" w:hAnsiTheme="minorEastAsia"/>
          <w:sz w:val="24"/>
          <w:szCs w:val="24"/>
        </w:rPr>
        <w:t>修改需要变更的单位信息，点击“保存修改”按钮，系统会将您所修改的单位资料信息保存到系统中。</w:t>
      </w:r>
    </w:p>
    <w:p>
      <w:pPr>
        <w:pStyle w:val="4"/>
        <w:keepLines w:val="0"/>
        <w:widowControl/>
        <w:numPr>
          <w:ilvl w:val="1"/>
          <w:numId w:val="1"/>
        </w:numPr>
        <w:spacing w:before="240" w:after="60" w:line="240" w:lineRule="auto"/>
        <w:jc w:val="left"/>
        <w:rPr>
          <w:rFonts w:asciiTheme="minorEastAsia" w:hAnsiTheme="minorEastAsia"/>
        </w:rPr>
      </w:pPr>
      <w:bookmarkStart w:id="22" w:name="_Toc274023520"/>
      <w:r>
        <w:rPr>
          <w:rFonts w:hint="eastAsia" w:asciiTheme="minorEastAsia" w:hAnsiTheme="minorEastAsia"/>
        </w:rPr>
        <w:t>年度项目</w:t>
      </w:r>
      <w:bookmarkEnd w:id="22"/>
    </w:p>
    <w:p>
      <w:pPr>
        <w:pStyle w:val="5"/>
        <w:numPr>
          <w:ilvl w:val="2"/>
          <w:numId w:val="1"/>
        </w:numPr>
        <w:rPr>
          <w:rFonts w:asciiTheme="minorEastAsia" w:hAnsiTheme="minorEastAsia"/>
        </w:rPr>
      </w:pPr>
      <w:r>
        <w:rPr>
          <w:rFonts w:hint="eastAsia" w:asciiTheme="minorEastAsia" w:hAnsiTheme="minorEastAsia"/>
        </w:rPr>
        <w:t>项目审核</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此功能用于中级管理单位，在申报期内，对申报人提交申报的项目进行审批处理。审批流程由向上的审批上报和向下的逐级退回修改组成，详细流程如下图所示完成流程如下图：</w:t>
      </w:r>
    </w:p>
    <w:p>
      <w:pPr>
        <w:spacing w:line="360" w:lineRule="auto"/>
        <w:ind w:firstLine="420"/>
        <w:jc w:val="center"/>
        <w:rPr>
          <w:rFonts w:asciiTheme="minorEastAsia" w:hAnsiTheme="minorEastAsia"/>
        </w:rPr>
      </w:pPr>
      <w:r>
        <w:rPr>
          <w:rFonts w:asciiTheme="minorEastAsia" w:hAnsiTheme="minorEastAsia"/>
        </w:rPr>
        <w:drawing>
          <wp:inline distT="0" distB="0" distL="0" distR="0">
            <wp:extent cx="3230245" cy="3833495"/>
            <wp:effectExtent l="0" t="0" r="0" b="190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112"/>
                    <a:stretch>
                      <a:fillRect/>
                    </a:stretch>
                  </pic:blipFill>
                  <pic:spPr>
                    <a:xfrm>
                      <a:off x="0" y="0"/>
                      <a:ext cx="3248721" cy="3855362"/>
                    </a:xfrm>
                    <a:prstGeom prst="rect">
                      <a:avLst/>
                    </a:prstGeom>
                  </pic:spPr>
                </pic:pic>
              </a:graphicData>
            </a:graphic>
          </wp:inline>
        </w:drawing>
      </w:r>
    </w:p>
    <w:p>
      <w:pPr>
        <w:spacing w:line="360" w:lineRule="auto"/>
        <w:ind w:firstLine="420"/>
        <w:rPr>
          <w:rFonts w:asciiTheme="minorEastAsia" w:hAnsiTheme="minorEastAsia"/>
          <w:sz w:val="24"/>
          <w:szCs w:val="24"/>
        </w:rPr>
      </w:pPr>
      <w:r>
        <w:rPr>
          <w:rFonts w:asciiTheme="minorEastAsia" w:hAnsiTheme="minorEastAsia"/>
          <w:sz w:val="24"/>
          <w:szCs w:val="24"/>
        </w:rPr>
        <w:t>其中</w:t>
      </w:r>
      <w:r>
        <w:rPr>
          <w:rFonts w:hint="eastAsia" w:asciiTheme="minorEastAsia" w:hAnsiTheme="minorEastAsia"/>
          <w:sz w:val="24"/>
          <w:szCs w:val="24"/>
        </w:rPr>
        <w:t>“不</w:t>
      </w:r>
      <w:r>
        <w:rPr>
          <w:rFonts w:asciiTheme="minorEastAsia" w:hAnsiTheme="minorEastAsia"/>
          <w:sz w:val="24"/>
          <w:szCs w:val="24"/>
        </w:rPr>
        <w:t>通过</w:t>
      </w:r>
      <w:r>
        <w:rPr>
          <w:rFonts w:hint="eastAsia" w:asciiTheme="minorEastAsia" w:hAnsiTheme="minorEastAsia"/>
          <w:sz w:val="24"/>
          <w:szCs w:val="24"/>
        </w:rPr>
        <w:t>”与“退回修改”的区别：不通过是项目终止，不可重新上报；退回修改，可修改后，重新按上报流程上报。</w:t>
      </w:r>
    </w:p>
    <w:p>
      <w:pPr>
        <w:spacing w:line="360" w:lineRule="auto"/>
        <w:ind w:firstLine="420"/>
        <w:rPr>
          <w:rFonts w:asciiTheme="minorEastAsia" w:hAnsiTheme="minorEastAsia"/>
          <w:sz w:val="24"/>
          <w:szCs w:val="24"/>
        </w:rPr>
      </w:pPr>
      <w:r>
        <w:rPr>
          <w:rFonts w:asciiTheme="minorEastAsia" w:hAnsiTheme="minorEastAsia"/>
          <w:sz w:val="24"/>
          <w:szCs w:val="24"/>
        </w:rPr>
        <w:t>其中</w:t>
      </w:r>
      <w:r>
        <w:rPr>
          <w:rFonts w:hint="eastAsia" w:asciiTheme="minorEastAsia" w:hAnsiTheme="minorEastAsia"/>
          <w:sz w:val="24"/>
          <w:szCs w:val="24"/>
        </w:rPr>
        <w:t>“</w:t>
      </w:r>
      <w:r>
        <w:rPr>
          <w:rFonts w:asciiTheme="minorEastAsia" w:hAnsiTheme="minorEastAsia"/>
          <w:sz w:val="24"/>
          <w:szCs w:val="24"/>
        </w:rPr>
        <w:t>通过</w:t>
      </w:r>
      <w:r>
        <w:rPr>
          <w:rFonts w:hint="eastAsia" w:asciiTheme="minorEastAsia" w:hAnsiTheme="minorEastAsia"/>
          <w:sz w:val="24"/>
          <w:szCs w:val="24"/>
        </w:rPr>
        <w:t>”与“上报”的区别：项目审核通过后，进入待上报，且项目未上报上级审核单位前，可变更项目审批状态；项目上报是指将当前已审批通过的项目，全部提交上级审核单位，上报完成后，不可再变更项目状态，且每个申报年度仅可执行一次上报操作。</w:t>
      </w:r>
    </w:p>
    <w:p>
      <w:pPr>
        <w:spacing w:line="360" w:lineRule="auto"/>
        <w:ind w:firstLine="420"/>
        <w:rPr>
          <w:rFonts w:asciiTheme="minorEastAsia" w:hAnsiTheme="minorEastAsia"/>
          <w:sz w:val="24"/>
          <w:szCs w:val="24"/>
        </w:rPr>
      </w:pPr>
      <w:r>
        <w:rPr>
          <w:rFonts w:hint="eastAsia" w:asciiTheme="minorEastAsia" w:hAnsiTheme="minorEastAsia"/>
          <w:sz w:val="24"/>
          <w:szCs w:val="24"/>
        </w:rPr>
        <w:t>详细审批流程操作如下：</w:t>
      </w:r>
    </w:p>
    <w:p>
      <w:pPr>
        <w:pStyle w:val="30"/>
        <w:numPr>
          <w:ilvl w:val="0"/>
          <w:numId w:val="27"/>
        </w:numPr>
        <w:spacing w:line="360" w:lineRule="auto"/>
        <w:ind w:firstLineChars="0"/>
        <w:rPr>
          <w:rFonts w:asciiTheme="minorEastAsia" w:hAnsiTheme="minorEastAsia"/>
          <w:sz w:val="24"/>
          <w:szCs w:val="24"/>
        </w:rPr>
      </w:pPr>
      <w:r>
        <w:rPr>
          <w:rFonts w:asciiTheme="minorEastAsia" w:hAnsiTheme="minorEastAsia"/>
          <w:sz w:val="24"/>
          <w:szCs w:val="24"/>
        </w:rPr>
        <w:t>已登录到</w:t>
      </w:r>
      <w:r>
        <w:rPr>
          <w:rFonts w:hint="eastAsia" w:asciiTheme="minorEastAsia" w:hAnsiTheme="minorEastAsia"/>
          <w:sz w:val="24"/>
          <w:szCs w:val="24"/>
        </w:rPr>
        <w:t>“</w:t>
      </w:r>
      <w:r>
        <w:rPr>
          <w:rFonts w:hint="default" w:asciiTheme="minorEastAsia" w:hAnsiTheme="minorEastAsia"/>
          <w:sz w:val="24"/>
          <w:szCs w:val="24"/>
        </w:rPr>
        <w:t>全国艺术科学规划项目管理平台</w:t>
      </w:r>
      <w:r>
        <w:rPr>
          <w:rFonts w:hint="eastAsia" w:asciiTheme="minorEastAsia" w:hAnsiTheme="minorEastAsia"/>
          <w:sz w:val="24"/>
          <w:szCs w:val="24"/>
        </w:rPr>
        <w:t>”。找到左侧功能菜单“年度项目”下面的“项目审核”菜单。</w:t>
      </w:r>
    </w:p>
    <w:p>
      <w:pPr>
        <w:pStyle w:val="30"/>
        <w:numPr>
          <w:ilvl w:val="0"/>
          <w:numId w:val="27"/>
        </w:numPr>
        <w:spacing w:line="360" w:lineRule="auto"/>
        <w:ind w:firstLineChars="0"/>
        <w:rPr>
          <w:rFonts w:asciiTheme="minorEastAsia" w:hAnsiTheme="minorEastAsia"/>
          <w:sz w:val="24"/>
          <w:szCs w:val="24"/>
        </w:rPr>
      </w:pPr>
      <w:r>
        <w:rPr>
          <w:rFonts w:asciiTheme="minorEastAsia" w:hAnsiTheme="minorEastAsia"/>
          <w:sz w:val="24"/>
          <w:szCs w:val="24"/>
        </w:rPr>
        <w:t>点击</w:t>
      </w:r>
      <w:r>
        <w:rPr>
          <w:rFonts w:hint="eastAsia" w:asciiTheme="minorEastAsia" w:hAnsiTheme="minorEastAsia"/>
          <w:sz w:val="24"/>
          <w:szCs w:val="24"/>
        </w:rPr>
        <w:t>“项目审核”菜单，进入申报项目审核界面（如图</w:t>
      </w:r>
      <w:r>
        <w:rPr>
          <w:rFonts w:asciiTheme="minorEastAsia" w:hAnsiTheme="minorEastAsia"/>
          <w:sz w:val="24"/>
          <w:szCs w:val="24"/>
        </w:rPr>
        <w:t>4.4</w:t>
      </w:r>
      <w:r>
        <w:rPr>
          <w:rFonts w:hint="eastAsia" w:asciiTheme="minorEastAsia" w:hAnsiTheme="minorEastAsia"/>
          <w:sz w:val="24"/>
          <w:szCs w:val="24"/>
        </w:rPr>
        <w:t>-</w:t>
      </w:r>
      <w:r>
        <w:rPr>
          <w:rFonts w:asciiTheme="minorEastAsia" w:hAnsiTheme="minorEastAsia"/>
          <w:sz w:val="24"/>
          <w:szCs w:val="24"/>
        </w:rPr>
        <w:t>1所示</w:t>
      </w:r>
      <w:r>
        <w:rPr>
          <w:rFonts w:hint="eastAsia" w:asciiTheme="minorEastAsia" w:hAnsiTheme="minorEastAsia"/>
          <w:sz w:val="24"/>
          <w:szCs w:val="24"/>
        </w:rPr>
        <w:t>）。</w:t>
      </w:r>
    </w:p>
    <w:p>
      <w:pPr>
        <w:pStyle w:val="30"/>
        <w:spacing w:line="360" w:lineRule="auto"/>
        <w:ind w:left="780" w:firstLine="0" w:firstLineChars="0"/>
        <w:rPr>
          <w:rFonts w:asciiTheme="minorEastAsia" w:hAnsiTheme="minorEastAsia"/>
          <w:sz w:val="24"/>
          <w:szCs w:val="24"/>
        </w:rPr>
      </w:pPr>
      <w:r>
        <w:drawing>
          <wp:inline distT="0" distB="0" distL="114300" distR="114300">
            <wp:extent cx="4799965" cy="2082165"/>
            <wp:effectExtent l="0" t="0" r="635" b="635"/>
            <wp:docPr id="15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27"/>
                    <pic:cNvPicPr>
                      <a:picLocks noChangeAspect="1"/>
                    </pic:cNvPicPr>
                  </pic:nvPicPr>
                  <pic:blipFill>
                    <a:blip r:embed="rId113"/>
                    <a:stretch>
                      <a:fillRect/>
                    </a:stretch>
                  </pic:blipFill>
                  <pic:spPr>
                    <a:xfrm>
                      <a:off x="0" y="0"/>
                      <a:ext cx="4799965" cy="2082165"/>
                    </a:xfrm>
                    <a:prstGeom prst="rect">
                      <a:avLst/>
                    </a:prstGeom>
                    <a:noFill/>
                    <a:ln>
                      <a:noFill/>
                    </a:ln>
                  </pic:spPr>
                </pic:pic>
              </a:graphicData>
            </a:graphic>
          </wp:inline>
        </w:drawing>
      </w:r>
    </w:p>
    <w:p>
      <w:pPr>
        <w:pStyle w:val="30"/>
        <w:spacing w:line="360" w:lineRule="auto"/>
        <w:ind w:left="780" w:firstLine="0" w:firstLineChars="0"/>
        <w:jc w:val="center"/>
        <w:rPr>
          <w:rFonts w:asciiTheme="minorEastAsia" w:hAnsiTheme="minorEastAsia"/>
          <w:szCs w:val="21"/>
        </w:rPr>
      </w:pPr>
      <w:r>
        <w:rPr>
          <w:rFonts w:asciiTheme="minorEastAsia" w:hAnsiTheme="minorEastAsia"/>
          <w:szCs w:val="21"/>
        </w:rPr>
        <w:t>图4</w:t>
      </w:r>
      <w:r>
        <w:rPr>
          <w:rFonts w:hint="eastAsia" w:asciiTheme="minorEastAsia" w:hAnsiTheme="minorEastAsia"/>
          <w:szCs w:val="21"/>
        </w:rPr>
        <w:t>.</w:t>
      </w:r>
      <w:r>
        <w:rPr>
          <w:rFonts w:asciiTheme="minorEastAsia" w:hAnsiTheme="minorEastAsia"/>
          <w:szCs w:val="21"/>
        </w:rPr>
        <w:t>4-1项目审批界面</w:t>
      </w:r>
    </w:p>
    <w:p>
      <w:pPr>
        <w:pStyle w:val="30"/>
        <w:numPr>
          <w:ilvl w:val="0"/>
          <w:numId w:val="27"/>
        </w:numPr>
        <w:spacing w:line="360" w:lineRule="auto"/>
        <w:ind w:firstLineChars="0"/>
        <w:rPr>
          <w:rFonts w:asciiTheme="minorEastAsia" w:hAnsiTheme="minorEastAsia"/>
          <w:sz w:val="24"/>
          <w:szCs w:val="24"/>
        </w:rPr>
      </w:pPr>
      <w:r>
        <w:rPr>
          <w:rFonts w:hint="eastAsia" w:asciiTheme="minorEastAsia" w:hAnsiTheme="minorEastAsia"/>
          <w:sz w:val="24"/>
          <w:szCs w:val="24"/>
        </w:rPr>
        <w:t>点击“搜索”按钮，系统将根据用户录入的过滤条件，对待审核项目列表进行过滤。</w:t>
      </w:r>
    </w:p>
    <w:p>
      <w:pPr>
        <w:pStyle w:val="30"/>
        <w:numPr>
          <w:ilvl w:val="0"/>
          <w:numId w:val="27"/>
        </w:numPr>
        <w:spacing w:line="360" w:lineRule="auto"/>
        <w:ind w:firstLineChars="0"/>
        <w:rPr>
          <w:rFonts w:asciiTheme="minorEastAsia" w:hAnsiTheme="minorEastAsia"/>
          <w:sz w:val="24"/>
          <w:szCs w:val="24"/>
        </w:rPr>
      </w:pPr>
      <w:r>
        <w:rPr>
          <w:rFonts w:asciiTheme="minorEastAsia" w:hAnsiTheme="minorEastAsia"/>
          <w:sz w:val="24"/>
          <w:szCs w:val="24"/>
        </w:rPr>
        <w:t>点击</w:t>
      </w:r>
      <w:r>
        <w:rPr>
          <w:rFonts w:hint="eastAsia" w:asciiTheme="minorEastAsia" w:hAnsiTheme="minorEastAsia"/>
          <w:sz w:val="24"/>
          <w:szCs w:val="24"/>
        </w:rPr>
        <w:t>“审批”按钮，将进入当前项目的在线审批界面，如下图所示：</w:t>
      </w:r>
    </w:p>
    <w:p>
      <w:pPr>
        <w:pStyle w:val="30"/>
        <w:spacing w:line="360" w:lineRule="auto"/>
        <w:ind w:left="780" w:firstLine="0" w:firstLineChars="0"/>
        <w:rPr>
          <w:rFonts w:asciiTheme="minorEastAsia" w:hAnsiTheme="minorEastAsia"/>
          <w:sz w:val="24"/>
          <w:szCs w:val="24"/>
        </w:rPr>
      </w:pPr>
      <w:r>
        <w:rPr>
          <w:rFonts w:asciiTheme="minorEastAsia" w:hAnsiTheme="minorEastAsia"/>
        </w:rPr>
        <w:drawing>
          <wp:inline distT="0" distB="0" distL="0" distR="0">
            <wp:extent cx="4818380" cy="2165350"/>
            <wp:effectExtent l="0" t="0" r="0" b="635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pic:cNvPicPr>
                  </pic:nvPicPr>
                  <pic:blipFill>
                    <a:blip r:embed="rId91"/>
                    <a:stretch>
                      <a:fillRect/>
                    </a:stretch>
                  </pic:blipFill>
                  <pic:spPr>
                    <a:xfrm>
                      <a:off x="0" y="0"/>
                      <a:ext cx="4832521" cy="2171900"/>
                    </a:xfrm>
                    <a:prstGeom prst="rect">
                      <a:avLst/>
                    </a:prstGeom>
                  </pic:spPr>
                </pic:pic>
              </a:graphicData>
            </a:graphic>
          </wp:inline>
        </w:drawing>
      </w:r>
    </w:p>
    <w:p>
      <w:pPr>
        <w:pStyle w:val="30"/>
        <w:numPr>
          <w:ilvl w:val="0"/>
          <w:numId w:val="27"/>
        </w:numPr>
        <w:spacing w:line="360" w:lineRule="auto"/>
        <w:ind w:firstLineChars="0"/>
        <w:rPr>
          <w:rFonts w:asciiTheme="minorEastAsia" w:hAnsiTheme="minorEastAsia"/>
          <w:sz w:val="24"/>
          <w:szCs w:val="24"/>
        </w:rPr>
      </w:pPr>
      <w:r>
        <w:rPr>
          <w:rFonts w:hint="eastAsia" w:asciiTheme="minorEastAsia" w:hAnsiTheme="minorEastAsia"/>
          <w:sz w:val="24"/>
          <w:szCs w:val="24"/>
        </w:rPr>
        <w:t>点击“通过”按钮，执行项目审核通过操作，如下图所示：</w:t>
      </w:r>
    </w:p>
    <w:p>
      <w:pPr>
        <w:pStyle w:val="30"/>
        <w:spacing w:line="360" w:lineRule="auto"/>
        <w:ind w:left="780" w:firstLine="0" w:firstLineChars="0"/>
        <w:jc w:val="center"/>
        <w:rPr>
          <w:rFonts w:asciiTheme="minorEastAsia" w:hAnsiTheme="minorEastAsia"/>
          <w:sz w:val="24"/>
          <w:szCs w:val="24"/>
        </w:rPr>
      </w:pPr>
      <w:r>
        <w:rPr>
          <w:rFonts w:asciiTheme="minorEastAsia" w:hAnsiTheme="minorEastAsia"/>
        </w:rPr>
        <w:drawing>
          <wp:inline distT="0" distB="0" distL="0" distR="0">
            <wp:extent cx="2759075" cy="2386965"/>
            <wp:effectExtent l="0" t="0" r="0" b="63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pic:cNvPicPr>
                  </pic:nvPicPr>
                  <pic:blipFill>
                    <a:blip r:embed="rId92"/>
                    <a:stretch>
                      <a:fillRect/>
                    </a:stretch>
                  </pic:blipFill>
                  <pic:spPr>
                    <a:xfrm>
                      <a:off x="0" y="0"/>
                      <a:ext cx="2790228" cy="2414365"/>
                    </a:xfrm>
                    <a:prstGeom prst="rect">
                      <a:avLst/>
                    </a:prstGeom>
                  </pic:spPr>
                </pic:pic>
              </a:graphicData>
            </a:graphic>
          </wp:inline>
        </w:drawing>
      </w:r>
    </w:p>
    <w:p>
      <w:pPr>
        <w:pStyle w:val="30"/>
        <w:numPr>
          <w:ilvl w:val="0"/>
          <w:numId w:val="27"/>
        </w:numPr>
        <w:spacing w:line="360" w:lineRule="auto"/>
        <w:ind w:firstLineChars="0"/>
        <w:rPr>
          <w:rFonts w:asciiTheme="minorEastAsia" w:hAnsiTheme="minorEastAsia"/>
          <w:sz w:val="24"/>
          <w:szCs w:val="24"/>
        </w:rPr>
      </w:pPr>
      <w:r>
        <w:rPr>
          <w:rFonts w:asciiTheme="minorEastAsia" w:hAnsiTheme="minorEastAsia"/>
          <w:sz w:val="24"/>
          <w:szCs w:val="24"/>
        </w:rPr>
        <w:t>点击</w:t>
      </w:r>
      <w:r>
        <w:rPr>
          <w:rFonts w:hint="eastAsia" w:asciiTheme="minorEastAsia" w:hAnsiTheme="minorEastAsia"/>
          <w:sz w:val="24"/>
          <w:szCs w:val="24"/>
        </w:rPr>
        <w:t>“不通过”按钮，执行项目审核不通过操作，如下图所示：</w:t>
      </w:r>
    </w:p>
    <w:p>
      <w:pPr>
        <w:pStyle w:val="30"/>
        <w:spacing w:line="360" w:lineRule="auto"/>
        <w:ind w:left="780" w:firstLine="0" w:firstLineChars="0"/>
        <w:jc w:val="center"/>
        <w:rPr>
          <w:rFonts w:asciiTheme="minorEastAsia" w:hAnsiTheme="minorEastAsia"/>
          <w:sz w:val="24"/>
          <w:szCs w:val="24"/>
        </w:rPr>
      </w:pPr>
      <w:r>
        <w:rPr>
          <w:rFonts w:asciiTheme="minorEastAsia" w:hAnsiTheme="minorEastAsia"/>
        </w:rPr>
        <w:drawing>
          <wp:inline distT="0" distB="0" distL="0" distR="0">
            <wp:extent cx="2928620" cy="2189480"/>
            <wp:effectExtent l="0" t="0" r="508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pic:cNvPicPr>
                  </pic:nvPicPr>
                  <pic:blipFill>
                    <a:blip r:embed="rId93"/>
                    <a:stretch>
                      <a:fillRect/>
                    </a:stretch>
                  </pic:blipFill>
                  <pic:spPr>
                    <a:xfrm>
                      <a:off x="0" y="0"/>
                      <a:ext cx="2950110" cy="2205604"/>
                    </a:xfrm>
                    <a:prstGeom prst="rect">
                      <a:avLst/>
                    </a:prstGeom>
                  </pic:spPr>
                </pic:pic>
              </a:graphicData>
            </a:graphic>
          </wp:inline>
        </w:drawing>
      </w:r>
    </w:p>
    <w:p>
      <w:pPr>
        <w:pStyle w:val="30"/>
        <w:numPr>
          <w:ilvl w:val="0"/>
          <w:numId w:val="27"/>
        </w:numPr>
        <w:spacing w:line="360" w:lineRule="auto"/>
        <w:ind w:firstLineChars="0"/>
        <w:rPr>
          <w:rFonts w:asciiTheme="minorEastAsia" w:hAnsiTheme="minorEastAsia"/>
          <w:sz w:val="24"/>
          <w:szCs w:val="24"/>
        </w:rPr>
      </w:pPr>
      <w:r>
        <w:rPr>
          <w:rFonts w:asciiTheme="minorEastAsia" w:hAnsiTheme="minorEastAsia"/>
          <w:sz w:val="24"/>
          <w:szCs w:val="24"/>
        </w:rPr>
        <w:t>点击</w:t>
      </w:r>
      <w:r>
        <w:rPr>
          <w:rFonts w:hint="eastAsia" w:asciiTheme="minorEastAsia" w:hAnsiTheme="minorEastAsia"/>
          <w:sz w:val="24"/>
          <w:szCs w:val="24"/>
        </w:rPr>
        <w:t>“退回修改”按钮，执行项目退回修改操作。如下图所示：</w:t>
      </w:r>
    </w:p>
    <w:p>
      <w:pPr>
        <w:pStyle w:val="30"/>
        <w:spacing w:line="360" w:lineRule="auto"/>
        <w:ind w:left="780" w:firstLine="0" w:firstLineChars="0"/>
        <w:jc w:val="center"/>
        <w:rPr>
          <w:rFonts w:asciiTheme="minorEastAsia" w:hAnsiTheme="minorEastAsia"/>
        </w:rPr>
      </w:pPr>
      <w:r>
        <w:rPr>
          <w:rFonts w:asciiTheme="minorEastAsia" w:hAnsiTheme="minorEastAsia"/>
        </w:rPr>
        <w:drawing>
          <wp:inline distT="0" distB="0" distL="0" distR="0">
            <wp:extent cx="2995295" cy="2221230"/>
            <wp:effectExtent l="0" t="0" r="1905" b="127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pic:cNvPicPr>
                  </pic:nvPicPr>
                  <pic:blipFill>
                    <a:blip r:embed="rId94"/>
                    <a:stretch>
                      <a:fillRect/>
                    </a:stretch>
                  </pic:blipFill>
                  <pic:spPr>
                    <a:xfrm>
                      <a:off x="0" y="0"/>
                      <a:ext cx="3023835" cy="2242718"/>
                    </a:xfrm>
                    <a:prstGeom prst="rect">
                      <a:avLst/>
                    </a:prstGeom>
                  </pic:spPr>
                </pic:pic>
              </a:graphicData>
            </a:graphic>
          </wp:inline>
        </w:drawing>
      </w:r>
    </w:p>
    <w:p>
      <w:pPr>
        <w:pStyle w:val="5"/>
        <w:numPr>
          <w:ilvl w:val="2"/>
          <w:numId w:val="1"/>
        </w:numPr>
        <w:rPr>
          <w:rFonts w:asciiTheme="minorEastAsia" w:hAnsiTheme="minorEastAsia"/>
        </w:rPr>
      </w:pPr>
      <w:r>
        <w:rPr>
          <w:rFonts w:hint="eastAsia" w:asciiTheme="minorEastAsia" w:hAnsiTheme="minorEastAsia"/>
        </w:rPr>
        <w:t>立项项目</w:t>
      </w:r>
    </w:p>
    <w:p>
      <w:pPr>
        <w:spacing w:line="360" w:lineRule="auto"/>
        <w:ind w:firstLine="420"/>
        <w:rPr>
          <w:rFonts w:asciiTheme="minorEastAsia" w:hAnsiTheme="minorEastAsia"/>
          <w:sz w:val="24"/>
          <w:szCs w:val="24"/>
        </w:rPr>
      </w:pPr>
      <w:r>
        <w:rPr>
          <w:rFonts w:hint="eastAsia" w:asciiTheme="minorEastAsia" w:hAnsiTheme="minorEastAsia"/>
          <w:sz w:val="24"/>
          <w:szCs w:val="24"/>
        </w:rPr>
        <w:t>立项项目功能用于查看本单位负责的立项项目清单，可同过立项年份、批准号、项目编号等信息进行查询，系统可显示项目的立项项目的研究日期、资助金额情况等内容。功能界面如下图所示：</w:t>
      </w:r>
    </w:p>
    <w:p>
      <w:r>
        <w:drawing>
          <wp:inline distT="0" distB="0" distL="0" distR="0">
            <wp:extent cx="5274310" cy="2605405"/>
            <wp:effectExtent l="0" t="0" r="0" b="0"/>
            <wp:docPr id="74875" name="图片 74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75" name="图片 74875"/>
                    <pic:cNvPicPr>
                      <a:picLocks noChangeAspect="1"/>
                    </pic:cNvPicPr>
                  </pic:nvPicPr>
                  <pic:blipFill>
                    <a:blip r:embed="rId114"/>
                    <a:stretch>
                      <a:fillRect/>
                    </a:stretch>
                  </pic:blipFill>
                  <pic:spPr>
                    <a:xfrm>
                      <a:off x="0" y="0"/>
                      <a:ext cx="5274310" cy="2605405"/>
                    </a:xfrm>
                    <a:prstGeom prst="rect">
                      <a:avLst/>
                    </a:prstGeom>
                  </pic:spPr>
                </pic:pic>
              </a:graphicData>
            </a:graphic>
          </wp:inline>
        </w:drawing>
      </w:r>
    </w:p>
    <w:p>
      <w:pPr>
        <w:pStyle w:val="5"/>
        <w:numPr>
          <w:ilvl w:val="2"/>
          <w:numId w:val="1"/>
        </w:numPr>
        <w:rPr>
          <w:rFonts w:asciiTheme="minorEastAsia" w:hAnsiTheme="minorEastAsia"/>
        </w:rPr>
      </w:pPr>
      <w:r>
        <w:rPr>
          <w:rFonts w:hint="eastAsia" w:asciiTheme="minorEastAsia" w:hAnsiTheme="minorEastAsia"/>
        </w:rPr>
        <w:t>立项回执</w:t>
      </w:r>
    </w:p>
    <w:p>
      <w:pPr>
        <w:spacing w:line="360" w:lineRule="auto"/>
        <w:ind w:firstLine="420"/>
        <w:rPr>
          <w:rFonts w:asciiTheme="minorEastAsia" w:hAnsiTheme="minorEastAsia"/>
          <w:sz w:val="24"/>
          <w:szCs w:val="24"/>
        </w:rPr>
      </w:pPr>
      <w:r>
        <w:rPr>
          <w:rFonts w:hint="eastAsia" w:asciiTheme="minorEastAsia" w:hAnsiTheme="minorEastAsia"/>
          <w:sz w:val="24"/>
          <w:szCs w:val="24"/>
        </w:rPr>
        <w:t>立项回执功能用于在项目立项阶段，按艺归办的要求对本单位负责的立项项目进行项目回执的审批工作，系统可显示项目的立项项目的项目类别、负责人、资助金额情况等内容。功能界面如下图所示：</w:t>
      </w:r>
    </w:p>
    <w:p>
      <w:r>
        <w:drawing>
          <wp:inline distT="0" distB="0" distL="0" distR="0">
            <wp:extent cx="5274310" cy="2045970"/>
            <wp:effectExtent l="0" t="0" r="8890" b="11430"/>
            <wp:docPr id="74876" name="图片 74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76" name="图片 74876"/>
                    <pic:cNvPicPr>
                      <a:picLocks noChangeAspect="1"/>
                    </pic:cNvPicPr>
                  </pic:nvPicPr>
                  <pic:blipFill>
                    <a:blip r:embed="rId115"/>
                    <a:stretch>
                      <a:fillRect/>
                    </a:stretch>
                  </pic:blipFill>
                  <pic:spPr>
                    <a:xfrm>
                      <a:off x="0" y="0"/>
                      <a:ext cx="5274310" cy="2045970"/>
                    </a:xfrm>
                    <a:prstGeom prst="rect">
                      <a:avLst/>
                    </a:prstGeom>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项目变更</w:t>
      </w:r>
    </w:p>
    <w:p>
      <w:pPr>
        <w:spacing w:line="360" w:lineRule="auto"/>
        <w:ind w:firstLine="420"/>
      </w:pPr>
      <w:r>
        <w:rPr>
          <w:rFonts w:hint="eastAsia" w:asciiTheme="minorEastAsia" w:hAnsiTheme="minorEastAsia"/>
          <w:sz w:val="24"/>
          <w:szCs w:val="24"/>
        </w:rPr>
        <w:t>项目变更用于</w:t>
      </w:r>
      <w:r>
        <w:rPr>
          <w:rFonts w:hint="eastAsia" w:asciiTheme="minorEastAsia" w:hAnsiTheme="minorEastAsia"/>
          <w:sz w:val="24"/>
          <w:szCs w:val="24"/>
          <w:lang w:val="en-US" w:eastAsia="zh-Hans"/>
        </w:rPr>
        <w:t>中级管理单位对所辖年度项目负责人提交的项目经费预算</w:t>
      </w:r>
      <w:r>
        <w:rPr>
          <w:rFonts w:hint="eastAsia" w:asciiTheme="minorEastAsia" w:hAnsiTheme="minorEastAsia"/>
          <w:sz w:val="24"/>
          <w:szCs w:val="24"/>
        </w:rPr>
        <w:t>、</w:t>
      </w:r>
      <w:r>
        <w:rPr>
          <w:rFonts w:hint="eastAsia" w:asciiTheme="minorEastAsia" w:hAnsiTheme="minorEastAsia"/>
          <w:sz w:val="24"/>
          <w:szCs w:val="24"/>
          <w:lang w:val="en-US" w:eastAsia="zh-Hans"/>
        </w:rPr>
        <w:t>项目延期、变更最终研究成果、变更子课题结构和主要内容、变更项目责任单位、自行终止</w:t>
      </w:r>
      <w:r>
        <w:rPr>
          <w:rFonts w:hint="eastAsia" w:asciiTheme="minorEastAsia" w:hAnsiTheme="minorEastAsia"/>
          <w:sz w:val="24"/>
          <w:szCs w:val="24"/>
        </w:rPr>
        <w:t>等变更</w:t>
      </w:r>
      <w:r>
        <w:rPr>
          <w:rFonts w:hint="eastAsia" w:asciiTheme="minorEastAsia" w:hAnsiTheme="minorEastAsia"/>
          <w:sz w:val="24"/>
          <w:szCs w:val="24"/>
          <w:lang w:val="en-US" w:eastAsia="zh-Hans"/>
        </w:rPr>
        <w:t>事项</w:t>
      </w:r>
      <w:r>
        <w:rPr>
          <w:rFonts w:hint="eastAsia" w:asciiTheme="minorEastAsia" w:hAnsiTheme="minorEastAsia"/>
          <w:sz w:val="24"/>
          <w:szCs w:val="24"/>
        </w:rPr>
        <w:t>审批功能。功能界面如下图所示：</w:t>
      </w:r>
    </w:p>
    <w:p>
      <w:r>
        <w:drawing>
          <wp:inline distT="0" distB="0" distL="114300" distR="114300">
            <wp:extent cx="5267325" cy="2219325"/>
            <wp:effectExtent l="0" t="0" r="15875" b="15875"/>
            <wp:docPr id="15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28"/>
                    <pic:cNvPicPr>
                      <a:picLocks noChangeAspect="1"/>
                    </pic:cNvPicPr>
                  </pic:nvPicPr>
                  <pic:blipFill>
                    <a:blip r:embed="rId116"/>
                    <a:stretch>
                      <a:fillRect/>
                    </a:stretch>
                  </pic:blipFill>
                  <pic:spPr>
                    <a:xfrm>
                      <a:off x="0" y="0"/>
                      <a:ext cx="5267325" cy="2219325"/>
                    </a:xfrm>
                    <a:prstGeom prst="rect">
                      <a:avLst/>
                    </a:prstGeom>
                    <a:noFill/>
                    <a:ln>
                      <a:noFill/>
                    </a:ln>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结项审批</w:t>
      </w:r>
    </w:p>
    <w:p>
      <w:pPr>
        <w:spacing w:line="360" w:lineRule="auto"/>
        <w:ind w:firstLine="420"/>
        <w:rPr>
          <w:rFonts w:hint="eastAsia" w:asciiTheme="minorEastAsia" w:hAnsiTheme="minorEastAsia"/>
          <w:sz w:val="24"/>
          <w:szCs w:val="24"/>
        </w:rPr>
      </w:pPr>
      <w:r>
        <w:rPr>
          <w:rFonts w:hint="eastAsia" w:asciiTheme="minorEastAsia" w:hAnsiTheme="minorEastAsia"/>
          <w:sz w:val="24"/>
          <w:szCs w:val="24"/>
          <w:lang w:val="en-US" w:eastAsia="zh-Hans"/>
        </w:rPr>
        <w:t>此功能</w:t>
      </w:r>
      <w:r>
        <w:rPr>
          <w:rFonts w:hint="eastAsia" w:asciiTheme="minorEastAsia" w:hAnsiTheme="minorEastAsia"/>
          <w:sz w:val="24"/>
          <w:szCs w:val="24"/>
        </w:rPr>
        <w:t>用于</w:t>
      </w:r>
      <w:r>
        <w:rPr>
          <w:rFonts w:hint="eastAsia" w:asciiTheme="minorEastAsia" w:hAnsiTheme="minorEastAsia"/>
          <w:sz w:val="24"/>
          <w:szCs w:val="24"/>
          <w:lang w:val="en-US" w:eastAsia="zh-Hans"/>
        </w:rPr>
        <w:t>中级管理单位对所辖年度项目负责人提交的《结项申请书》进行查看审批的</w:t>
      </w:r>
      <w:r>
        <w:rPr>
          <w:rFonts w:hint="eastAsia" w:asciiTheme="minorEastAsia" w:hAnsiTheme="minorEastAsia"/>
          <w:sz w:val="24"/>
          <w:szCs w:val="24"/>
        </w:rPr>
        <w:t>功能。功能界面如下图所示：</w:t>
      </w:r>
    </w:p>
    <w:p>
      <w:r>
        <w:drawing>
          <wp:inline distT="0" distB="0" distL="114300" distR="114300">
            <wp:extent cx="5268595" cy="1915795"/>
            <wp:effectExtent l="0" t="0" r="14605" b="14605"/>
            <wp:docPr id="15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29"/>
                    <pic:cNvPicPr>
                      <a:picLocks noChangeAspect="1"/>
                    </pic:cNvPicPr>
                  </pic:nvPicPr>
                  <pic:blipFill>
                    <a:blip r:embed="rId117"/>
                    <a:stretch>
                      <a:fillRect/>
                    </a:stretch>
                  </pic:blipFill>
                  <pic:spPr>
                    <a:xfrm>
                      <a:off x="0" y="0"/>
                      <a:ext cx="5268595" cy="1915795"/>
                    </a:xfrm>
                    <a:prstGeom prst="rect">
                      <a:avLst/>
                    </a:prstGeom>
                    <a:noFill/>
                    <a:ln>
                      <a:noFill/>
                    </a:ln>
                  </pic:spPr>
                </pic:pic>
              </a:graphicData>
            </a:graphic>
          </wp:inline>
        </w:drawing>
      </w:r>
    </w:p>
    <w:p/>
    <w:p>
      <w:pPr>
        <w:pStyle w:val="4"/>
        <w:keepLines w:val="0"/>
        <w:widowControl/>
        <w:numPr>
          <w:ilvl w:val="1"/>
          <w:numId w:val="1"/>
        </w:numPr>
        <w:spacing w:before="240" w:after="60" w:line="240" w:lineRule="auto"/>
        <w:jc w:val="left"/>
        <w:rPr>
          <w:rFonts w:asciiTheme="minorEastAsia" w:hAnsiTheme="minorEastAsia"/>
        </w:rPr>
      </w:pPr>
      <w:bookmarkStart w:id="23" w:name="_Toc1308361472"/>
      <w:r>
        <w:rPr>
          <w:rFonts w:hint="eastAsia" w:asciiTheme="minorEastAsia" w:hAnsiTheme="minorEastAsia"/>
        </w:rPr>
        <w:t>重大项目</w:t>
      </w:r>
      <w:bookmarkEnd w:id="23"/>
    </w:p>
    <w:p>
      <w:pPr>
        <w:pStyle w:val="5"/>
        <w:numPr>
          <w:ilvl w:val="2"/>
          <w:numId w:val="1"/>
        </w:numPr>
        <w:rPr>
          <w:rFonts w:asciiTheme="minorEastAsia" w:hAnsiTheme="minorEastAsia"/>
        </w:rPr>
      </w:pPr>
      <w:r>
        <w:rPr>
          <w:rFonts w:hint="eastAsia" w:asciiTheme="minorEastAsia" w:hAnsiTheme="minorEastAsia"/>
        </w:rPr>
        <w:t>项目审核</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此功能用于科研单位，在申报期内，对所属本单位的申报人提交申报的项目进行审批处理。审批流程由向上的逐级审批上报和向下的逐级退回修改组成，详细流程如下图所示：</w:t>
      </w:r>
    </w:p>
    <w:p>
      <w:pPr>
        <w:spacing w:line="360" w:lineRule="auto"/>
        <w:ind w:firstLine="420"/>
        <w:jc w:val="center"/>
        <w:rPr>
          <w:rFonts w:asciiTheme="minorEastAsia" w:hAnsiTheme="minorEastAsia"/>
        </w:rPr>
      </w:pPr>
      <w:r>
        <w:rPr>
          <w:rFonts w:asciiTheme="minorEastAsia" w:hAnsiTheme="minorEastAsia"/>
        </w:rPr>
        <w:drawing>
          <wp:inline distT="0" distB="0" distL="0" distR="0">
            <wp:extent cx="3328670" cy="3269615"/>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89"/>
                    <a:stretch>
                      <a:fillRect/>
                    </a:stretch>
                  </pic:blipFill>
                  <pic:spPr>
                    <a:xfrm>
                      <a:off x="0" y="0"/>
                      <a:ext cx="3354178" cy="3294637"/>
                    </a:xfrm>
                    <a:prstGeom prst="rect">
                      <a:avLst/>
                    </a:prstGeom>
                  </pic:spPr>
                </pic:pic>
              </a:graphicData>
            </a:graphic>
          </wp:inline>
        </w:drawing>
      </w:r>
    </w:p>
    <w:p>
      <w:pPr>
        <w:spacing w:line="360" w:lineRule="auto"/>
        <w:ind w:firstLine="420"/>
        <w:rPr>
          <w:rFonts w:asciiTheme="minorEastAsia" w:hAnsiTheme="minorEastAsia"/>
          <w:sz w:val="24"/>
          <w:szCs w:val="24"/>
        </w:rPr>
      </w:pPr>
      <w:r>
        <w:rPr>
          <w:rFonts w:asciiTheme="minorEastAsia" w:hAnsiTheme="minorEastAsia"/>
          <w:sz w:val="24"/>
          <w:szCs w:val="24"/>
        </w:rPr>
        <w:t>其中</w:t>
      </w:r>
      <w:r>
        <w:rPr>
          <w:rFonts w:hint="eastAsia" w:asciiTheme="minorEastAsia" w:hAnsiTheme="minorEastAsia"/>
          <w:sz w:val="24"/>
          <w:szCs w:val="24"/>
        </w:rPr>
        <w:t>“不</w:t>
      </w:r>
      <w:r>
        <w:rPr>
          <w:rFonts w:asciiTheme="minorEastAsia" w:hAnsiTheme="minorEastAsia"/>
          <w:sz w:val="24"/>
          <w:szCs w:val="24"/>
        </w:rPr>
        <w:t>通过</w:t>
      </w:r>
      <w:r>
        <w:rPr>
          <w:rFonts w:hint="eastAsia" w:asciiTheme="minorEastAsia" w:hAnsiTheme="minorEastAsia"/>
          <w:sz w:val="24"/>
          <w:szCs w:val="24"/>
        </w:rPr>
        <w:t>”与“退回修改”的区别：不通过是项目终止，不可重新上报；退回修改，可修改后，重新按上报流程上报。</w:t>
      </w:r>
    </w:p>
    <w:p>
      <w:pPr>
        <w:spacing w:line="360" w:lineRule="auto"/>
        <w:ind w:firstLine="420"/>
        <w:rPr>
          <w:rFonts w:asciiTheme="minorEastAsia" w:hAnsiTheme="minorEastAsia"/>
          <w:sz w:val="24"/>
          <w:szCs w:val="24"/>
        </w:rPr>
      </w:pPr>
      <w:r>
        <w:rPr>
          <w:rFonts w:asciiTheme="minorEastAsia" w:hAnsiTheme="minorEastAsia"/>
          <w:sz w:val="24"/>
          <w:szCs w:val="24"/>
        </w:rPr>
        <w:t>其中</w:t>
      </w:r>
      <w:r>
        <w:rPr>
          <w:rFonts w:hint="eastAsia" w:asciiTheme="minorEastAsia" w:hAnsiTheme="minorEastAsia"/>
          <w:sz w:val="24"/>
          <w:szCs w:val="24"/>
        </w:rPr>
        <w:t>“</w:t>
      </w:r>
      <w:r>
        <w:rPr>
          <w:rFonts w:asciiTheme="minorEastAsia" w:hAnsiTheme="minorEastAsia"/>
          <w:sz w:val="24"/>
          <w:szCs w:val="24"/>
        </w:rPr>
        <w:t>通过</w:t>
      </w:r>
      <w:r>
        <w:rPr>
          <w:rFonts w:hint="eastAsia" w:asciiTheme="minorEastAsia" w:hAnsiTheme="minorEastAsia"/>
          <w:sz w:val="24"/>
          <w:szCs w:val="24"/>
        </w:rPr>
        <w:t>”与“上报”的区别：项目审核通过后，进入待上报，且项目未上报上级审核单位前，可变更项目审批状态；项目上报是指将当前已审批通过的项目，全部提交上级审核单位，上报完成后，不可再变更项目状态，且每个申报年度仅可执行一次上报操作。</w:t>
      </w:r>
    </w:p>
    <w:p>
      <w:pPr>
        <w:spacing w:line="360" w:lineRule="auto"/>
        <w:ind w:firstLine="420"/>
        <w:rPr>
          <w:rFonts w:asciiTheme="minorEastAsia" w:hAnsiTheme="minorEastAsia"/>
          <w:sz w:val="24"/>
          <w:szCs w:val="24"/>
        </w:rPr>
      </w:pPr>
      <w:r>
        <w:rPr>
          <w:rFonts w:asciiTheme="minorEastAsia" w:hAnsiTheme="minorEastAsia"/>
          <w:sz w:val="24"/>
          <w:szCs w:val="24"/>
        </w:rPr>
        <w:t>科研单位具体审批项目流程操作如下</w:t>
      </w:r>
      <w:r>
        <w:rPr>
          <w:rFonts w:hint="eastAsia" w:asciiTheme="minorEastAsia" w:hAnsiTheme="minorEastAsia"/>
          <w:sz w:val="24"/>
          <w:szCs w:val="24"/>
        </w:rPr>
        <w:t>：</w:t>
      </w:r>
    </w:p>
    <w:p>
      <w:pPr>
        <w:pStyle w:val="30"/>
        <w:numPr>
          <w:ilvl w:val="0"/>
          <w:numId w:val="28"/>
        </w:numPr>
        <w:spacing w:line="360" w:lineRule="auto"/>
        <w:ind w:firstLineChars="0"/>
        <w:rPr>
          <w:rFonts w:asciiTheme="minorEastAsia" w:hAnsiTheme="minorEastAsia"/>
          <w:sz w:val="24"/>
          <w:szCs w:val="24"/>
        </w:rPr>
      </w:pPr>
      <w:r>
        <w:rPr>
          <w:rFonts w:asciiTheme="minorEastAsia" w:hAnsiTheme="minorEastAsia"/>
          <w:sz w:val="24"/>
          <w:szCs w:val="24"/>
        </w:rPr>
        <w:t>已登录到</w:t>
      </w:r>
      <w:r>
        <w:rPr>
          <w:rFonts w:hint="eastAsia" w:asciiTheme="minorEastAsia" w:hAnsiTheme="minorEastAsia"/>
          <w:sz w:val="24"/>
          <w:szCs w:val="24"/>
        </w:rPr>
        <w:t>“</w:t>
      </w:r>
      <w:r>
        <w:rPr>
          <w:rFonts w:hint="default" w:asciiTheme="minorEastAsia" w:hAnsiTheme="minorEastAsia"/>
          <w:sz w:val="24"/>
          <w:szCs w:val="24"/>
        </w:rPr>
        <w:t>全国艺术科学规划项目管理平台</w:t>
      </w:r>
      <w:r>
        <w:rPr>
          <w:rFonts w:hint="eastAsia" w:asciiTheme="minorEastAsia" w:hAnsiTheme="minorEastAsia"/>
          <w:sz w:val="24"/>
          <w:szCs w:val="24"/>
        </w:rPr>
        <w:t>”。找到左侧功能菜单“项目申报”下面的“项目审批”菜单。</w:t>
      </w:r>
    </w:p>
    <w:p>
      <w:pPr>
        <w:pStyle w:val="30"/>
        <w:numPr>
          <w:ilvl w:val="0"/>
          <w:numId w:val="28"/>
        </w:numPr>
        <w:spacing w:line="360" w:lineRule="auto"/>
        <w:ind w:firstLineChars="0"/>
        <w:rPr>
          <w:rFonts w:asciiTheme="minorEastAsia" w:hAnsiTheme="minorEastAsia"/>
          <w:sz w:val="24"/>
          <w:szCs w:val="24"/>
        </w:rPr>
      </w:pPr>
      <w:r>
        <w:rPr>
          <w:rFonts w:asciiTheme="minorEastAsia" w:hAnsiTheme="minorEastAsia"/>
          <w:sz w:val="24"/>
          <w:szCs w:val="24"/>
        </w:rPr>
        <w:t>点击</w:t>
      </w:r>
      <w:r>
        <w:rPr>
          <w:rFonts w:hint="eastAsia" w:asciiTheme="minorEastAsia" w:hAnsiTheme="minorEastAsia"/>
          <w:sz w:val="24"/>
          <w:szCs w:val="24"/>
        </w:rPr>
        <w:t>“项目审批”菜单，进入申报项目审批界面，列表显示待审批的项目列表。如图3</w:t>
      </w:r>
      <w:r>
        <w:rPr>
          <w:rFonts w:asciiTheme="minorEastAsia" w:hAnsiTheme="minorEastAsia"/>
          <w:sz w:val="24"/>
          <w:szCs w:val="24"/>
        </w:rPr>
        <w:t>.5</w:t>
      </w:r>
      <w:r>
        <w:rPr>
          <w:rFonts w:hint="eastAsia" w:asciiTheme="minorEastAsia" w:hAnsiTheme="minorEastAsia"/>
          <w:sz w:val="24"/>
          <w:szCs w:val="24"/>
        </w:rPr>
        <w:t>-</w:t>
      </w:r>
      <w:r>
        <w:rPr>
          <w:rFonts w:asciiTheme="minorEastAsia" w:hAnsiTheme="minorEastAsia"/>
          <w:sz w:val="24"/>
          <w:szCs w:val="24"/>
        </w:rPr>
        <w:t>1所示</w:t>
      </w:r>
    </w:p>
    <w:p>
      <w:pPr>
        <w:pStyle w:val="30"/>
        <w:spacing w:line="360" w:lineRule="auto"/>
        <w:ind w:left="78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5274310" cy="2025650"/>
            <wp:effectExtent l="0" t="0" r="0" b="6350"/>
            <wp:docPr id="48143" name="图片 4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43" name="图片 48143"/>
                    <pic:cNvPicPr>
                      <a:picLocks noChangeAspect="1"/>
                    </pic:cNvPicPr>
                  </pic:nvPicPr>
                  <pic:blipFill>
                    <a:blip r:embed="rId118"/>
                    <a:stretch>
                      <a:fillRect/>
                    </a:stretch>
                  </pic:blipFill>
                  <pic:spPr>
                    <a:xfrm>
                      <a:off x="0" y="0"/>
                      <a:ext cx="5274310" cy="2025650"/>
                    </a:xfrm>
                    <a:prstGeom prst="rect">
                      <a:avLst/>
                    </a:prstGeom>
                  </pic:spPr>
                </pic:pic>
              </a:graphicData>
            </a:graphic>
          </wp:inline>
        </w:drawing>
      </w:r>
    </w:p>
    <w:p>
      <w:pPr>
        <w:pStyle w:val="30"/>
        <w:spacing w:line="360" w:lineRule="auto"/>
        <w:ind w:left="780" w:firstLine="0" w:firstLineChars="0"/>
        <w:jc w:val="center"/>
        <w:rPr>
          <w:rFonts w:asciiTheme="minorEastAsia" w:hAnsiTheme="minorEastAsia"/>
          <w:szCs w:val="21"/>
        </w:rPr>
      </w:pPr>
      <w:r>
        <w:rPr>
          <w:rFonts w:asciiTheme="minorEastAsia" w:hAnsiTheme="minorEastAsia"/>
          <w:szCs w:val="21"/>
        </w:rPr>
        <w:t>图3</w:t>
      </w:r>
      <w:r>
        <w:rPr>
          <w:rFonts w:hint="eastAsia" w:asciiTheme="minorEastAsia" w:hAnsiTheme="minorEastAsia"/>
          <w:szCs w:val="21"/>
        </w:rPr>
        <w:t>.</w:t>
      </w:r>
      <w:r>
        <w:rPr>
          <w:rFonts w:asciiTheme="minorEastAsia" w:hAnsiTheme="minorEastAsia"/>
          <w:szCs w:val="21"/>
        </w:rPr>
        <w:t>5-1项目审批界面</w:t>
      </w:r>
    </w:p>
    <w:p>
      <w:pPr>
        <w:pStyle w:val="30"/>
        <w:numPr>
          <w:ilvl w:val="0"/>
          <w:numId w:val="28"/>
        </w:numPr>
        <w:spacing w:line="360" w:lineRule="auto"/>
        <w:ind w:firstLineChars="0"/>
        <w:rPr>
          <w:rFonts w:asciiTheme="minorEastAsia" w:hAnsiTheme="minorEastAsia"/>
          <w:sz w:val="24"/>
          <w:szCs w:val="24"/>
        </w:rPr>
      </w:pPr>
      <w:r>
        <w:rPr>
          <w:rFonts w:hint="eastAsia" w:asciiTheme="minorEastAsia" w:hAnsiTheme="minorEastAsia"/>
          <w:sz w:val="24"/>
          <w:szCs w:val="24"/>
        </w:rPr>
        <w:t>点击“搜索”按钮，系统将根据用户录入的过滤条件，对待审核项目列表进行过滤。</w:t>
      </w:r>
    </w:p>
    <w:p>
      <w:pPr>
        <w:pStyle w:val="30"/>
        <w:numPr>
          <w:ilvl w:val="0"/>
          <w:numId w:val="28"/>
        </w:numPr>
        <w:spacing w:line="360" w:lineRule="auto"/>
        <w:ind w:firstLineChars="0"/>
        <w:rPr>
          <w:rFonts w:asciiTheme="minorEastAsia" w:hAnsiTheme="minorEastAsia"/>
          <w:sz w:val="24"/>
          <w:szCs w:val="24"/>
        </w:rPr>
      </w:pPr>
      <w:r>
        <w:rPr>
          <w:rFonts w:asciiTheme="minorEastAsia" w:hAnsiTheme="minorEastAsia"/>
          <w:sz w:val="24"/>
          <w:szCs w:val="24"/>
        </w:rPr>
        <w:t>点击</w:t>
      </w:r>
      <w:r>
        <w:rPr>
          <w:rFonts w:hint="eastAsia" w:asciiTheme="minorEastAsia" w:hAnsiTheme="minorEastAsia"/>
          <w:sz w:val="24"/>
          <w:szCs w:val="24"/>
        </w:rPr>
        <w:t>“审批”按钮，将进入当前项目的内容审批界面。如下图所示：</w:t>
      </w:r>
    </w:p>
    <w:p>
      <w:pPr>
        <w:pStyle w:val="30"/>
        <w:spacing w:line="360" w:lineRule="auto"/>
        <w:ind w:left="78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4884420" cy="2302510"/>
            <wp:effectExtent l="0" t="0" r="508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101"/>
                    <a:stretch>
                      <a:fillRect/>
                    </a:stretch>
                  </pic:blipFill>
                  <pic:spPr>
                    <a:xfrm>
                      <a:off x="0" y="0"/>
                      <a:ext cx="4888430" cy="2304730"/>
                    </a:xfrm>
                    <a:prstGeom prst="rect">
                      <a:avLst/>
                    </a:prstGeom>
                  </pic:spPr>
                </pic:pic>
              </a:graphicData>
            </a:graphic>
          </wp:inline>
        </w:drawing>
      </w:r>
    </w:p>
    <w:p>
      <w:pPr>
        <w:pStyle w:val="30"/>
        <w:numPr>
          <w:ilvl w:val="0"/>
          <w:numId w:val="28"/>
        </w:numPr>
        <w:spacing w:line="360" w:lineRule="auto"/>
        <w:ind w:firstLineChars="0"/>
        <w:rPr>
          <w:rFonts w:asciiTheme="minorEastAsia" w:hAnsiTheme="minorEastAsia"/>
          <w:sz w:val="24"/>
          <w:szCs w:val="24"/>
        </w:rPr>
      </w:pPr>
      <w:r>
        <w:rPr>
          <w:rFonts w:hint="eastAsia" w:asciiTheme="minorEastAsia" w:hAnsiTheme="minorEastAsia"/>
          <w:sz w:val="24"/>
          <w:szCs w:val="24"/>
        </w:rPr>
        <w:t>点击“通过”按钮，执行项目审核通过操作，如下图所示：</w:t>
      </w:r>
    </w:p>
    <w:p>
      <w:pPr>
        <w:pStyle w:val="30"/>
        <w:spacing w:line="360" w:lineRule="auto"/>
        <w:ind w:left="780" w:firstLine="0" w:firstLineChars="0"/>
        <w:jc w:val="center"/>
        <w:rPr>
          <w:rFonts w:asciiTheme="minorEastAsia" w:hAnsiTheme="minorEastAsia"/>
          <w:sz w:val="24"/>
          <w:szCs w:val="24"/>
        </w:rPr>
      </w:pPr>
      <w:r>
        <w:rPr>
          <w:rFonts w:asciiTheme="minorEastAsia" w:hAnsiTheme="minorEastAsia"/>
        </w:rPr>
        <w:drawing>
          <wp:inline distT="0" distB="0" distL="0" distR="0">
            <wp:extent cx="3175635" cy="274828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92"/>
                    <a:stretch>
                      <a:fillRect/>
                    </a:stretch>
                  </pic:blipFill>
                  <pic:spPr>
                    <a:xfrm>
                      <a:off x="0" y="0"/>
                      <a:ext cx="3209678" cy="2777313"/>
                    </a:xfrm>
                    <a:prstGeom prst="rect">
                      <a:avLst/>
                    </a:prstGeom>
                  </pic:spPr>
                </pic:pic>
              </a:graphicData>
            </a:graphic>
          </wp:inline>
        </w:drawing>
      </w:r>
    </w:p>
    <w:p>
      <w:pPr>
        <w:pStyle w:val="30"/>
        <w:numPr>
          <w:ilvl w:val="0"/>
          <w:numId w:val="28"/>
        </w:numPr>
        <w:spacing w:line="360" w:lineRule="auto"/>
        <w:ind w:firstLineChars="0"/>
        <w:rPr>
          <w:rFonts w:asciiTheme="minorEastAsia" w:hAnsiTheme="minorEastAsia"/>
          <w:sz w:val="24"/>
          <w:szCs w:val="24"/>
        </w:rPr>
      </w:pPr>
      <w:r>
        <w:rPr>
          <w:rFonts w:asciiTheme="minorEastAsia" w:hAnsiTheme="minorEastAsia"/>
          <w:sz w:val="24"/>
          <w:szCs w:val="24"/>
        </w:rPr>
        <w:t>点击</w:t>
      </w:r>
      <w:r>
        <w:rPr>
          <w:rFonts w:hint="eastAsia" w:asciiTheme="minorEastAsia" w:hAnsiTheme="minorEastAsia"/>
          <w:sz w:val="24"/>
          <w:szCs w:val="24"/>
        </w:rPr>
        <w:t>“不通过”按钮，执行项目审核不通过操作，如下图所示：</w:t>
      </w:r>
    </w:p>
    <w:p>
      <w:pPr>
        <w:pStyle w:val="30"/>
        <w:spacing w:line="360" w:lineRule="auto"/>
        <w:ind w:left="780" w:firstLine="0" w:firstLineChars="0"/>
        <w:jc w:val="center"/>
        <w:rPr>
          <w:rFonts w:asciiTheme="minorEastAsia" w:hAnsiTheme="minorEastAsia"/>
          <w:sz w:val="24"/>
          <w:szCs w:val="24"/>
        </w:rPr>
      </w:pPr>
      <w:r>
        <w:rPr>
          <w:rFonts w:asciiTheme="minorEastAsia" w:hAnsiTheme="minorEastAsia"/>
        </w:rPr>
        <w:drawing>
          <wp:inline distT="0" distB="0" distL="0" distR="0">
            <wp:extent cx="2951480" cy="2206625"/>
            <wp:effectExtent l="0" t="0" r="0" b="3175"/>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pic:cNvPicPr>
                  </pic:nvPicPr>
                  <pic:blipFill>
                    <a:blip r:embed="rId93"/>
                    <a:stretch>
                      <a:fillRect/>
                    </a:stretch>
                  </pic:blipFill>
                  <pic:spPr>
                    <a:xfrm>
                      <a:off x="0" y="0"/>
                      <a:ext cx="2991776" cy="2236753"/>
                    </a:xfrm>
                    <a:prstGeom prst="rect">
                      <a:avLst/>
                    </a:prstGeom>
                  </pic:spPr>
                </pic:pic>
              </a:graphicData>
            </a:graphic>
          </wp:inline>
        </w:drawing>
      </w:r>
    </w:p>
    <w:p>
      <w:pPr>
        <w:pStyle w:val="30"/>
        <w:numPr>
          <w:ilvl w:val="0"/>
          <w:numId w:val="28"/>
        </w:numPr>
        <w:spacing w:line="360" w:lineRule="auto"/>
        <w:ind w:firstLineChars="0"/>
        <w:rPr>
          <w:rFonts w:asciiTheme="minorEastAsia" w:hAnsiTheme="minorEastAsia"/>
          <w:sz w:val="24"/>
          <w:szCs w:val="24"/>
        </w:rPr>
      </w:pPr>
      <w:r>
        <w:rPr>
          <w:rFonts w:asciiTheme="minorEastAsia" w:hAnsiTheme="minorEastAsia"/>
          <w:sz w:val="24"/>
          <w:szCs w:val="24"/>
        </w:rPr>
        <w:t>点击</w:t>
      </w:r>
      <w:r>
        <w:rPr>
          <w:rFonts w:hint="eastAsia" w:asciiTheme="minorEastAsia" w:hAnsiTheme="minorEastAsia"/>
          <w:sz w:val="24"/>
          <w:szCs w:val="24"/>
        </w:rPr>
        <w:t>“退回修改”按钮，执行项目退回修改操作。如下图所示：</w:t>
      </w:r>
    </w:p>
    <w:p>
      <w:pPr>
        <w:pStyle w:val="30"/>
        <w:spacing w:line="360" w:lineRule="auto"/>
        <w:ind w:left="780" w:firstLine="0" w:firstLineChars="0"/>
        <w:jc w:val="center"/>
        <w:rPr>
          <w:rFonts w:asciiTheme="minorEastAsia" w:hAnsiTheme="minorEastAsia"/>
          <w:sz w:val="24"/>
          <w:szCs w:val="24"/>
        </w:rPr>
      </w:pPr>
      <w:r>
        <w:rPr>
          <w:rFonts w:asciiTheme="minorEastAsia" w:hAnsiTheme="minorEastAsia"/>
        </w:rPr>
        <w:drawing>
          <wp:inline distT="0" distB="0" distL="0" distR="0">
            <wp:extent cx="2983230" cy="2212975"/>
            <wp:effectExtent l="0" t="0" r="1270" b="0"/>
            <wp:docPr id="48132" name="图片 4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2" name="图片 48132"/>
                    <pic:cNvPicPr>
                      <a:picLocks noChangeAspect="1"/>
                    </pic:cNvPicPr>
                  </pic:nvPicPr>
                  <pic:blipFill>
                    <a:blip r:embed="rId94"/>
                    <a:stretch>
                      <a:fillRect/>
                    </a:stretch>
                  </pic:blipFill>
                  <pic:spPr>
                    <a:xfrm>
                      <a:off x="0" y="0"/>
                      <a:ext cx="3005908" cy="2229421"/>
                    </a:xfrm>
                    <a:prstGeom prst="rect">
                      <a:avLst/>
                    </a:prstGeom>
                  </pic:spPr>
                </pic:pic>
              </a:graphicData>
            </a:graphic>
          </wp:inline>
        </w:drawing>
      </w:r>
    </w:p>
    <w:p>
      <w:pPr>
        <w:pStyle w:val="5"/>
        <w:numPr>
          <w:ilvl w:val="2"/>
          <w:numId w:val="1"/>
        </w:numPr>
        <w:rPr>
          <w:rFonts w:asciiTheme="minorEastAsia" w:hAnsiTheme="minorEastAsia"/>
        </w:rPr>
      </w:pPr>
      <w:r>
        <w:rPr>
          <w:rFonts w:hint="eastAsia" w:asciiTheme="minorEastAsia" w:hAnsiTheme="minorEastAsia"/>
        </w:rPr>
        <w:t>立项项目</w:t>
      </w:r>
    </w:p>
    <w:p>
      <w:pPr>
        <w:spacing w:line="360" w:lineRule="auto"/>
        <w:ind w:firstLine="420"/>
        <w:rPr>
          <w:rFonts w:asciiTheme="minorEastAsia" w:hAnsiTheme="minorEastAsia"/>
          <w:sz w:val="24"/>
          <w:szCs w:val="24"/>
        </w:rPr>
      </w:pPr>
      <w:r>
        <w:rPr>
          <w:rFonts w:hint="eastAsia" w:asciiTheme="minorEastAsia" w:hAnsiTheme="minorEastAsia"/>
          <w:sz w:val="24"/>
          <w:szCs w:val="24"/>
        </w:rPr>
        <w:t>立项项目功能用于查看本单位负责的立项项目清单，可同过立项年份、批准号、项目编号等信息进行查询，系统可显示项目的立项项目的研究日期、资助金额情况等内容。功能界面如下图所示：</w:t>
      </w:r>
    </w:p>
    <w:p>
      <w:pPr>
        <w:spacing w:line="360" w:lineRule="auto"/>
        <w:ind w:left="420"/>
        <w:rPr>
          <w:rFonts w:asciiTheme="minorEastAsia" w:hAnsiTheme="minorEastAsia"/>
          <w:sz w:val="24"/>
          <w:szCs w:val="24"/>
        </w:rPr>
      </w:pPr>
      <w:r>
        <w:rPr>
          <w:rFonts w:asciiTheme="minorEastAsia" w:hAnsiTheme="minorEastAsia"/>
          <w:sz w:val="24"/>
          <w:szCs w:val="24"/>
        </w:rPr>
        <w:drawing>
          <wp:inline distT="0" distB="0" distL="0" distR="0">
            <wp:extent cx="5140960" cy="1621155"/>
            <wp:effectExtent l="0" t="0" r="2540" b="4445"/>
            <wp:docPr id="48135" name="图片 4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5" name="图片 48135"/>
                    <pic:cNvPicPr>
                      <a:picLocks noChangeAspect="1"/>
                    </pic:cNvPicPr>
                  </pic:nvPicPr>
                  <pic:blipFill>
                    <a:blip r:embed="rId102"/>
                    <a:stretch>
                      <a:fillRect/>
                    </a:stretch>
                  </pic:blipFill>
                  <pic:spPr>
                    <a:xfrm>
                      <a:off x="0" y="0"/>
                      <a:ext cx="5142030" cy="1621356"/>
                    </a:xfrm>
                    <a:prstGeom prst="rect">
                      <a:avLst/>
                    </a:prstGeom>
                  </pic:spPr>
                </pic:pic>
              </a:graphicData>
            </a:graphic>
          </wp:inline>
        </w:drawing>
      </w:r>
    </w:p>
    <w:p>
      <w:pPr>
        <w:pStyle w:val="5"/>
        <w:numPr>
          <w:ilvl w:val="2"/>
          <w:numId w:val="1"/>
        </w:numPr>
        <w:rPr>
          <w:rFonts w:asciiTheme="minorEastAsia" w:hAnsiTheme="minorEastAsia"/>
        </w:rPr>
      </w:pPr>
      <w:r>
        <w:rPr>
          <w:rFonts w:hint="eastAsia" w:asciiTheme="minorEastAsia" w:hAnsiTheme="minorEastAsia"/>
        </w:rPr>
        <w:t>立项回执</w:t>
      </w:r>
    </w:p>
    <w:p>
      <w:pPr>
        <w:spacing w:line="360" w:lineRule="auto"/>
        <w:ind w:firstLine="420"/>
        <w:rPr>
          <w:rFonts w:asciiTheme="minorEastAsia" w:hAnsiTheme="minorEastAsia"/>
          <w:sz w:val="24"/>
          <w:szCs w:val="24"/>
        </w:rPr>
      </w:pPr>
      <w:r>
        <w:rPr>
          <w:rFonts w:hint="eastAsia" w:asciiTheme="minorEastAsia" w:hAnsiTheme="minorEastAsia"/>
          <w:sz w:val="24"/>
          <w:szCs w:val="24"/>
        </w:rPr>
        <w:t>立项回执功能用于在项目立项阶段，按艺归办的要求对本单位负责的立项项目进行项目回执的审批工作，系统可显示项目的立项项目的项目类别、负责人、资助金额情况等内容。功能界面如下图所示：</w:t>
      </w:r>
    </w:p>
    <w:p>
      <w:pPr>
        <w:spacing w:line="360" w:lineRule="auto"/>
        <w:ind w:left="420"/>
        <w:rPr>
          <w:rFonts w:asciiTheme="minorEastAsia" w:hAnsiTheme="minorEastAsia"/>
          <w:sz w:val="24"/>
          <w:szCs w:val="24"/>
        </w:rPr>
      </w:pPr>
      <w:r>
        <w:rPr>
          <w:rFonts w:asciiTheme="minorEastAsia" w:hAnsiTheme="minorEastAsia"/>
          <w:sz w:val="24"/>
          <w:szCs w:val="24"/>
        </w:rPr>
        <w:drawing>
          <wp:inline distT="0" distB="0" distL="0" distR="0">
            <wp:extent cx="5005070" cy="1577340"/>
            <wp:effectExtent l="0" t="0" r="0" b="0"/>
            <wp:docPr id="48136" name="图片 4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6" name="图片 48136"/>
                    <pic:cNvPicPr>
                      <a:picLocks noChangeAspect="1"/>
                    </pic:cNvPicPr>
                  </pic:nvPicPr>
                  <pic:blipFill>
                    <a:blip r:embed="rId103"/>
                    <a:stretch>
                      <a:fillRect/>
                    </a:stretch>
                  </pic:blipFill>
                  <pic:spPr>
                    <a:xfrm>
                      <a:off x="0" y="0"/>
                      <a:ext cx="5013549" cy="1580239"/>
                    </a:xfrm>
                    <a:prstGeom prst="rect">
                      <a:avLst/>
                    </a:prstGeom>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信息报送</w:t>
      </w:r>
    </w:p>
    <w:p>
      <w:pPr>
        <w:spacing w:line="360" w:lineRule="auto"/>
        <w:ind w:firstLine="420"/>
        <w:rPr>
          <w:rFonts w:hint="eastAsia" w:asciiTheme="minorEastAsia" w:hAnsiTheme="minorEastAsia"/>
          <w:sz w:val="24"/>
          <w:szCs w:val="24"/>
        </w:rPr>
      </w:pPr>
      <w:r>
        <w:rPr>
          <w:rFonts w:hint="eastAsia" w:asciiTheme="minorEastAsia" w:hAnsiTheme="minorEastAsia"/>
          <w:sz w:val="24"/>
          <w:szCs w:val="24"/>
          <w:lang w:val="en-US" w:eastAsia="zh-Hans"/>
        </w:rPr>
        <w:t>信息报送</w:t>
      </w:r>
      <w:r>
        <w:rPr>
          <w:rFonts w:hint="eastAsia" w:asciiTheme="minorEastAsia" w:hAnsiTheme="minorEastAsia"/>
          <w:sz w:val="24"/>
          <w:szCs w:val="24"/>
        </w:rPr>
        <w:t>用于</w:t>
      </w:r>
      <w:r>
        <w:rPr>
          <w:rFonts w:hint="eastAsia" w:asciiTheme="minorEastAsia" w:hAnsiTheme="minorEastAsia"/>
          <w:sz w:val="24"/>
          <w:szCs w:val="24"/>
          <w:lang w:val="en-US" w:eastAsia="zh-Hans"/>
        </w:rPr>
        <w:t>中级管理单位，对所辖重大项目负责人提交《简报》《要报》进行查看的</w:t>
      </w:r>
      <w:r>
        <w:rPr>
          <w:rFonts w:hint="eastAsia" w:asciiTheme="minorEastAsia" w:hAnsiTheme="minorEastAsia"/>
          <w:sz w:val="24"/>
          <w:szCs w:val="24"/>
        </w:rPr>
        <w:t>功能。功能界面如下图所示：</w:t>
      </w:r>
    </w:p>
    <w:p>
      <w:r>
        <w:drawing>
          <wp:inline distT="0" distB="0" distL="114300" distR="114300">
            <wp:extent cx="5271135" cy="1747520"/>
            <wp:effectExtent l="0" t="0" r="12065" b="5080"/>
            <wp:docPr id="16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32"/>
                    <pic:cNvPicPr>
                      <a:picLocks noChangeAspect="1"/>
                    </pic:cNvPicPr>
                  </pic:nvPicPr>
                  <pic:blipFill>
                    <a:blip r:embed="rId119"/>
                    <a:stretch>
                      <a:fillRect/>
                    </a:stretch>
                  </pic:blipFill>
                  <pic:spPr>
                    <a:xfrm>
                      <a:off x="0" y="0"/>
                      <a:ext cx="5271135" cy="1747520"/>
                    </a:xfrm>
                    <a:prstGeom prst="rect">
                      <a:avLst/>
                    </a:prstGeom>
                    <a:noFill/>
                    <a:ln>
                      <a:noFill/>
                    </a:ln>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项目变更</w:t>
      </w:r>
    </w:p>
    <w:p>
      <w:pPr>
        <w:spacing w:line="360" w:lineRule="auto"/>
        <w:ind w:firstLine="420"/>
        <w:rPr>
          <w:rFonts w:hint="eastAsia" w:asciiTheme="minorEastAsia" w:hAnsiTheme="minorEastAsia"/>
          <w:sz w:val="24"/>
          <w:szCs w:val="24"/>
        </w:rPr>
      </w:pPr>
      <w:r>
        <w:rPr>
          <w:rFonts w:hint="eastAsia" w:asciiTheme="minorEastAsia" w:hAnsiTheme="minorEastAsia"/>
          <w:sz w:val="24"/>
          <w:szCs w:val="24"/>
        </w:rPr>
        <w:t>项目变更用于</w:t>
      </w:r>
      <w:r>
        <w:rPr>
          <w:rFonts w:hint="eastAsia" w:asciiTheme="minorEastAsia" w:hAnsiTheme="minorEastAsia"/>
          <w:sz w:val="24"/>
          <w:szCs w:val="24"/>
          <w:lang w:val="en-US" w:eastAsia="zh-Hans"/>
        </w:rPr>
        <w:t>责任单位对所辖重大项目负责人提交的项目经费预算</w:t>
      </w:r>
      <w:r>
        <w:rPr>
          <w:rFonts w:hint="eastAsia" w:asciiTheme="minorEastAsia" w:hAnsiTheme="minorEastAsia"/>
          <w:sz w:val="24"/>
          <w:szCs w:val="24"/>
        </w:rPr>
        <w:t>、</w:t>
      </w:r>
      <w:r>
        <w:rPr>
          <w:rFonts w:hint="eastAsia" w:asciiTheme="minorEastAsia" w:hAnsiTheme="minorEastAsia"/>
          <w:sz w:val="24"/>
          <w:szCs w:val="24"/>
          <w:lang w:val="en-US" w:eastAsia="zh-Hans"/>
        </w:rPr>
        <w:t>项目延期、变更最终研究成果、变更子课题结构和主要内容、变更项目责任单位、自行终止</w:t>
      </w:r>
      <w:r>
        <w:rPr>
          <w:rFonts w:hint="eastAsia" w:asciiTheme="minorEastAsia" w:hAnsiTheme="minorEastAsia"/>
          <w:sz w:val="24"/>
          <w:szCs w:val="24"/>
        </w:rPr>
        <w:t>等变更</w:t>
      </w:r>
      <w:r>
        <w:rPr>
          <w:rFonts w:hint="eastAsia" w:asciiTheme="minorEastAsia" w:hAnsiTheme="minorEastAsia"/>
          <w:sz w:val="24"/>
          <w:szCs w:val="24"/>
          <w:lang w:val="en-US" w:eastAsia="zh-Hans"/>
        </w:rPr>
        <w:t>事项</w:t>
      </w:r>
      <w:r>
        <w:rPr>
          <w:rFonts w:hint="eastAsia" w:asciiTheme="minorEastAsia" w:hAnsiTheme="minorEastAsia"/>
          <w:sz w:val="24"/>
          <w:szCs w:val="24"/>
        </w:rPr>
        <w:t>审批功能。功能界面如下图所示：</w:t>
      </w:r>
    </w:p>
    <w:p>
      <w:r>
        <w:drawing>
          <wp:inline distT="0" distB="0" distL="114300" distR="114300">
            <wp:extent cx="5264150" cy="1772920"/>
            <wp:effectExtent l="0" t="0" r="19050" b="5080"/>
            <wp:docPr id="15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30"/>
                    <pic:cNvPicPr>
                      <a:picLocks noChangeAspect="1"/>
                    </pic:cNvPicPr>
                  </pic:nvPicPr>
                  <pic:blipFill>
                    <a:blip r:embed="rId120"/>
                    <a:stretch>
                      <a:fillRect/>
                    </a:stretch>
                  </pic:blipFill>
                  <pic:spPr>
                    <a:xfrm>
                      <a:off x="0" y="0"/>
                      <a:ext cx="5264150" cy="1772920"/>
                    </a:xfrm>
                    <a:prstGeom prst="rect">
                      <a:avLst/>
                    </a:prstGeom>
                    <a:noFill/>
                    <a:ln>
                      <a:noFill/>
                    </a:ln>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结项审批</w:t>
      </w:r>
    </w:p>
    <w:p>
      <w:pPr>
        <w:spacing w:line="360" w:lineRule="auto"/>
        <w:ind w:firstLine="420"/>
        <w:rPr>
          <w:rFonts w:hint="eastAsia" w:asciiTheme="minorEastAsia" w:hAnsiTheme="minorEastAsia"/>
          <w:sz w:val="24"/>
          <w:szCs w:val="24"/>
        </w:rPr>
      </w:pPr>
      <w:r>
        <w:rPr>
          <w:rFonts w:hint="eastAsia" w:asciiTheme="minorEastAsia" w:hAnsiTheme="minorEastAsia"/>
          <w:sz w:val="24"/>
          <w:szCs w:val="24"/>
          <w:lang w:val="en-US" w:eastAsia="zh-Hans"/>
        </w:rPr>
        <w:t>此功能</w:t>
      </w:r>
      <w:r>
        <w:rPr>
          <w:rFonts w:hint="eastAsia" w:asciiTheme="minorEastAsia" w:hAnsiTheme="minorEastAsia"/>
          <w:sz w:val="24"/>
          <w:szCs w:val="24"/>
        </w:rPr>
        <w:t>用于</w:t>
      </w:r>
      <w:r>
        <w:rPr>
          <w:rFonts w:hint="eastAsia" w:asciiTheme="minorEastAsia" w:hAnsiTheme="minorEastAsia"/>
          <w:sz w:val="24"/>
          <w:szCs w:val="24"/>
          <w:lang w:val="en-US" w:eastAsia="zh-Hans"/>
        </w:rPr>
        <w:t>中级管理单位对所辖重大项目负责人提交的《结项申请书》进行查看审批的</w:t>
      </w:r>
      <w:r>
        <w:rPr>
          <w:rFonts w:hint="eastAsia" w:asciiTheme="minorEastAsia" w:hAnsiTheme="minorEastAsia"/>
          <w:sz w:val="24"/>
          <w:szCs w:val="24"/>
        </w:rPr>
        <w:t>功能。功能界面如下图所示：</w:t>
      </w:r>
    </w:p>
    <w:p>
      <w:pPr>
        <w:rPr>
          <w:rFonts w:asciiTheme="minorEastAsia" w:hAnsiTheme="minorEastAsia"/>
          <w:sz w:val="24"/>
          <w:szCs w:val="24"/>
        </w:rPr>
      </w:pPr>
      <w:r>
        <w:drawing>
          <wp:inline distT="0" distB="0" distL="114300" distR="114300">
            <wp:extent cx="5262245" cy="1917700"/>
            <wp:effectExtent l="0" t="0" r="20955" b="12700"/>
            <wp:docPr id="16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31"/>
                    <pic:cNvPicPr>
                      <a:picLocks noChangeAspect="1"/>
                    </pic:cNvPicPr>
                  </pic:nvPicPr>
                  <pic:blipFill>
                    <a:blip r:embed="rId121"/>
                    <a:stretch>
                      <a:fillRect/>
                    </a:stretch>
                  </pic:blipFill>
                  <pic:spPr>
                    <a:xfrm>
                      <a:off x="0" y="0"/>
                      <a:ext cx="5262245" cy="1917700"/>
                    </a:xfrm>
                    <a:prstGeom prst="rect">
                      <a:avLst/>
                    </a:prstGeom>
                    <a:noFill/>
                    <a:ln>
                      <a:noFill/>
                    </a:ln>
                  </pic:spPr>
                </pic:pic>
              </a:graphicData>
            </a:graphic>
          </wp:inline>
        </w:drawing>
      </w:r>
    </w:p>
    <w:p>
      <w:pPr>
        <w:spacing w:line="360" w:lineRule="auto"/>
        <w:rPr>
          <w:rFonts w:asciiTheme="minorEastAsia" w:hAnsiTheme="minorEastAsia"/>
          <w:sz w:val="24"/>
          <w:szCs w:val="24"/>
        </w:rPr>
      </w:pPr>
    </w:p>
    <w:p>
      <w:pPr>
        <w:pStyle w:val="4"/>
        <w:keepLines w:val="0"/>
        <w:widowControl/>
        <w:numPr>
          <w:ilvl w:val="1"/>
          <w:numId w:val="1"/>
        </w:numPr>
        <w:spacing w:before="240" w:after="60" w:line="240" w:lineRule="auto"/>
        <w:jc w:val="left"/>
        <w:rPr>
          <w:rFonts w:asciiTheme="minorEastAsia" w:hAnsiTheme="minorEastAsia"/>
        </w:rPr>
      </w:pPr>
      <w:bookmarkStart w:id="24" w:name="_Toc1546198271"/>
      <w:r>
        <w:rPr>
          <w:rFonts w:hint="eastAsia" w:asciiTheme="minorEastAsia" w:hAnsiTheme="minorEastAsia"/>
        </w:rPr>
        <w:t>单位注册审核</w:t>
      </w:r>
      <w:bookmarkEnd w:id="24"/>
    </w:p>
    <w:p>
      <w:pPr>
        <w:spacing w:line="360" w:lineRule="auto"/>
        <w:ind w:left="420"/>
        <w:rPr>
          <w:rFonts w:asciiTheme="minorEastAsia" w:hAnsiTheme="minorEastAsia"/>
          <w:sz w:val="24"/>
          <w:szCs w:val="24"/>
        </w:rPr>
      </w:pPr>
      <w:r>
        <w:rPr>
          <w:rFonts w:asciiTheme="minorEastAsia" w:hAnsiTheme="minorEastAsia"/>
          <w:sz w:val="24"/>
          <w:szCs w:val="24"/>
        </w:rPr>
        <w:t>本功能用于中级管理单位</w:t>
      </w:r>
      <w:r>
        <w:rPr>
          <w:rFonts w:hint="eastAsia" w:asciiTheme="minorEastAsia" w:hAnsiTheme="minorEastAsia"/>
          <w:sz w:val="24"/>
          <w:szCs w:val="24"/>
        </w:rPr>
        <w:t>，</w:t>
      </w:r>
      <w:r>
        <w:rPr>
          <w:rFonts w:asciiTheme="minorEastAsia" w:hAnsiTheme="minorEastAsia"/>
          <w:sz w:val="24"/>
          <w:szCs w:val="24"/>
        </w:rPr>
        <w:t>对在线提交注册的科研单位用户进行审核及开通工作</w:t>
      </w:r>
      <w:r>
        <w:rPr>
          <w:rFonts w:hint="eastAsia" w:asciiTheme="minorEastAsia" w:hAnsiTheme="minorEastAsia"/>
          <w:sz w:val="24"/>
          <w:szCs w:val="24"/>
        </w:rPr>
        <w:t>。完整注册审批流程，如下图所示：</w:t>
      </w:r>
    </w:p>
    <w:p>
      <w:pPr>
        <w:spacing w:line="360" w:lineRule="auto"/>
        <w:ind w:left="420"/>
        <w:jc w:val="center"/>
        <w:rPr>
          <w:rFonts w:asciiTheme="minorEastAsia" w:hAnsiTheme="minorEastAsia"/>
          <w:sz w:val="24"/>
          <w:szCs w:val="24"/>
        </w:rPr>
      </w:pPr>
      <w:r>
        <w:rPr>
          <w:rFonts w:asciiTheme="minorEastAsia" w:hAnsiTheme="minorEastAsia"/>
          <w:sz w:val="24"/>
          <w:szCs w:val="24"/>
        </w:rPr>
        <w:drawing>
          <wp:inline distT="0" distB="0" distL="0" distR="0">
            <wp:extent cx="4074160" cy="3623310"/>
            <wp:effectExtent l="0" t="0" r="2540" b="0"/>
            <wp:docPr id="481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8" name="图片 1"/>
                    <pic:cNvPicPr>
                      <a:picLocks noChangeAspect="1"/>
                    </pic:cNvPicPr>
                  </pic:nvPicPr>
                  <pic:blipFill>
                    <a:blip r:embed="rId84">
                      <a:extLst>
                        <a:ext uri="{28A0092B-C50C-407E-A947-70E740481C1C}">
                          <a14:useLocalDpi xmlns:a14="http://schemas.microsoft.com/office/drawing/2010/main" val="0"/>
                        </a:ext>
                      </a:extLst>
                    </a:blip>
                    <a:srcRect/>
                    <a:stretch>
                      <a:fillRect/>
                    </a:stretch>
                  </pic:blipFill>
                  <pic:spPr>
                    <a:xfrm>
                      <a:off x="0" y="0"/>
                      <a:ext cx="4087591" cy="3634930"/>
                    </a:xfrm>
                    <a:prstGeom prst="rect">
                      <a:avLst/>
                    </a:prstGeom>
                    <a:noFill/>
                    <a:ln>
                      <a:noFill/>
                    </a:ln>
                  </pic:spPr>
                </pic:pic>
              </a:graphicData>
            </a:graphic>
          </wp:inline>
        </w:drawing>
      </w:r>
    </w:p>
    <w:p>
      <w:pPr>
        <w:spacing w:line="360" w:lineRule="auto"/>
        <w:ind w:left="420"/>
        <w:rPr>
          <w:rFonts w:asciiTheme="minorEastAsia" w:hAnsiTheme="minorEastAsia"/>
          <w:sz w:val="24"/>
          <w:szCs w:val="24"/>
        </w:rPr>
      </w:pPr>
      <w:r>
        <w:rPr>
          <w:rFonts w:hint="eastAsia" w:asciiTheme="minorEastAsia" w:hAnsiTheme="minorEastAsia"/>
          <w:sz w:val="24"/>
          <w:szCs w:val="24"/>
        </w:rPr>
        <w:t>中级单位审批操作流程如下：</w:t>
      </w:r>
    </w:p>
    <w:p>
      <w:pPr>
        <w:pStyle w:val="30"/>
        <w:numPr>
          <w:ilvl w:val="0"/>
          <w:numId w:val="29"/>
        </w:numPr>
        <w:spacing w:line="360" w:lineRule="auto"/>
        <w:ind w:firstLineChars="0"/>
        <w:rPr>
          <w:rFonts w:asciiTheme="minorEastAsia" w:hAnsiTheme="minorEastAsia"/>
          <w:sz w:val="24"/>
          <w:szCs w:val="24"/>
        </w:rPr>
      </w:pPr>
      <w:r>
        <w:rPr>
          <w:rFonts w:asciiTheme="minorEastAsia" w:hAnsiTheme="minorEastAsia"/>
          <w:sz w:val="24"/>
          <w:szCs w:val="24"/>
        </w:rPr>
        <w:t>已登录到</w:t>
      </w:r>
      <w:r>
        <w:rPr>
          <w:rFonts w:hint="eastAsia" w:asciiTheme="minorEastAsia" w:hAnsiTheme="minorEastAsia"/>
          <w:sz w:val="24"/>
          <w:szCs w:val="24"/>
        </w:rPr>
        <w:t>“</w:t>
      </w:r>
      <w:r>
        <w:rPr>
          <w:rFonts w:hint="default" w:asciiTheme="minorEastAsia" w:hAnsiTheme="minorEastAsia"/>
          <w:sz w:val="24"/>
          <w:szCs w:val="24"/>
        </w:rPr>
        <w:t>全国艺术科学规划项目管理平台</w:t>
      </w:r>
      <w:r>
        <w:rPr>
          <w:rFonts w:hint="eastAsia" w:asciiTheme="minorEastAsia" w:hAnsiTheme="minorEastAsia"/>
          <w:sz w:val="24"/>
          <w:szCs w:val="24"/>
        </w:rPr>
        <w:t>”。找到左侧功能菜单“用户管理”下面的“单位注册审核”菜单。</w:t>
      </w:r>
    </w:p>
    <w:p>
      <w:pPr>
        <w:pStyle w:val="30"/>
        <w:numPr>
          <w:ilvl w:val="0"/>
          <w:numId w:val="29"/>
        </w:numPr>
        <w:spacing w:line="360" w:lineRule="auto"/>
        <w:ind w:firstLineChars="0"/>
        <w:rPr>
          <w:rFonts w:asciiTheme="minorEastAsia" w:hAnsiTheme="minorEastAsia"/>
          <w:sz w:val="24"/>
          <w:szCs w:val="24"/>
        </w:rPr>
      </w:pPr>
      <w:r>
        <w:rPr>
          <w:rFonts w:asciiTheme="minorEastAsia" w:hAnsiTheme="minorEastAsia"/>
          <w:sz w:val="24"/>
          <w:szCs w:val="24"/>
        </w:rPr>
        <w:t>点击</w:t>
      </w:r>
      <w:r>
        <w:rPr>
          <w:rFonts w:hint="eastAsia" w:asciiTheme="minorEastAsia" w:hAnsiTheme="minorEastAsia"/>
          <w:sz w:val="24"/>
          <w:szCs w:val="24"/>
        </w:rPr>
        <w:t>“单位注册审核”菜单，进入单位注册审批工作界面（如图</w:t>
      </w:r>
      <w:r>
        <w:rPr>
          <w:rFonts w:asciiTheme="minorEastAsia" w:hAnsiTheme="minorEastAsia"/>
          <w:sz w:val="24"/>
          <w:szCs w:val="24"/>
        </w:rPr>
        <w:t>4.7</w:t>
      </w:r>
      <w:r>
        <w:rPr>
          <w:rFonts w:hint="eastAsia" w:asciiTheme="minorEastAsia" w:hAnsiTheme="minorEastAsia"/>
          <w:sz w:val="24"/>
          <w:szCs w:val="24"/>
        </w:rPr>
        <w:t>-</w:t>
      </w:r>
      <w:r>
        <w:rPr>
          <w:rFonts w:asciiTheme="minorEastAsia" w:hAnsiTheme="minorEastAsia"/>
          <w:sz w:val="24"/>
          <w:szCs w:val="24"/>
        </w:rPr>
        <w:t>1所示</w:t>
      </w:r>
      <w:r>
        <w:rPr>
          <w:rFonts w:hint="eastAsia" w:asciiTheme="minorEastAsia" w:hAnsiTheme="minorEastAsia"/>
          <w:sz w:val="24"/>
          <w:szCs w:val="24"/>
        </w:rPr>
        <w:t>）。</w:t>
      </w:r>
    </w:p>
    <w:p>
      <w:pPr>
        <w:ind w:right="105"/>
        <w:jc w:val="right"/>
        <w:rPr>
          <w:rFonts w:asciiTheme="minorEastAsia" w:hAnsiTheme="minorEastAsia"/>
        </w:rPr>
      </w:pPr>
      <w:r>
        <w:rPr>
          <w:rFonts w:asciiTheme="minorEastAsia" w:hAnsiTheme="minorEastAsia"/>
        </w:rPr>
        <w:drawing>
          <wp:inline distT="0" distB="0" distL="0" distR="0">
            <wp:extent cx="4884420" cy="1644015"/>
            <wp:effectExtent l="0" t="0" r="5080" b="0"/>
            <wp:docPr id="48146" name="图片 48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46" name="图片 48146"/>
                    <pic:cNvPicPr>
                      <a:picLocks noChangeAspect="1"/>
                    </pic:cNvPicPr>
                  </pic:nvPicPr>
                  <pic:blipFill>
                    <a:blip r:embed="rId122"/>
                    <a:stretch>
                      <a:fillRect/>
                    </a:stretch>
                  </pic:blipFill>
                  <pic:spPr>
                    <a:xfrm>
                      <a:off x="0" y="0"/>
                      <a:ext cx="4894867" cy="1647730"/>
                    </a:xfrm>
                    <a:prstGeom prst="rect">
                      <a:avLst/>
                    </a:prstGeom>
                  </pic:spPr>
                </pic:pic>
              </a:graphicData>
            </a:graphic>
          </wp:inline>
        </w:drawing>
      </w:r>
    </w:p>
    <w:p>
      <w:pPr>
        <w:jc w:val="center"/>
        <w:rPr>
          <w:rFonts w:asciiTheme="minorEastAsia" w:hAnsiTheme="minorEastAsia"/>
          <w:szCs w:val="21"/>
        </w:rPr>
      </w:pPr>
      <w:r>
        <w:rPr>
          <w:rFonts w:hint="eastAsia" w:asciiTheme="minorEastAsia" w:hAnsiTheme="minorEastAsia"/>
          <w:szCs w:val="21"/>
        </w:rPr>
        <w:t>图</w:t>
      </w:r>
      <w:r>
        <w:rPr>
          <w:rFonts w:asciiTheme="minorEastAsia" w:hAnsiTheme="minorEastAsia"/>
          <w:szCs w:val="21"/>
        </w:rPr>
        <w:t>4.7</w:t>
      </w:r>
      <w:r>
        <w:rPr>
          <w:rFonts w:hint="eastAsia" w:asciiTheme="minorEastAsia" w:hAnsiTheme="minorEastAsia"/>
          <w:szCs w:val="21"/>
        </w:rPr>
        <w:t>-</w:t>
      </w:r>
      <w:r>
        <w:rPr>
          <w:rFonts w:asciiTheme="minorEastAsia" w:hAnsiTheme="minorEastAsia"/>
          <w:szCs w:val="21"/>
        </w:rPr>
        <w:t>1 单位注册审核界面</w:t>
      </w:r>
    </w:p>
    <w:p>
      <w:pPr>
        <w:pStyle w:val="30"/>
        <w:numPr>
          <w:ilvl w:val="0"/>
          <w:numId w:val="29"/>
        </w:numPr>
        <w:spacing w:line="360" w:lineRule="auto"/>
        <w:ind w:firstLineChars="0"/>
        <w:rPr>
          <w:rFonts w:asciiTheme="minorEastAsia" w:hAnsiTheme="minorEastAsia"/>
          <w:sz w:val="24"/>
          <w:szCs w:val="24"/>
        </w:rPr>
      </w:pPr>
      <w:r>
        <w:rPr>
          <w:rFonts w:asciiTheme="minorEastAsia" w:hAnsiTheme="minorEastAsia"/>
          <w:szCs w:val="21"/>
        </w:rPr>
        <w:tab/>
      </w:r>
      <w:r>
        <w:rPr>
          <w:rFonts w:hint="eastAsia" w:asciiTheme="minorEastAsia" w:hAnsiTheme="minorEastAsia"/>
          <w:sz w:val="24"/>
          <w:szCs w:val="24"/>
        </w:rPr>
        <w:t>点击“搜索”</w:t>
      </w:r>
      <w:r>
        <w:rPr>
          <w:rFonts w:asciiTheme="minorEastAsia" w:hAnsiTheme="minorEastAsia"/>
          <w:sz w:val="24"/>
          <w:szCs w:val="24"/>
        </w:rPr>
        <w:t>按钮</w:t>
      </w:r>
      <w:r>
        <w:rPr>
          <w:rFonts w:hint="eastAsia" w:asciiTheme="minorEastAsia" w:hAnsiTheme="minorEastAsia"/>
          <w:sz w:val="24"/>
          <w:szCs w:val="24"/>
        </w:rPr>
        <w:t>，系统将根据用户录入的过滤条件，对用户列表进行过滤。</w:t>
      </w:r>
    </w:p>
    <w:p>
      <w:pPr>
        <w:pStyle w:val="30"/>
        <w:numPr>
          <w:ilvl w:val="0"/>
          <w:numId w:val="29"/>
        </w:numPr>
        <w:spacing w:line="360" w:lineRule="auto"/>
        <w:ind w:firstLineChars="0"/>
        <w:rPr>
          <w:rFonts w:asciiTheme="minorEastAsia" w:hAnsiTheme="minorEastAsia"/>
          <w:sz w:val="24"/>
          <w:szCs w:val="24"/>
        </w:rPr>
      </w:pPr>
      <w:r>
        <w:rPr>
          <w:rFonts w:asciiTheme="minorEastAsia" w:hAnsiTheme="minorEastAsia"/>
          <w:sz w:val="24"/>
          <w:szCs w:val="24"/>
        </w:rPr>
        <w:t>点击</w:t>
      </w:r>
      <w:r>
        <w:rPr>
          <w:rFonts w:hint="eastAsia" w:asciiTheme="minorEastAsia" w:hAnsiTheme="minorEastAsia"/>
          <w:sz w:val="24"/>
          <w:szCs w:val="24"/>
        </w:rPr>
        <w:t>列表上部页签，将对用户列表结果，按照状态进行快捷过滤。</w:t>
      </w:r>
    </w:p>
    <w:p>
      <w:pPr>
        <w:pStyle w:val="30"/>
        <w:numPr>
          <w:ilvl w:val="0"/>
          <w:numId w:val="29"/>
        </w:numPr>
        <w:spacing w:line="360" w:lineRule="auto"/>
        <w:ind w:firstLineChars="0"/>
        <w:rPr>
          <w:rFonts w:asciiTheme="minorEastAsia" w:hAnsiTheme="minorEastAsia"/>
          <w:sz w:val="24"/>
          <w:szCs w:val="24"/>
        </w:rPr>
      </w:pPr>
      <w:r>
        <w:rPr>
          <w:rFonts w:asciiTheme="minorEastAsia" w:hAnsiTheme="minorEastAsia"/>
          <w:sz w:val="24"/>
          <w:szCs w:val="24"/>
        </w:rPr>
        <w:t>点击</w:t>
      </w:r>
      <w:r>
        <w:rPr>
          <w:rFonts w:hint="eastAsia" w:asciiTheme="minorEastAsia" w:hAnsiTheme="minorEastAsia"/>
          <w:sz w:val="24"/>
          <w:szCs w:val="24"/>
        </w:rPr>
        <w:t>“审核”按钮，执行单位审核操作。如下图所示：</w:t>
      </w:r>
    </w:p>
    <w:p>
      <w:pPr>
        <w:pStyle w:val="30"/>
        <w:spacing w:line="360" w:lineRule="auto"/>
        <w:ind w:left="780" w:firstLine="0" w:firstLineChars="0"/>
        <w:jc w:val="center"/>
        <w:rPr>
          <w:rFonts w:asciiTheme="minorEastAsia" w:hAnsiTheme="minorEastAsia"/>
          <w:sz w:val="24"/>
          <w:szCs w:val="24"/>
        </w:rPr>
      </w:pPr>
      <w:r>
        <w:rPr>
          <w:rFonts w:asciiTheme="minorEastAsia" w:hAnsiTheme="minorEastAsia"/>
        </w:rPr>
        <w:drawing>
          <wp:inline distT="0" distB="0" distL="0" distR="0">
            <wp:extent cx="3793490" cy="1397635"/>
            <wp:effectExtent l="0" t="0" r="381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123"/>
                    <a:stretch>
                      <a:fillRect/>
                    </a:stretch>
                  </pic:blipFill>
                  <pic:spPr>
                    <a:xfrm>
                      <a:off x="0" y="0"/>
                      <a:ext cx="3812775" cy="1404707"/>
                    </a:xfrm>
                    <a:prstGeom prst="rect">
                      <a:avLst/>
                    </a:prstGeom>
                  </pic:spPr>
                </pic:pic>
              </a:graphicData>
            </a:graphic>
          </wp:inline>
        </w:drawing>
      </w:r>
    </w:p>
    <w:p>
      <w:pPr>
        <w:pStyle w:val="4"/>
        <w:keepLines w:val="0"/>
        <w:widowControl/>
        <w:numPr>
          <w:ilvl w:val="1"/>
          <w:numId w:val="1"/>
        </w:numPr>
        <w:spacing w:before="240" w:after="60" w:line="240" w:lineRule="auto"/>
        <w:jc w:val="left"/>
        <w:rPr>
          <w:rFonts w:asciiTheme="minorEastAsia" w:hAnsiTheme="minorEastAsia"/>
        </w:rPr>
      </w:pPr>
      <w:bookmarkStart w:id="25" w:name="_Toc254728350"/>
      <w:r>
        <w:rPr>
          <w:rFonts w:hint="eastAsia" w:asciiTheme="minorEastAsia" w:hAnsiTheme="minorEastAsia"/>
        </w:rPr>
        <w:t>科研单位管理</w:t>
      </w:r>
      <w:bookmarkEnd w:id="25"/>
    </w:p>
    <w:p>
      <w:pPr>
        <w:spacing w:line="360" w:lineRule="auto"/>
        <w:ind w:firstLine="420"/>
        <w:rPr>
          <w:rFonts w:asciiTheme="minorEastAsia" w:hAnsiTheme="minorEastAsia"/>
          <w:sz w:val="24"/>
          <w:szCs w:val="24"/>
        </w:rPr>
      </w:pPr>
      <w:r>
        <w:rPr>
          <w:rFonts w:hint="eastAsia" w:asciiTheme="minorEastAsia" w:hAnsiTheme="minorEastAsia"/>
          <w:sz w:val="24"/>
          <w:szCs w:val="24"/>
        </w:rPr>
        <w:t>科研管理功能主要用于中级单位管理所属本级管理的科研单位信息，可以查看单位名称、账号、联系人手机号、Email等信息。通过“重置密码”功能科研单位重置密码。功能界面如下图所示：</w:t>
      </w:r>
    </w:p>
    <w:p>
      <w:pPr>
        <w:spacing w:line="360" w:lineRule="auto"/>
        <w:ind w:left="420"/>
        <w:rPr>
          <w:rFonts w:asciiTheme="minorEastAsia" w:hAnsiTheme="minorEastAsia"/>
          <w:sz w:val="24"/>
          <w:szCs w:val="24"/>
        </w:rPr>
      </w:pPr>
      <w:r>
        <w:rPr>
          <w:rFonts w:asciiTheme="minorEastAsia" w:hAnsiTheme="minorEastAsia"/>
          <w:sz w:val="24"/>
          <w:szCs w:val="24"/>
        </w:rPr>
        <w:drawing>
          <wp:inline distT="0" distB="0" distL="0" distR="0">
            <wp:extent cx="5274310" cy="1534795"/>
            <wp:effectExtent l="0" t="0" r="0" b="1905"/>
            <wp:docPr id="48148" name="图片 48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48" name="图片 48148"/>
                    <pic:cNvPicPr>
                      <a:picLocks noChangeAspect="1"/>
                    </pic:cNvPicPr>
                  </pic:nvPicPr>
                  <pic:blipFill>
                    <a:blip r:embed="rId124"/>
                    <a:stretch>
                      <a:fillRect/>
                    </a:stretch>
                  </pic:blipFill>
                  <pic:spPr>
                    <a:xfrm>
                      <a:off x="0" y="0"/>
                      <a:ext cx="5274310" cy="1534795"/>
                    </a:xfrm>
                    <a:prstGeom prst="rect">
                      <a:avLst/>
                    </a:prstGeom>
                  </pic:spPr>
                </pic:pic>
              </a:graphicData>
            </a:graphic>
          </wp:inline>
        </w:drawing>
      </w:r>
    </w:p>
    <w:p>
      <w:pPr>
        <w:pStyle w:val="4"/>
        <w:keepLines w:val="0"/>
        <w:widowControl/>
        <w:numPr>
          <w:ilvl w:val="1"/>
          <w:numId w:val="1"/>
        </w:numPr>
        <w:spacing w:before="240" w:after="60" w:line="240" w:lineRule="auto"/>
        <w:jc w:val="left"/>
        <w:rPr>
          <w:rFonts w:asciiTheme="minorEastAsia" w:hAnsiTheme="minorEastAsia"/>
        </w:rPr>
      </w:pPr>
      <w:bookmarkStart w:id="26" w:name="_Toc1284469979"/>
      <w:r>
        <w:rPr>
          <w:rFonts w:hint="eastAsia" w:asciiTheme="minorEastAsia" w:hAnsiTheme="minorEastAsia"/>
        </w:rPr>
        <w:t>申报人管理</w:t>
      </w:r>
      <w:bookmarkEnd w:id="26"/>
    </w:p>
    <w:p>
      <w:pPr>
        <w:spacing w:line="360" w:lineRule="auto"/>
        <w:ind w:firstLine="420"/>
        <w:rPr>
          <w:rFonts w:asciiTheme="minorEastAsia" w:hAnsiTheme="minorEastAsia"/>
          <w:sz w:val="24"/>
          <w:szCs w:val="24"/>
        </w:rPr>
      </w:pPr>
      <w:r>
        <w:rPr>
          <w:rFonts w:hint="eastAsia" w:asciiTheme="minorEastAsia" w:hAnsiTheme="minorEastAsia"/>
          <w:sz w:val="24"/>
          <w:szCs w:val="24"/>
        </w:rPr>
        <w:t>申报人管理功能主要用于单位管理所属本单位管理的申报人信息，可以查看申报人姓名、手机号、Email等用户信息。通过“重置密码”功能用户给申报人重置密码。功能界面如下图所示：</w:t>
      </w:r>
    </w:p>
    <w:p>
      <w:pPr>
        <w:spacing w:line="360" w:lineRule="auto"/>
        <w:ind w:left="420"/>
        <w:rPr>
          <w:rFonts w:asciiTheme="minorEastAsia" w:hAnsiTheme="minorEastAsia"/>
          <w:sz w:val="24"/>
          <w:szCs w:val="24"/>
        </w:rPr>
      </w:pPr>
      <w:r>
        <w:rPr>
          <w:rFonts w:asciiTheme="minorEastAsia" w:hAnsiTheme="minorEastAsia"/>
          <w:sz w:val="24"/>
          <w:szCs w:val="24"/>
        </w:rPr>
        <w:drawing>
          <wp:inline distT="0" distB="0" distL="0" distR="0">
            <wp:extent cx="5274310" cy="1419225"/>
            <wp:effectExtent l="0" t="0" r="0" b="3175"/>
            <wp:docPr id="48145" name="图片 48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45" name="图片 48145"/>
                    <pic:cNvPicPr>
                      <a:picLocks noChangeAspect="1"/>
                    </pic:cNvPicPr>
                  </pic:nvPicPr>
                  <pic:blipFill>
                    <a:blip r:embed="rId107"/>
                    <a:stretch>
                      <a:fillRect/>
                    </a:stretch>
                  </pic:blipFill>
                  <pic:spPr>
                    <a:xfrm>
                      <a:off x="0" y="0"/>
                      <a:ext cx="5274310" cy="1419225"/>
                    </a:xfrm>
                    <a:prstGeom prst="rect">
                      <a:avLst/>
                    </a:prstGeom>
                  </pic:spPr>
                </pic:pic>
              </a:graphicData>
            </a:graphic>
          </wp:inline>
        </w:drawing>
      </w:r>
    </w:p>
    <w:p>
      <w:pPr>
        <w:pStyle w:val="30"/>
        <w:spacing w:line="360" w:lineRule="auto"/>
        <w:ind w:left="780" w:firstLine="0" w:firstLineChars="0"/>
        <w:rPr>
          <w:rFonts w:asciiTheme="minorEastAsia" w:hAnsiTheme="minorEastAsia"/>
          <w:sz w:val="24"/>
          <w:szCs w:val="24"/>
        </w:rPr>
      </w:pPr>
    </w:p>
    <w:p>
      <w:pPr>
        <w:pStyle w:val="2"/>
        <w:numPr>
          <w:ilvl w:val="0"/>
          <w:numId w:val="1"/>
        </w:numPr>
        <w:rPr>
          <w:rFonts w:asciiTheme="minorEastAsia" w:hAnsiTheme="minorEastAsia"/>
        </w:rPr>
      </w:pPr>
      <w:r>
        <w:rPr>
          <w:rFonts w:asciiTheme="minorEastAsia" w:hAnsiTheme="minorEastAsia"/>
          <w:sz w:val="24"/>
          <w:szCs w:val="24"/>
        </w:rPr>
        <w:br w:type="page"/>
      </w:r>
      <w:bookmarkStart w:id="27" w:name="_Toc1581317409"/>
      <w:r>
        <w:rPr>
          <w:rFonts w:hint="eastAsia" w:asciiTheme="minorEastAsia" w:hAnsiTheme="minorEastAsia"/>
        </w:rPr>
        <w:t>管理中心</w:t>
      </w:r>
      <w:bookmarkEnd w:id="27"/>
    </w:p>
    <w:p>
      <w:pPr>
        <w:spacing w:line="360" w:lineRule="auto"/>
        <w:ind w:firstLine="420"/>
        <w:rPr>
          <w:rFonts w:asciiTheme="minorEastAsia" w:hAnsiTheme="minorEastAsia"/>
          <w:sz w:val="24"/>
          <w:szCs w:val="24"/>
        </w:rPr>
      </w:pPr>
      <w:r>
        <w:rPr>
          <w:rFonts w:hint="eastAsia" w:asciiTheme="minorEastAsia" w:hAnsiTheme="minorEastAsia"/>
          <w:sz w:val="24"/>
          <w:szCs w:val="24"/>
        </w:rPr>
        <w:t>管理中心作为项目主管单位，通</w:t>
      </w:r>
      <w:r>
        <w:rPr>
          <w:rFonts w:asciiTheme="minorEastAsia" w:hAnsiTheme="minorEastAsia"/>
          <w:sz w:val="24"/>
          <w:szCs w:val="24"/>
        </w:rPr>
        <w:t>过本申报系统</w:t>
      </w:r>
      <w:r>
        <w:rPr>
          <w:rFonts w:hint="eastAsia" w:asciiTheme="minorEastAsia" w:hAnsiTheme="minorEastAsia"/>
          <w:sz w:val="24"/>
          <w:szCs w:val="24"/>
        </w:rPr>
        <w:t>可完成对年度申报项目资格审查、项目通讯评审、项目会议评审、项目立项等业务。</w:t>
      </w:r>
    </w:p>
    <w:p>
      <w:pPr>
        <w:pStyle w:val="4"/>
        <w:keepLines w:val="0"/>
        <w:widowControl/>
        <w:numPr>
          <w:ilvl w:val="1"/>
          <w:numId w:val="1"/>
        </w:numPr>
        <w:spacing w:before="240" w:after="60" w:line="240" w:lineRule="auto"/>
        <w:jc w:val="left"/>
        <w:rPr>
          <w:rFonts w:asciiTheme="minorEastAsia" w:hAnsiTheme="minorEastAsia"/>
        </w:rPr>
      </w:pPr>
      <w:bookmarkStart w:id="28" w:name="_Toc2091561438"/>
      <w:r>
        <w:rPr>
          <w:rFonts w:asciiTheme="minorEastAsia" w:hAnsiTheme="minorEastAsia"/>
        </w:rPr>
        <w:t>系统登录</w:t>
      </w:r>
      <w:bookmarkEnd w:id="28"/>
    </w:p>
    <w:p>
      <w:pPr>
        <w:spacing w:line="360" w:lineRule="auto"/>
        <w:ind w:firstLine="420"/>
        <w:rPr>
          <w:rFonts w:asciiTheme="minorEastAsia" w:hAnsiTheme="minorEastAsia"/>
          <w:sz w:val="24"/>
          <w:szCs w:val="24"/>
        </w:rPr>
      </w:pPr>
      <w:r>
        <w:rPr>
          <w:rFonts w:hint="eastAsia" w:asciiTheme="minorEastAsia" w:hAnsiTheme="minorEastAsia"/>
          <w:sz w:val="24"/>
          <w:szCs w:val="24"/>
        </w:rPr>
        <w:t>业务负责人通过系统的登录功能登录本系统。</w:t>
      </w:r>
      <w:r>
        <w:rPr>
          <w:rFonts w:asciiTheme="minorEastAsia" w:hAnsiTheme="minorEastAsia"/>
          <w:sz w:val="24"/>
          <w:szCs w:val="24"/>
        </w:rPr>
        <w:t>具体登陆流程操作如下</w:t>
      </w:r>
      <w:r>
        <w:rPr>
          <w:rFonts w:hint="eastAsia" w:asciiTheme="minorEastAsia" w:hAnsiTheme="minorEastAsia"/>
          <w:sz w:val="24"/>
          <w:szCs w:val="24"/>
        </w:rPr>
        <w:t>：</w:t>
      </w:r>
    </w:p>
    <w:p>
      <w:pPr>
        <w:pStyle w:val="30"/>
        <w:numPr>
          <w:ilvl w:val="0"/>
          <w:numId w:val="30"/>
        </w:numPr>
        <w:spacing w:line="360" w:lineRule="auto"/>
        <w:ind w:firstLineChars="0"/>
        <w:rPr>
          <w:rFonts w:asciiTheme="minorEastAsia" w:hAnsiTheme="minorEastAsia"/>
          <w:sz w:val="24"/>
          <w:szCs w:val="24"/>
        </w:rPr>
      </w:pPr>
      <w:r>
        <w:rPr>
          <w:rFonts w:asciiTheme="minorEastAsia" w:hAnsiTheme="minorEastAsia"/>
          <w:sz w:val="24"/>
          <w:szCs w:val="24"/>
        </w:rPr>
        <w:t>系统已安装了</w:t>
      </w:r>
      <w:r>
        <w:rPr>
          <w:rFonts w:hint="eastAsia" w:asciiTheme="minorEastAsia" w:hAnsiTheme="minorEastAsia"/>
          <w:sz w:val="24"/>
          <w:szCs w:val="24"/>
        </w:rPr>
        <w:t>，符合系统运行环境要求的浏览器。（参见：第一章 运行环境要求）。</w:t>
      </w:r>
    </w:p>
    <w:p>
      <w:pPr>
        <w:pStyle w:val="30"/>
        <w:numPr>
          <w:ilvl w:val="0"/>
          <w:numId w:val="30"/>
        </w:numPr>
        <w:spacing w:line="360" w:lineRule="auto"/>
        <w:ind w:firstLineChars="0"/>
        <w:rPr>
          <w:rFonts w:asciiTheme="minorEastAsia" w:hAnsiTheme="minorEastAsia"/>
          <w:sz w:val="24"/>
          <w:szCs w:val="24"/>
        </w:rPr>
      </w:pPr>
      <w:r>
        <w:rPr>
          <w:rFonts w:asciiTheme="minorEastAsia" w:hAnsiTheme="minorEastAsia"/>
          <w:sz w:val="24"/>
          <w:szCs w:val="24"/>
        </w:rPr>
        <w:t>已经拥有合法的账号和密码</w:t>
      </w:r>
      <w:r>
        <w:rPr>
          <w:rFonts w:hint="eastAsia" w:asciiTheme="minorEastAsia" w:hAnsiTheme="minorEastAsia"/>
          <w:sz w:val="24"/>
          <w:szCs w:val="24"/>
        </w:rPr>
        <w:t>。</w:t>
      </w:r>
    </w:p>
    <w:p>
      <w:pPr>
        <w:pStyle w:val="30"/>
        <w:numPr>
          <w:ilvl w:val="0"/>
          <w:numId w:val="30"/>
        </w:numPr>
        <w:spacing w:line="360" w:lineRule="auto"/>
        <w:ind w:firstLineChars="0"/>
        <w:rPr>
          <w:rFonts w:asciiTheme="minorEastAsia" w:hAnsiTheme="minorEastAsia"/>
          <w:sz w:val="24"/>
          <w:szCs w:val="24"/>
        </w:rPr>
      </w:pPr>
      <w:r>
        <w:rPr>
          <w:rFonts w:asciiTheme="minorEastAsia" w:hAnsiTheme="minorEastAsia"/>
          <w:sz w:val="24"/>
          <w:szCs w:val="24"/>
        </w:rPr>
        <w:t>打开您安装的浏览器</w:t>
      </w:r>
      <w:r>
        <w:rPr>
          <w:rFonts w:hint="eastAsia" w:asciiTheme="minorEastAsia" w:hAnsiTheme="minorEastAsia"/>
          <w:sz w:val="24"/>
          <w:szCs w:val="24"/>
        </w:rPr>
        <w:t>，在浏览器地址栏输入“</w:t>
      </w:r>
      <w:r>
        <w:rPr>
          <w:rFonts w:hint="default" w:asciiTheme="minorEastAsia" w:hAnsiTheme="minorEastAsia"/>
          <w:sz w:val="24"/>
          <w:szCs w:val="24"/>
        </w:rPr>
        <w:t>全国艺术科学规划项目管理平台</w:t>
      </w:r>
      <w:r>
        <w:rPr>
          <w:rFonts w:hint="eastAsia" w:asciiTheme="minorEastAsia" w:hAnsiTheme="minorEastAsia"/>
          <w:sz w:val="24"/>
          <w:szCs w:val="24"/>
        </w:rPr>
        <w:t>”系统网址：</w:t>
      </w:r>
      <w:r>
        <w:fldChar w:fldCharType="begin"/>
      </w:r>
      <w:r>
        <w:instrText xml:space="preserve"> HYPERLINK "http://yskx.mct.gov.cn" </w:instrText>
      </w:r>
      <w:r>
        <w:fldChar w:fldCharType="separate"/>
      </w:r>
      <w:r>
        <w:rPr>
          <w:rStyle w:val="24"/>
          <w:rFonts w:asciiTheme="minorEastAsia" w:hAnsiTheme="minorEastAsia"/>
          <w:sz w:val="24"/>
          <w:szCs w:val="24"/>
        </w:rPr>
        <w:t>http://yskx.mct.gov.cn</w:t>
      </w:r>
      <w:r>
        <w:rPr>
          <w:rStyle w:val="24"/>
          <w:rFonts w:asciiTheme="minorEastAsia" w:hAnsiTheme="minorEastAsia"/>
          <w:sz w:val="24"/>
          <w:szCs w:val="24"/>
        </w:rPr>
        <w:fldChar w:fldCharType="end"/>
      </w:r>
      <w:r>
        <w:rPr>
          <w:rFonts w:hint="eastAsia" w:asciiTheme="minorEastAsia" w:hAnsiTheme="minorEastAsia"/>
          <w:sz w:val="24"/>
          <w:szCs w:val="24"/>
        </w:rPr>
        <w:t>，</w:t>
      </w:r>
      <w:r>
        <w:rPr>
          <w:rFonts w:asciiTheme="minorEastAsia" w:hAnsiTheme="minorEastAsia"/>
          <w:sz w:val="24"/>
          <w:szCs w:val="24"/>
        </w:rPr>
        <w:t>进入系统首页</w:t>
      </w:r>
      <w:r>
        <w:rPr>
          <w:rFonts w:hint="eastAsia" w:asciiTheme="minorEastAsia" w:hAnsiTheme="minorEastAsia"/>
          <w:sz w:val="24"/>
          <w:szCs w:val="24"/>
        </w:rPr>
        <w:t>（如图</w:t>
      </w:r>
      <w:r>
        <w:rPr>
          <w:rFonts w:asciiTheme="minorEastAsia" w:hAnsiTheme="minorEastAsia"/>
          <w:sz w:val="24"/>
          <w:szCs w:val="24"/>
        </w:rPr>
        <w:t>5.1</w:t>
      </w:r>
      <w:r>
        <w:rPr>
          <w:rFonts w:hint="eastAsia" w:asciiTheme="minorEastAsia" w:hAnsiTheme="minorEastAsia"/>
          <w:sz w:val="24"/>
          <w:szCs w:val="24"/>
        </w:rPr>
        <w:t>-</w:t>
      </w:r>
      <w:r>
        <w:rPr>
          <w:rFonts w:asciiTheme="minorEastAsia" w:hAnsiTheme="minorEastAsia"/>
          <w:sz w:val="24"/>
          <w:szCs w:val="24"/>
        </w:rPr>
        <w:t>1所示</w:t>
      </w:r>
      <w:r>
        <w:rPr>
          <w:rFonts w:hint="eastAsia" w:asciiTheme="minorEastAsia" w:hAnsiTheme="minorEastAsia"/>
          <w:sz w:val="24"/>
          <w:szCs w:val="24"/>
        </w:rPr>
        <w:t>）。</w:t>
      </w:r>
    </w:p>
    <w:p>
      <w:pPr>
        <w:ind w:firstLine="420"/>
        <w:jc w:val="center"/>
      </w:pPr>
      <w:r>
        <w:drawing>
          <wp:inline distT="0" distB="0" distL="114300" distR="114300">
            <wp:extent cx="5264785" cy="2638425"/>
            <wp:effectExtent l="0" t="0" r="18415" b="3175"/>
            <wp:docPr id="16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33"/>
                    <pic:cNvPicPr>
                      <a:picLocks noChangeAspect="1"/>
                    </pic:cNvPicPr>
                  </pic:nvPicPr>
                  <pic:blipFill>
                    <a:blip r:embed="rId125"/>
                    <a:stretch>
                      <a:fillRect/>
                    </a:stretch>
                  </pic:blipFill>
                  <pic:spPr>
                    <a:xfrm>
                      <a:off x="0" y="0"/>
                      <a:ext cx="5264785" cy="2638425"/>
                    </a:xfrm>
                    <a:prstGeom prst="rect">
                      <a:avLst/>
                    </a:prstGeom>
                    <a:noFill/>
                    <a:ln>
                      <a:noFill/>
                    </a:ln>
                  </pic:spPr>
                </pic:pic>
              </a:graphicData>
            </a:graphic>
          </wp:inline>
        </w:drawing>
      </w:r>
    </w:p>
    <w:p>
      <w:pPr>
        <w:ind w:firstLine="420"/>
        <w:jc w:val="center"/>
      </w:pPr>
      <w:r>
        <w:drawing>
          <wp:inline distT="0" distB="0" distL="114300" distR="114300">
            <wp:extent cx="5267960" cy="2863850"/>
            <wp:effectExtent l="0" t="0" r="15240" b="6350"/>
            <wp:docPr id="16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26"/>
                    <pic:cNvPicPr>
                      <a:picLocks noChangeAspect="1"/>
                    </pic:cNvPicPr>
                  </pic:nvPicPr>
                  <pic:blipFill>
                    <a:blip r:embed="rId109"/>
                    <a:stretch>
                      <a:fillRect/>
                    </a:stretch>
                  </pic:blipFill>
                  <pic:spPr>
                    <a:xfrm>
                      <a:off x="0" y="0"/>
                      <a:ext cx="5267960" cy="2863850"/>
                    </a:xfrm>
                    <a:prstGeom prst="rect">
                      <a:avLst/>
                    </a:prstGeom>
                    <a:noFill/>
                    <a:ln>
                      <a:noFill/>
                    </a:ln>
                  </pic:spPr>
                </pic:pic>
              </a:graphicData>
            </a:graphic>
          </wp:inline>
        </w:drawing>
      </w:r>
    </w:p>
    <w:p>
      <w:pPr>
        <w:spacing w:line="360" w:lineRule="auto"/>
        <w:ind w:firstLine="420"/>
        <w:jc w:val="center"/>
        <w:rPr>
          <w:rFonts w:asciiTheme="minorEastAsia" w:hAnsiTheme="minorEastAsia"/>
          <w:szCs w:val="21"/>
        </w:rPr>
      </w:pPr>
      <w:r>
        <w:rPr>
          <w:rFonts w:asciiTheme="minorEastAsia" w:hAnsiTheme="minorEastAsia"/>
          <w:szCs w:val="21"/>
        </w:rPr>
        <w:t>图5</w:t>
      </w:r>
      <w:r>
        <w:rPr>
          <w:rFonts w:hint="eastAsia" w:asciiTheme="minorEastAsia" w:hAnsiTheme="minorEastAsia"/>
          <w:szCs w:val="21"/>
        </w:rPr>
        <w:t>.</w:t>
      </w:r>
      <w:r>
        <w:rPr>
          <w:rFonts w:asciiTheme="minorEastAsia" w:hAnsiTheme="minorEastAsia"/>
          <w:szCs w:val="21"/>
        </w:rPr>
        <w:t>1-1 系统登录界面</w:t>
      </w:r>
    </w:p>
    <w:p>
      <w:pPr>
        <w:pStyle w:val="30"/>
        <w:numPr>
          <w:ilvl w:val="0"/>
          <w:numId w:val="30"/>
        </w:numPr>
        <w:spacing w:line="360" w:lineRule="auto"/>
        <w:ind w:firstLineChars="0"/>
        <w:rPr>
          <w:rFonts w:asciiTheme="minorEastAsia" w:hAnsiTheme="minorEastAsia"/>
        </w:rPr>
      </w:pPr>
      <w:r>
        <w:rPr>
          <w:rFonts w:asciiTheme="minorEastAsia" w:hAnsiTheme="minorEastAsia"/>
          <w:sz w:val="24"/>
          <w:szCs w:val="24"/>
        </w:rPr>
        <w:tab/>
      </w:r>
      <w:r>
        <w:rPr>
          <w:rFonts w:hint="eastAsia" w:asciiTheme="minorEastAsia" w:hAnsiTheme="minorEastAsia"/>
          <w:sz w:val="24"/>
          <w:szCs w:val="24"/>
        </w:rPr>
        <w:t>将登陆功能，切换到“管理员”登录页签，</w:t>
      </w:r>
    </w:p>
    <w:p>
      <w:pPr>
        <w:pStyle w:val="30"/>
        <w:numPr>
          <w:ilvl w:val="0"/>
          <w:numId w:val="30"/>
        </w:numPr>
        <w:spacing w:line="360" w:lineRule="auto"/>
        <w:ind w:firstLineChars="0"/>
        <w:rPr>
          <w:rFonts w:asciiTheme="minorEastAsia" w:hAnsiTheme="minorEastAsia"/>
        </w:rPr>
      </w:pPr>
      <w:r>
        <w:rPr>
          <w:rFonts w:hint="eastAsia" w:asciiTheme="minorEastAsia" w:hAnsiTheme="minorEastAsia"/>
          <w:sz w:val="24"/>
          <w:szCs w:val="24"/>
        </w:rPr>
        <w:t>请</w:t>
      </w:r>
      <w:r>
        <w:rPr>
          <w:rFonts w:asciiTheme="minorEastAsia" w:hAnsiTheme="minorEastAsia"/>
          <w:sz w:val="24"/>
          <w:szCs w:val="24"/>
        </w:rPr>
        <w:t>将您的</w:t>
      </w:r>
      <w:r>
        <w:rPr>
          <w:rFonts w:hint="eastAsia" w:asciiTheme="minorEastAsia" w:hAnsiTheme="minorEastAsia"/>
          <w:sz w:val="24"/>
          <w:szCs w:val="24"/>
        </w:rPr>
        <w:t>管理账号，填入账号输入框中，将您的账号密码填入密码输入框中，将验证码输入框右侧图片上的字符和数字，输入验证码输入框中。点击“登录”按钮，即可进入系统。</w:t>
      </w:r>
    </w:p>
    <w:p>
      <w:pPr>
        <w:pStyle w:val="4"/>
        <w:keepLines w:val="0"/>
        <w:widowControl/>
        <w:numPr>
          <w:ilvl w:val="1"/>
          <w:numId w:val="1"/>
        </w:numPr>
        <w:spacing w:before="240" w:after="60" w:line="240" w:lineRule="auto"/>
        <w:jc w:val="left"/>
        <w:rPr>
          <w:rFonts w:asciiTheme="minorEastAsia" w:hAnsiTheme="minorEastAsia"/>
        </w:rPr>
      </w:pPr>
      <w:bookmarkStart w:id="29" w:name="_Toc713270723"/>
      <w:r>
        <w:rPr>
          <w:rFonts w:asciiTheme="minorEastAsia" w:hAnsiTheme="minorEastAsia"/>
        </w:rPr>
        <w:t>修改个人信息</w:t>
      </w:r>
      <w:bookmarkEnd w:id="29"/>
    </w:p>
    <w:p>
      <w:pPr>
        <w:spacing w:line="360" w:lineRule="auto"/>
        <w:ind w:firstLine="420"/>
        <w:rPr>
          <w:rFonts w:asciiTheme="minorEastAsia" w:hAnsiTheme="minorEastAsia"/>
        </w:rPr>
      </w:pPr>
      <w:r>
        <w:rPr>
          <w:rFonts w:hint="eastAsia" w:asciiTheme="minorEastAsia" w:hAnsiTheme="minorEastAsia"/>
          <w:sz w:val="24"/>
          <w:szCs w:val="24"/>
        </w:rPr>
        <w:t>此功能用于修改本账号的基本信息和负责人信息。</w:t>
      </w:r>
    </w:p>
    <w:p>
      <w:pPr>
        <w:pStyle w:val="30"/>
        <w:numPr>
          <w:ilvl w:val="0"/>
          <w:numId w:val="31"/>
        </w:numPr>
        <w:spacing w:line="360" w:lineRule="auto"/>
        <w:ind w:firstLineChars="0"/>
        <w:rPr>
          <w:rFonts w:asciiTheme="minorEastAsia" w:hAnsiTheme="minorEastAsia"/>
          <w:sz w:val="24"/>
          <w:szCs w:val="24"/>
        </w:rPr>
      </w:pPr>
      <w:r>
        <w:rPr>
          <w:rFonts w:asciiTheme="minorEastAsia" w:hAnsiTheme="minorEastAsia"/>
          <w:sz w:val="24"/>
          <w:szCs w:val="24"/>
        </w:rPr>
        <w:t>已登录到</w:t>
      </w:r>
      <w:r>
        <w:rPr>
          <w:rFonts w:hint="eastAsia" w:asciiTheme="minorEastAsia" w:hAnsiTheme="minorEastAsia"/>
          <w:sz w:val="24"/>
          <w:szCs w:val="24"/>
        </w:rPr>
        <w:t>“</w:t>
      </w:r>
      <w:r>
        <w:rPr>
          <w:rFonts w:hint="default" w:asciiTheme="minorEastAsia" w:hAnsiTheme="minorEastAsia"/>
          <w:sz w:val="24"/>
          <w:szCs w:val="24"/>
        </w:rPr>
        <w:t>全国艺术科学规划项目管理平台</w:t>
      </w:r>
      <w:r>
        <w:rPr>
          <w:rFonts w:hint="eastAsia" w:asciiTheme="minorEastAsia" w:hAnsiTheme="minorEastAsia"/>
          <w:sz w:val="24"/>
          <w:szCs w:val="24"/>
        </w:rPr>
        <w:t>”。找到左侧功能菜单“系统设置”下面的“账户信息修改”菜单。</w:t>
      </w:r>
    </w:p>
    <w:p>
      <w:pPr>
        <w:pStyle w:val="30"/>
        <w:ind w:left="780" w:firstLine="0" w:firstLineChars="0"/>
        <w:rPr>
          <w:rFonts w:asciiTheme="minorEastAsia" w:hAnsiTheme="minorEastAsia"/>
          <w:sz w:val="24"/>
          <w:szCs w:val="24"/>
        </w:rPr>
      </w:pPr>
    </w:p>
    <w:p>
      <w:pPr>
        <w:pStyle w:val="30"/>
        <w:numPr>
          <w:ilvl w:val="0"/>
          <w:numId w:val="31"/>
        </w:numPr>
        <w:spacing w:line="360" w:lineRule="auto"/>
        <w:ind w:firstLineChars="0"/>
        <w:rPr>
          <w:rFonts w:asciiTheme="minorEastAsia" w:hAnsiTheme="minorEastAsia"/>
          <w:sz w:val="24"/>
          <w:szCs w:val="24"/>
        </w:rPr>
      </w:pPr>
      <w:r>
        <w:rPr>
          <w:rFonts w:asciiTheme="minorEastAsia" w:hAnsiTheme="minorEastAsia"/>
          <w:sz w:val="24"/>
          <w:szCs w:val="24"/>
        </w:rPr>
        <w:t>点击</w:t>
      </w:r>
      <w:r>
        <w:rPr>
          <w:rFonts w:hint="eastAsia" w:asciiTheme="minorEastAsia" w:hAnsiTheme="minorEastAsia"/>
          <w:sz w:val="24"/>
          <w:szCs w:val="24"/>
        </w:rPr>
        <w:t>“账户信息修改”菜单，进入账号信息设置界面（如图</w:t>
      </w:r>
      <w:r>
        <w:rPr>
          <w:rFonts w:asciiTheme="minorEastAsia" w:hAnsiTheme="minorEastAsia"/>
          <w:sz w:val="24"/>
          <w:szCs w:val="24"/>
        </w:rPr>
        <w:t>5.2</w:t>
      </w:r>
      <w:r>
        <w:rPr>
          <w:rFonts w:hint="eastAsia" w:asciiTheme="minorEastAsia" w:hAnsiTheme="minorEastAsia"/>
          <w:sz w:val="24"/>
          <w:szCs w:val="24"/>
        </w:rPr>
        <w:t>-</w:t>
      </w:r>
      <w:r>
        <w:rPr>
          <w:rFonts w:asciiTheme="minorEastAsia" w:hAnsiTheme="minorEastAsia"/>
          <w:sz w:val="24"/>
          <w:szCs w:val="24"/>
        </w:rPr>
        <w:t>1所示</w:t>
      </w:r>
      <w:r>
        <w:rPr>
          <w:rFonts w:hint="eastAsia" w:asciiTheme="minorEastAsia" w:hAnsiTheme="minorEastAsia"/>
          <w:sz w:val="24"/>
          <w:szCs w:val="24"/>
        </w:rPr>
        <w:t>）</w:t>
      </w:r>
    </w:p>
    <w:p>
      <w:pPr>
        <w:pStyle w:val="30"/>
        <w:spacing w:line="360" w:lineRule="auto"/>
        <w:ind w:left="78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4734560" cy="2390140"/>
            <wp:effectExtent l="0" t="0" r="15240" b="22860"/>
            <wp:docPr id="48155" name="图片 48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55" name="图片 48155"/>
                    <pic:cNvPicPr>
                      <a:picLocks noChangeAspect="1"/>
                    </pic:cNvPicPr>
                  </pic:nvPicPr>
                  <pic:blipFill>
                    <a:blip r:embed="rId126"/>
                    <a:stretch>
                      <a:fillRect/>
                    </a:stretch>
                  </pic:blipFill>
                  <pic:spPr>
                    <a:xfrm>
                      <a:off x="0" y="0"/>
                      <a:ext cx="4734560" cy="2390140"/>
                    </a:xfrm>
                    <a:prstGeom prst="rect">
                      <a:avLst/>
                    </a:prstGeom>
                  </pic:spPr>
                </pic:pic>
              </a:graphicData>
            </a:graphic>
          </wp:inline>
        </w:drawing>
      </w:r>
    </w:p>
    <w:p>
      <w:pPr>
        <w:pStyle w:val="30"/>
        <w:spacing w:line="360" w:lineRule="auto"/>
        <w:ind w:left="780" w:firstLine="0" w:firstLineChars="0"/>
        <w:jc w:val="center"/>
        <w:rPr>
          <w:rFonts w:asciiTheme="minorEastAsia" w:hAnsiTheme="minorEastAsia"/>
          <w:szCs w:val="21"/>
        </w:rPr>
      </w:pPr>
      <w:r>
        <w:rPr>
          <w:rFonts w:asciiTheme="minorEastAsia" w:hAnsiTheme="minorEastAsia"/>
          <w:szCs w:val="21"/>
        </w:rPr>
        <w:t>图5</w:t>
      </w:r>
      <w:r>
        <w:rPr>
          <w:rFonts w:hint="eastAsia" w:asciiTheme="minorEastAsia" w:hAnsiTheme="minorEastAsia"/>
          <w:szCs w:val="21"/>
        </w:rPr>
        <w:t>.</w:t>
      </w:r>
      <w:r>
        <w:rPr>
          <w:rFonts w:asciiTheme="minorEastAsia" w:hAnsiTheme="minorEastAsia"/>
          <w:szCs w:val="21"/>
        </w:rPr>
        <w:t xml:space="preserve">2-1 </w:t>
      </w:r>
      <w:r>
        <w:rPr>
          <w:rFonts w:hint="eastAsia" w:asciiTheme="minorEastAsia" w:hAnsiTheme="minorEastAsia"/>
          <w:sz w:val="24"/>
          <w:szCs w:val="24"/>
        </w:rPr>
        <w:t>账户信息修改</w:t>
      </w:r>
      <w:r>
        <w:rPr>
          <w:rFonts w:asciiTheme="minorEastAsia" w:hAnsiTheme="minorEastAsia"/>
          <w:szCs w:val="21"/>
        </w:rPr>
        <w:t>界面</w:t>
      </w:r>
    </w:p>
    <w:p>
      <w:pPr>
        <w:spacing w:line="360" w:lineRule="auto"/>
        <w:ind w:firstLine="420"/>
        <w:rPr>
          <w:rFonts w:asciiTheme="minorEastAsia" w:hAnsiTheme="minorEastAsia"/>
          <w:sz w:val="24"/>
          <w:szCs w:val="24"/>
        </w:rPr>
      </w:pPr>
      <w:r>
        <w:rPr>
          <w:rFonts w:hint="eastAsia" w:asciiTheme="minorEastAsia" w:hAnsiTheme="minorEastAsia"/>
          <w:sz w:val="24"/>
          <w:szCs w:val="24"/>
        </w:rPr>
        <w:t>修改需要变更的信息，点击“保存修改”按钮，系统会将您所修改的账户信息即保存到系统中。</w:t>
      </w:r>
    </w:p>
    <w:p>
      <w:pPr>
        <w:pStyle w:val="4"/>
        <w:keepLines w:val="0"/>
        <w:widowControl/>
        <w:numPr>
          <w:ilvl w:val="1"/>
          <w:numId w:val="1"/>
        </w:numPr>
        <w:spacing w:before="240" w:after="60" w:line="240" w:lineRule="auto"/>
        <w:jc w:val="left"/>
        <w:rPr>
          <w:rFonts w:asciiTheme="minorEastAsia" w:hAnsiTheme="minorEastAsia"/>
        </w:rPr>
      </w:pPr>
      <w:bookmarkStart w:id="30" w:name="_Toc687323907"/>
      <w:r>
        <w:rPr>
          <w:rFonts w:hint="eastAsia" w:asciiTheme="minorEastAsia" w:hAnsiTheme="minorEastAsia"/>
        </w:rPr>
        <w:t>年度项目</w:t>
      </w:r>
      <w:bookmarkEnd w:id="30"/>
    </w:p>
    <w:p>
      <w:pPr>
        <w:rPr>
          <w:rFonts w:hint="default"/>
        </w:rPr>
      </w:pPr>
      <w:r>
        <w:drawing>
          <wp:inline distT="0" distB="0" distL="114300" distR="114300">
            <wp:extent cx="5263515" cy="1812925"/>
            <wp:effectExtent l="0" t="0" r="19685" b="15875"/>
            <wp:docPr id="167"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34"/>
                    <pic:cNvPicPr>
                      <a:picLocks noChangeAspect="1"/>
                    </pic:cNvPicPr>
                  </pic:nvPicPr>
                  <pic:blipFill>
                    <a:blip r:embed="rId127"/>
                    <a:stretch>
                      <a:fillRect/>
                    </a:stretch>
                  </pic:blipFill>
                  <pic:spPr>
                    <a:xfrm>
                      <a:off x="0" y="0"/>
                      <a:ext cx="5263515" cy="1812925"/>
                    </a:xfrm>
                    <a:prstGeom prst="rect">
                      <a:avLst/>
                    </a:prstGeom>
                    <a:noFill/>
                    <a:ln>
                      <a:noFill/>
                    </a:ln>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项目申报</w:t>
      </w:r>
    </w:p>
    <w:p>
      <w:pPr>
        <w:spacing w:line="360" w:lineRule="auto"/>
        <w:ind w:firstLine="420"/>
        <w:rPr>
          <w:rFonts w:hint="eastAsia" w:asciiTheme="minorEastAsia" w:hAnsiTheme="minorEastAsia"/>
          <w:sz w:val="24"/>
          <w:szCs w:val="24"/>
        </w:rPr>
      </w:pPr>
      <w:r>
        <w:rPr>
          <w:rFonts w:hint="eastAsia" w:asciiTheme="minorEastAsia" w:hAnsiTheme="minorEastAsia"/>
          <w:sz w:val="24"/>
          <w:szCs w:val="24"/>
        </w:rPr>
        <w:t>通过此</w:t>
      </w:r>
      <w:r>
        <w:rPr>
          <w:rFonts w:hint="eastAsia" w:asciiTheme="minorEastAsia" w:hAnsiTheme="minorEastAsia"/>
          <w:sz w:val="24"/>
          <w:szCs w:val="24"/>
          <w:lang w:val="en-US" w:eastAsia="zh-Hans"/>
        </w:rPr>
        <w:t>模块</w:t>
      </w:r>
      <w:r>
        <w:rPr>
          <w:rFonts w:hint="eastAsia" w:asciiTheme="minorEastAsia" w:hAnsiTheme="minorEastAsia"/>
          <w:sz w:val="24"/>
          <w:szCs w:val="24"/>
        </w:rPr>
        <w:t>管理中心，可对每个申报年中级管理单位上报的项目进行资格审查、申报项目跟踪以及项目查重等业务工作。年度资格审查主要由申报资格审查、申报项目跟踪、申报项目查重、查看项目申报书等功能组成。</w:t>
      </w:r>
    </w:p>
    <w:p>
      <w:pPr>
        <w:pStyle w:val="6"/>
        <w:numPr>
          <w:ilvl w:val="3"/>
          <w:numId w:val="1"/>
        </w:numPr>
        <w:rPr>
          <w:rFonts w:asciiTheme="minorEastAsia" w:hAnsiTheme="minorEastAsia"/>
        </w:rPr>
      </w:pPr>
      <w:r>
        <w:rPr>
          <w:rFonts w:hint="eastAsia" w:asciiTheme="minorEastAsia" w:hAnsiTheme="minorEastAsia"/>
          <w:lang w:val="en-US" w:eastAsia="zh-Hans"/>
        </w:rPr>
        <w:t>课题指南管理</w:t>
      </w:r>
    </w:p>
    <w:p>
      <w:pPr>
        <w:spacing w:line="360" w:lineRule="auto"/>
        <w:ind w:firstLine="420"/>
        <w:rPr>
          <w:rFonts w:hint="eastAsia" w:asciiTheme="minorEastAsia" w:hAnsiTheme="minorEastAsia"/>
          <w:sz w:val="24"/>
          <w:szCs w:val="24"/>
          <w:lang w:val="en-US" w:eastAsia="zh-Hans"/>
        </w:rPr>
      </w:pPr>
      <w:r>
        <w:rPr>
          <w:rFonts w:hint="eastAsia" w:asciiTheme="minorEastAsia" w:hAnsiTheme="minorEastAsia"/>
          <w:sz w:val="24"/>
          <w:szCs w:val="24"/>
          <w:lang w:val="en-US" w:eastAsia="zh-Hans"/>
        </w:rPr>
        <w:t>此功能</w:t>
      </w:r>
      <w:r>
        <w:rPr>
          <w:rFonts w:hint="eastAsia" w:asciiTheme="minorEastAsia" w:hAnsiTheme="minorEastAsia"/>
          <w:sz w:val="24"/>
          <w:szCs w:val="24"/>
        </w:rPr>
        <w:t>用于</w:t>
      </w:r>
      <w:r>
        <w:rPr>
          <w:rFonts w:hint="eastAsia" w:asciiTheme="minorEastAsia" w:hAnsiTheme="minorEastAsia"/>
          <w:sz w:val="24"/>
          <w:szCs w:val="24"/>
          <w:lang w:val="en-US" w:eastAsia="zh-Hans"/>
        </w:rPr>
        <w:t>在每个</w:t>
      </w:r>
      <w:r>
        <w:rPr>
          <w:rFonts w:hint="eastAsia" w:asciiTheme="minorEastAsia" w:hAnsiTheme="minorEastAsia"/>
          <w:sz w:val="24"/>
          <w:szCs w:val="24"/>
        </w:rPr>
        <w:t>申报期</w:t>
      </w:r>
      <w:r>
        <w:rPr>
          <w:rFonts w:hint="eastAsia" w:asciiTheme="minorEastAsia" w:hAnsiTheme="minorEastAsia"/>
          <w:sz w:val="24"/>
          <w:szCs w:val="24"/>
          <w:lang w:val="en-US" w:eastAsia="zh-Hans"/>
        </w:rPr>
        <w:t>开始前，维护本年度申报的课题指南信息</w:t>
      </w:r>
      <w:r>
        <w:rPr>
          <w:rFonts w:hint="eastAsia" w:asciiTheme="minorEastAsia" w:hAnsiTheme="minorEastAsia"/>
          <w:sz w:val="24"/>
          <w:szCs w:val="24"/>
        </w:rPr>
        <w:t>。</w:t>
      </w:r>
      <w:r>
        <w:rPr>
          <w:rFonts w:hint="eastAsia" w:asciiTheme="minorEastAsia" w:hAnsiTheme="minorEastAsia"/>
          <w:sz w:val="24"/>
          <w:szCs w:val="24"/>
          <w:lang w:val="en-US" w:eastAsia="zh-Hans"/>
        </w:rPr>
        <w:t>此处维护的课题指南内容，将用于申报人申报项目书时，填写“对应课题指南条目”信息使用。具体功能如下图所示：</w:t>
      </w:r>
    </w:p>
    <w:p>
      <w:pPr>
        <w:spacing w:line="360" w:lineRule="auto"/>
        <w:ind w:firstLine="420"/>
        <w:rPr>
          <w:rFonts w:hint="eastAsia" w:asciiTheme="minorEastAsia" w:hAnsiTheme="minorEastAsia"/>
          <w:sz w:val="24"/>
          <w:szCs w:val="24"/>
        </w:rPr>
      </w:pPr>
      <w:r>
        <w:drawing>
          <wp:inline distT="0" distB="0" distL="114300" distR="114300">
            <wp:extent cx="5270500" cy="2121535"/>
            <wp:effectExtent l="0" t="0" r="12700" b="12065"/>
            <wp:docPr id="169"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36"/>
                    <pic:cNvPicPr>
                      <a:picLocks noChangeAspect="1"/>
                    </pic:cNvPicPr>
                  </pic:nvPicPr>
                  <pic:blipFill>
                    <a:blip r:embed="rId128"/>
                    <a:stretch>
                      <a:fillRect/>
                    </a:stretch>
                  </pic:blipFill>
                  <pic:spPr>
                    <a:xfrm>
                      <a:off x="0" y="0"/>
                      <a:ext cx="5270500" cy="2121535"/>
                    </a:xfrm>
                    <a:prstGeom prst="rect">
                      <a:avLst/>
                    </a:prstGeom>
                    <a:noFill/>
                    <a:ln>
                      <a:noFill/>
                    </a:ln>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申报资格审查</w:t>
      </w:r>
    </w:p>
    <w:p>
      <w:pPr>
        <w:spacing w:line="360" w:lineRule="auto"/>
        <w:ind w:firstLine="420"/>
        <w:rPr>
          <w:rFonts w:asciiTheme="minorEastAsia" w:hAnsiTheme="minorEastAsia"/>
          <w:sz w:val="24"/>
          <w:szCs w:val="24"/>
        </w:rPr>
      </w:pPr>
      <w:r>
        <w:rPr>
          <w:rFonts w:hint="eastAsia" w:asciiTheme="minorEastAsia" w:hAnsiTheme="minorEastAsia"/>
          <w:sz w:val="24"/>
          <w:szCs w:val="24"/>
        </w:rPr>
        <w:t>申报资格审查功能用于对每个申报期结束后中级单位提交上报的项目进行资格审查与申报情况统计等业务工作。</w:t>
      </w:r>
    </w:p>
    <w:p>
      <w:pPr>
        <w:pStyle w:val="30"/>
        <w:numPr>
          <w:ilvl w:val="0"/>
          <w:numId w:val="32"/>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项目概况</w:t>
      </w:r>
    </w:p>
    <w:p>
      <w:pPr>
        <w:spacing w:line="360" w:lineRule="auto"/>
        <w:ind w:firstLine="420"/>
        <w:rPr>
          <w:rFonts w:asciiTheme="minorEastAsia" w:hAnsiTheme="minorEastAsia"/>
          <w:sz w:val="24"/>
          <w:szCs w:val="24"/>
        </w:rPr>
      </w:pPr>
      <w:r>
        <w:rPr>
          <w:rFonts w:hint="eastAsia" w:asciiTheme="minorEastAsia" w:hAnsiTheme="minorEastAsia"/>
          <w:sz w:val="24"/>
          <w:szCs w:val="24"/>
        </w:rPr>
        <w:t>项目概况可显示本年度申报提交及审核情况，此功能对本年度内中级单位提交上报的项目按省市、直属和共建单位维度进行统计，可显示各省申报项目总数、各省配额内项目数、各省配额外项目数、待审核项目数、审核通过项目数、待复核项目数等统计信息。功能如下图所示：</w:t>
      </w:r>
    </w:p>
    <w:p>
      <w:pPr>
        <w:spacing w:line="360" w:lineRule="auto"/>
        <w:ind w:left="420"/>
        <w:jc w:val="left"/>
        <w:rPr>
          <w:rFonts w:asciiTheme="minorEastAsia" w:hAnsiTheme="minorEastAsia"/>
          <w:sz w:val="24"/>
          <w:szCs w:val="24"/>
        </w:rPr>
      </w:pPr>
      <w:r>
        <w:drawing>
          <wp:inline distT="0" distB="0" distL="114300" distR="114300">
            <wp:extent cx="5267960" cy="2545715"/>
            <wp:effectExtent l="0" t="0" r="15240" b="19685"/>
            <wp:docPr id="16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35"/>
                    <pic:cNvPicPr>
                      <a:picLocks noChangeAspect="1"/>
                    </pic:cNvPicPr>
                  </pic:nvPicPr>
                  <pic:blipFill>
                    <a:blip r:embed="rId129"/>
                    <a:stretch>
                      <a:fillRect/>
                    </a:stretch>
                  </pic:blipFill>
                  <pic:spPr>
                    <a:xfrm>
                      <a:off x="0" y="0"/>
                      <a:ext cx="5267960" cy="2545715"/>
                    </a:xfrm>
                    <a:prstGeom prst="rect">
                      <a:avLst/>
                    </a:prstGeom>
                    <a:noFill/>
                    <a:ln>
                      <a:noFill/>
                    </a:ln>
                  </pic:spPr>
                </pic:pic>
              </a:graphicData>
            </a:graphic>
          </wp:inline>
        </w:drawing>
      </w:r>
    </w:p>
    <w:p>
      <w:pPr>
        <w:pStyle w:val="30"/>
        <w:numPr>
          <w:ilvl w:val="0"/>
          <w:numId w:val="32"/>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资格审查</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主要用于项目管理中心对中级管理单位提交的项目进行资格审查业务工作。在申报期结束后中级管理单位、直属单位和共建单位提交上报的项目将全部显示在此功能下，系统按照项目状态“待审核”、“已通过”、“未通过”、“待复核”进行分组显示，并支持通过“项目编号”、“项目名称”、“项目负责人”、“学科分类”、“所属地区”、“所属单位”等进行项目检索。功能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5186680" cy="2641600"/>
            <wp:effectExtent l="0" t="0" r="0" b="0"/>
            <wp:docPr id="48157" name="图片 48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57" name="图片 48157"/>
                    <pic:cNvPicPr>
                      <a:picLocks noChangeAspect="1"/>
                    </pic:cNvPicPr>
                  </pic:nvPicPr>
                  <pic:blipFill>
                    <a:blip r:embed="rId130"/>
                    <a:stretch>
                      <a:fillRect/>
                    </a:stretch>
                  </pic:blipFill>
                  <pic:spPr>
                    <a:xfrm>
                      <a:off x="0" y="0"/>
                      <a:ext cx="5189464" cy="2642977"/>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申报项目跟踪</w:t>
      </w:r>
    </w:p>
    <w:p>
      <w:pPr>
        <w:spacing w:line="360" w:lineRule="auto"/>
        <w:ind w:firstLine="420"/>
        <w:rPr>
          <w:rFonts w:asciiTheme="minorEastAsia" w:hAnsiTheme="minorEastAsia"/>
          <w:sz w:val="24"/>
          <w:szCs w:val="24"/>
        </w:rPr>
      </w:pPr>
      <w:r>
        <w:rPr>
          <w:rFonts w:hint="eastAsia" w:asciiTheme="minorEastAsia" w:hAnsiTheme="minorEastAsia"/>
          <w:sz w:val="24"/>
          <w:szCs w:val="24"/>
        </w:rPr>
        <w:t>申报项目跟踪用于在项目申报期内跟踪申报人、科研单位、中级单位、管理中心的项目申报进展情况。申报人页签下显示项目为本年度的全部项目，并且可以查看申报人填写中的项目信息；科研单位页签下显示的项目为本年度已经提交到科研单位的项目；中级单位页签下显示的项目为本年度已经提交到中级单位的项目；管理中心页签显示的项目为本年度中级单位已提交到管理中心的项目。系统支持通过“项目编号”、“项目名称”、“项目负责人”、“学科分类”、“所属地区”、“所属单位”等进行项目检索。通过“申报审批记录”可以查看当前项目的审批进度情况。功能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5013960" cy="2567940"/>
            <wp:effectExtent l="0" t="0" r="2540" b="0"/>
            <wp:docPr id="48158" name="图片 48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58" name="图片 48158"/>
                    <pic:cNvPicPr>
                      <a:picLocks noChangeAspect="1"/>
                    </pic:cNvPicPr>
                  </pic:nvPicPr>
                  <pic:blipFill>
                    <a:blip r:embed="rId131"/>
                    <a:stretch>
                      <a:fillRect/>
                    </a:stretch>
                  </pic:blipFill>
                  <pic:spPr>
                    <a:xfrm>
                      <a:off x="0" y="0"/>
                      <a:ext cx="5024664" cy="2573432"/>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lang w:val="en-US" w:eastAsia="zh-Hans"/>
        </w:rPr>
        <w:t>课题组成员查重</w:t>
      </w:r>
    </w:p>
    <w:p>
      <w:pPr>
        <w:spacing w:line="360" w:lineRule="auto"/>
        <w:ind w:firstLine="480" w:firstLineChars="200"/>
        <w:rPr>
          <w:rFonts w:asciiTheme="minorEastAsia" w:hAnsiTheme="minorEastAsia"/>
          <w:sz w:val="24"/>
          <w:szCs w:val="24"/>
        </w:rPr>
      </w:pPr>
      <w:r>
        <w:rPr>
          <w:rFonts w:hint="eastAsia" w:asciiTheme="minorEastAsia" w:hAnsiTheme="minorEastAsia"/>
          <w:sz w:val="24"/>
          <w:szCs w:val="24"/>
          <w:lang w:val="en-US" w:eastAsia="zh-Hans"/>
        </w:rPr>
        <w:t>此功能</w:t>
      </w:r>
      <w:r>
        <w:rPr>
          <w:rFonts w:hint="eastAsia" w:asciiTheme="minorEastAsia" w:hAnsiTheme="minorEastAsia"/>
          <w:sz w:val="24"/>
          <w:szCs w:val="24"/>
        </w:rPr>
        <w:t>用于在</w:t>
      </w:r>
      <w:r>
        <w:rPr>
          <w:rFonts w:hint="eastAsia" w:asciiTheme="minorEastAsia" w:hAnsiTheme="minorEastAsia"/>
          <w:sz w:val="24"/>
          <w:szCs w:val="24"/>
          <w:lang w:val="en-US" w:eastAsia="zh-Hans"/>
        </w:rPr>
        <w:t>项目申报</w:t>
      </w:r>
      <w:r>
        <w:rPr>
          <w:rFonts w:hint="eastAsia" w:asciiTheme="minorEastAsia" w:hAnsiTheme="minorEastAsia"/>
          <w:sz w:val="24"/>
          <w:szCs w:val="24"/>
        </w:rPr>
        <w:t>阶段</w:t>
      </w:r>
      <w:r>
        <w:rPr>
          <w:rFonts w:hint="eastAsia" w:asciiTheme="minorEastAsia" w:hAnsiTheme="minorEastAsia"/>
          <w:sz w:val="24"/>
          <w:szCs w:val="24"/>
          <w:lang w:eastAsia="zh-Hans"/>
        </w:rPr>
        <w:t>，</w:t>
      </w:r>
      <w:r>
        <w:rPr>
          <w:rFonts w:hint="eastAsia" w:asciiTheme="minorEastAsia" w:hAnsiTheme="minorEastAsia"/>
          <w:sz w:val="24"/>
          <w:szCs w:val="24"/>
          <w:lang w:val="en-US" w:eastAsia="zh-Hans"/>
        </w:rPr>
        <w:t>查询申报项目中课题组成员参与的项目情况</w:t>
      </w:r>
      <w:r>
        <w:rPr>
          <w:rFonts w:hint="eastAsia" w:asciiTheme="minorEastAsia" w:hAnsiTheme="minorEastAsia"/>
          <w:sz w:val="24"/>
          <w:szCs w:val="24"/>
        </w:rPr>
        <w:t>。</w:t>
      </w:r>
      <w:r>
        <w:rPr>
          <w:rFonts w:hint="eastAsia" w:asciiTheme="minorEastAsia" w:hAnsiTheme="minorEastAsia"/>
          <w:sz w:val="24"/>
          <w:szCs w:val="24"/>
          <w:lang w:val="en-US" w:eastAsia="zh-Hans"/>
        </w:rPr>
        <w:t>可通过课题组成员的证件号码、姓名信息进行查询检索。</w:t>
      </w:r>
      <w:r>
        <w:rPr>
          <w:rFonts w:hint="eastAsia" w:asciiTheme="minorEastAsia" w:hAnsiTheme="minorEastAsia"/>
          <w:sz w:val="24"/>
          <w:szCs w:val="24"/>
        </w:rPr>
        <w:t>功能如下图所示：</w:t>
      </w:r>
    </w:p>
    <w:p>
      <w:pPr>
        <w:spacing w:line="360" w:lineRule="auto"/>
        <w:rPr>
          <w:rFonts w:asciiTheme="minorEastAsia" w:hAnsiTheme="minorEastAsia"/>
          <w:sz w:val="24"/>
          <w:szCs w:val="24"/>
        </w:rPr>
      </w:pPr>
      <w:r>
        <w:drawing>
          <wp:inline distT="0" distB="0" distL="114300" distR="114300">
            <wp:extent cx="5265420" cy="1137920"/>
            <wp:effectExtent l="0" t="0" r="17780" b="5080"/>
            <wp:docPr id="17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37"/>
                    <pic:cNvPicPr>
                      <a:picLocks noChangeAspect="1"/>
                    </pic:cNvPicPr>
                  </pic:nvPicPr>
                  <pic:blipFill>
                    <a:blip r:embed="rId132"/>
                    <a:stretch>
                      <a:fillRect/>
                    </a:stretch>
                  </pic:blipFill>
                  <pic:spPr>
                    <a:xfrm>
                      <a:off x="0" y="0"/>
                      <a:ext cx="5265420" cy="1137920"/>
                    </a:xfrm>
                    <a:prstGeom prst="rect">
                      <a:avLst/>
                    </a:prstGeom>
                    <a:noFill/>
                    <a:ln>
                      <a:noFill/>
                    </a:ln>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申报项目查重</w:t>
      </w:r>
    </w:p>
    <w:p>
      <w:pPr>
        <w:spacing w:line="360" w:lineRule="auto"/>
        <w:ind w:firstLine="480" w:firstLineChars="200"/>
        <w:rPr>
          <w:rFonts w:asciiTheme="minorEastAsia" w:hAnsiTheme="minorEastAsia"/>
          <w:sz w:val="24"/>
          <w:szCs w:val="24"/>
        </w:rPr>
      </w:pPr>
      <w:r>
        <w:rPr>
          <w:rFonts w:hint="eastAsia" w:asciiTheme="minorEastAsia" w:hAnsiTheme="minorEastAsia"/>
          <w:sz w:val="24"/>
          <w:szCs w:val="24"/>
        </w:rPr>
        <w:t>申报项目查重功能用于在资格审查阶段对待查重项目清单的维护。待查重项目清单通过Excel格式进行批量上传到系统，Excel模板信息列有“负责人姓名”、“单位”、“项目名称”、“来源”等具体请参见导入功能下《项目查重导入模板》功能。导入记录功能用了记录每次导入日志信息，如导入时间、导入文件名、文件中项目数量等。功能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5067935" cy="2621280"/>
            <wp:effectExtent l="0" t="0" r="0" b="0"/>
            <wp:docPr id="48159" name="图片 48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59" name="图片 48159"/>
                    <pic:cNvPicPr>
                      <a:picLocks noChangeAspect="1"/>
                    </pic:cNvPicPr>
                  </pic:nvPicPr>
                  <pic:blipFill>
                    <a:blip r:embed="rId133"/>
                    <a:stretch>
                      <a:fillRect/>
                    </a:stretch>
                  </pic:blipFill>
                  <pic:spPr>
                    <a:xfrm>
                      <a:off x="0" y="0"/>
                      <a:ext cx="5104635" cy="2640201"/>
                    </a:xfrm>
                    <a:prstGeom prst="rect">
                      <a:avLst/>
                    </a:prstGeom>
                  </pic:spPr>
                </pic:pic>
              </a:graphicData>
            </a:graphic>
          </wp:inline>
        </w:drawing>
      </w:r>
    </w:p>
    <w:p/>
    <w:p>
      <w:pPr>
        <w:pStyle w:val="5"/>
        <w:numPr>
          <w:ilvl w:val="2"/>
          <w:numId w:val="1"/>
        </w:numPr>
        <w:rPr>
          <w:rFonts w:asciiTheme="minorEastAsia" w:hAnsiTheme="minorEastAsia"/>
        </w:rPr>
      </w:pPr>
      <w:r>
        <w:rPr>
          <w:rFonts w:hint="eastAsia" w:asciiTheme="minorEastAsia" w:hAnsiTheme="minorEastAsia"/>
        </w:rPr>
        <w:t>通讯评审</w:t>
      </w:r>
    </w:p>
    <w:p>
      <w:pPr>
        <w:spacing w:line="360" w:lineRule="auto"/>
        <w:ind w:firstLine="480" w:firstLineChars="200"/>
        <w:rPr>
          <w:rFonts w:asciiTheme="minorEastAsia" w:hAnsiTheme="minorEastAsia"/>
          <w:sz w:val="24"/>
          <w:szCs w:val="24"/>
        </w:rPr>
      </w:pPr>
      <w:r>
        <w:rPr>
          <w:rFonts w:hint="eastAsia" w:asciiTheme="minorEastAsia" w:hAnsiTheme="minorEastAsia"/>
          <w:sz w:val="24"/>
          <w:szCs w:val="24"/>
        </w:rPr>
        <w:t>通过此功能管理中心可对每年通过资格审查的待评审项目，进行项目的初评评审工作。通讯评审功能包括评审项目分组、评审专家抽取、短信通知、评审结果汇总、专家在线评审等功能。</w:t>
      </w:r>
    </w:p>
    <w:p>
      <w:pPr>
        <w:spacing w:line="360" w:lineRule="auto"/>
        <w:ind w:firstLine="480" w:firstLineChars="200"/>
        <w:rPr>
          <w:rFonts w:asciiTheme="minorEastAsia" w:hAnsiTheme="minorEastAsia"/>
          <w:sz w:val="24"/>
          <w:szCs w:val="24"/>
        </w:rPr>
      </w:pPr>
      <w:r>
        <w:rPr>
          <w:rFonts w:hint="eastAsia" w:asciiTheme="minorEastAsia" w:hAnsiTheme="minorEastAsia"/>
          <w:sz w:val="24"/>
          <w:szCs w:val="24"/>
        </w:rPr>
        <w:t>功能整理流程，如下图所示：</w:t>
      </w:r>
    </w:p>
    <w:p>
      <w:pPr>
        <w:spacing w:line="360" w:lineRule="auto"/>
        <w:ind w:firstLine="480" w:firstLineChars="200"/>
        <w:rPr>
          <w:rFonts w:asciiTheme="minorEastAsia" w:hAnsiTheme="minorEastAsia"/>
          <w:sz w:val="24"/>
          <w:szCs w:val="24"/>
        </w:rPr>
      </w:pPr>
      <w:r>
        <w:rPr>
          <w:rFonts w:asciiTheme="minorEastAsia" w:hAnsiTheme="minorEastAsia"/>
          <w:sz w:val="24"/>
          <w:szCs w:val="24"/>
        </w:rPr>
        <w:drawing>
          <wp:inline distT="0" distB="0" distL="0" distR="0">
            <wp:extent cx="5274310" cy="231584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34"/>
                    <a:stretch>
                      <a:fillRect/>
                    </a:stretch>
                  </pic:blipFill>
                  <pic:spPr>
                    <a:xfrm>
                      <a:off x="0" y="0"/>
                      <a:ext cx="5274310" cy="2315845"/>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评审分组</w:t>
      </w:r>
    </w:p>
    <w:p>
      <w:pPr>
        <w:spacing w:line="360" w:lineRule="auto"/>
        <w:ind w:firstLine="420"/>
        <w:rPr>
          <w:rFonts w:asciiTheme="minorEastAsia" w:hAnsiTheme="minorEastAsia"/>
          <w:sz w:val="24"/>
          <w:szCs w:val="24"/>
        </w:rPr>
      </w:pPr>
      <w:r>
        <w:rPr>
          <w:rFonts w:hint="eastAsia" w:asciiTheme="minorEastAsia" w:hAnsiTheme="minorEastAsia"/>
          <w:sz w:val="24"/>
          <w:szCs w:val="24"/>
        </w:rPr>
        <w:t>评审分组功能是评审的前置准备工作，主要用于对申报阶段通过的待评审项目，基于学科进行分组管理，本系统目前支持自动分组和手工分组两种方式对待评审项目进行分组。功能界面如下图所示：</w:t>
      </w:r>
    </w:p>
    <w:p>
      <w:pPr>
        <w:pStyle w:val="30"/>
        <w:spacing w:line="360" w:lineRule="auto"/>
        <w:ind w:left="78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4766310" cy="2192020"/>
            <wp:effectExtent l="0" t="0" r="0" b="5080"/>
            <wp:docPr id="48160" name="图片 48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60" name="图片 48160"/>
                    <pic:cNvPicPr>
                      <a:picLocks noChangeAspect="1"/>
                    </pic:cNvPicPr>
                  </pic:nvPicPr>
                  <pic:blipFill>
                    <a:blip r:embed="rId135"/>
                    <a:stretch>
                      <a:fillRect/>
                    </a:stretch>
                  </pic:blipFill>
                  <pic:spPr>
                    <a:xfrm>
                      <a:off x="0" y="0"/>
                      <a:ext cx="4781209" cy="2198918"/>
                    </a:xfrm>
                    <a:prstGeom prst="rect">
                      <a:avLst/>
                    </a:prstGeom>
                  </pic:spPr>
                </pic:pic>
              </a:graphicData>
            </a:graphic>
          </wp:inline>
        </w:drawing>
      </w:r>
    </w:p>
    <w:p>
      <w:pPr>
        <w:pStyle w:val="30"/>
        <w:numPr>
          <w:ilvl w:val="0"/>
          <w:numId w:val="33"/>
        </w:numPr>
        <w:spacing w:line="360" w:lineRule="auto"/>
        <w:ind w:firstLineChars="0"/>
        <w:rPr>
          <w:rFonts w:asciiTheme="minorEastAsia" w:hAnsiTheme="minorEastAsia"/>
          <w:sz w:val="24"/>
          <w:szCs w:val="24"/>
        </w:rPr>
      </w:pPr>
      <w:r>
        <w:rPr>
          <w:rFonts w:hint="eastAsia" w:asciiTheme="minorEastAsia" w:hAnsiTheme="minorEastAsia"/>
          <w:sz w:val="24"/>
          <w:szCs w:val="24"/>
        </w:rPr>
        <w:t>自动分组</w:t>
      </w:r>
    </w:p>
    <w:p>
      <w:pPr>
        <w:spacing w:line="360" w:lineRule="auto"/>
        <w:ind w:left="780"/>
        <w:rPr>
          <w:rFonts w:asciiTheme="minorEastAsia" w:hAnsiTheme="minorEastAsia"/>
          <w:sz w:val="24"/>
          <w:szCs w:val="24"/>
        </w:rPr>
      </w:pPr>
      <w:r>
        <w:rPr>
          <w:rFonts w:hint="eastAsia" w:asciiTheme="minorEastAsia" w:hAnsiTheme="minorEastAsia"/>
          <w:sz w:val="24"/>
          <w:szCs w:val="24"/>
        </w:rPr>
        <w:t>通过此功能可以按照期望的分组数，对当前学科下的项目进行快速随机分组，分组名称产生规则为：&lt;学科编码&gt;</w:t>
      </w:r>
      <w:r>
        <w:rPr>
          <w:rFonts w:asciiTheme="minorEastAsia" w:hAnsiTheme="minorEastAsia"/>
          <w:sz w:val="24"/>
          <w:szCs w:val="24"/>
        </w:rPr>
        <w:t>+&lt;</w:t>
      </w:r>
      <w:r>
        <w:rPr>
          <w:rFonts w:hint="eastAsia" w:asciiTheme="minorEastAsia" w:hAnsiTheme="minorEastAsia"/>
          <w:sz w:val="24"/>
          <w:szCs w:val="24"/>
        </w:rPr>
        <w:t>两位数字&gt;。进入“评审分组”功能，点击“自动分组”按钮即可打开自动分组功能，如下图所示：</w:t>
      </w:r>
    </w:p>
    <w:p>
      <w:pPr>
        <w:pStyle w:val="30"/>
        <w:spacing w:line="360" w:lineRule="auto"/>
        <w:ind w:left="114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3044825" cy="1870710"/>
            <wp:effectExtent l="0" t="0" r="3175"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136"/>
                    <a:stretch>
                      <a:fillRect/>
                    </a:stretch>
                  </pic:blipFill>
                  <pic:spPr>
                    <a:xfrm>
                      <a:off x="0" y="0"/>
                      <a:ext cx="3102664" cy="1906200"/>
                    </a:xfrm>
                    <a:prstGeom prst="rect">
                      <a:avLst/>
                    </a:prstGeom>
                  </pic:spPr>
                </pic:pic>
              </a:graphicData>
            </a:graphic>
          </wp:inline>
        </w:drawing>
      </w:r>
    </w:p>
    <w:p>
      <w:pPr>
        <w:pStyle w:val="30"/>
        <w:numPr>
          <w:ilvl w:val="0"/>
          <w:numId w:val="33"/>
        </w:numPr>
        <w:spacing w:line="360" w:lineRule="auto"/>
        <w:ind w:firstLineChars="0"/>
        <w:rPr>
          <w:rFonts w:asciiTheme="minorEastAsia" w:hAnsiTheme="minorEastAsia"/>
          <w:sz w:val="24"/>
          <w:szCs w:val="24"/>
        </w:rPr>
      </w:pPr>
      <w:r>
        <w:rPr>
          <w:rFonts w:hint="eastAsia" w:asciiTheme="minorEastAsia" w:hAnsiTheme="minorEastAsia"/>
          <w:sz w:val="24"/>
          <w:szCs w:val="24"/>
        </w:rPr>
        <w:t>手工分组</w:t>
      </w:r>
    </w:p>
    <w:p>
      <w:pPr>
        <w:spacing w:line="360" w:lineRule="auto"/>
        <w:ind w:left="780"/>
        <w:rPr>
          <w:rFonts w:asciiTheme="minorEastAsia" w:hAnsiTheme="minorEastAsia"/>
          <w:sz w:val="24"/>
          <w:szCs w:val="24"/>
        </w:rPr>
      </w:pPr>
      <w:r>
        <w:rPr>
          <w:rFonts w:hint="eastAsia" w:asciiTheme="minorEastAsia" w:hAnsiTheme="minorEastAsia"/>
          <w:sz w:val="24"/>
          <w:szCs w:val="24"/>
        </w:rPr>
        <w:t>本系统实现手工分组需通过两个步骤完成，首先通过“创建分组”功能创建一个特定的分组，然后点击新建分组切换到此分组项目下，通过右侧的“添加项目”和“移除选中项目”功能完整项目选取操作。</w:t>
      </w:r>
    </w:p>
    <w:p>
      <w:pPr>
        <w:pStyle w:val="30"/>
        <w:spacing w:line="360" w:lineRule="auto"/>
        <w:ind w:left="1140" w:firstLine="0" w:firstLineChars="0"/>
        <w:rPr>
          <w:rFonts w:asciiTheme="minorEastAsia" w:hAnsiTheme="minorEastAsia"/>
          <w:sz w:val="24"/>
          <w:szCs w:val="24"/>
        </w:rPr>
      </w:pPr>
    </w:p>
    <w:p>
      <w:pPr>
        <w:pStyle w:val="6"/>
        <w:numPr>
          <w:ilvl w:val="3"/>
          <w:numId w:val="1"/>
        </w:numPr>
        <w:rPr>
          <w:rFonts w:asciiTheme="minorEastAsia" w:hAnsiTheme="minorEastAsia"/>
        </w:rPr>
      </w:pPr>
      <w:r>
        <w:rPr>
          <w:rFonts w:hint="eastAsia" w:asciiTheme="minorEastAsia" w:hAnsiTheme="minorEastAsia"/>
        </w:rPr>
        <w:t xml:space="preserve">专家抽取 </w:t>
      </w:r>
    </w:p>
    <w:p>
      <w:pPr>
        <w:spacing w:line="360" w:lineRule="auto"/>
        <w:ind w:firstLine="420"/>
        <w:rPr>
          <w:rFonts w:asciiTheme="minorEastAsia" w:hAnsiTheme="minorEastAsia"/>
          <w:sz w:val="24"/>
          <w:szCs w:val="24"/>
        </w:rPr>
      </w:pPr>
      <w:r>
        <w:rPr>
          <w:rFonts w:hint="eastAsia" w:asciiTheme="minorEastAsia" w:hAnsiTheme="minorEastAsia"/>
          <w:sz w:val="24"/>
          <w:szCs w:val="24"/>
        </w:rPr>
        <w:t>专家抽取功能主要用于本年度评审专家的抽取工作，使用此功能时，需要首先完成“评审日期设置”和“评审项目分组”两项前置工作才可以使用此功能进行专家抽取。专家抽取管理功能主要由回避专家、可用专家、抽取结果、分组概况、概况等几个功能组成。</w:t>
      </w:r>
    </w:p>
    <w:p>
      <w:pPr>
        <w:pStyle w:val="30"/>
        <w:numPr>
          <w:ilvl w:val="0"/>
          <w:numId w:val="34"/>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回避专家</w:t>
      </w:r>
    </w:p>
    <w:p>
      <w:pPr>
        <w:spacing w:line="360" w:lineRule="auto"/>
        <w:ind w:firstLine="420"/>
        <w:rPr>
          <w:rFonts w:asciiTheme="minorEastAsia" w:hAnsiTheme="minorEastAsia"/>
          <w:sz w:val="24"/>
          <w:szCs w:val="24"/>
        </w:rPr>
      </w:pPr>
      <w:r>
        <w:rPr>
          <w:rFonts w:hint="eastAsia" w:asciiTheme="minorEastAsia" w:hAnsiTheme="minorEastAsia"/>
          <w:sz w:val="24"/>
          <w:szCs w:val="24"/>
        </w:rPr>
        <w:t>回避专家功能用于查看本年度申报项目回避的专家信息清单。回避专家清单由“申报人回避”和“特殊原因回避”两种情况构成。申报人回避的专家由系统根据本年度待评审项目负责人自动生成；特殊原因回避的专家为手工加入。功能界面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4969510" cy="1770380"/>
            <wp:effectExtent l="0" t="0" r="0" b="0"/>
            <wp:docPr id="48162" name="图片 48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62" name="图片 48162"/>
                    <pic:cNvPicPr>
                      <a:picLocks noChangeAspect="1"/>
                    </pic:cNvPicPr>
                  </pic:nvPicPr>
                  <pic:blipFill>
                    <a:blip r:embed="rId137"/>
                    <a:stretch>
                      <a:fillRect/>
                    </a:stretch>
                  </pic:blipFill>
                  <pic:spPr>
                    <a:xfrm>
                      <a:off x="0" y="0"/>
                      <a:ext cx="4969881" cy="1770434"/>
                    </a:xfrm>
                    <a:prstGeom prst="rect">
                      <a:avLst/>
                    </a:prstGeom>
                  </pic:spPr>
                </pic:pic>
              </a:graphicData>
            </a:graphic>
          </wp:inline>
        </w:drawing>
      </w:r>
    </w:p>
    <w:p>
      <w:pPr>
        <w:spacing w:line="360" w:lineRule="auto"/>
        <w:ind w:firstLine="420"/>
        <w:rPr>
          <w:rFonts w:asciiTheme="minorEastAsia" w:hAnsiTheme="minorEastAsia"/>
          <w:sz w:val="24"/>
          <w:szCs w:val="24"/>
        </w:rPr>
      </w:pPr>
    </w:p>
    <w:p>
      <w:pPr>
        <w:pStyle w:val="30"/>
        <w:numPr>
          <w:ilvl w:val="0"/>
          <w:numId w:val="34"/>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可用专家</w:t>
      </w:r>
    </w:p>
    <w:p>
      <w:pPr>
        <w:spacing w:line="360" w:lineRule="auto"/>
        <w:ind w:firstLine="420"/>
        <w:rPr>
          <w:rFonts w:asciiTheme="minorEastAsia" w:hAnsiTheme="minorEastAsia"/>
          <w:sz w:val="24"/>
          <w:szCs w:val="24"/>
        </w:rPr>
      </w:pPr>
      <w:r>
        <w:rPr>
          <w:rFonts w:hint="eastAsia" w:asciiTheme="minorEastAsia" w:hAnsiTheme="minorEastAsia"/>
          <w:sz w:val="24"/>
          <w:szCs w:val="24"/>
        </w:rPr>
        <w:t>通过可用专家功能可以查看截止当前日期系统中符合条件的评审专家清单。可用专家的过滤规则为：1）已入库专家中信息状态为已完善的专家；2）本年度没有申报项目的专家。通过“回避此专家”功能系统支持由于其他特殊原因的人工指定回避专家功能。功能界面如图所示：</w:t>
      </w:r>
    </w:p>
    <w:p>
      <w:pPr>
        <w:pStyle w:val="30"/>
        <w:spacing w:line="360" w:lineRule="auto"/>
        <w:ind w:left="78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4766310" cy="2265045"/>
            <wp:effectExtent l="0" t="0" r="0" b="0"/>
            <wp:docPr id="48161" name="图片 48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61" name="图片 48161"/>
                    <pic:cNvPicPr>
                      <a:picLocks noChangeAspect="1"/>
                    </pic:cNvPicPr>
                  </pic:nvPicPr>
                  <pic:blipFill>
                    <a:blip r:embed="rId138"/>
                    <a:stretch>
                      <a:fillRect/>
                    </a:stretch>
                  </pic:blipFill>
                  <pic:spPr>
                    <a:xfrm>
                      <a:off x="0" y="0"/>
                      <a:ext cx="4790602" cy="2277064"/>
                    </a:xfrm>
                    <a:prstGeom prst="rect">
                      <a:avLst/>
                    </a:prstGeom>
                  </pic:spPr>
                </pic:pic>
              </a:graphicData>
            </a:graphic>
          </wp:inline>
        </w:drawing>
      </w:r>
    </w:p>
    <w:p>
      <w:pPr>
        <w:pStyle w:val="30"/>
        <w:spacing w:line="360" w:lineRule="auto"/>
        <w:ind w:left="780" w:firstLine="0" w:firstLineChars="0"/>
        <w:rPr>
          <w:rFonts w:asciiTheme="minorEastAsia" w:hAnsiTheme="minorEastAsia"/>
          <w:sz w:val="24"/>
          <w:szCs w:val="24"/>
        </w:rPr>
      </w:pPr>
    </w:p>
    <w:p>
      <w:pPr>
        <w:pStyle w:val="30"/>
        <w:numPr>
          <w:ilvl w:val="0"/>
          <w:numId w:val="34"/>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抽取结果</w:t>
      </w:r>
    </w:p>
    <w:p>
      <w:pPr>
        <w:spacing w:line="360" w:lineRule="auto"/>
        <w:ind w:firstLine="420"/>
        <w:rPr>
          <w:rFonts w:asciiTheme="minorEastAsia" w:hAnsiTheme="minorEastAsia"/>
          <w:sz w:val="24"/>
          <w:szCs w:val="24"/>
        </w:rPr>
      </w:pPr>
      <w:r>
        <w:rPr>
          <w:rFonts w:hint="eastAsia" w:asciiTheme="minorEastAsia" w:hAnsiTheme="minorEastAsia"/>
          <w:sz w:val="24"/>
          <w:szCs w:val="24"/>
        </w:rPr>
        <w:t>抽取结果功能用于查看本年度专家的抽取结果及评审通知功能。主要功能有抽取结果清单、调整专家、一键参评通知、选择参评通知、确认通知结果等功能组成。功能界面如图所示：</w:t>
      </w:r>
    </w:p>
    <w:p>
      <w:pPr>
        <w:pStyle w:val="30"/>
        <w:spacing w:line="360" w:lineRule="auto"/>
        <w:ind w:left="840" w:firstLine="0" w:firstLineChars="0"/>
        <w:rPr>
          <w:rFonts w:asciiTheme="minorEastAsia" w:hAnsiTheme="minorEastAsia"/>
          <w:b/>
          <w:bCs/>
          <w:sz w:val="24"/>
          <w:szCs w:val="24"/>
        </w:rPr>
      </w:pPr>
    </w:p>
    <w:p>
      <w:pPr>
        <w:pStyle w:val="30"/>
        <w:spacing w:line="360" w:lineRule="auto"/>
        <w:ind w:left="78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4766310" cy="2430780"/>
            <wp:effectExtent l="0" t="0" r="0" b="0"/>
            <wp:docPr id="48163" name="图片 48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63" name="图片 48163"/>
                    <pic:cNvPicPr>
                      <a:picLocks noChangeAspect="1"/>
                    </pic:cNvPicPr>
                  </pic:nvPicPr>
                  <pic:blipFill>
                    <a:blip r:embed="rId139"/>
                    <a:stretch>
                      <a:fillRect/>
                    </a:stretch>
                  </pic:blipFill>
                  <pic:spPr>
                    <a:xfrm>
                      <a:off x="0" y="0"/>
                      <a:ext cx="4780509" cy="2438025"/>
                    </a:xfrm>
                    <a:prstGeom prst="rect">
                      <a:avLst/>
                    </a:prstGeom>
                  </pic:spPr>
                </pic:pic>
              </a:graphicData>
            </a:graphic>
          </wp:inline>
        </w:drawing>
      </w:r>
    </w:p>
    <w:p>
      <w:pPr>
        <w:pStyle w:val="30"/>
        <w:numPr>
          <w:ilvl w:val="0"/>
          <w:numId w:val="35"/>
        </w:numPr>
        <w:spacing w:line="360" w:lineRule="auto"/>
        <w:ind w:firstLineChars="0"/>
        <w:rPr>
          <w:rFonts w:asciiTheme="minorEastAsia" w:hAnsiTheme="minorEastAsia"/>
          <w:sz w:val="24"/>
          <w:szCs w:val="24"/>
        </w:rPr>
      </w:pPr>
      <w:r>
        <w:rPr>
          <w:rFonts w:hint="eastAsia" w:asciiTheme="minorEastAsia" w:hAnsiTheme="minorEastAsia"/>
          <w:sz w:val="24"/>
          <w:szCs w:val="24"/>
        </w:rPr>
        <w:t>调整专家：</w:t>
      </w:r>
    </w:p>
    <w:p>
      <w:pPr>
        <w:spacing w:line="360" w:lineRule="auto"/>
        <w:ind w:left="420" w:firstLine="420"/>
        <w:rPr>
          <w:rFonts w:asciiTheme="minorEastAsia" w:hAnsiTheme="minorEastAsia"/>
          <w:sz w:val="24"/>
          <w:szCs w:val="24"/>
        </w:rPr>
      </w:pPr>
      <w:r>
        <w:rPr>
          <w:rFonts w:hint="eastAsia" w:asciiTheme="minorEastAsia" w:hAnsiTheme="minorEastAsia"/>
          <w:sz w:val="24"/>
          <w:szCs w:val="24"/>
        </w:rPr>
        <w:t>此功能用于对自动抽取结果清单中的专家进行人工替换调整。调整操作只可在未通知专家情况才可使用。</w:t>
      </w:r>
    </w:p>
    <w:p>
      <w:pPr>
        <w:pStyle w:val="30"/>
        <w:numPr>
          <w:ilvl w:val="0"/>
          <w:numId w:val="35"/>
        </w:numPr>
        <w:spacing w:line="360" w:lineRule="auto"/>
        <w:ind w:firstLineChars="0"/>
        <w:rPr>
          <w:rFonts w:asciiTheme="minorEastAsia" w:hAnsiTheme="minorEastAsia"/>
          <w:sz w:val="24"/>
          <w:szCs w:val="24"/>
        </w:rPr>
      </w:pPr>
      <w:r>
        <w:rPr>
          <w:rFonts w:hint="eastAsia" w:asciiTheme="minorEastAsia" w:hAnsiTheme="minorEastAsia"/>
          <w:sz w:val="24"/>
          <w:szCs w:val="24"/>
        </w:rPr>
        <w:t>一键参评通知：</w:t>
      </w:r>
    </w:p>
    <w:p>
      <w:pPr>
        <w:spacing w:line="360" w:lineRule="auto"/>
        <w:ind w:left="420" w:firstLine="420"/>
        <w:rPr>
          <w:rFonts w:asciiTheme="minorEastAsia" w:hAnsiTheme="minorEastAsia"/>
          <w:sz w:val="24"/>
          <w:szCs w:val="24"/>
        </w:rPr>
      </w:pPr>
      <w:r>
        <w:rPr>
          <w:rFonts w:hint="eastAsia" w:asciiTheme="minorEastAsia" w:hAnsiTheme="minorEastAsia"/>
          <w:sz w:val="24"/>
          <w:szCs w:val="24"/>
        </w:rPr>
        <w:t>此功能用于一键批量给本年度抽取结果中的“未通知/未确认”评审专家发送“参评通知”短信（通知内容，可通过短信模板管理功能查看）。此功能多用于抽取完成后的首次通知业务情况。</w:t>
      </w:r>
    </w:p>
    <w:p>
      <w:pPr>
        <w:spacing w:line="360" w:lineRule="auto"/>
        <w:ind w:left="420" w:firstLine="420"/>
        <w:rPr>
          <w:rFonts w:asciiTheme="minorEastAsia" w:hAnsiTheme="minorEastAsia"/>
          <w:sz w:val="24"/>
          <w:szCs w:val="24"/>
        </w:rPr>
      </w:pPr>
      <w:r>
        <w:rPr>
          <w:rFonts w:hint="eastAsia" w:asciiTheme="minorEastAsia" w:hAnsiTheme="minorEastAsia"/>
          <w:sz w:val="24"/>
          <w:szCs w:val="24"/>
        </w:rPr>
        <w:t>“回复截止日期”格式可为：</w:t>
      </w:r>
    </w:p>
    <w:p>
      <w:pPr>
        <w:spacing w:line="360" w:lineRule="auto"/>
        <w:ind w:left="420" w:firstLine="600" w:firstLineChars="250"/>
        <w:rPr>
          <w:rFonts w:asciiTheme="minorEastAsia" w:hAnsiTheme="minorEastAsia"/>
          <w:sz w:val="24"/>
          <w:szCs w:val="24"/>
        </w:rPr>
      </w:pPr>
      <w:r>
        <w:rPr>
          <w:rFonts w:hint="eastAsia" w:asciiTheme="minorEastAsia" w:hAnsiTheme="minorEastAsia"/>
          <w:sz w:val="24"/>
          <w:szCs w:val="24"/>
        </w:rPr>
        <w:t>1）</w:t>
      </w:r>
      <w:r>
        <w:rPr>
          <w:rFonts w:asciiTheme="minorEastAsia" w:hAnsiTheme="minorEastAsia"/>
          <w:sz w:val="24"/>
          <w:szCs w:val="24"/>
        </w:rPr>
        <w:t>2021年6月24日</w:t>
      </w:r>
      <w:r>
        <w:rPr>
          <w:rFonts w:hint="eastAsia" w:asciiTheme="minorEastAsia" w:hAnsiTheme="minorEastAsia"/>
          <w:sz w:val="24"/>
          <w:szCs w:val="24"/>
        </w:rPr>
        <w:t>1</w:t>
      </w:r>
      <w:r>
        <w:rPr>
          <w:rFonts w:asciiTheme="minorEastAsia" w:hAnsiTheme="minorEastAsia"/>
          <w:sz w:val="24"/>
          <w:szCs w:val="24"/>
        </w:rPr>
        <w:t>2</w:t>
      </w:r>
      <w:r>
        <w:rPr>
          <w:rFonts w:hint="eastAsia" w:asciiTheme="minorEastAsia" w:hAnsiTheme="minorEastAsia"/>
          <w:sz w:val="24"/>
          <w:szCs w:val="24"/>
        </w:rPr>
        <w:t>点（默认时间为5</w:t>
      </w:r>
      <w:r>
        <w:rPr>
          <w:rFonts w:asciiTheme="minorEastAsia" w:hAnsiTheme="minorEastAsia"/>
          <w:sz w:val="24"/>
          <w:szCs w:val="24"/>
        </w:rPr>
        <w:t>9</w:t>
      </w:r>
      <w:r>
        <w:rPr>
          <w:rFonts w:hint="eastAsia" w:asciiTheme="minorEastAsia" w:hAnsiTheme="minorEastAsia"/>
          <w:sz w:val="24"/>
          <w:szCs w:val="24"/>
        </w:rPr>
        <w:t>分）；</w:t>
      </w:r>
    </w:p>
    <w:p>
      <w:pPr>
        <w:spacing w:line="360" w:lineRule="auto"/>
        <w:ind w:left="420" w:firstLine="600" w:firstLineChars="250"/>
        <w:rPr>
          <w:rFonts w:asciiTheme="minorEastAsia" w:hAnsiTheme="minorEastAsia"/>
          <w:sz w:val="24"/>
          <w:szCs w:val="24"/>
        </w:rPr>
      </w:pPr>
      <w:r>
        <w:rPr>
          <w:rFonts w:hint="eastAsia" w:asciiTheme="minorEastAsia" w:hAnsiTheme="minorEastAsia"/>
          <w:sz w:val="24"/>
          <w:szCs w:val="24"/>
        </w:rPr>
        <w:t>2）</w:t>
      </w:r>
      <w:r>
        <w:rPr>
          <w:rFonts w:asciiTheme="minorEastAsia" w:hAnsiTheme="minorEastAsia"/>
          <w:sz w:val="24"/>
          <w:szCs w:val="24"/>
        </w:rPr>
        <w:t>2021年6月24日</w:t>
      </w:r>
      <w:r>
        <w:rPr>
          <w:rFonts w:hint="eastAsia" w:asciiTheme="minorEastAsia" w:hAnsiTheme="minorEastAsia"/>
          <w:sz w:val="24"/>
          <w:szCs w:val="24"/>
        </w:rPr>
        <w:t>1</w:t>
      </w:r>
      <w:r>
        <w:rPr>
          <w:rFonts w:asciiTheme="minorEastAsia" w:hAnsiTheme="minorEastAsia"/>
          <w:sz w:val="24"/>
          <w:szCs w:val="24"/>
        </w:rPr>
        <w:t>2</w:t>
      </w:r>
      <w:r>
        <w:rPr>
          <w:rFonts w:hint="eastAsia" w:asciiTheme="minorEastAsia" w:hAnsiTheme="minorEastAsia"/>
          <w:sz w:val="24"/>
          <w:szCs w:val="24"/>
        </w:rPr>
        <w:t>点3</w:t>
      </w:r>
      <w:r>
        <w:rPr>
          <w:rFonts w:asciiTheme="minorEastAsia" w:hAnsiTheme="minorEastAsia"/>
          <w:sz w:val="24"/>
          <w:szCs w:val="24"/>
        </w:rPr>
        <w:t>0</w:t>
      </w:r>
      <w:r>
        <w:rPr>
          <w:rFonts w:hint="eastAsia" w:asciiTheme="minorEastAsia" w:hAnsiTheme="minorEastAsia"/>
          <w:sz w:val="24"/>
          <w:szCs w:val="24"/>
        </w:rPr>
        <w:t>分；</w:t>
      </w:r>
    </w:p>
    <w:p>
      <w:pPr>
        <w:spacing w:line="360" w:lineRule="auto"/>
        <w:ind w:left="420" w:firstLine="600" w:firstLineChars="250"/>
        <w:rPr>
          <w:rFonts w:asciiTheme="minorEastAsia" w:hAnsiTheme="minorEastAsia"/>
          <w:sz w:val="24"/>
          <w:szCs w:val="24"/>
        </w:rPr>
      </w:pPr>
      <w:r>
        <w:rPr>
          <w:rFonts w:asciiTheme="minorEastAsia" w:hAnsiTheme="minorEastAsia"/>
          <w:sz w:val="24"/>
          <w:szCs w:val="24"/>
        </w:rPr>
        <w:t>3</w:t>
      </w:r>
      <w:r>
        <w:rPr>
          <w:rFonts w:hint="eastAsia" w:asciiTheme="minorEastAsia" w:hAnsiTheme="minorEastAsia"/>
          <w:sz w:val="24"/>
          <w:szCs w:val="24"/>
        </w:rPr>
        <w:t>）</w:t>
      </w:r>
      <w:r>
        <w:rPr>
          <w:rFonts w:asciiTheme="minorEastAsia" w:hAnsiTheme="minorEastAsia"/>
          <w:sz w:val="24"/>
          <w:szCs w:val="24"/>
        </w:rPr>
        <w:t>2021年6月24日</w:t>
      </w:r>
      <w:r>
        <w:rPr>
          <w:rFonts w:hint="eastAsia" w:asciiTheme="minorEastAsia" w:hAnsiTheme="minorEastAsia"/>
          <w:sz w:val="24"/>
          <w:szCs w:val="24"/>
        </w:rPr>
        <w:t>（默认时间为</w:t>
      </w:r>
      <w:r>
        <w:rPr>
          <w:rFonts w:asciiTheme="minorEastAsia" w:hAnsiTheme="minorEastAsia"/>
          <w:sz w:val="24"/>
          <w:szCs w:val="24"/>
        </w:rPr>
        <w:t>23</w:t>
      </w:r>
      <w:r>
        <w:rPr>
          <w:rFonts w:hint="eastAsia" w:asciiTheme="minorEastAsia" w:hAnsiTheme="minorEastAsia"/>
          <w:sz w:val="24"/>
          <w:szCs w:val="24"/>
        </w:rPr>
        <w:t>:</w:t>
      </w:r>
      <w:r>
        <w:rPr>
          <w:rFonts w:asciiTheme="minorEastAsia" w:hAnsiTheme="minorEastAsia"/>
          <w:sz w:val="24"/>
          <w:szCs w:val="24"/>
        </w:rPr>
        <w:t>59</w:t>
      </w:r>
      <w:r>
        <w:rPr>
          <w:rFonts w:hint="eastAsia" w:asciiTheme="minorEastAsia" w:hAnsiTheme="minorEastAsia"/>
          <w:sz w:val="24"/>
          <w:szCs w:val="24"/>
        </w:rPr>
        <w:t>:5</w:t>
      </w:r>
      <w:r>
        <w:rPr>
          <w:rFonts w:asciiTheme="minorEastAsia" w:hAnsiTheme="minorEastAsia"/>
          <w:sz w:val="24"/>
          <w:szCs w:val="24"/>
        </w:rPr>
        <w:t>9</w:t>
      </w:r>
      <w:r>
        <w:rPr>
          <w:rFonts w:hint="eastAsia" w:asciiTheme="minorEastAsia" w:hAnsiTheme="minorEastAsia"/>
          <w:sz w:val="24"/>
          <w:szCs w:val="24"/>
        </w:rPr>
        <w:t>）；</w:t>
      </w:r>
    </w:p>
    <w:p>
      <w:pPr>
        <w:spacing w:line="360" w:lineRule="auto"/>
        <w:ind w:left="420" w:firstLine="600" w:firstLineChars="250"/>
        <w:rPr>
          <w:rFonts w:asciiTheme="minorEastAsia" w:hAnsiTheme="minorEastAsia"/>
          <w:sz w:val="24"/>
          <w:szCs w:val="24"/>
        </w:rPr>
      </w:pPr>
      <w:r>
        <w:rPr>
          <w:rFonts w:asciiTheme="minorEastAsia" w:hAnsiTheme="minorEastAsia"/>
          <w:sz w:val="24"/>
          <w:szCs w:val="24"/>
        </w:rPr>
        <w:t>3</w:t>
      </w:r>
      <w:r>
        <w:rPr>
          <w:rFonts w:hint="eastAsia" w:asciiTheme="minorEastAsia" w:hAnsiTheme="minorEastAsia"/>
          <w:sz w:val="24"/>
          <w:szCs w:val="24"/>
        </w:rPr>
        <w:t>）</w:t>
      </w:r>
      <w:r>
        <w:rPr>
          <w:rFonts w:asciiTheme="minorEastAsia" w:hAnsiTheme="minorEastAsia"/>
          <w:sz w:val="24"/>
          <w:szCs w:val="24"/>
        </w:rPr>
        <w:t>2021年6月24日</w:t>
      </w:r>
      <w:r>
        <w:rPr>
          <w:rFonts w:hint="eastAsia" w:asciiTheme="minorEastAsia" w:hAnsiTheme="minorEastAsia"/>
          <w:sz w:val="24"/>
          <w:szCs w:val="24"/>
        </w:rPr>
        <w:t>1</w:t>
      </w:r>
      <w:r>
        <w:rPr>
          <w:rFonts w:asciiTheme="minorEastAsia" w:hAnsiTheme="minorEastAsia"/>
          <w:sz w:val="24"/>
          <w:szCs w:val="24"/>
        </w:rPr>
        <w:t>2:00</w:t>
      </w:r>
      <w:r>
        <w:rPr>
          <w:rFonts w:hint="eastAsia" w:asciiTheme="minorEastAsia" w:hAnsiTheme="minorEastAsia"/>
          <w:sz w:val="24"/>
          <w:szCs w:val="24"/>
        </w:rPr>
        <w:t>（时间分隔符“：”要求为英文半角）</w:t>
      </w:r>
      <w:r>
        <w:rPr>
          <w:rFonts w:asciiTheme="minorEastAsia" w:hAnsiTheme="minorEastAsia"/>
          <w:sz w:val="24"/>
          <w:szCs w:val="24"/>
        </w:rPr>
        <w:t>;</w:t>
      </w:r>
    </w:p>
    <w:p>
      <w:pPr>
        <w:spacing w:line="360" w:lineRule="auto"/>
        <w:ind w:left="420" w:firstLine="420"/>
        <w:rPr>
          <w:rFonts w:asciiTheme="minorEastAsia" w:hAnsiTheme="minorEastAsia"/>
          <w:sz w:val="24"/>
          <w:szCs w:val="24"/>
        </w:rPr>
      </w:pPr>
      <w:r>
        <w:rPr>
          <w:rFonts w:asciiTheme="minorEastAsia" w:hAnsiTheme="minorEastAsia"/>
          <w:sz w:val="24"/>
          <w:szCs w:val="24"/>
        </w:rPr>
        <w:drawing>
          <wp:inline distT="0" distB="0" distL="0" distR="0">
            <wp:extent cx="3394075" cy="1837055"/>
            <wp:effectExtent l="0" t="0" r="0" b="444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40"/>
                    <a:stretch>
                      <a:fillRect/>
                    </a:stretch>
                  </pic:blipFill>
                  <pic:spPr>
                    <a:xfrm>
                      <a:off x="0" y="0"/>
                      <a:ext cx="3419702" cy="1851069"/>
                    </a:xfrm>
                    <a:prstGeom prst="rect">
                      <a:avLst/>
                    </a:prstGeom>
                  </pic:spPr>
                </pic:pic>
              </a:graphicData>
            </a:graphic>
          </wp:inline>
        </w:drawing>
      </w:r>
    </w:p>
    <w:p>
      <w:pPr>
        <w:pStyle w:val="30"/>
        <w:numPr>
          <w:ilvl w:val="0"/>
          <w:numId w:val="35"/>
        </w:numPr>
        <w:spacing w:line="360" w:lineRule="auto"/>
        <w:ind w:firstLineChars="0"/>
        <w:rPr>
          <w:rFonts w:asciiTheme="minorEastAsia" w:hAnsiTheme="minorEastAsia"/>
          <w:sz w:val="24"/>
          <w:szCs w:val="24"/>
        </w:rPr>
      </w:pPr>
      <w:r>
        <w:rPr>
          <w:rFonts w:hint="eastAsia" w:asciiTheme="minorEastAsia" w:hAnsiTheme="minorEastAsia"/>
          <w:sz w:val="24"/>
          <w:szCs w:val="24"/>
        </w:rPr>
        <w:t>选择参评通知</w:t>
      </w:r>
    </w:p>
    <w:p>
      <w:pPr>
        <w:spacing w:line="360" w:lineRule="auto"/>
        <w:ind w:left="420" w:firstLine="420"/>
        <w:rPr>
          <w:rFonts w:asciiTheme="minorEastAsia" w:hAnsiTheme="minorEastAsia"/>
          <w:sz w:val="24"/>
          <w:szCs w:val="24"/>
        </w:rPr>
      </w:pPr>
      <w:r>
        <w:rPr>
          <w:rFonts w:hint="eastAsia" w:asciiTheme="minorEastAsia" w:hAnsiTheme="minorEastAsia"/>
          <w:sz w:val="24"/>
          <w:szCs w:val="24"/>
        </w:rPr>
        <w:t>此功能用于在本年度抽取结果中选择指定评审专家发送“参评通知”短信（通知内容，可通过短信模板管理功能查看）。此功能多用于未回复的二次通知业务情况。</w:t>
      </w:r>
    </w:p>
    <w:p>
      <w:pPr>
        <w:pStyle w:val="30"/>
        <w:numPr>
          <w:ilvl w:val="0"/>
          <w:numId w:val="35"/>
        </w:numPr>
        <w:spacing w:line="360" w:lineRule="auto"/>
        <w:ind w:firstLineChars="0"/>
        <w:rPr>
          <w:rFonts w:asciiTheme="minorEastAsia" w:hAnsiTheme="minorEastAsia"/>
          <w:sz w:val="24"/>
          <w:szCs w:val="24"/>
        </w:rPr>
      </w:pPr>
      <w:r>
        <w:rPr>
          <w:rFonts w:hint="eastAsia" w:asciiTheme="minorEastAsia" w:hAnsiTheme="minorEastAsia"/>
          <w:sz w:val="24"/>
          <w:szCs w:val="24"/>
        </w:rPr>
        <w:t>确认通知结果</w:t>
      </w:r>
    </w:p>
    <w:p>
      <w:pPr>
        <w:spacing w:line="360" w:lineRule="auto"/>
        <w:ind w:left="780"/>
        <w:rPr>
          <w:rFonts w:asciiTheme="minorEastAsia" w:hAnsiTheme="minorEastAsia"/>
          <w:sz w:val="24"/>
          <w:szCs w:val="24"/>
        </w:rPr>
      </w:pPr>
      <w:r>
        <w:rPr>
          <w:rFonts w:hint="eastAsia" w:asciiTheme="minorEastAsia" w:hAnsiTheme="minorEastAsia"/>
          <w:sz w:val="24"/>
          <w:szCs w:val="24"/>
        </w:rPr>
        <w:t>此功能用于对专家参评通知结果的手动确认和已确认结果的手工调整。</w:t>
      </w:r>
    </w:p>
    <w:p>
      <w:pPr>
        <w:spacing w:line="360" w:lineRule="auto"/>
        <w:ind w:left="780"/>
        <w:rPr>
          <w:rFonts w:asciiTheme="minorEastAsia" w:hAnsiTheme="minorEastAsia"/>
          <w:sz w:val="24"/>
          <w:szCs w:val="24"/>
        </w:rPr>
      </w:pPr>
    </w:p>
    <w:p>
      <w:pPr>
        <w:pStyle w:val="30"/>
        <w:numPr>
          <w:ilvl w:val="0"/>
          <w:numId w:val="34"/>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抽取概况</w:t>
      </w:r>
    </w:p>
    <w:p>
      <w:pPr>
        <w:spacing w:line="360" w:lineRule="auto"/>
        <w:ind w:left="420" w:firstLine="420"/>
        <w:rPr>
          <w:rFonts w:asciiTheme="minorEastAsia" w:hAnsiTheme="minorEastAsia"/>
          <w:sz w:val="24"/>
          <w:szCs w:val="24"/>
        </w:rPr>
      </w:pPr>
      <w:r>
        <w:rPr>
          <w:rFonts w:hint="eastAsia" w:asciiTheme="minorEastAsia" w:hAnsiTheme="minorEastAsia"/>
          <w:sz w:val="24"/>
          <w:szCs w:val="24"/>
        </w:rPr>
        <w:t>抽取概况功能用于查看本年度的项目情况及专家自动抽取。主要功能有项目情况统计、专家库情况统计、专家自动抽取等功能。自动抽取的抽取规则为：</w:t>
      </w:r>
    </w:p>
    <w:p>
      <w:pPr>
        <w:spacing w:line="360" w:lineRule="auto"/>
        <w:ind w:left="420" w:firstLine="420"/>
        <w:rPr>
          <w:rFonts w:asciiTheme="minorEastAsia" w:hAnsiTheme="minorEastAsia"/>
          <w:sz w:val="24"/>
          <w:szCs w:val="24"/>
        </w:rPr>
      </w:pPr>
      <w:r>
        <w:rPr>
          <w:rFonts w:hint="eastAsia" w:asciiTheme="minorEastAsia" w:hAnsiTheme="minorEastAsia"/>
          <w:sz w:val="24"/>
          <w:szCs w:val="24"/>
        </w:rPr>
        <w:t>1）匹配原则。根据项目学科分类及专家学科分类匹配抽取。</w:t>
      </w:r>
    </w:p>
    <w:p>
      <w:pPr>
        <w:spacing w:line="360" w:lineRule="auto"/>
        <w:ind w:left="420" w:firstLine="420"/>
        <w:rPr>
          <w:rFonts w:asciiTheme="minorEastAsia" w:hAnsiTheme="minorEastAsia"/>
          <w:sz w:val="24"/>
          <w:szCs w:val="24"/>
        </w:rPr>
      </w:pPr>
      <w:r>
        <w:rPr>
          <w:rFonts w:hint="eastAsia" w:asciiTheme="minorEastAsia" w:hAnsiTheme="minorEastAsia"/>
          <w:sz w:val="24"/>
          <w:szCs w:val="24"/>
        </w:rPr>
        <w:t>2）回避原则。本年度项目申报人不参加抽选；项目课题组成员不参加所在项目分组专家抽选。</w:t>
      </w:r>
    </w:p>
    <w:p>
      <w:pPr>
        <w:spacing w:line="360" w:lineRule="auto"/>
        <w:ind w:left="420" w:firstLine="420"/>
        <w:rPr>
          <w:rFonts w:asciiTheme="minorEastAsia" w:hAnsiTheme="minorEastAsia"/>
          <w:sz w:val="24"/>
          <w:szCs w:val="24"/>
        </w:rPr>
      </w:pPr>
      <w:r>
        <w:rPr>
          <w:rFonts w:hint="eastAsia" w:asciiTheme="minorEastAsia" w:hAnsiTheme="minorEastAsia"/>
          <w:sz w:val="24"/>
          <w:szCs w:val="24"/>
        </w:rPr>
        <w:t>3）同一评审分组内同一单位最多抽取 2 人。</w:t>
      </w:r>
    </w:p>
    <w:p>
      <w:pPr>
        <w:spacing w:line="360" w:lineRule="auto"/>
        <w:ind w:left="420" w:firstLine="420"/>
        <w:rPr>
          <w:rFonts w:asciiTheme="minorEastAsia" w:hAnsiTheme="minorEastAsia"/>
          <w:sz w:val="24"/>
          <w:szCs w:val="24"/>
        </w:rPr>
      </w:pPr>
      <w:r>
        <w:rPr>
          <w:rFonts w:hint="eastAsia" w:asciiTheme="minorEastAsia" w:hAnsiTheme="minorEastAsia"/>
          <w:sz w:val="24"/>
          <w:szCs w:val="24"/>
        </w:rPr>
        <w:t>4）每组专家抽选保障核心专家数量 7 人。</w:t>
      </w:r>
    </w:p>
    <w:p>
      <w:pPr>
        <w:spacing w:line="360" w:lineRule="auto"/>
        <w:ind w:left="420" w:firstLine="420"/>
        <w:rPr>
          <w:rFonts w:asciiTheme="minorEastAsia" w:hAnsiTheme="minorEastAsia"/>
          <w:sz w:val="24"/>
          <w:szCs w:val="24"/>
        </w:rPr>
      </w:pPr>
      <w:r>
        <w:rPr>
          <w:rFonts w:hint="eastAsia" w:asciiTheme="minorEastAsia" w:hAnsiTheme="minorEastAsia"/>
          <w:sz w:val="24"/>
          <w:szCs w:val="24"/>
        </w:rPr>
        <w:t>5）当前分组中项目的“课题组成员”不能做本组的评审专家。</w:t>
      </w:r>
    </w:p>
    <w:p>
      <w:pPr>
        <w:spacing w:line="360" w:lineRule="auto"/>
        <w:ind w:left="420" w:firstLine="420"/>
        <w:rPr>
          <w:rFonts w:asciiTheme="minorEastAsia" w:hAnsiTheme="minorEastAsia"/>
          <w:sz w:val="24"/>
          <w:szCs w:val="24"/>
        </w:rPr>
      </w:pPr>
      <w:r>
        <w:rPr>
          <w:rFonts w:hint="eastAsia" w:asciiTheme="minorEastAsia" w:hAnsiTheme="minorEastAsia"/>
          <w:sz w:val="24"/>
          <w:szCs w:val="24"/>
        </w:rPr>
        <w:t>功能界面如图所示：</w:t>
      </w:r>
    </w:p>
    <w:p>
      <w:pPr>
        <w:pStyle w:val="30"/>
        <w:spacing w:line="360" w:lineRule="auto"/>
        <w:ind w:left="78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4766310" cy="1891030"/>
            <wp:effectExtent l="0" t="0" r="0" b="1270"/>
            <wp:docPr id="48164" name="图片 48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64" name="图片 48164"/>
                    <pic:cNvPicPr>
                      <a:picLocks noChangeAspect="1"/>
                    </pic:cNvPicPr>
                  </pic:nvPicPr>
                  <pic:blipFill>
                    <a:blip r:embed="rId141"/>
                    <a:stretch>
                      <a:fillRect/>
                    </a:stretch>
                  </pic:blipFill>
                  <pic:spPr>
                    <a:xfrm>
                      <a:off x="0" y="0"/>
                      <a:ext cx="4782600" cy="1897839"/>
                    </a:xfrm>
                    <a:prstGeom prst="rect">
                      <a:avLst/>
                    </a:prstGeom>
                  </pic:spPr>
                </pic:pic>
              </a:graphicData>
            </a:graphic>
          </wp:inline>
        </w:drawing>
      </w:r>
    </w:p>
    <w:p>
      <w:pPr>
        <w:pStyle w:val="30"/>
        <w:spacing w:line="360" w:lineRule="auto"/>
        <w:ind w:left="78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4766310" cy="1858010"/>
            <wp:effectExtent l="0" t="0" r="0" b="0"/>
            <wp:docPr id="48165" name="图片 48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65" name="图片 48165"/>
                    <pic:cNvPicPr>
                      <a:picLocks noChangeAspect="1"/>
                    </pic:cNvPicPr>
                  </pic:nvPicPr>
                  <pic:blipFill>
                    <a:blip r:embed="rId142"/>
                    <a:stretch>
                      <a:fillRect/>
                    </a:stretch>
                  </pic:blipFill>
                  <pic:spPr>
                    <a:xfrm>
                      <a:off x="0" y="0"/>
                      <a:ext cx="4777284" cy="1862370"/>
                    </a:xfrm>
                    <a:prstGeom prst="rect">
                      <a:avLst/>
                    </a:prstGeom>
                  </pic:spPr>
                </pic:pic>
              </a:graphicData>
            </a:graphic>
          </wp:inline>
        </w:drawing>
      </w:r>
    </w:p>
    <w:p>
      <w:pPr>
        <w:spacing w:line="360" w:lineRule="auto"/>
        <w:ind w:left="360" w:firstLine="420"/>
        <w:jc w:val="left"/>
        <w:rPr>
          <w:rFonts w:asciiTheme="minorEastAsia" w:hAnsiTheme="minorEastAsia"/>
          <w:sz w:val="24"/>
          <w:szCs w:val="24"/>
        </w:rPr>
      </w:pPr>
    </w:p>
    <w:p>
      <w:pPr>
        <w:pStyle w:val="6"/>
        <w:numPr>
          <w:ilvl w:val="3"/>
          <w:numId w:val="1"/>
        </w:numPr>
        <w:rPr>
          <w:rFonts w:asciiTheme="minorEastAsia" w:hAnsiTheme="minorEastAsia"/>
        </w:rPr>
      </w:pPr>
      <w:r>
        <w:rPr>
          <w:rFonts w:hint="eastAsia" w:asciiTheme="minorEastAsia" w:hAnsiTheme="minorEastAsia"/>
        </w:rPr>
        <w:t xml:space="preserve">评审汇总 </w:t>
      </w:r>
    </w:p>
    <w:p>
      <w:pPr>
        <w:spacing w:line="360" w:lineRule="auto"/>
        <w:ind w:firstLine="420"/>
        <w:rPr>
          <w:rFonts w:asciiTheme="minorEastAsia" w:hAnsiTheme="minorEastAsia"/>
          <w:sz w:val="24"/>
          <w:szCs w:val="24"/>
        </w:rPr>
      </w:pPr>
      <w:r>
        <w:rPr>
          <w:rFonts w:hint="eastAsia" w:asciiTheme="minorEastAsia" w:hAnsiTheme="minorEastAsia"/>
          <w:sz w:val="24"/>
          <w:szCs w:val="24"/>
        </w:rPr>
        <w:t>评审汇总功能主要用于在专家评审进行中的评审监控与专家评审结束后的评审结果汇总。使用此功能需首先完成“评审日期设置”、“评审项目分组”和“评审专家抽取”等前置工作。此功能主要由分组概况、专家概况和项目评审汇总三个功能组成。</w:t>
      </w:r>
    </w:p>
    <w:p>
      <w:pPr>
        <w:pStyle w:val="30"/>
        <w:numPr>
          <w:ilvl w:val="0"/>
          <w:numId w:val="36"/>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分组概况</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是基于评审分组维度，对下本年度项目通讯评审数据及评审进度进行统计展示。主要统计的信息有“分组项目数”、“评审专家数”、“已提交数”、“未提交数”、“提交情况”等信息。其中“提交情况”展示的是当前分组的专家评审提交情况，数字显示含义为：已经完成评审的专家人数/本组评审专家人数（如：5/</w:t>
      </w:r>
      <w:r>
        <w:rPr>
          <w:rFonts w:asciiTheme="minorEastAsia" w:hAnsiTheme="minorEastAsia"/>
          <w:sz w:val="24"/>
          <w:szCs w:val="24"/>
        </w:rPr>
        <w:t>6</w:t>
      </w:r>
      <w:r>
        <w:rPr>
          <w:rFonts w:hint="eastAsia" w:asciiTheme="minorEastAsia" w:hAnsiTheme="minorEastAsia"/>
          <w:sz w:val="24"/>
          <w:szCs w:val="24"/>
        </w:rPr>
        <w:t>表示本组6名评审专家中已有5名专家已经提交评审结果），当本组专家全部完成评审工作后，将显示“已全部提交”。功能如下图所示：</w:t>
      </w:r>
    </w:p>
    <w:p>
      <w:pPr>
        <w:spacing w:line="360" w:lineRule="auto"/>
        <w:ind w:left="360" w:firstLine="420"/>
        <w:jc w:val="left"/>
        <w:rPr>
          <w:rFonts w:asciiTheme="minorEastAsia" w:hAnsiTheme="minorEastAsia"/>
          <w:sz w:val="24"/>
          <w:szCs w:val="24"/>
        </w:rPr>
      </w:pPr>
      <w:r>
        <w:rPr>
          <w:rFonts w:asciiTheme="minorEastAsia" w:hAnsiTheme="minorEastAsia"/>
          <w:sz w:val="24"/>
          <w:szCs w:val="24"/>
        </w:rPr>
        <w:drawing>
          <wp:inline distT="0" distB="0" distL="0" distR="0">
            <wp:extent cx="4792345" cy="2480310"/>
            <wp:effectExtent l="0" t="0" r="0" b="0"/>
            <wp:docPr id="48167" name="图片 48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67" name="图片 48167"/>
                    <pic:cNvPicPr>
                      <a:picLocks noChangeAspect="1"/>
                    </pic:cNvPicPr>
                  </pic:nvPicPr>
                  <pic:blipFill>
                    <a:blip r:embed="rId143"/>
                    <a:stretch>
                      <a:fillRect/>
                    </a:stretch>
                  </pic:blipFill>
                  <pic:spPr>
                    <a:xfrm>
                      <a:off x="0" y="0"/>
                      <a:ext cx="4809060" cy="2489062"/>
                    </a:xfrm>
                    <a:prstGeom prst="rect">
                      <a:avLst/>
                    </a:prstGeom>
                  </pic:spPr>
                </pic:pic>
              </a:graphicData>
            </a:graphic>
          </wp:inline>
        </w:drawing>
      </w:r>
    </w:p>
    <w:p>
      <w:pPr>
        <w:spacing w:line="360" w:lineRule="auto"/>
        <w:rPr>
          <w:rFonts w:asciiTheme="minorEastAsia" w:hAnsiTheme="minorEastAsia"/>
          <w:sz w:val="24"/>
          <w:szCs w:val="24"/>
        </w:rPr>
      </w:pPr>
    </w:p>
    <w:p>
      <w:pPr>
        <w:pStyle w:val="30"/>
        <w:numPr>
          <w:ilvl w:val="0"/>
          <w:numId w:val="36"/>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专家概况</w:t>
      </w:r>
    </w:p>
    <w:p>
      <w:pPr>
        <w:spacing w:line="360" w:lineRule="auto"/>
        <w:ind w:firstLine="420"/>
        <w:rPr>
          <w:rFonts w:asciiTheme="minorEastAsia" w:hAnsiTheme="minorEastAsia"/>
          <w:b/>
          <w:bCs/>
          <w:sz w:val="24"/>
          <w:szCs w:val="24"/>
        </w:rPr>
      </w:pPr>
      <w:r>
        <w:rPr>
          <w:rFonts w:hint="eastAsia" w:asciiTheme="minorEastAsia" w:hAnsiTheme="minorEastAsia"/>
          <w:sz w:val="24"/>
          <w:szCs w:val="24"/>
        </w:rPr>
        <w:t>此功能基于评审专家维度展示本此通讯评审的评审情况。可查看参与本次评审的全部专家的基本信息、专家的评审记录、专家评审提交日期、审阅时长等专家评审情况信息。主要功能有专家列表、评审记录、评审情况、提醒短信、信息统计等。功能如下图所示：</w:t>
      </w:r>
    </w:p>
    <w:p>
      <w:pPr>
        <w:spacing w:line="360" w:lineRule="auto"/>
        <w:ind w:left="360" w:firstLine="420"/>
        <w:jc w:val="left"/>
        <w:rPr>
          <w:rFonts w:asciiTheme="minorEastAsia" w:hAnsiTheme="minorEastAsia"/>
          <w:sz w:val="24"/>
          <w:szCs w:val="24"/>
        </w:rPr>
      </w:pPr>
      <w:r>
        <w:rPr>
          <w:rFonts w:asciiTheme="minorEastAsia" w:hAnsiTheme="minorEastAsia"/>
          <w:sz w:val="24"/>
          <w:szCs w:val="24"/>
        </w:rPr>
        <w:drawing>
          <wp:inline distT="0" distB="0" distL="0" distR="0">
            <wp:extent cx="4798695" cy="2383155"/>
            <wp:effectExtent l="0" t="0" r="1905" b="4445"/>
            <wp:docPr id="48168" name="图片 48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68" name="图片 48168"/>
                    <pic:cNvPicPr>
                      <a:picLocks noChangeAspect="1"/>
                    </pic:cNvPicPr>
                  </pic:nvPicPr>
                  <pic:blipFill>
                    <a:blip r:embed="rId144"/>
                    <a:stretch>
                      <a:fillRect/>
                    </a:stretch>
                  </pic:blipFill>
                  <pic:spPr>
                    <a:xfrm>
                      <a:off x="0" y="0"/>
                      <a:ext cx="4823495" cy="2395488"/>
                    </a:xfrm>
                    <a:prstGeom prst="rect">
                      <a:avLst/>
                    </a:prstGeom>
                  </pic:spPr>
                </pic:pic>
              </a:graphicData>
            </a:graphic>
          </wp:inline>
        </w:drawing>
      </w:r>
    </w:p>
    <w:p>
      <w:pPr>
        <w:spacing w:line="360" w:lineRule="auto"/>
        <w:ind w:left="360" w:firstLine="420"/>
        <w:jc w:val="left"/>
        <w:rPr>
          <w:rFonts w:asciiTheme="minorEastAsia" w:hAnsiTheme="minorEastAsia"/>
          <w:sz w:val="24"/>
          <w:szCs w:val="24"/>
        </w:rPr>
      </w:pPr>
      <w:r>
        <w:rPr>
          <w:rFonts w:hint="eastAsia" w:asciiTheme="minorEastAsia" w:hAnsiTheme="minorEastAsia"/>
          <w:sz w:val="24"/>
          <w:szCs w:val="24"/>
        </w:rPr>
        <w:t>1）“统计信息”：根据专家在评审期间“是否登录过系统”和“是否提交评审结果”两个维度，显示此次评审的整体专家评审情况。</w:t>
      </w:r>
    </w:p>
    <w:p>
      <w:pPr>
        <w:spacing w:line="360" w:lineRule="auto"/>
        <w:ind w:left="360" w:firstLine="420"/>
        <w:jc w:val="left"/>
        <w:rPr>
          <w:rFonts w:asciiTheme="minorEastAsia" w:hAnsiTheme="minorEastAsia"/>
          <w:sz w:val="24"/>
          <w:szCs w:val="24"/>
        </w:rPr>
      </w:pPr>
      <w:r>
        <w:rPr>
          <w:rFonts w:asciiTheme="minorEastAsia" w:hAnsiTheme="minorEastAsia"/>
          <w:sz w:val="24"/>
          <w:szCs w:val="24"/>
        </w:rPr>
        <w:t>2</w:t>
      </w:r>
      <w:r>
        <w:rPr>
          <w:rFonts w:hint="eastAsia" w:asciiTheme="minorEastAsia" w:hAnsiTheme="minorEastAsia"/>
          <w:sz w:val="24"/>
          <w:szCs w:val="24"/>
        </w:rPr>
        <w:t>）“一键发送提醒短信”：用于批量给未完成评审的评审专家发送短信提醒通知，提醒其尽快完成本次项目评审工作。短信内容见短信模板管理功能下的“年度项目-通讯评审-专家评审提醒”模板。</w:t>
      </w:r>
    </w:p>
    <w:p>
      <w:pPr>
        <w:spacing w:line="360" w:lineRule="auto"/>
        <w:ind w:left="360" w:firstLine="420"/>
        <w:jc w:val="left"/>
        <w:rPr>
          <w:rFonts w:asciiTheme="minorEastAsia" w:hAnsiTheme="minorEastAsia"/>
          <w:sz w:val="24"/>
          <w:szCs w:val="24"/>
        </w:rPr>
      </w:pPr>
      <w:r>
        <w:rPr>
          <w:rFonts w:hint="eastAsia" w:asciiTheme="minorEastAsia" w:hAnsiTheme="minorEastAsia"/>
          <w:sz w:val="24"/>
          <w:szCs w:val="24"/>
        </w:rPr>
        <w:t>3）“选择发送提醒短信”：此功能同“一键发送提醒短信”一致，通常用于给指定专家发送短信提醒功能。</w:t>
      </w:r>
    </w:p>
    <w:p>
      <w:pPr>
        <w:spacing w:line="360" w:lineRule="auto"/>
        <w:ind w:left="360" w:firstLine="420"/>
        <w:jc w:val="left"/>
        <w:rPr>
          <w:rFonts w:asciiTheme="minorEastAsia" w:hAnsiTheme="minorEastAsia"/>
          <w:sz w:val="24"/>
          <w:szCs w:val="24"/>
        </w:rPr>
      </w:pPr>
      <w:r>
        <w:rPr>
          <w:rFonts w:hint="eastAsia" w:asciiTheme="minorEastAsia" w:hAnsiTheme="minorEastAsia"/>
          <w:sz w:val="24"/>
          <w:szCs w:val="24"/>
        </w:rPr>
        <w:t>4）“详细评审记录”：点击“专家姓名”链接即可弹出当前专家本次评审的详细评审记录内容。可查看当前专家对本组项目的“排序”、“意识形态”、“审阅时间”等评审信息。</w:t>
      </w:r>
    </w:p>
    <w:p>
      <w:pPr>
        <w:pStyle w:val="30"/>
        <w:numPr>
          <w:ilvl w:val="0"/>
          <w:numId w:val="36"/>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项目评审汇总</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可实时查看本次参加评审项目的评审结果情况，如“小组排序加和”、“小组排名”、“意识形态问题”等。评审未结束时，此功能显示的当前时刻的项目评审汇总结果，此时结果仅供参考；评审结束后，此功能显示的是最终的项目评审汇总结果，此时为最终评审结果。主要功能由评审项目列表、导出汇总结果、查看评审记录等功能组成。功能如下图所示：</w:t>
      </w:r>
    </w:p>
    <w:p>
      <w:pPr>
        <w:spacing w:line="360" w:lineRule="auto"/>
        <w:ind w:left="360" w:firstLine="420"/>
        <w:jc w:val="left"/>
        <w:rPr>
          <w:rFonts w:asciiTheme="minorEastAsia" w:hAnsiTheme="minorEastAsia"/>
          <w:sz w:val="24"/>
          <w:szCs w:val="24"/>
        </w:rPr>
      </w:pPr>
      <w:r>
        <w:rPr>
          <w:rFonts w:asciiTheme="minorEastAsia" w:hAnsiTheme="minorEastAsia"/>
          <w:sz w:val="24"/>
          <w:szCs w:val="24"/>
        </w:rPr>
        <w:drawing>
          <wp:inline distT="0" distB="0" distL="0" distR="0">
            <wp:extent cx="4784725" cy="2292985"/>
            <wp:effectExtent l="0" t="0" r="3175" b="5715"/>
            <wp:docPr id="48169" name="图片 48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69" name="图片 48169"/>
                    <pic:cNvPicPr>
                      <a:picLocks noChangeAspect="1"/>
                    </pic:cNvPicPr>
                  </pic:nvPicPr>
                  <pic:blipFill>
                    <a:blip r:embed="rId145"/>
                    <a:stretch>
                      <a:fillRect/>
                    </a:stretch>
                  </pic:blipFill>
                  <pic:spPr>
                    <a:xfrm>
                      <a:off x="0" y="0"/>
                      <a:ext cx="4812357" cy="2305946"/>
                    </a:xfrm>
                    <a:prstGeom prst="rect">
                      <a:avLst/>
                    </a:prstGeom>
                  </pic:spPr>
                </pic:pic>
              </a:graphicData>
            </a:graphic>
          </wp:inline>
        </w:drawing>
      </w:r>
    </w:p>
    <w:p>
      <w:pPr>
        <w:spacing w:line="360" w:lineRule="auto"/>
        <w:ind w:left="360" w:firstLine="420"/>
        <w:jc w:val="left"/>
        <w:rPr>
          <w:rFonts w:asciiTheme="minorEastAsia" w:hAnsiTheme="minorEastAsia"/>
          <w:sz w:val="24"/>
          <w:szCs w:val="24"/>
        </w:rPr>
      </w:pPr>
      <w:r>
        <w:rPr>
          <w:rFonts w:hint="eastAsia" w:asciiTheme="minorEastAsia" w:hAnsiTheme="minorEastAsia"/>
          <w:sz w:val="24"/>
          <w:szCs w:val="24"/>
        </w:rPr>
        <w:t>1）“查看评审记录”：可查看当前项目的所有评审专家对此项目的“排名”、“是否意识形态问题”等评审结果内容。</w:t>
      </w:r>
    </w:p>
    <w:p>
      <w:pPr>
        <w:spacing w:line="360" w:lineRule="auto"/>
        <w:ind w:left="360" w:firstLine="420"/>
        <w:jc w:val="left"/>
        <w:rPr>
          <w:rFonts w:asciiTheme="minorEastAsia" w:hAnsiTheme="minorEastAsia"/>
          <w:sz w:val="24"/>
          <w:szCs w:val="24"/>
        </w:rPr>
      </w:pPr>
      <w:r>
        <w:rPr>
          <w:rFonts w:asciiTheme="minorEastAsia" w:hAnsiTheme="minorEastAsia"/>
          <w:sz w:val="24"/>
          <w:szCs w:val="24"/>
        </w:rPr>
        <w:t>2</w:t>
      </w:r>
      <w:r>
        <w:rPr>
          <w:rFonts w:hint="eastAsia" w:asciiTheme="minorEastAsia" w:hAnsiTheme="minorEastAsia"/>
          <w:sz w:val="24"/>
          <w:szCs w:val="24"/>
        </w:rPr>
        <w:t>）“导出全部汇总结果”：用于将此次项目评审结果导出下载到Excel文件。</w:t>
      </w:r>
    </w:p>
    <w:p>
      <w:pPr>
        <w:spacing w:line="360" w:lineRule="auto"/>
        <w:ind w:left="360" w:firstLine="420"/>
        <w:jc w:val="left"/>
        <w:rPr>
          <w:rFonts w:asciiTheme="minorEastAsia" w:hAnsiTheme="minorEastAsia"/>
          <w:sz w:val="24"/>
          <w:szCs w:val="24"/>
        </w:rPr>
      </w:pPr>
      <w:r>
        <w:rPr>
          <w:rFonts w:asciiTheme="minorEastAsia" w:hAnsiTheme="minorEastAsia"/>
          <w:sz w:val="24"/>
          <w:szCs w:val="24"/>
        </w:rPr>
        <w:t>3</w:t>
      </w:r>
      <w:r>
        <w:rPr>
          <w:rFonts w:hint="eastAsia" w:asciiTheme="minorEastAsia" w:hAnsiTheme="minorEastAsia"/>
          <w:sz w:val="24"/>
          <w:szCs w:val="24"/>
        </w:rPr>
        <w:t>）“排序加和”：是对此项目的所有评审专家的对本本给出排序序号进行数值合计的结果。</w:t>
      </w:r>
    </w:p>
    <w:p>
      <w:pPr>
        <w:spacing w:line="360" w:lineRule="auto"/>
        <w:ind w:left="360" w:firstLine="420"/>
        <w:jc w:val="left"/>
        <w:rPr>
          <w:rFonts w:asciiTheme="minorEastAsia" w:hAnsiTheme="minorEastAsia"/>
          <w:sz w:val="24"/>
          <w:szCs w:val="24"/>
        </w:rPr>
      </w:pPr>
      <w:r>
        <w:rPr>
          <w:rFonts w:asciiTheme="minorEastAsia" w:hAnsiTheme="minorEastAsia"/>
          <w:sz w:val="24"/>
          <w:szCs w:val="24"/>
        </w:rPr>
        <w:t>4</w:t>
      </w:r>
      <w:r>
        <w:rPr>
          <w:rFonts w:hint="eastAsia" w:asciiTheme="minorEastAsia" w:hAnsiTheme="minorEastAsia"/>
          <w:sz w:val="24"/>
          <w:szCs w:val="24"/>
        </w:rPr>
        <w:t>）“小组排序”：是基于项目的“排序加和”结果，对本组项目进行排序的顺序号，计做当前项目的本组排名。</w:t>
      </w:r>
    </w:p>
    <w:p>
      <w:pPr>
        <w:spacing w:line="360" w:lineRule="auto"/>
        <w:ind w:left="360" w:firstLine="420"/>
        <w:jc w:val="left"/>
        <w:rPr>
          <w:rFonts w:asciiTheme="minorEastAsia" w:hAnsiTheme="minorEastAsia"/>
          <w:sz w:val="24"/>
          <w:szCs w:val="24"/>
        </w:rPr>
      </w:pPr>
      <w:r>
        <w:rPr>
          <w:rFonts w:asciiTheme="minorEastAsia" w:hAnsiTheme="minorEastAsia"/>
          <w:sz w:val="24"/>
          <w:szCs w:val="24"/>
        </w:rPr>
        <w:t>5</w:t>
      </w:r>
      <w:r>
        <w:rPr>
          <w:rFonts w:hint="eastAsia" w:asciiTheme="minorEastAsia" w:hAnsiTheme="minorEastAsia"/>
          <w:sz w:val="24"/>
          <w:szCs w:val="24"/>
        </w:rPr>
        <w:t>）“排名比率”：是基于项目的“小组排序”结果和本组项目总数计算的排名比率。计算方法为：小组排序/本组项目总数*</w:t>
      </w:r>
      <w:r>
        <w:rPr>
          <w:rFonts w:asciiTheme="minorEastAsia" w:hAnsiTheme="minorEastAsia"/>
          <w:sz w:val="24"/>
          <w:szCs w:val="24"/>
        </w:rPr>
        <w:t>100%</w:t>
      </w:r>
      <w:r>
        <w:rPr>
          <w:rFonts w:hint="eastAsia" w:asciiTheme="minorEastAsia" w:hAnsiTheme="minorEastAsia"/>
          <w:sz w:val="24"/>
          <w:szCs w:val="24"/>
        </w:rPr>
        <w:t>，结果保留1位小数。</w:t>
      </w:r>
    </w:p>
    <w:p>
      <w:pPr>
        <w:pStyle w:val="5"/>
        <w:numPr>
          <w:ilvl w:val="2"/>
          <w:numId w:val="1"/>
        </w:numPr>
        <w:rPr>
          <w:rFonts w:asciiTheme="minorEastAsia" w:hAnsiTheme="minorEastAsia"/>
        </w:rPr>
      </w:pPr>
      <w:r>
        <w:rPr>
          <w:rFonts w:hint="eastAsia" w:asciiTheme="minorEastAsia" w:hAnsiTheme="minorEastAsia"/>
        </w:rPr>
        <w:t>会议评审</w:t>
      </w:r>
    </w:p>
    <w:p>
      <w:pPr>
        <w:spacing w:line="360" w:lineRule="auto"/>
        <w:ind w:firstLine="420"/>
        <w:rPr>
          <w:rFonts w:asciiTheme="minorEastAsia" w:hAnsiTheme="minorEastAsia"/>
          <w:sz w:val="24"/>
          <w:szCs w:val="24"/>
        </w:rPr>
      </w:pPr>
      <w:r>
        <w:rPr>
          <w:rFonts w:hint="eastAsia" w:asciiTheme="minorEastAsia" w:hAnsiTheme="minorEastAsia"/>
          <w:sz w:val="24"/>
          <w:szCs w:val="24"/>
        </w:rPr>
        <w:t>通过此功能管理中心可对每年通过通讯评审的待评审项目，进行项目的会议评审工作。会议评审功能包括评审项目分组、评审专家抽取、短信通知、评审结果汇总、专家在线评审等功能。</w:t>
      </w:r>
    </w:p>
    <w:p>
      <w:pPr>
        <w:spacing w:line="360" w:lineRule="auto"/>
        <w:ind w:firstLine="420"/>
        <w:rPr>
          <w:rFonts w:asciiTheme="minorEastAsia" w:hAnsiTheme="minorEastAsia"/>
          <w:sz w:val="24"/>
          <w:szCs w:val="24"/>
        </w:rPr>
      </w:pPr>
      <w:r>
        <w:rPr>
          <w:rFonts w:hint="eastAsia" w:asciiTheme="minorEastAsia" w:hAnsiTheme="minorEastAsia"/>
          <w:sz w:val="24"/>
          <w:szCs w:val="24"/>
        </w:rPr>
        <w:t>会议评审的整体业务流程，如下图所示：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5274310" cy="2188845"/>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146"/>
                    <a:stretch>
                      <a:fillRect/>
                    </a:stretch>
                  </pic:blipFill>
                  <pic:spPr>
                    <a:xfrm>
                      <a:off x="0" y="0"/>
                      <a:ext cx="5274310" cy="2188845"/>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项目入围</w:t>
      </w:r>
    </w:p>
    <w:p>
      <w:pPr>
        <w:spacing w:line="360" w:lineRule="auto"/>
        <w:ind w:firstLine="420"/>
        <w:rPr>
          <w:rFonts w:asciiTheme="minorEastAsia" w:hAnsiTheme="minorEastAsia"/>
          <w:sz w:val="24"/>
          <w:szCs w:val="24"/>
        </w:rPr>
      </w:pPr>
      <w:r>
        <w:rPr>
          <w:rFonts w:hint="eastAsia" w:asciiTheme="minorEastAsia" w:hAnsiTheme="minorEastAsia"/>
          <w:sz w:val="24"/>
          <w:szCs w:val="24"/>
        </w:rPr>
        <w:t>项目入围功能用于确定会议评审入围名单，此功能时会议评审的前置工作。整个项目入围业务是基于通讯评审的最终评审结果为基础进行的。项目选取逻辑为对每个通讯评审项目分组的指定入围比例，系统根据比例取前N个项目加入项目入围名单。主要功能操作有项目入围、手工入围调整、分组概况、学科统计等。西部项目的判断规则为：四川、云南、青海、新疆、甘肃、西藏、陕西、重庆、贵州、内蒙古、广西、宁夏、湖南吉首（吉林省延边大学）、湖北恩施（湖南省吉首大学）、吉林延边（吉林省延边大学）。青年项目的判断规则为：年龄小于（含）3</w:t>
      </w:r>
      <w:r>
        <w:rPr>
          <w:rFonts w:asciiTheme="minorEastAsia" w:hAnsiTheme="minorEastAsia"/>
          <w:sz w:val="24"/>
          <w:szCs w:val="24"/>
        </w:rPr>
        <w:t>5</w:t>
      </w:r>
      <w:r>
        <w:rPr>
          <w:rFonts w:hint="eastAsia" w:asciiTheme="minorEastAsia" w:hAnsiTheme="minorEastAsia"/>
          <w:sz w:val="24"/>
          <w:szCs w:val="24"/>
        </w:rPr>
        <w:t>岁的申报人申报的项目。</w:t>
      </w:r>
    </w:p>
    <w:p>
      <w:pPr>
        <w:pStyle w:val="30"/>
        <w:numPr>
          <w:ilvl w:val="0"/>
          <w:numId w:val="37"/>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分组概况</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是基于通讯评审的项目分组维度进行的入围情况统计，在系统完成入围选取后，同过此功能可以查看分组内项目数、通讯评审提交情况、本组入围比例、实际入围项目、实际入围比例以及查看本组入围项目详情等信息。功能界面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4531995" cy="2499995"/>
            <wp:effectExtent l="0" t="0" r="1905" b="1905"/>
            <wp:docPr id="48170" name="图片 48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70" name="图片 48170"/>
                    <pic:cNvPicPr>
                      <a:picLocks noChangeAspect="1"/>
                    </pic:cNvPicPr>
                  </pic:nvPicPr>
                  <pic:blipFill>
                    <a:blip r:embed="rId147"/>
                    <a:stretch>
                      <a:fillRect/>
                    </a:stretch>
                  </pic:blipFill>
                  <pic:spPr>
                    <a:xfrm>
                      <a:off x="0" y="0"/>
                      <a:ext cx="4549318" cy="2509225"/>
                    </a:xfrm>
                    <a:prstGeom prst="rect">
                      <a:avLst/>
                    </a:prstGeom>
                  </pic:spPr>
                </pic:pic>
              </a:graphicData>
            </a:graphic>
          </wp:inline>
        </w:drawing>
      </w:r>
    </w:p>
    <w:p>
      <w:pPr>
        <w:pStyle w:val="30"/>
        <w:numPr>
          <w:ilvl w:val="0"/>
          <w:numId w:val="37"/>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各学科入围情况</w:t>
      </w:r>
    </w:p>
    <w:p>
      <w:pPr>
        <w:spacing w:line="360" w:lineRule="auto"/>
        <w:ind w:firstLine="420"/>
        <w:rPr>
          <w:rFonts w:asciiTheme="minorEastAsia" w:hAnsiTheme="minorEastAsia"/>
          <w:sz w:val="24"/>
          <w:szCs w:val="24"/>
        </w:rPr>
      </w:pPr>
      <w:r>
        <w:rPr>
          <w:rFonts w:hint="eastAsia" w:asciiTheme="minorEastAsia" w:hAnsiTheme="minorEastAsia"/>
          <w:sz w:val="24"/>
          <w:szCs w:val="24"/>
        </w:rPr>
        <w:t>在本年度入围选取完成后，此功能将显示全部通讯评审项目信息及入围信息等数据，并可以对项目的入围结果进行调整。每次调整系统将记录调整日志信息，作为历史查询依据。</w:t>
      </w:r>
    </w:p>
    <w:p>
      <w:pPr>
        <w:pStyle w:val="30"/>
        <w:numPr>
          <w:ilvl w:val="0"/>
          <w:numId w:val="37"/>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各学科入围情况</w:t>
      </w:r>
    </w:p>
    <w:p>
      <w:pPr>
        <w:spacing w:line="360" w:lineRule="auto"/>
        <w:ind w:firstLine="420"/>
        <w:rPr>
          <w:rFonts w:asciiTheme="minorEastAsia" w:hAnsiTheme="minorEastAsia"/>
          <w:sz w:val="24"/>
          <w:szCs w:val="24"/>
        </w:rPr>
      </w:pPr>
      <w:r>
        <w:rPr>
          <w:rFonts w:hint="eastAsia" w:asciiTheme="minorEastAsia" w:hAnsiTheme="minorEastAsia"/>
          <w:sz w:val="24"/>
          <w:szCs w:val="24"/>
        </w:rPr>
        <w:t>在本年度入围选取完成后，此功能可以按照项目的学科分类维度，查看各学科下的项目入围项目数量、青年项目数量、系统项目数量等数据。功能界面如下图所示：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3037205" cy="2795270"/>
            <wp:effectExtent l="0" t="0" r="0" b="0"/>
            <wp:docPr id="48171" name="图片 48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71" name="图片 48171"/>
                    <pic:cNvPicPr>
                      <a:picLocks noChangeAspect="1"/>
                    </pic:cNvPicPr>
                  </pic:nvPicPr>
                  <pic:blipFill>
                    <a:blip r:embed="rId148"/>
                    <a:stretch>
                      <a:fillRect/>
                    </a:stretch>
                  </pic:blipFill>
                  <pic:spPr>
                    <a:xfrm>
                      <a:off x="0" y="0"/>
                      <a:ext cx="3102558" cy="2855351"/>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专家抽取</w:t>
      </w:r>
    </w:p>
    <w:p>
      <w:pPr>
        <w:spacing w:line="360" w:lineRule="auto"/>
        <w:ind w:firstLine="420"/>
        <w:rPr>
          <w:rFonts w:asciiTheme="minorEastAsia" w:hAnsiTheme="minorEastAsia"/>
          <w:sz w:val="24"/>
          <w:szCs w:val="24"/>
        </w:rPr>
      </w:pPr>
      <w:r>
        <w:rPr>
          <w:rFonts w:hint="eastAsia" w:asciiTheme="minorEastAsia" w:hAnsiTheme="minorEastAsia"/>
          <w:sz w:val="24"/>
          <w:szCs w:val="24"/>
        </w:rPr>
        <w:t>专家抽取功能主要用于抽取本年会议评审的评审专家，使用此功能时，需要首先完成“评审日期设置”前置工作才可以使用此功能进行专家抽取。专家抽取管理功能主要由回避专家、可用专家、初选结果、终选结果、分组概况等几个功能组成。</w:t>
      </w:r>
    </w:p>
    <w:p>
      <w:pPr>
        <w:pStyle w:val="30"/>
        <w:numPr>
          <w:ilvl w:val="0"/>
          <w:numId w:val="38"/>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回避专家</w:t>
      </w:r>
    </w:p>
    <w:p>
      <w:pPr>
        <w:spacing w:line="360" w:lineRule="auto"/>
        <w:ind w:firstLine="420"/>
        <w:rPr>
          <w:rFonts w:asciiTheme="minorEastAsia" w:hAnsiTheme="minorEastAsia"/>
          <w:sz w:val="24"/>
          <w:szCs w:val="24"/>
        </w:rPr>
      </w:pPr>
      <w:r>
        <w:rPr>
          <w:rFonts w:hint="eastAsia" w:asciiTheme="minorEastAsia" w:hAnsiTheme="minorEastAsia"/>
          <w:sz w:val="24"/>
          <w:szCs w:val="24"/>
        </w:rPr>
        <w:t>回避专家功能用于查看本次会议评审回避的专家信息清单。回避专家清单由“申报人回避”、“课题组成员”和“特殊原因回避”三种情况构成。申报人回避的专家由系统根据本年度入围会议评审的项目的负责人自动生成；课题组成员回避的专家是</w:t>
      </w:r>
      <w:r>
        <w:rPr>
          <w:rFonts w:hint="eastAsia" w:ascii="Cambria" w:hAnsi="Cambria" w:cs="Cambria"/>
          <w:sz w:val="24"/>
          <w:szCs w:val="24"/>
        </w:rPr>
        <w:t>由系统根据本年度入围会议评审的项目的课题组成员自动生成；</w:t>
      </w:r>
      <w:r>
        <w:rPr>
          <w:rFonts w:hint="eastAsia" w:asciiTheme="minorEastAsia" w:hAnsiTheme="minorEastAsia"/>
          <w:sz w:val="24"/>
          <w:szCs w:val="24"/>
        </w:rPr>
        <w:t>特殊原因回避的专家为手工加入。功能界面如下图所示：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4546600" cy="2159000"/>
            <wp:effectExtent l="0" t="0" r="0" b="0"/>
            <wp:docPr id="48172" name="图片 48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72" name="图片 48172"/>
                    <pic:cNvPicPr>
                      <a:picLocks noChangeAspect="1"/>
                    </pic:cNvPicPr>
                  </pic:nvPicPr>
                  <pic:blipFill>
                    <a:blip r:embed="rId149"/>
                    <a:stretch>
                      <a:fillRect/>
                    </a:stretch>
                  </pic:blipFill>
                  <pic:spPr>
                    <a:xfrm>
                      <a:off x="0" y="0"/>
                      <a:ext cx="4560915" cy="2166243"/>
                    </a:xfrm>
                    <a:prstGeom prst="rect">
                      <a:avLst/>
                    </a:prstGeom>
                  </pic:spPr>
                </pic:pic>
              </a:graphicData>
            </a:graphic>
          </wp:inline>
        </w:drawing>
      </w:r>
    </w:p>
    <w:p>
      <w:pPr>
        <w:pStyle w:val="30"/>
        <w:numPr>
          <w:ilvl w:val="0"/>
          <w:numId w:val="38"/>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可用专家</w:t>
      </w:r>
    </w:p>
    <w:p>
      <w:pPr>
        <w:spacing w:line="360" w:lineRule="auto"/>
        <w:ind w:firstLine="420"/>
        <w:rPr>
          <w:rFonts w:asciiTheme="minorEastAsia" w:hAnsiTheme="minorEastAsia"/>
          <w:sz w:val="24"/>
          <w:szCs w:val="24"/>
        </w:rPr>
      </w:pPr>
      <w:r>
        <w:rPr>
          <w:rFonts w:hint="eastAsia" w:asciiTheme="minorEastAsia" w:hAnsiTheme="minorEastAsia"/>
          <w:sz w:val="24"/>
          <w:szCs w:val="24"/>
        </w:rPr>
        <w:t>通过可用专家功能可以查看截止当前日期系统中符合条件的评审专家清单。可用专家的过滤规则为：1）已入库专家中信息状态为已完善的专家；2）排除本年已入围项目的申报人。</w:t>
      </w:r>
      <w:r>
        <w:rPr>
          <w:rFonts w:asciiTheme="minorEastAsia" w:hAnsiTheme="minorEastAsia"/>
          <w:sz w:val="24"/>
          <w:szCs w:val="24"/>
        </w:rPr>
        <w:t>3</w:t>
      </w:r>
      <w:r>
        <w:rPr>
          <w:rFonts w:hint="eastAsia" w:asciiTheme="minorEastAsia" w:hAnsiTheme="minorEastAsia"/>
          <w:sz w:val="24"/>
          <w:szCs w:val="24"/>
        </w:rPr>
        <w:t>）排除本年已入围项目的课题组成员。通过“回避此专家”功能系统支持由于其他特殊原因的人工指定回避专家功能。功能界面如图所示：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4513580" cy="2129790"/>
            <wp:effectExtent l="0" t="0" r="0" b="3810"/>
            <wp:docPr id="48173" name="图片 48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73" name="图片 48173"/>
                    <pic:cNvPicPr>
                      <a:picLocks noChangeAspect="1"/>
                    </pic:cNvPicPr>
                  </pic:nvPicPr>
                  <pic:blipFill>
                    <a:blip r:embed="rId150"/>
                    <a:stretch>
                      <a:fillRect/>
                    </a:stretch>
                  </pic:blipFill>
                  <pic:spPr>
                    <a:xfrm>
                      <a:off x="0" y="0"/>
                      <a:ext cx="4526608" cy="2136324"/>
                    </a:xfrm>
                    <a:prstGeom prst="rect">
                      <a:avLst/>
                    </a:prstGeom>
                  </pic:spPr>
                </pic:pic>
              </a:graphicData>
            </a:graphic>
          </wp:inline>
        </w:drawing>
      </w:r>
    </w:p>
    <w:p>
      <w:pPr>
        <w:pStyle w:val="30"/>
        <w:numPr>
          <w:ilvl w:val="0"/>
          <w:numId w:val="38"/>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专家初选</w:t>
      </w:r>
    </w:p>
    <w:p>
      <w:pPr>
        <w:spacing w:line="360" w:lineRule="auto"/>
        <w:ind w:firstLine="420"/>
        <w:rPr>
          <w:rFonts w:asciiTheme="minorEastAsia" w:hAnsiTheme="minorEastAsia"/>
          <w:sz w:val="24"/>
          <w:szCs w:val="24"/>
        </w:rPr>
      </w:pPr>
      <w:r>
        <w:rPr>
          <w:rFonts w:hint="eastAsia" w:asciiTheme="minorEastAsia" w:hAnsiTheme="minorEastAsia"/>
          <w:sz w:val="24"/>
          <w:szCs w:val="24"/>
        </w:rPr>
        <w:t>专家初选是专家终选的前置任务，用于为各个学科评审分组选取评审专家。选取方法为，点击“一键抽取专家”功能，在弹出的界面中，按照学科分组分别输入每组所需评审专家人数，然后点击“抽取”系统将按照初选专家抽选规则进行自动专家抽取工作，并支持对抽选结果进行调整。功能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4511675" cy="1974215"/>
            <wp:effectExtent l="0" t="0" r="0" b="0"/>
            <wp:docPr id="48174" name="图片 48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74" name="图片 48174"/>
                    <pic:cNvPicPr>
                      <a:picLocks noChangeAspect="1"/>
                    </pic:cNvPicPr>
                  </pic:nvPicPr>
                  <pic:blipFill>
                    <a:blip r:embed="rId151"/>
                    <a:stretch>
                      <a:fillRect/>
                    </a:stretch>
                  </pic:blipFill>
                  <pic:spPr>
                    <a:xfrm>
                      <a:off x="0" y="0"/>
                      <a:ext cx="4530387" cy="1982658"/>
                    </a:xfrm>
                    <a:prstGeom prst="rect">
                      <a:avLst/>
                    </a:prstGeom>
                  </pic:spPr>
                </pic:pic>
              </a:graphicData>
            </a:graphic>
          </wp:inline>
        </w:drawing>
      </w:r>
    </w:p>
    <w:p>
      <w:pPr>
        <w:pStyle w:val="30"/>
        <w:spacing w:line="360" w:lineRule="auto"/>
        <w:ind w:left="1200" w:firstLine="0" w:firstLineChars="0"/>
        <w:jc w:val="left"/>
        <w:rPr>
          <w:rFonts w:asciiTheme="minorEastAsia" w:hAnsiTheme="minorEastAsia"/>
          <w:sz w:val="24"/>
          <w:szCs w:val="24"/>
        </w:rPr>
      </w:pPr>
    </w:p>
    <w:p>
      <w:pPr>
        <w:pStyle w:val="30"/>
        <w:numPr>
          <w:ilvl w:val="0"/>
          <w:numId w:val="38"/>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专家终选</w:t>
      </w:r>
    </w:p>
    <w:p>
      <w:pPr>
        <w:spacing w:line="360" w:lineRule="auto"/>
        <w:ind w:firstLine="420"/>
        <w:rPr>
          <w:rFonts w:asciiTheme="minorEastAsia" w:hAnsiTheme="minorEastAsia"/>
          <w:sz w:val="24"/>
          <w:szCs w:val="24"/>
        </w:rPr>
      </w:pPr>
      <w:r>
        <w:rPr>
          <w:rFonts w:hint="eastAsia" w:asciiTheme="minorEastAsia" w:hAnsiTheme="minorEastAsia"/>
          <w:sz w:val="24"/>
          <w:szCs w:val="24"/>
        </w:rPr>
        <w:t>专家终选功能需要在“专家初选”完成后才可使用，此功能是基于“专家初选”结果，为各个学科评审分组选取评审专家的功能。选取方法为，点击“一键抽取专家”功能，在弹出的界面中，按照学科分组分别输入每组所需评审专家人数，然后点击“抽取”系统将按照终选专家抽选规则，从初选专家结果中自动抽取评审专家。抽取完成后系统支持对抽选结果进行调整。功能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4542790" cy="2331720"/>
            <wp:effectExtent l="0" t="0" r="3810" b="5080"/>
            <wp:docPr id="48175" name="图片 48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75" name="图片 48175"/>
                    <pic:cNvPicPr>
                      <a:picLocks noChangeAspect="1"/>
                    </pic:cNvPicPr>
                  </pic:nvPicPr>
                  <pic:blipFill>
                    <a:blip r:embed="rId152"/>
                    <a:stretch>
                      <a:fillRect/>
                    </a:stretch>
                  </pic:blipFill>
                  <pic:spPr>
                    <a:xfrm>
                      <a:off x="0" y="0"/>
                      <a:ext cx="4555742" cy="2338753"/>
                    </a:xfrm>
                    <a:prstGeom prst="rect">
                      <a:avLst/>
                    </a:prstGeom>
                  </pic:spPr>
                </pic:pic>
              </a:graphicData>
            </a:graphic>
          </wp:inline>
        </w:drawing>
      </w:r>
    </w:p>
    <w:p>
      <w:pPr>
        <w:pStyle w:val="30"/>
        <w:numPr>
          <w:ilvl w:val="0"/>
          <w:numId w:val="39"/>
        </w:numPr>
        <w:spacing w:line="360" w:lineRule="auto"/>
        <w:ind w:firstLineChars="0"/>
        <w:rPr>
          <w:rFonts w:asciiTheme="minorEastAsia" w:hAnsiTheme="minorEastAsia"/>
          <w:sz w:val="24"/>
          <w:szCs w:val="24"/>
        </w:rPr>
      </w:pPr>
      <w:r>
        <w:rPr>
          <w:rFonts w:hint="eastAsia" w:asciiTheme="minorEastAsia" w:hAnsiTheme="minorEastAsia"/>
          <w:sz w:val="24"/>
          <w:szCs w:val="24"/>
        </w:rPr>
        <w:t>调整专家：</w:t>
      </w:r>
    </w:p>
    <w:p>
      <w:pPr>
        <w:spacing w:line="360" w:lineRule="auto"/>
        <w:ind w:left="420" w:firstLine="420"/>
        <w:rPr>
          <w:rFonts w:asciiTheme="minorEastAsia" w:hAnsiTheme="minorEastAsia"/>
          <w:sz w:val="24"/>
          <w:szCs w:val="24"/>
        </w:rPr>
      </w:pPr>
      <w:r>
        <w:rPr>
          <w:rFonts w:hint="eastAsia" w:asciiTheme="minorEastAsia" w:hAnsiTheme="minorEastAsia"/>
          <w:sz w:val="24"/>
          <w:szCs w:val="24"/>
        </w:rPr>
        <w:t>此功能用于对自动抽取结果清单中的专家进行人工替换调整。调整操作只可在未通知专家情况才可使用。</w:t>
      </w:r>
    </w:p>
    <w:p>
      <w:pPr>
        <w:pStyle w:val="30"/>
        <w:numPr>
          <w:ilvl w:val="0"/>
          <w:numId w:val="39"/>
        </w:numPr>
        <w:spacing w:line="360" w:lineRule="auto"/>
        <w:ind w:firstLineChars="0"/>
        <w:rPr>
          <w:rFonts w:asciiTheme="minorEastAsia" w:hAnsiTheme="minorEastAsia"/>
          <w:sz w:val="24"/>
          <w:szCs w:val="24"/>
        </w:rPr>
      </w:pPr>
      <w:r>
        <w:rPr>
          <w:rFonts w:hint="eastAsia" w:asciiTheme="minorEastAsia" w:hAnsiTheme="minorEastAsia"/>
          <w:sz w:val="24"/>
          <w:szCs w:val="24"/>
        </w:rPr>
        <w:t>一键参评通知：</w:t>
      </w:r>
    </w:p>
    <w:p>
      <w:pPr>
        <w:spacing w:line="360" w:lineRule="auto"/>
        <w:ind w:left="420" w:firstLine="420"/>
        <w:rPr>
          <w:rFonts w:asciiTheme="minorEastAsia" w:hAnsiTheme="minorEastAsia"/>
          <w:sz w:val="24"/>
          <w:szCs w:val="24"/>
        </w:rPr>
      </w:pPr>
      <w:r>
        <w:rPr>
          <w:rFonts w:hint="eastAsia" w:asciiTheme="minorEastAsia" w:hAnsiTheme="minorEastAsia"/>
          <w:sz w:val="24"/>
          <w:szCs w:val="24"/>
        </w:rPr>
        <w:t>此功能用于一键批量给本年度抽取结果中的“未通知/未确认”评审专家发送“参评通知”短信（通知内容，可通过短信模板管理功能查看）。此功能多用于抽取完成后的首次通知业务情况。</w:t>
      </w:r>
    </w:p>
    <w:p>
      <w:pPr>
        <w:spacing w:line="360" w:lineRule="auto"/>
        <w:ind w:left="420" w:firstLine="420"/>
        <w:rPr>
          <w:rFonts w:asciiTheme="minorEastAsia" w:hAnsiTheme="minorEastAsia"/>
          <w:sz w:val="24"/>
          <w:szCs w:val="24"/>
        </w:rPr>
      </w:pPr>
      <w:r>
        <w:rPr>
          <w:rFonts w:hint="eastAsia" w:asciiTheme="minorEastAsia" w:hAnsiTheme="minorEastAsia"/>
          <w:sz w:val="24"/>
          <w:szCs w:val="24"/>
        </w:rPr>
        <w:t>“回复截止日期”格式可为：</w:t>
      </w:r>
    </w:p>
    <w:p>
      <w:pPr>
        <w:spacing w:line="360" w:lineRule="auto"/>
        <w:ind w:left="420" w:firstLine="600" w:firstLineChars="250"/>
        <w:rPr>
          <w:rFonts w:asciiTheme="minorEastAsia" w:hAnsiTheme="minorEastAsia"/>
          <w:sz w:val="24"/>
          <w:szCs w:val="24"/>
        </w:rPr>
      </w:pPr>
      <w:r>
        <w:rPr>
          <w:rFonts w:hint="eastAsia" w:asciiTheme="minorEastAsia" w:hAnsiTheme="minorEastAsia"/>
          <w:sz w:val="24"/>
          <w:szCs w:val="24"/>
        </w:rPr>
        <w:t>1）</w:t>
      </w:r>
      <w:r>
        <w:rPr>
          <w:rFonts w:asciiTheme="minorEastAsia" w:hAnsiTheme="minorEastAsia"/>
          <w:sz w:val="24"/>
          <w:szCs w:val="24"/>
        </w:rPr>
        <w:t>2021年6月24日</w:t>
      </w:r>
      <w:r>
        <w:rPr>
          <w:rFonts w:hint="eastAsia" w:asciiTheme="minorEastAsia" w:hAnsiTheme="minorEastAsia"/>
          <w:sz w:val="24"/>
          <w:szCs w:val="24"/>
        </w:rPr>
        <w:t>1</w:t>
      </w:r>
      <w:r>
        <w:rPr>
          <w:rFonts w:asciiTheme="minorEastAsia" w:hAnsiTheme="minorEastAsia"/>
          <w:sz w:val="24"/>
          <w:szCs w:val="24"/>
        </w:rPr>
        <w:t>2</w:t>
      </w:r>
      <w:r>
        <w:rPr>
          <w:rFonts w:hint="eastAsia" w:asciiTheme="minorEastAsia" w:hAnsiTheme="minorEastAsia"/>
          <w:sz w:val="24"/>
          <w:szCs w:val="24"/>
        </w:rPr>
        <w:t>点（默认时间为5</w:t>
      </w:r>
      <w:r>
        <w:rPr>
          <w:rFonts w:asciiTheme="minorEastAsia" w:hAnsiTheme="minorEastAsia"/>
          <w:sz w:val="24"/>
          <w:szCs w:val="24"/>
        </w:rPr>
        <w:t>9</w:t>
      </w:r>
      <w:r>
        <w:rPr>
          <w:rFonts w:hint="eastAsia" w:asciiTheme="minorEastAsia" w:hAnsiTheme="minorEastAsia"/>
          <w:sz w:val="24"/>
          <w:szCs w:val="24"/>
        </w:rPr>
        <w:t>分）；</w:t>
      </w:r>
    </w:p>
    <w:p>
      <w:pPr>
        <w:spacing w:line="360" w:lineRule="auto"/>
        <w:ind w:left="420" w:firstLine="600" w:firstLineChars="250"/>
        <w:rPr>
          <w:rFonts w:asciiTheme="minorEastAsia" w:hAnsiTheme="minorEastAsia"/>
          <w:sz w:val="24"/>
          <w:szCs w:val="24"/>
        </w:rPr>
      </w:pPr>
      <w:r>
        <w:rPr>
          <w:rFonts w:hint="eastAsia" w:asciiTheme="minorEastAsia" w:hAnsiTheme="minorEastAsia"/>
          <w:sz w:val="24"/>
          <w:szCs w:val="24"/>
        </w:rPr>
        <w:t>2）</w:t>
      </w:r>
      <w:r>
        <w:rPr>
          <w:rFonts w:asciiTheme="minorEastAsia" w:hAnsiTheme="minorEastAsia"/>
          <w:sz w:val="24"/>
          <w:szCs w:val="24"/>
        </w:rPr>
        <w:t>2021年6月24日</w:t>
      </w:r>
      <w:r>
        <w:rPr>
          <w:rFonts w:hint="eastAsia" w:asciiTheme="minorEastAsia" w:hAnsiTheme="minorEastAsia"/>
          <w:sz w:val="24"/>
          <w:szCs w:val="24"/>
        </w:rPr>
        <w:t>1</w:t>
      </w:r>
      <w:r>
        <w:rPr>
          <w:rFonts w:asciiTheme="minorEastAsia" w:hAnsiTheme="minorEastAsia"/>
          <w:sz w:val="24"/>
          <w:szCs w:val="24"/>
        </w:rPr>
        <w:t>2</w:t>
      </w:r>
      <w:r>
        <w:rPr>
          <w:rFonts w:hint="eastAsia" w:asciiTheme="minorEastAsia" w:hAnsiTheme="minorEastAsia"/>
          <w:sz w:val="24"/>
          <w:szCs w:val="24"/>
        </w:rPr>
        <w:t>点3</w:t>
      </w:r>
      <w:r>
        <w:rPr>
          <w:rFonts w:asciiTheme="minorEastAsia" w:hAnsiTheme="minorEastAsia"/>
          <w:sz w:val="24"/>
          <w:szCs w:val="24"/>
        </w:rPr>
        <w:t>0</w:t>
      </w:r>
      <w:r>
        <w:rPr>
          <w:rFonts w:hint="eastAsia" w:asciiTheme="minorEastAsia" w:hAnsiTheme="minorEastAsia"/>
          <w:sz w:val="24"/>
          <w:szCs w:val="24"/>
        </w:rPr>
        <w:t>分；</w:t>
      </w:r>
    </w:p>
    <w:p>
      <w:pPr>
        <w:spacing w:line="360" w:lineRule="auto"/>
        <w:ind w:left="420" w:firstLine="600" w:firstLineChars="250"/>
        <w:rPr>
          <w:rFonts w:asciiTheme="minorEastAsia" w:hAnsiTheme="minorEastAsia"/>
          <w:sz w:val="24"/>
          <w:szCs w:val="24"/>
        </w:rPr>
      </w:pPr>
      <w:r>
        <w:rPr>
          <w:rFonts w:asciiTheme="minorEastAsia" w:hAnsiTheme="minorEastAsia"/>
          <w:sz w:val="24"/>
          <w:szCs w:val="24"/>
        </w:rPr>
        <w:t>3</w:t>
      </w:r>
      <w:r>
        <w:rPr>
          <w:rFonts w:hint="eastAsia" w:asciiTheme="minorEastAsia" w:hAnsiTheme="minorEastAsia"/>
          <w:sz w:val="24"/>
          <w:szCs w:val="24"/>
        </w:rPr>
        <w:t>）</w:t>
      </w:r>
      <w:r>
        <w:rPr>
          <w:rFonts w:asciiTheme="minorEastAsia" w:hAnsiTheme="minorEastAsia"/>
          <w:sz w:val="24"/>
          <w:szCs w:val="24"/>
        </w:rPr>
        <w:t>2021年6月24日</w:t>
      </w:r>
      <w:r>
        <w:rPr>
          <w:rFonts w:hint="eastAsia" w:asciiTheme="minorEastAsia" w:hAnsiTheme="minorEastAsia"/>
          <w:sz w:val="24"/>
          <w:szCs w:val="24"/>
        </w:rPr>
        <w:t>（默认时间为</w:t>
      </w:r>
      <w:r>
        <w:rPr>
          <w:rFonts w:asciiTheme="minorEastAsia" w:hAnsiTheme="minorEastAsia"/>
          <w:sz w:val="24"/>
          <w:szCs w:val="24"/>
        </w:rPr>
        <w:t>23</w:t>
      </w:r>
      <w:r>
        <w:rPr>
          <w:rFonts w:hint="eastAsia" w:asciiTheme="minorEastAsia" w:hAnsiTheme="minorEastAsia"/>
          <w:sz w:val="24"/>
          <w:szCs w:val="24"/>
        </w:rPr>
        <w:t>:</w:t>
      </w:r>
      <w:r>
        <w:rPr>
          <w:rFonts w:asciiTheme="minorEastAsia" w:hAnsiTheme="minorEastAsia"/>
          <w:sz w:val="24"/>
          <w:szCs w:val="24"/>
        </w:rPr>
        <w:t>59</w:t>
      </w:r>
      <w:r>
        <w:rPr>
          <w:rFonts w:hint="eastAsia" w:asciiTheme="minorEastAsia" w:hAnsiTheme="minorEastAsia"/>
          <w:sz w:val="24"/>
          <w:szCs w:val="24"/>
        </w:rPr>
        <w:t>:5</w:t>
      </w:r>
      <w:r>
        <w:rPr>
          <w:rFonts w:asciiTheme="minorEastAsia" w:hAnsiTheme="minorEastAsia"/>
          <w:sz w:val="24"/>
          <w:szCs w:val="24"/>
        </w:rPr>
        <w:t>9</w:t>
      </w:r>
      <w:r>
        <w:rPr>
          <w:rFonts w:hint="eastAsia" w:asciiTheme="minorEastAsia" w:hAnsiTheme="minorEastAsia"/>
          <w:sz w:val="24"/>
          <w:szCs w:val="24"/>
        </w:rPr>
        <w:t>）；</w:t>
      </w:r>
    </w:p>
    <w:p>
      <w:pPr>
        <w:spacing w:line="360" w:lineRule="auto"/>
        <w:ind w:left="420" w:firstLine="600" w:firstLineChars="250"/>
        <w:rPr>
          <w:rFonts w:asciiTheme="minorEastAsia" w:hAnsiTheme="minorEastAsia"/>
          <w:sz w:val="24"/>
          <w:szCs w:val="24"/>
        </w:rPr>
      </w:pPr>
      <w:r>
        <w:rPr>
          <w:rFonts w:asciiTheme="minorEastAsia" w:hAnsiTheme="minorEastAsia"/>
          <w:sz w:val="24"/>
          <w:szCs w:val="24"/>
        </w:rPr>
        <w:t>3</w:t>
      </w:r>
      <w:r>
        <w:rPr>
          <w:rFonts w:hint="eastAsia" w:asciiTheme="minorEastAsia" w:hAnsiTheme="minorEastAsia"/>
          <w:sz w:val="24"/>
          <w:szCs w:val="24"/>
        </w:rPr>
        <w:t>）</w:t>
      </w:r>
      <w:r>
        <w:rPr>
          <w:rFonts w:asciiTheme="minorEastAsia" w:hAnsiTheme="minorEastAsia"/>
          <w:sz w:val="24"/>
          <w:szCs w:val="24"/>
        </w:rPr>
        <w:t>2021年6月24日</w:t>
      </w:r>
      <w:r>
        <w:rPr>
          <w:rFonts w:hint="eastAsia" w:asciiTheme="minorEastAsia" w:hAnsiTheme="minorEastAsia"/>
          <w:sz w:val="24"/>
          <w:szCs w:val="24"/>
        </w:rPr>
        <w:t>1</w:t>
      </w:r>
      <w:r>
        <w:rPr>
          <w:rFonts w:asciiTheme="minorEastAsia" w:hAnsiTheme="minorEastAsia"/>
          <w:sz w:val="24"/>
          <w:szCs w:val="24"/>
        </w:rPr>
        <w:t>2:00</w:t>
      </w:r>
      <w:r>
        <w:rPr>
          <w:rFonts w:hint="eastAsia" w:asciiTheme="minorEastAsia" w:hAnsiTheme="minorEastAsia"/>
          <w:sz w:val="24"/>
          <w:szCs w:val="24"/>
        </w:rPr>
        <w:t>（时间分隔符“：”要求为英文半角）</w:t>
      </w:r>
      <w:r>
        <w:rPr>
          <w:rFonts w:asciiTheme="minorEastAsia" w:hAnsiTheme="minorEastAsia"/>
          <w:sz w:val="24"/>
          <w:szCs w:val="24"/>
        </w:rPr>
        <w:t>;</w:t>
      </w:r>
    </w:p>
    <w:p>
      <w:pPr>
        <w:spacing w:line="360" w:lineRule="auto"/>
        <w:ind w:left="420" w:firstLine="420"/>
        <w:rPr>
          <w:rFonts w:asciiTheme="minorEastAsia" w:hAnsiTheme="minorEastAsia"/>
          <w:sz w:val="24"/>
          <w:szCs w:val="24"/>
        </w:rPr>
      </w:pPr>
      <w:r>
        <w:rPr>
          <w:rFonts w:asciiTheme="minorEastAsia" w:hAnsiTheme="minorEastAsia"/>
          <w:sz w:val="24"/>
          <w:szCs w:val="24"/>
        </w:rPr>
        <w:drawing>
          <wp:inline distT="0" distB="0" distL="0" distR="0">
            <wp:extent cx="3394075" cy="1837055"/>
            <wp:effectExtent l="0" t="0" r="0" b="444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140"/>
                    <a:stretch>
                      <a:fillRect/>
                    </a:stretch>
                  </pic:blipFill>
                  <pic:spPr>
                    <a:xfrm>
                      <a:off x="0" y="0"/>
                      <a:ext cx="3419702" cy="1851069"/>
                    </a:xfrm>
                    <a:prstGeom prst="rect">
                      <a:avLst/>
                    </a:prstGeom>
                  </pic:spPr>
                </pic:pic>
              </a:graphicData>
            </a:graphic>
          </wp:inline>
        </w:drawing>
      </w:r>
    </w:p>
    <w:p>
      <w:pPr>
        <w:pStyle w:val="30"/>
        <w:numPr>
          <w:ilvl w:val="0"/>
          <w:numId w:val="35"/>
        </w:numPr>
        <w:spacing w:line="360" w:lineRule="auto"/>
        <w:ind w:firstLineChars="0"/>
        <w:rPr>
          <w:rFonts w:asciiTheme="minorEastAsia" w:hAnsiTheme="minorEastAsia"/>
          <w:sz w:val="24"/>
          <w:szCs w:val="24"/>
        </w:rPr>
      </w:pPr>
      <w:r>
        <w:rPr>
          <w:rFonts w:hint="eastAsia" w:asciiTheme="minorEastAsia" w:hAnsiTheme="minorEastAsia"/>
          <w:sz w:val="24"/>
          <w:szCs w:val="24"/>
        </w:rPr>
        <w:t>选择参评通知</w:t>
      </w:r>
    </w:p>
    <w:p>
      <w:pPr>
        <w:spacing w:line="360" w:lineRule="auto"/>
        <w:ind w:left="420" w:firstLine="420"/>
        <w:rPr>
          <w:rFonts w:asciiTheme="minorEastAsia" w:hAnsiTheme="minorEastAsia"/>
          <w:sz w:val="24"/>
          <w:szCs w:val="24"/>
        </w:rPr>
      </w:pPr>
      <w:r>
        <w:rPr>
          <w:rFonts w:hint="eastAsia" w:asciiTheme="minorEastAsia" w:hAnsiTheme="minorEastAsia"/>
          <w:sz w:val="24"/>
          <w:szCs w:val="24"/>
        </w:rPr>
        <w:t>此功能用于在本年度抽取结果中选择指定评审专家发送“参评通知”短信（通知内容，可通过短信模板管理功能查看）。此功能多用于未回复的二次通知业务情况。</w:t>
      </w:r>
    </w:p>
    <w:p>
      <w:pPr>
        <w:pStyle w:val="30"/>
        <w:numPr>
          <w:ilvl w:val="0"/>
          <w:numId w:val="35"/>
        </w:numPr>
        <w:spacing w:line="360" w:lineRule="auto"/>
        <w:ind w:firstLineChars="0"/>
        <w:rPr>
          <w:rFonts w:asciiTheme="minorEastAsia" w:hAnsiTheme="minorEastAsia"/>
          <w:sz w:val="24"/>
          <w:szCs w:val="24"/>
        </w:rPr>
      </w:pPr>
      <w:r>
        <w:rPr>
          <w:rFonts w:hint="eastAsia" w:asciiTheme="minorEastAsia" w:hAnsiTheme="minorEastAsia"/>
          <w:sz w:val="24"/>
          <w:szCs w:val="24"/>
        </w:rPr>
        <w:t>确认通知结果</w:t>
      </w:r>
    </w:p>
    <w:p>
      <w:pPr>
        <w:spacing w:line="360" w:lineRule="auto"/>
        <w:ind w:left="780"/>
        <w:rPr>
          <w:rFonts w:asciiTheme="minorEastAsia" w:hAnsiTheme="minorEastAsia"/>
          <w:sz w:val="24"/>
          <w:szCs w:val="24"/>
        </w:rPr>
      </w:pPr>
      <w:r>
        <w:rPr>
          <w:rFonts w:hint="eastAsia" w:asciiTheme="minorEastAsia" w:hAnsiTheme="minorEastAsia"/>
          <w:sz w:val="24"/>
          <w:szCs w:val="24"/>
        </w:rPr>
        <w:t>此功能用于对专家参评通知结果的手动确认和已确认结果的手工调整。</w:t>
      </w:r>
    </w:p>
    <w:p>
      <w:pPr>
        <w:pStyle w:val="30"/>
        <w:numPr>
          <w:ilvl w:val="0"/>
          <w:numId w:val="38"/>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分组情况</w:t>
      </w:r>
    </w:p>
    <w:p>
      <w:pPr>
        <w:spacing w:line="360" w:lineRule="auto"/>
        <w:ind w:firstLine="420"/>
        <w:rPr>
          <w:rFonts w:asciiTheme="minorEastAsia" w:hAnsiTheme="minorEastAsia"/>
          <w:sz w:val="24"/>
          <w:szCs w:val="24"/>
        </w:rPr>
      </w:pPr>
      <w:r>
        <w:rPr>
          <w:rFonts w:hint="eastAsia" w:asciiTheme="minorEastAsia" w:hAnsiTheme="minorEastAsia"/>
          <w:sz w:val="24"/>
          <w:szCs w:val="24"/>
        </w:rPr>
        <w:t>分组概况功能用于查看评审分组及专家抽取信息。通过此功能可查看分组入围项目数量、初选专家数量、抽取专家数量、专家通知结果等数据。功能如下图所示：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4542790" cy="2002155"/>
            <wp:effectExtent l="0" t="0" r="3810" b="4445"/>
            <wp:docPr id="48176" name="图片 48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76" name="图片 48176"/>
                    <pic:cNvPicPr>
                      <a:picLocks noChangeAspect="1"/>
                    </pic:cNvPicPr>
                  </pic:nvPicPr>
                  <pic:blipFill>
                    <a:blip r:embed="rId153"/>
                    <a:stretch>
                      <a:fillRect/>
                    </a:stretch>
                  </pic:blipFill>
                  <pic:spPr>
                    <a:xfrm>
                      <a:off x="0" y="0"/>
                      <a:ext cx="4570669" cy="2014594"/>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会评设置</w:t>
      </w:r>
    </w:p>
    <w:p>
      <w:pPr>
        <w:spacing w:line="360" w:lineRule="auto"/>
        <w:ind w:firstLine="420"/>
        <w:rPr>
          <w:rFonts w:asciiTheme="minorEastAsia" w:hAnsiTheme="minorEastAsia"/>
          <w:sz w:val="24"/>
          <w:szCs w:val="24"/>
        </w:rPr>
      </w:pPr>
      <w:r>
        <w:rPr>
          <w:rFonts w:hint="eastAsia" w:asciiTheme="minorEastAsia" w:hAnsiTheme="minorEastAsia"/>
          <w:sz w:val="24"/>
          <w:szCs w:val="24"/>
        </w:rPr>
        <w:t>会评设置功能用于设置会议评审的评审时间、评审地点、各组联络员与召集人等信息，这些信息将用于短信通知、邮件通知以及会议评审iPad应用中。功能如下图所示：</w:t>
      </w:r>
    </w:p>
    <w:p>
      <w:pPr>
        <w:pStyle w:val="30"/>
        <w:spacing w:line="360" w:lineRule="auto"/>
        <w:ind w:left="359" w:leftChars="171" w:firstLine="0" w:firstLineChars="0"/>
        <w:jc w:val="left"/>
        <w:rPr>
          <w:rFonts w:asciiTheme="minorEastAsia" w:hAnsiTheme="minorEastAsia"/>
          <w:sz w:val="24"/>
          <w:szCs w:val="24"/>
        </w:rPr>
      </w:pPr>
      <w:r>
        <w:rPr>
          <w:rFonts w:asciiTheme="minorEastAsia" w:hAnsiTheme="minorEastAsia"/>
          <w:sz w:val="24"/>
          <w:szCs w:val="24"/>
        </w:rPr>
        <w:drawing>
          <wp:inline distT="0" distB="0" distL="0" distR="0">
            <wp:extent cx="4542790" cy="2366010"/>
            <wp:effectExtent l="0" t="0" r="3810" b="0"/>
            <wp:docPr id="48177" name="图片 48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77" name="图片 48177"/>
                    <pic:cNvPicPr>
                      <a:picLocks noChangeAspect="1"/>
                    </pic:cNvPicPr>
                  </pic:nvPicPr>
                  <pic:blipFill>
                    <a:blip r:embed="rId154"/>
                    <a:stretch>
                      <a:fillRect/>
                    </a:stretch>
                  </pic:blipFill>
                  <pic:spPr>
                    <a:xfrm>
                      <a:off x="0" y="0"/>
                      <a:ext cx="4561422" cy="2376267"/>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会评</w:t>
      </w:r>
      <w:r>
        <w:rPr>
          <w:rFonts w:hint="eastAsia" w:asciiTheme="minorEastAsia" w:hAnsiTheme="minorEastAsia"/>
          <w:lang w:val="en-US" w:eastAsia="zh-Hans"/>
        </w:rPr>
        <w:t>结果</w:t>
      </w:r>
    </w:p>
    <w:p>
      <w:pPr>
        <w:spacing w:line="360" w:lineRule="auto"/>
        <w:ind w:firstLine="420"/>
        <w:rPr>
          <w:rFonts w:hint="eastAsia" w:asciiTheme="minorEastAsia" w:hAnsiTheme="minorEastAsia"/>
          <w:sz w:val="24"/>
          <w:szCs w:val="24"/>
          <w:lang w:val="en-US" w:eastAsia="zh-Hans"/>
        </w:rPr>
      </w:pPr>
      <w:r>
        <w:rPr>
          <w:rFonts w:hint="eastAsia" w:asciiTheme="minorEastAsia" w:hAnsiTheme="minorEastAsia"/>
          <w:sz w:val="24"/>
          <w:szCs w:val="24"/>
          <w:lang w:val="en-US" w:eastAsia="zh-Hans"/>
        </w:rPr>
        <w:t>此</w:t>
      </w:r>
      <w:r>
        <w:rPr>
          <w:rFonts w:hint="eastAsia" w:asciiTheme="minorEastAsia" w:hAnsiTheme="minorEastAsia"/>
          <w:sz w:val="24"/>
          <w:szCs w:val="24"/>
        </w:rPr>
        <w:t>功能用于</w:t>
      </w:r>
      <w:r>
        <w:rPr>
          <w:rFonts w:hint="eastAsia" w:asciiTheme="minorEastAsia" w:hAnsiTheme="minorEastAsia"/>
          <w:sz w:val="24"/>
          <w:szCs w:val="24"/>
          <w:lang w:val="en-US" w:eastAsia="zh-Hans"/>
        </w:rPr>
        <w:t>项目会议评审结束后</w:t>
      </w:r>
      <w:r>
        <w:rPr>
          <w:rFonts w:hint="eastAsia" w:asciiTheme="minorEastAsia" w:hAnsiTheme="minorEastAsia"/>
          <w:sz w:val="24"/>
          <w:szCs w:val="24"/>
        </w:rPr>
        <w:t>，</w:t>
      </w:r>
      <w:r>
        <w:rPr>
          <w:rFonts w:hint="eastAsia" w:asciiTheme="minorEastAsia" w:hAnsiTheme="minorEastAsia"/>
          <w:sz w:val="24"/>
          <w:szCs w:val="24"/>
          <w:lang w:val="en-US" w:eastAsia="zh-Hans"/>
        </w:rPr>
        <w:t>对</w:t>
      </w:r>
      <w:r>
        <w:rPr>
          <w:rFonts w:hint="eastAsia" w:asciiTheme="minorEastAsia" w:hAnsiTheme="minorEastAsia"/>
          <w:sz w:val="24"/>
          <w:szCs w:val="24"/>
        </w:rPr>
        <w:t>会议评审iPad应用</w:t>
      </w:r>
      <w:r>
        <w:rPr>
          <w:rFonts w:hint="eastAsia" w:asciiTheme="minorEastAsia" w:hAnsiTheme="minorEastAsia"/>
          <w:sz w:val="24"/>
          <w:szCs w:val="24"/>
          <w:lang w:val="en-US" w:eastAsia="zh-Hans"/>
        </w:rPr>
        <w:t>提交的各分组评审结果进行汇总</w:t>
      </w:r>
      <w:r>
        <w:rPr>
          <w:rFonts w:hint="eastAsia" w:asciiTheme="minorEastAsia" w:hAnsiTheme="minorEastAsia"/>
          <w:sz w:val="24"/>
          <w:szCs w:val="24"/>
        </w:rPr>
        <w:t>。</w:t>
      </w:r>
      <w:r>
        <w:rPr>
          <w:rFonts w:hint="eastAsia" w:asciiTheme="minorEastAsia" w:hAnsiTheme="minorEastAsia"/>
          <w:sz w:val="24"/>
          <w:szCs w:val="24"/>
          <w:lang w:val="en-US" w:eastAsia="zh-Hans"/>
        </w:rPr>
        <w:t>主要功能由会评结果管理、按省市分析、按单位分析、按学科分析、直属共建单位分析、专家评估等功能组成。</w:t>
      </w:r>
    </w:p>
    <w:p>
      <w:pPr>
        <w:numPr>
          <w:ilvl w:val="0"/>
          <w:numId w:val="40"/>
        </w:numPr>
        <w:spacing w:line="360" w:lineRule="auto"/>
        <w:ind w:firstLine="420"/>
        <w:rPr>
          <w:rFonts w:hint="eastAsia" w:asciiTheme="minorEastAsia" w:hAnsiTheme="minorEastAsia"/>
          <w:sz w:val="24"/>
          <w:szCs w:val="24"/>
          <w:lang w:val="en-US" w:eastAsia="zh-Hans"/>
        </w:rPr>
      </w:pPr>
      <w:r>
        <w:rPr>
          <w:rFonts w:hint="eastAsia" w:asciiTheme="minorEastAsia" w:hAnsiTheme="minorEastAsia"/>
          <w:sz w:val="24"/>
          <w:szCs w:val="24"/>
          <w:lang w:val="en-US" w:eastAsia="zh-Hans"/>
        </w:rPr>
        <w:t>会评结果</w:t>
      </w:r>
    </w:p>
    <w:p>
      <w:pPr>
        <w:numPr>
          <w:ilvl w:val="0"/>
          <w:numId w:val="0"/>
        </w:numPr>
        <w:spacing w:line="360" w:lineRule="auto"/>
        <w:ind w:firstLine="420" w:firstLineChars="0"/>
        <w:rPr>
          <w:rFonts w:hint="eastAsia" w:asciiTheme="minorEastAsia" w:hAnsiTheme="minorEastAsia"/>
          <w:sz w:val="24"/>
          <w:szCs w:val="24"/>
          <w:lang w:val="en-US" w:eastAsia="zh-Hans"/>
        </w:rPr>
      </w:pPr>
      <w:r>
        <w:drawing>
          <wp:inline distT="0" distB="0" distL="114300" distR="114300">
            <wp:extent cx="4943475" cy="1859280"/>
            <wp:effectExtent l="0" t="0" r="9525" b="20320"/>
            <wp:docPr id="17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38"/>
                    <pic:cNvPicPr>
                      <a:picLocks noChangeAspect="1"/>
                    </pic:cNvPicPr>
                  </pic:nvPicPr>
                  <pic:blipFill>
                    <a:blip r:embed="rId155"/>
                    <a:stretch>
                      <a:fillRect/>
                    </a:stretch>
                  </pic:blipFill>
                  <pic:spPr>
                    <a:xfrm>
                      <a:off x="0" y="0"/>
                      <a:ext cx="4943475" cy="1859280"/>
                    </a:xfrm>
                    <a:prstGeom prst="rect">
                      <a:avLst/>
                    </a:prstGeom>
                    <a:noFill/>
                    <a:ln>
                      <a:noFill/>
                    </a:ln>
                  </pic:spPr>
                </pic:pic>
              </a:graphicData>
            </a:graphic>
          </wp:inline>
        </w:drawing>
      </w:r>
    </w:p>
    <w:p>
      <w:pPr>
        <w:numPr>
          <w:ilvl w:val="0"/>
          <w:numId w:val="40"/>
        </w:numPr>
        <w:spacing w:line="360" w:lineRule="auto"/>
        <w:ind w:firstLine="420"/>
        <w:rPr>
          <w:rFonts w:hint="default" w:asciiTheme="minorEastAsia" w:hAnsiTheme="minorEastAsia"/>
          <w:sz w:val="24"/>
          <w:szCs w:val="24"/>
          <w:lang w:val="en-US" w:eastAsia="zh-Hans"/>
        </w:rPr>
      </w:pPr>
      <w:r>
        <w:rPr>
          <w:rFonts w:hint="eastAsia" w:asciiTheme="minorEastAsia" w:hAnsiTheme="minorEastAsia"/>
          <w:sz w:val="24"/>
          <w:szCs w:val="24"/>
          <w:lang w:val="en-US" w:eastAsia="zh-Hans"/>
        </w:rPr>
        <w:t>按省市分析</w:t>
      </w:r>
    </w:p>
    <w:p>
      <w:pPr>
        <w:numPr>
          <w:ilvl w:val="0"/>
          <w:numId w:val="0"/>
        </w:numPr>
        <w:spacing w:line="360" w:lineRule="auto"/>
        <w:ind w:firstLine="420" w:firstLineChars="0"/>
        <w:rPr>
          <w:rFonts w:hint="default" w:asciiTheme="minorEastAsia" w:hAnsiTheme="minorEastAsia"/>
          <w:sz w:val="24"/>
          <w:szCs w:val="24"/>
          <w:lang w:val="en-US" w:eastAsia="zh-Hans"/>
        </w:rPr>
      </w:pPr>
      <w:r>
        <w:drawing>
          <wp:inline distT="0" distB="0" distL="114300" distR="114300">
            <wp:extent cx="4958080" cy="1810385"/>
            <wp:effectExtent l="0" t="0" r="20320" b="18415"/>
            <wp:docPr id="172"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39"/>
                    <pic:cNvPicPr>
                      <a:picLocks noChangeAspect="1"/>
                    </pic:cNvPicPr>
                  </pic:nvPicPr>
                  <pic:blipFill>
                    <a:blip r:embed="rId156"/>
                    <a:stretch>
                      <a:fillRect/>
                    </a:stretch>
                  </pic:blipFill>
                  <pic:spPr>
                    <a:xfrm>
                      <a:off x="0" y="0"/>
                      <a:ext cx="4958080" cy="1810385"/>
                    </a:xfrm>
                    <a:prstGeom prst="rect">
                      <a:avLst/>
                    </a:prstGeom>
                    <a:noFill/>
                    <a:ln>
                      <a:noFill/>
                    </a:ln>
                  </pic:spPr>
                </pic:pic>
              </a:graphicData>
            </a:graphic>
          </wp:inline>
        </w:drawing>
      </w:r>
    </w:p>
    <w:p>
      <w:pPr>
        <w:numPr>
          <w:ilvl w:val="0"/>
          <w:numId w:val="40"/>
        </w:numPr>
        <w:spacing w:line="360" w:lineRule="auto"/>
        <w:ind w:firstLine="420"/>
        <w:rPr>
          <w:rFonts w:hint="default" w:asciiTheme="minorEastAsia" w:hAnsiTheme="minorEastAsia"/>
          <w:sz w:val="24"/>
          <w:szCs w:val="24"/>
          <w:lang w:val="en-US" w:eastAsia="zh-Hans"/>
        </w:rPr>
      </w:pPr>
      <w:r>
        <w:rPr>
          <w:rFonts w:hint="eastAsia" w:asciiTheme="minorEastAsia" w:hAnsiTheme="minorEastAsia"/>
          <w:sz w:val="24"/>
          <w:szCs w:val="24"/>
          <w:lang w:val="en-US" w:eastAsia="zh-Hans"/>
        </w:rPr>
        <w:t>按学科分析</w:t>
      </w:r>
    </w:p>
    <w:p>
      <w:pPr>
        <w:numPr>
          <w:ilvl w:val="0"/>
          <w:numId w:val="0"/>
        </w:numPr>
        <w:spacing w:line="360" w:lineRule="auto"/>
        <w:ind w:firstLine="420" w:firstLineChars="0"/>
        <w:rPr>
          <w:rFonts w:asciiTheme="minorEastAsia" w:hAnsiTheme="minorEastAsia"/>
          <w:sz w:val="24"/>
          <w:szCs w:val="24"/>
        </w:rPr>
      </w:pPr>
      <w:r>
        <w:drawing>
          <wp:inline distT="0" distB="0" distL="114300" distR="114300">
            <wp:extent cx="4951730" cy="1388745"/>
            <wp:effectExtent l="0" t="0" r="1270" b="8255"/>
            <wp:docPr id="173"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40"/>
                    <pic:cNvPicPr>
                      <a:picLocks noChangeAspect="1"/>
                    </pic:cNvPicPr>
                  </pic:nvPicPr>
                  <pic:blipFill>
                    <a:blip r:embed="rId157"/>
                    <a:stretch>
                      <a:fillRect/>
                    </a:stretch>
                  </pic:blipFill>
                  <pic:spPr>
                    <a:xfrm>
                      <a:off x="0" y="0"/>
                      <a:ext cx="4951730" cy="1388745"/>
                    </a:xfrm>
                    <a:prstGeom prst="rect">
                      <a:avLst/>
                    </a:prstGeom>
                    <a:noFill/>
                    <a:ln>
                      <a:noFill/>
                    </a:ln>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项目立项</w:t>
      </w:r>
    </w:p>
    <w:p>
      <w:pPr>
        <w:spacing w:line="360" w:lineRule="auto"/>
        <w:ind w:firstLine="420"/>
        <w:rPr>
          <w:rFonts w:asciiTheme="minorEastAsia" w:hAnsiTheme="minorEastAsia"/>
          <w:sz w:val="24"/>
          <w:szCs w:val="24"/>
        </w:rPr>
      </w:pPr>
      <w:r>
        <w:rPr>
          <w:rFonts w:hint="eastAsia" w:asciiTheme="minorEastAsia" w:hAnsiTheme="minorEastAsia"/>
          <w:sz w:val="24"/>
          <w:szCs w:val="24"/>
        </w:rPr>
        <w:t>通过此功能管理中心</w:t>
      </w:r>
      <w:r>
        <w:rPr>
          <w:rFonts w:hint="eastAsia" w:asciiTheme="minorEastAsia" w:hAnsiTheme="minorEastAsia"/>
          <w:sz w:val="24"/>
          <w:szCs w:val="24"/>
          <w:lang w:eastAsia="zh-Hans"/>
        </w:rPr>
        <w:t>，</w:t>
      </w:r>
      <w:r>
        <w:rPr>
          <w:rFonts w:hint="eastAsia" w:asciiTheme="minorEastAsia" w:hAnsiTheme="minorEastAsia"/>
          <w:sz w:val="24"/>
          <w:szCs w:val="24"/>
        </w:rPr>
        <w:t>可对</w:t>
      </w:r>
      <w:r>
        <w:rPr>
          <w:rFonts w:hint="eastAsia" w:asciiTheme="minorEastAsia" w:hAnsiTheme="minorEastAsia"/>
          <w:sz w:val="24"/>
          <w:szCs w:val="24"/>
          <w:lang w:val="en-US" w:eastAsia="zh-Hans"/>
        </w:rPr>
        <w:t>通过项目评审的待立项项目，开展</w:t>
      </w:r>
      <w:r>
        <w:rPr>
          <w:rFonts w:hint="eastAsia" w:asciiTheme="minorEastAsia" w:hAnsiTheme="minorEastAsia"/>
          <w:sz w:val="24"/>
          <w:szCs w:val="24"/>
        </w:rPr>
        <w:t>项目</w:t>
      </w:r>
      <w:r>
        <w:rPr>
          <w:rFonts w:hint="eastAsia" w:asciiTheme="minorEastAsia" w:hAnsiTheme="minorEastAsia"/>
          <w:sz w:val="24"/>
          <w:szCs w:val="24"/>
          <w:lang w:val="en-US" w:eastAsia="zh-Hans"/>
        </w:rPr>
        <w:t>公示、项目立项、立项回执等立项工作</w:t>
      </w:r>
      <w:r>
        <w:rPr>
          <w:rFonts w:hint="eastAsia" w:asciiTheme="minorEastAsia" w:hAnsiTheme="minorEastAsia"/>
          <w:sz w:val="24"/>
          <w:szCs w:val="24"/>
        </w:rPr>
        <w:t>。</w:t>
      </w:r>
    </w:p>
    <w:p>
      <w:pPr>
        <w:pStyle w:val="6"/>
        <w:numPr>
          <w:ilvl w:val="3"/>
          <w:numId w:val="1"/>
        </w:numPr>
        <w:rPr>
          <w:rFonts w:asciiTheme="minorEastAsia" w:hAnsiTheme="minorEastAsia"/>
        </w:rPr>
      </w:pPr>
      <w:r>
        <w:rPr>
          <w:rFonts w:hint="eastAsia" w:asciiTheme="minorEastAsia" w:hAnsiTheme="minorEastAsia"/>
        </w:rPr>
        <w:t>项目公示</w:t>
      </w:r>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lang w:val="en-US" w:eastAsia="zh-Hans"/>
        </w:rPr>
        <w:t>此</w:t>
      </w:r>
      <w:r>
        <w:rPr>
          <w:rFonts w:hint="eastAsia" w:asciiTheme="minorEastAsia" w:hAnsiTheme="minorEastAsia"/>
          <w:sz w:val="24"/>
          <w:szCs w:val="24"/>
        </w:rPr>
        <w:t>功能用于</w:t>
      </w:r>
      <w:r>
        <w:rPr>
          <w:rFonts w:hint="eastAsia" w:asciiTheme="minorEastAsia" w:hAnsiTheme="minorEastAsia"/>
          <w:sz w:val="24"/>
          <w:szCs w:val="24"/>
          <w:lang w:val="en-US" w:eastAsia="zh-Hans"/>
        </w:rPr>
        <w:t>对本年确定立项的项目结果进行公示管理</w:t>
      </w:r>
      <w:r>
        <w:rPr>
          <w:rFonts w:hint="eastAsia" w:asciiTheme="minorEastAsia" w:hAnsiTheme="minorEastAsia"/>
          <w:sz w:val="24"/>
          <w:szCs w:val="24"/>
        </w:rPr>
        <w:t>，</w:t>
      </w:r>
      <w:r>
        <w:rPr>
          <w:rFonts w:hint="eastAsia" w:asciiTheme="minorEastAsia" w:hAnsiTheme="minorEastAsia"/>
          <w:sz w:val="24"/>
          <w:szCs w:val="24"/>
          <w:lang w:val="en-US" w:eastAsia="zh-Hans"/>
        </w:rPr>
        <w:t>对公示过程中发现问题的待立项项目进行撤项处理</w:t>
      </w:r>
      <w:r>
        <w:rPr>
          <w:rFonts w:hint="eastAsia" w:asciiTheme="minorEastAsia" w:hAnsiTheme="minorEastAsia"/>
          <w:sz w:val="24"/>
          <w:szCs w:val="24"/>
        </w:rPr>
        <w:t>。功能如下图所示：</w:t>
      </w:r>
    </w:p>
    <w:p>
      <w:pPr>
        <w:spacing w:line="360" w:lineRule="auto"/>
        <w:rPr>
          <w:rFonts w:hint="eastAsia" w:asciiTheme="minorEastAsia" w:hAnsiTheme="minorEastAsia"/>
          <w:sz w:val="24"/>
          <w:szCs w:val="24"/>
        </w:rPr>
      </w:pPr>
      <w:r>
        <w:drawing>
          <wp:inline distT="0" distB="0" distL="114300" distR="114300">
            <wp:extent cx="5263515" cy="1666240"/>
            <wp:effectExtent l="0" t="0" r="19685" b="10160"/>
            <wp:docPr id="174"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41"/>
                    <pic:cNvPicPr>
                      <a:picLocks noChangeAspect="1"/>
                    </pic:cNvPicPr>
                  </pic:nvPicPr>
                  <pic:blipFill>
                    <a:blip r:embed="rId158"/>
                    <a:stretch>
                      <a:fillRect/>
                    </a:stretch>
                  </pic:blipFill>
                  <pic:spPr>
                    <a:xfrm>
                      <a:off x="0" y="0"/>
                      <a:ext cx="5263515" cy="1666240"/>
                    </a:xfrm>
                    <a:prstGeom prst="rect">
                      <a:avLst/>
                    </a:prstGeom>
                    <a:noFill/>
                    <a:ln>
                      <a:noFill/>
                    </a:ln>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项目立项</w:t>
      </w:r>
    </w:p>
    <w:p>
      <w:pPr>
        <w:spacing w:line="360" w:lineRule="auto"/>
        <w:ind w:firstLine="420"/>
        <w:rPr>
          <w:rFonts w:asciiTheme="minorEastAsia" w:hAnsiTheme="minorEastAsia"/>
          <w:sz w:val="24"/>
          <w:szCs w:val="24"/>
        </w:rPr>
      </w:pPr>
      <w:r>
        <w:rPr>
          <w:rFonts w:hint="eastAsia" w:asciiTheme="minorEastAsia" w:hAnsiTheme="minorEastAsia"/>
          <w:sz w:val="24"/>
          <w:szCs w:val="24"/>
        </w:rPr>
        <w:t>在项目立项公示完成后，本年立项的项目即进入到项目立项功能，通过此功能下的立项设置、导出立项工作函等完成本年度项目立项工作。功能如下图所示：</w:t>
      </w:r>
    </w:p>
    <w:p/>
    <w:p>
      <w:pPr>
        <w:spacing w:line="360" w:lineRule="auto"/>
        <w:ind w:firstLine="420"/>
        <w:jc w:val="left"/>
        <w:rPr>
          <w:rFonts w:asciiTheme="minorEastAsia" w:hAnsiTheme="minorEastAsia"/>
          <w:sz w:val="24"/>
          <w:szCs w:val="24"/>
        </w:rPr>
      </w:pPr>
      <w:r>
        <w:rPr>
          <w:rFonts w:asciiTheme="minorEastAsia" w:hAnsiTheme="minorEastAsia"/>
          <w:sz w:val="24"/>
          <w:szCs w:val="24"/>
        </w:rPr>
        <w:drawing>
          <wp:inline distT="0" distB="0" distL="0" distR="0">
            <wp:extent cx="4649470" cy="2246630"/>
            <wp:effectExtent l="0" t="0" r="0" b="1270"/>
            <wp:docPr id="48180" name="图片 48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80" name="图片 48180"/>
                    <pic:cNvPicPr>
                      <a:picLocks noChangeAspect="1"/>
                    </pic:cNvPicPr>
                  </pic:nvPicPr>
                  <pic:blipFill>
                    <a:blip r:embed="rId159"/>
                    <a:stretch>
                      <a:fillRect/>
                    </a:stretch>
                  </pic:blipFill>
                  <pic:spPr>
                    <a:xfrm>
                      <a:off x="0" y="0"/>
                      <a:ext cx="4682818" cy="2263043"/>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立项回执</w:t>
      </w:r>
    </w:p>
    <w:p>
      <w:pPr>
        <w:spacing w:line="360" w:lineRule="auto"/>
        <w:ind w:firstLine="420"/>
        <w:rPr>
          <w:rFonts w:asciiTheme="minorEastAsia" w:hAnsiTheme="minorEastAsia"/>
          <w:sz w:val="24"/>
          <w:szCs w:val="24"/>
        </w:rPr>
      </w:pPr>
      <w:r>
        <w:rPr>
          <w:rFonts w:hint="eastAsia" w:asciiTheme="minorEastAsia" w:hAnsiTheme="minorEastAsia"/>
          <w:sz w:val="24"/>
          <w:szCs w:val="24"/>
        </w:rPr>
        <w:t>立项回执功能用于对本年度立项的项目进行立项回执的审核业务工作。通过此功能可以查看本年度在立项回执阶段的待回执项目信息。项目回执提交流程为：申报人-&gt;科研单位-&gt;中级单位-&gt;管理中心。项目回执审批通过后项目即进入在研中，项目回执退回修改将直接退回到申报人，修改重新提交后按照四级流程重新提交审批。功能如下图所示：</w:t>
      </w:r>
    </w:p>
    <w:p>
      <w:pPr>
        <w:pStyle w:val="30"/>
        <w:spacing w:line="360" w:lineRule="auto"/>
        <w:ind w:left="0" w:leftChars="0" w:firstLine="0" w:firstLineChars="0"/>
        <w:jc w:val="left"/>
        <w:rPr>
          <w:rFonts w:asciiTheme="minorEastAsia" w:hAnsiTheme="minorEastAsia"/>
          <w:sz w:val="24"/>
          <w:szCs w:val="24"/>
        </w:rPr>
      </w:pPr>
      <w:r>
        <w:drawing>
          <wp:inline distT="0" distB="0" distL="114300" distR="114300">
            <wp:extent cx="5267325" cy="1962785"/>
            <wp:effectExtent l="0" t="0" r="15875" b="18415"/>
            <wp:docPr id="175"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42"/>
                    <pic:cNvPicPr>
                      <a:picLocks noChangeAspect="1"/>
                    </pic:cNvPicPr>
                  </pic:nvPicPr>
                  <pic:blipFill>
                    <a:blip r:embed="rId160"/>
                    <a:stretch>
                      <a:fillRect/>
                    </a:stretch>
                  </pic:blipFill>
                  <pic:spPr>
                    <a:xfrm>
                      <a:off x="0" y="0"/>
                      <a:ext cx="5267325" cy="1962785"/>
                    </a:xfrm>
                    <a:prstGeom prst="rect">
                      <a:avLst/>
                    </a:prstGeom>
                    <a:noFill/>
                    <a:ln>
                      <a:noFill/>
                    </a:ln>
                  </pic:spPr>
                </pic:pic>
              </a:graphicData>
            </a:graphic>
          </wp:inline>
        </w:drawing>
      </w:r>
    </w:p>
    <w:p>
      <w:pPr>
        <w:spacing w:line="360" w:lineRule="auto"/>
        <w:jc w:val="left"/>
        <w:rPr>
          <w:rFonts w:asciiTheme="minorEastAsia" w:hAnsiTheme="minorEastAsia"/>
          <w:sz w:val="24"/>
          <w:szCs w:val="24"/>
        </w:rPr>
      </w:pPr>
    </w:p>
    <w:p>
      <w:pPr>
        <w:pStyle w:val="5"/>
        <w:numPr>
          <w:ilvl w:val="2"/>
          <w:numId w:val="1"/>
        </w:numPr>
        <w:rPr>
          <w:rFonts w:asciiTheme="minorEastAsia" w:hAnsiTheme="minorEastAsia"/>
        </w:rPr>
      </w:pPr>
      <w:r>
        <w:rPr>
          <w:rFonts w:hint="eastAsia" w:asciiTheme="minorEastAsia" w:hAnsiTheme="minorEastAsia"/>
          <w:lang w:val="en-US" w:eastAsia="zh-Hans"/>
        </w:rPr>
        <w:t>项目</w:t>
      </w:r>
      <w:r>
        <w:rPr>
          <w:rFonts w:hint="eastAsia" w:asciiTheme="minorEastAsia" w:hAnsiTheme="minorEastAsia"/>
        </w:rPr>
        <w:t>管理</w:t>
      </w:r>
    </w:p>
    <w:p>
      <w:pPr>
        <w:spacing w:line="360" w:lineRule="auto"/>
        <w:ind w:firstLine="420"/>
        <w:rPr>
          <w:rFonts w:asciiTheme="minorEastAsia" w:hAnsiTheme="minorEastAsia"/>
          <w:sz w:val="24"/>
          <w:szCs w:val="24"/>
        </w:rPr>
      </w:pPr>
      <w:r>
        <w:rPr>
          <w:rFonts w:hint="eastAsia" w:asciiTheme="minorEastAsia" w:hAnsiTheme="minorEastAsia"/>
          <w:sz w:val="24"/>
          <w:szCs w:val="24"/>
        </w:rPr>
        <w:t>通过此功能管理中心可对</w:t>
      </w:r>
      <w:r>
        <w:rPr>
          <w:rFonts w:hint="eastAsia" w:asciiTheme="minorEastAsia" w:hAnsiTheme="minorEastAsia"/>
          <w:sz w:val="24"/>
          <w:szCs w:val="24"/>
          <w:lang w:val="en-US" w:eastAsia="zh-Hans"/>
        </w:rPr>
        <w:t>年度立项</w:t>
      </w:r>
      <w:r>
        <w:rPr>
          <w:rFonts w:hint="eastAsia" w:asciiTheme="minorEastAsia" w:hAnsiTheme="minorEastAsia"/>
          <w:sz w:val="24"/>
          <w:szCs w:val="24"/>
        </w:rPr>
        <w:t>项目进行项目</w:t>
      </w:r>
      <w:r>
        <w:rPr>
          <w:rFonts w:hint="eastAsia" w:asciiTheme="minorEastAsia" w:hAnsiTheme="minorEastAsia"/>
          <w:sz w:val="24"/>
          <w:szCs w:val="24"/>
          <w:lang w:val="en-US" w:eastAsia="zh-Hans"/>
        </w:rPr>
        <w:t>日常管理工作，如</w:t>
      </w:r>
      <w:r>
        <w:rPr>
          <w:rFonts w:hint="eastAsia" w:asciiTheme="minorEastAsia" w:hAnsiTheme="minorEastAsia"/>
          <w:sz w:val="24"/>
          <w:szCs w:val="24"/>
        </w:rPr>
        <w:t>资金拨付</w:t>
      </w:r>
      <w:r>
        <w:rPr>
          <w:rFonts w:hint="eastAsia" w:asciiTheme="minorEastAsia" w:hAnsiTheme="minorEastAsia"/>
          <w:sz w:val="24"/>
          <w:szCs w:val="24"/>
          <w:lang w:eastAsia="zh-Hans"/>
        </w:rPr>
        <w:t>、</w:t>
      </w:r>
      <w:r>
        <w:rPr>
          <w:rFonts w:hint="eastAsia" w:asciiTheme="minorEastAsia" w:hAnsiTheme="minorEastAsia"/>
          <w:sz w:val="24"/>
          <w:szCs w:val="24"/>
          <w:lang w:val="en-US" w:eastAsia="zh-Hans"/>
        </w:rPr>
        <w:t>变更、结项鉴定、项目结项</w:t>
      </w:r>
      <w:r>
        <w:rPr>
          <w:rFonts w:hint="eastAsia" w:asciiTheme="minorEastAsia" w:hAnsiTheme="minorEastAsia"/>
          <w:sz w:val="24"/>
          <w:szCs w:val="24"/>
        </w:rPr>
        <w:t>等。主要功能包括</w:t>
      </w:r>
      <w:r>
        <w:rPr>
          <w:rFonts w:hint="eastAsia" w:asciiTheme="minorEastAsia" w:hAnsiTheme="minorEastAsia"/>
          <w:sz w:val="24"/>
          <w:szCs w:val="24"/>
          <w:lang w:val="en-US" w:eastAsia="zh-Hans"/>
        </w:rPr>
        <w:t>立项项目管理</w:t>
      </w:r>
      <w:r>
        <w:rPr>
          <w:rFonts w:hint="eastAsia" w:asciiTheme="minorEastAsia" w:hAnsiTheme="minorEastAsia"/>
          <w:sz w:val="24"/>
          <w:szCs w:val="24"/>
        </w:rPr>
        <w:t>、资金拨付</w:t>
      </w:r>
      <w:r>
        <w:rPr>
          <w:rFonts w:hint="eastAsia" w:asciiTheme="minorEastAsia" w:hAnsiTheme="minorEastAsia"/>
          <w:sz w:val="24"/>
          <w:szCs w:val="24"/>
          <w:lang w:eastAsia="zh-Hans"/>
        </w:rPr>
        <w:t>、</w:t>
      </w:r>
      <w:r>
        <w:rPr>
          <w:rFonts w:hint="eastAsia" w:asciiTheme="minorEastAsia" w:hAnsiTheme="minorEastAsia"/>
          <w:sz w:val="24"/>
          <w:szCs w:val="24"/>
          <w:lang w:val="en-US" w:eastAsia="zh-Hans"/>
        </w:rPr>
        <w:t>项目变更审批、项目鉴定管理、项目结项管理</w:t>
      </w:r>
      <w:r>
        <w:rPr>
          <w:rFonts w:hint="eastAsia" w:asciiTheme="minorEastAsia" w:hAnsiTheme="minorEastAsia"/>
          <w:sz w:val="24"/>
          <w:szCs w:val="24"/>
        </w:rPr>
        <w:t>等功能。</w:t>
      </w:r>
    </w:p>
    <w:p>
      <w:pPr>
        <w:pStyle w:val="6"/>
        <w:numPr>
          <w:ilvl w:val="3"/>
          <w:numId w:val="1"/>
        </w:numPr>
        <w:rPr>
          <w:rFonts w:asciiTheme="minorEastAsia" w:hAnsiTheme="minorEastAsia"/>
        </w:rPr>
      </w:pPr>
      <w:r>
        <w:rPr>
          <w:rFonts w:hint="eastAsia" w:asciiTheme="minorEastAsia" w:hAnsiTheme="minorEastAsia"/>
        </w:rPr>
        <w:t>立项项目</w:t>
      </w:r>
    </w:p>
    <w:p>
      <w:pPr>
        <w:spacing w:line="360" w:lineRule="auto"/>
        <w:ind w:firstLine="420"/>
      </w:pPr>
      <w:r>
        <w:rPr>
          <w:rFonts w:hint="eastAsia" w:asciiTheme="minorEastAsia" w:hAnsiTheme="minorEastAsia"/>
          <w:sz w:val="24"/>
          <w:szCs w:val="24"/>
        </w:rPr>
        <w:t>项目正式立项完成后相关项目信息即进入到立项项目功能，通过此功能可以查看各年度立项项目信息，如：立项时间、预计结项时间、资助总金额等。功能如下图所示：</w:t>
      </w:r>
    </w:p>
    <w:p>
      <w:pPr>
        <w:pStyle w:val="30"/>
        <w:spacing w:line="360" w:lineRule="auto"/>
        <w:ind w:left="0" w:leftChars="0" w:firstLine="0" w:firstLineChars="0"/>
        <w:jc w:val="left"/>
        <w:rPr>
          <w:rFonts w:asciiTheme="minorEastAsia" w:hAnsiTheme="minorEastAsia"/>
          <w:sz w:val="24"/>
          <w:szCs w:val="24"/>
        </w:rPr>
      </w:pPr>
      <w:r>
        <w:drawing>
          <wp:inline distT="0" distB="0" distL="114300" distR="114300">
            <wp:extent cx="5270500" cy="2392045"/>
            <wp:effectExtent l="0" t="0" r="12700" b="20955"/>
            <wp:docPr id="17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43"/>
                    <pic:cNvPicPr>
                      <a:picLocks noChangeAspect="1"/>
                    </pic:cNvPicPr>
                  </pic:nvPicPr>
                  <pic:blipFill>
                    <a:blip r:embed="rId161"/>
                    <a:stretch>
                      <a:fillRect/>
                    </a:stretch>
                  </pic:blipFill>
                  <pic:spPr>
                    <a:xfrm>
                      <a:off x="0" y="0"/>
                      <a:ext cx="5270500" cy="2392045"/>
                    </a:xfrm>
                    <a:prstGeom prst="rect">
                      <a:avLst/>
                    </a:prstGeom>
                    <a:noFill/>
                    <a:ln>
                      <a:noFill/>
                    </a:ln>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资金拨付</w:t>
      </w:r>
    </w:p>
    <w:p>
      <w:pPr>
        <w:spacing w:line="360" w:lineRule="auto"/>
        <w:ind w:firstLine="420"/>
        <w:rPr>
          <w:rFonts w:asciiTheme="minorEastAsia" w:hAnsiTheme="minorEastAsia"/>
          <w:sz w:val="24"/>
          <w:szCs w:val="24"/>
        </w:rPr>
      </w:pPr>
      <w:r>
        <w:rPr>
          <w:rFonts w:hint="eastAsia" w:asciiTheme="minorEastAsia" w:hAnsiTheme="minorEastAsia"/>
          <w:sz w:val="24"/>
          <w:szCs w:val="24"/>
        </w:rPr>
        <w:t>通过资金拨付功能可以查看本年度待拨款项目清单，并可以将待拨款项目按单位导出银行拨款单位。具体功能如下：</w:t>
      </w:r>
    </w:p>
    <w:p>
      <w:pPr>
        <w:pStyle w:val="30"/>
        <w:spacing w:line="360" w:lineRule="auto"/>
        <w:ind w:left="359" w:leftChars="171" w:firstLine="0" w:firstLineChars="0"/>
        <w:jc w:val="left"/>
        <w:rPr>
          <w:rFonts w:asciiTheme="minorEastAsia" w:hAnsiTheme="minorEastAsia"/>
          <w:sz w:val="24"/>
          <w:szCs w:val="24"/>
        </w:rPr>
      </w:pPr>
      <w:r>
        <w:rPr>
          <w:rFonts w:asciiTheme="minorEastAsia" w:hAnsiTheme="minorEastAsia"/>
          <w:sz w:val="24"/>
          <w:szCs w:val="24"/>
        </w:rPr>
        <w:drawing>
          <wp:inline distT="0" distB="0" distL="0" distR="0">
            <wp:extent cx="4498975" cy="1993900"/>
            <wp:effectExtent l="0" t="0" r="0" b="0"/>
            <wp:docPr id="48184" name="图片 48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84" name="图片 48184"/>
                    <pic:cNvPicPr>
                      <a:picLocks noChangeAspect="1"/>
                    </pic:cNvPicPr>
                  </pic:nvPicPr>
                  <pic:blipFill>
                    <a:blip r:embed="rId162"/>
                    <a:stretch>
                      <a:fillRect/>
                    </a:stretch>
                  </pic:blipFill>
                  <pic:spPr>
                    <a:xfrm>
                      <a:off x="0" y="0"/>
                      <a:ext cx="4522536" cy="2004342"/>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lang w:val="en-US" w:eastAsia="zh-Hans"/>
        </w:rPr>
        <w:t>项目变更</w:t>
      </w:r>
    </w:p>
    <w:p>
      <w:pPr>
        <w:spacing w:line="360" w:lineRule="auto"/>
        <w:ind w:firstLine="480" w:firstLineChars="200"/>
      </w:pPr>
      <w:r>
        <w:rPr>
          <w:rFonts w:hint="eastAsia" w:asciiTheme="minorEastAsia" w:hAnsiTheme="minorEastAsia"/>
          <w:sz w:val="24"/>
          <w:szCs w:val="24"/>
          <w:lang w:val="en-US" w:eastAsia="zh-Hans"/>
        </w:rPr>
        <w:t>立项的项目在研期间，如项目发生项目责任单位</w:t>
      </w:r>
      <w:r>
        <w:rPr>
          <w:rFonts w:hint="eastAsia" w:asciiTheme="minorEastAsia" w:hAnsiTheme="minorEastAsia"/>
          <w:sz w:val="24"/>
          <w:szCs w:val="24"/>
        </w:rPr>
        <w:t>、</w:t>
      </w:r>
      <w:r>
        <w:rPr>
          <w:rFonts w:hint="eastAsia" w:asciiTheme="minorEastAsia" w:hAnsiTheme="minorEastAsia"/>
          <w:sz w:val="24"/>
          <w:szCs w:val="24"/>
          <w:lang w:val="en-US" w:eastAsia="zh-Hans"/>
        </w:rPr>
        <w:t>项目名称</w:t>
      </w:r>
      <w:r>
        <w:rPr>
          <w:rFonts w:hint="eastAsia" w:asciiTheme="minorEastAsia" w:hAnsiTheme="minorEastAsia"/>
          <w:sz w:val="24"/>
          <w:szCs w:val="24"/>
        </w:rPr>
        <w:t>、</w:t>
      </w:r>
      <w:r>
        <w:rPr>
          <w:rFonts w:hint="eastAsia" w:asciiTheme="minorEastAsia" w:hAnsiTheme="minorEastAsia"/>
          <w:sz w:val="24"/>
          <w:szCs w:val="24"/>
          <w:lang w:val="en-US" w:eastAsia="zh-Hans"/>
        </w:rPr>
        <w:t>最终研究成果</w:t>
      </w:r>
      <w:r>
        <w:rPr>
          <w:rFonts w:hint="eastAsia" w:asciiTheme="minorEastAsia" w:hAnsiTheme="minorEastAsia"/>
          <w:sz w:val="24"/>
          <w:szCs w:val="24"/>
        </w:rPr>
        <w:t>、</w:t>
      </w:r>
      <w:r>
        <w:rPr>
          <w:rFonts w:hint="eastAsia" w:asciiTheme="minorEastAsia" w:hAnsiTheme="minorEastAsia"/>
          <w:sz w:val="24"/>
          <w:szCs w:val="24"/>
          <w:lang w:val="en-US" w:eastAsia="zh-Hans"/>
        </w:rPr>
        <w:t>课题组成员、课题研究内容、经费预算、项目延期、自行终止</w:t>
      </w:r>
      <w:r>
        <w:rPr>
          <w:rFonts w:hint="eastAsia" w:asciiTheme="minorEastAsia" w:hAnsiTheme="minorEastAsia"/>
          <w:sz w:val="24"/>
          <w:szCs w:val="24"/>
        </w:rPr>
        <w:t>等变更</w:t>
      </w:r>
      <w:r>
        <w:rPr>
          <w:rFonts w:hint="eastAsia" w:asciiTheme="minorEastAsia" w:hAnsiTheme="minorEastAsia"/>
          <w:sz w:val="24"/>
          <w:szCs w:val="24"/>
          <w:lang w:val="en-US" w:eastAsia="zh-Hans"/>
        </w:rPr>
        <w:t>事项，项目负责人提交的变更申请将提交到此处，管理中心通过此功能，查询项目负责人提交的《变更申请书》并对其进行审批处理</w:t>
      </w:r>
      <w:r>
        <w:rPr>
          <w:rFonts w:hint="eastAsia" w:asciiTheme="minorEastAsia" w:hAnsiTheme="minorEastAsia"/>
          <w:sz w:val="24"/>
          <w:szCs w:val="24"/>
        </w:rPr>
        <w:t>。功能如下图所示：</w:t>
      </w:r>
    </w:p>
    <w:p/>
    <w:p>
      <w:pPr>
        <w:rPr>
          <w:rFonts w:hint="eastAsia" w:asciiTheme="minorEastAsia" w:hAnsiTheme="minorEastAsia"/>
          <w:lang w:val="en-US" w:eastAsia="zh-Hans"/>
        </w:rPr>
      </w:pPr>
      <w:r>
        <w:drawing>
          <wp:inline distT="0" distB="0" distL="114300" distR="114300">
            <wp:extent cx="5267960" cy="1569085"/>
            <wp:effectExtent l="0" t="0" r="15240" b="5715"/>
            <wp:docPr id="17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44"/>
                    <pic:cNvPicPr>
                      <a:picLocks noChangeAspect="1"/>
                    </pic:cNvPicPr>
                  </pic:nvPicPr>
                  <pic:blipFill>
                    <a:blip r:embed="rId163"/>
                    <a:stretch>
                      <a:fillRect/>
                    </a:stretch>
                  </pic:blipFill>
                  <pic:spPr>
                    <a:xfrm>
                      <a:off x="0" y="0"/>
                      <a:ext cx="5267960" cy="1569085"/>
                    </a:xfrm>
                    <a:prstGeom prst="rect">
                      <a:avLst/>
                    </a:prstGeom>
                    <a:noFill/>
                    <a:ln>
                      <a:noFill/>
                    </a:ln>
                  </pic:spPr>
                </pic:pic>
              </a:graphicData>
            </a:graphic>
          </wp:inline>
        </w:drawing>
      </w:r>
    </w:p>
    <w:p>
      <w:pPr>
        <w:pStyle w:val="6"/>
        <w:numPr>
          <w:ilvl w:val="3"/>
          <w:numId w:val="1"/>
        </w:numPr>
        <w:rPr>
          <w:rFonts w:asciiTheme="minorEastAsia" w:hAnsiTheme="minorEastAsia"/>
        </w:rPr>
      </w:pPr>
      <w:r>
        <w:rPr>
          <w:rFonts w:hint="eastAsia" w:asciiTheme="minorEastAsia" w:hAnsiTheme="minorEastAsia"/>
          <w:lang w:val="en-US" w:eastAsia="zh-Hans"/>
        </w:rPr>
        <w:t>结项审批</w:t>
      </w:r>
    </w:p>
    <w:p>
      <w:pPr>
        <w:spacing w:line="360" w:lineRule="auto"/>
        <w:ind w:firstLine="480" w:firstLineChars="200"/>
      </w:pPr>
      <w:r>
        <w:rPr>
          <w:rFonts w:hint="eastAsia" w:asciiTheme="minorEastAsia" w:hAnsiTheme="minorEastAsia"/>
          <w:sz w:val="24"/>
          <w:szCs w:val="24"/>
          <w:lang w:val="en-US" w:eastAsia="zh-Hans"/>
        </w:rPr>
        <w:t>经在项目负责人完成项目研究后，将通过立项申报系统，提交《项目结项申请书》、项目研究成果、《成果简介》等内容，经管理单位审批后，将结项申请内容将进入到此处，管理中心通过此功能，可查询项目负责人提交的《项目结项申请书》、项目研究成果等内容，并对其进行审批处理</w:t>
      </w:r>
      <w:r>
        <w:rPr>
          <w:rFonts w:hint="eastAsia" w:asciiTheme="minorEastAsia" w:hAnsiTheme="minorEastAsia"/>
          <w:sz w:val="24"/>
          <w:szCs w:val="24"/>
        </w:rPr>
        <w:t>。功能如下图所示：</w:t>
      </w:r>
    </w:p>
    <w:p>
      <w:pPr>
        <w:rPr>
          <w:rFonts w:hint="eastAsia" w:asciiTheme="minorEastAsia" w:hAnsiTheme="minorEastAsia"/>
          <w:lang w:val="en-US" w:eastAsia="zh-Hans"/>
        </w:rPr>
      </w:pPr>
    </w:p>
    <w:p>
      <w:pPr>
        <w:rPr>
          <w:rFonts w:hint="eastAsia" w:asciiTheme="minorEastAsia" w:hAnsiTheme="minorEastAsia"/>
          <w:lang w:val="en-US" w:eastAsia="zh-Hans"/>
        </w:rPr>
      </w:pPr>
      <w:r>
        <w:drawing>
          <wp:inline distT="0" distB="0" distL="114300" distR="114300">
            <wp:extent cx="5263515" cy="1608455"/>
            <wp:effectExtent l="0" t="0" r="19685" b="17145"/>
            <wp:docPr id="178"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45"/>
                    <pic:cNvPicPr>
                      <a:picLocks noChangeAspect="1"/>
                    </pic:cNvPicPr>
                  </pic:nvPicPr>
                  <pic:blipFill>
                    <a:blip r:embed="rId164"/>
                    <a:stretch>
                      <a:fillRect/>
                    </a:stretch>
                  </pic:blipFill>
                  <pic:spPr>
                    <a:xfrm>
                      <a:off x="0" y="0"/>
                      <a:ext cx="5263515" cy="1608455"/>
                    </a:xfrm>
                    <a:prstGeom prst="rect">
                      <a:avLst/>
                    </a:prstGeom>
                    <a:noFill/>
                    <a:ln>
                      <a:noFill/>
                    </a:ln>
                  </pic:spPr>
                </pic:pic>
              </a:graphicData>
            </a:graphic>
          </wp:inline>
        </w:drawing>
      </w:r>
    </w:p>
    <w:p>
      <w:pPr>
        <w:pStyle w:val="6"/>
        <w:numPr>
          <w:ilvl w:val="3"/>
          <w:numId w:val="1"/>
        </w:numPr>
        <w:rPr>
          <w:rFonts w:asciiTheme="minorEastAsia" w:hAnsiTheme="minorEastAsia"/>
        </w:rPr>
      </w:pPr>
      <w:r>
        <w:rPr>
          <w:rFonts w:hint="eastAsia" w:asciiTheme="minorEastAsia" w:hAnsiTheme="minorEastAsia"/>
          <w:lang w:val="en-US" w:eastAsia="zh-Hans"/>
        </w:rPr>
        <w:t>鉴定管理</w:t>
      </w:r>
    </w:p>
    <w:p>
      <w:pPr>
        <w:spacing w:line="360" w:lineRule="auto"/>
        <w:ind w:firstLine="480" w:firstLineChars="200"/>
      </w:pPr>
      <w:r>
        <w:rPr>
          <w:rFonts w:hint="eastAsia" w:asciiTheme="minorEastAsia" w:hAnsiTheme="minorEastAsia"/>
          <w:sz w:val="24"/>
          <w:szCs w:val="24"/>
          <w:lang w:val="en-US" w:eastAsia="zh-Hans"/>
        </w:rPr>
        <w:t>经结项审批处理最终审批通过的待结项项目的项目信息及结项材料等将流转到此处，供后续开展结项鉴定评定工作。通过此功能管理中心，查询待结项鉴定的项目信息及结项材料，并可针对待处理项目选定鉴定专家、鉴定时间、成果鉴定内容选取等项目鉴定管理工作</w:t>
      </w:r>
      <w:r>
        <w:rPr>
          <w:rFonts w:hint="eastAsia" w:asciiTheme="minorEastAsia" w:hAnsiTheme="minorEastAsia"/>
          <w:sz w:val="24"/>
          <w:szCs w:val="24"/>
        </w:rPr>
        <w:t>。</w:t>
      </w:r>
      <w:r>
        <w:rPr>
          <w:rFonts w:hint="eastAsia" w:asciiTheme="minorEastAsia" w:hAnsiTheme="minorEastAsia"/>
          <w:sz w:val="24"/>
          <w:szCs w:val="24"/>
          <w:lang w:val="en-US" w:eastAsia="zh-Hans"/>
        </w:rPr>
        <w:t>开启项目鉴定后</w:t>
      </w:r>
      <w:r>
        <w:rPr>
          <w:rFonts w:hint="eastAsia" w:asciiTheme="minorEastAsia" w:hAnsiTheme="minorEastAsia"/>
          <w:sz w:val="24"/>
          <w:szCs w:val="24"/>
          <w:lang w:eastAsia="zh-Hans"/>
        </w:rPr>
        <w:t>，</w:t>
      </w:r>
      <w:r>
        <w:rPr>
          <w:rFonts w:hint="eastAsia" w:asciiTheme="minorEastAsia" w:hAnsiTheme="minorEastAsia"/>
          <w:sz w:val="24"/>
          <w:szCs w:val="24"/>
          <w:lang w:val="en-US" w:eastAsia="zh-Hans"/>
        </w:rPr>
        <w:t>鉴定资料将发送到专家系统供鉴定专家完成项目鉴定工作。</w:t>
      </w:r>
      <w:r>
        <w:rPr>
          <w:rFonts w:hint="eastAsia" w:asciiTheme="minorEastAsia" w:hAnsiTheme="minorEastAsia"/>
          <w:sz w:val="24"/>
          <w:szCs w:val="24"/>
        </w:rPr>
        <w:t>功能如下图所示：</w:t>
      </w:r>
    </w:p>
    <w:p>
      <w:pPr>
        <w:pStyle w:val="30"/>
        <w:spacing w:line="360" w:lineRule="auto"/>
        <w:ind w:left="0" w:leftChars="0" w:firstLine="0" w:firstLineChars="0"/>
        <w:jc w:val="left"/>
        <w:rPr>
          <w:rFonts w:asciiTheme="minorEastAsia" w:hAnsiTheme="minorEastAsia"/>
          <w:sz w:val="24"/>
          <w:szCs w:val="24"/>
        </w:rPr>
      </w:pPr>
      <w:r>
        <w:drawing>
          <wp:inline distT="0" distB="0" distL="114300" distR="114300">
            <wp:extent cx="5268595" cy="1646555"/>
            <wp:effectExtent l="0" t="0" r="14605" b="4445"/>
            <wp:docPr id="179"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46"/>
                    <pic:cNvPicPr>
                      <a:picLocks noChangeAspect="1"/>
                    </pic:cNvPicPr>
                  </pic:nvPicPr>
                  <pic:blipFill>
                    <a:blip r:embed="rId165"/>
                    <a:stretch>
                      <a:fillRect/>
                    </a:stretch>
                  </pic:blipFill>
                  <pic:spPr>
                    <a:xfrm>
                      <a:off x="0" y="0"/>
                      <a:ext cx="5268595" cy="1646555"/>
                    </a:xfrm>
                    <a:prstGeom prst="rect">
                      <a:avLst/>
                    </a:prstGeom>
                    <a:noFill/>
                    <a:ln>
                      <a:noFill/>
                    </a:ln>
                  </pic:spPr>
                </pic:pic>
              </a:graphicData>
            </a:graphic>
          </wp:inline>
        </w:drawing>
      </w:r>
    </w:p>
    <w:p>
      <w:pPr>
        <w:pStyle w:val="6"/>
        <w:numPr>
          <w:ilvl w:val="3"/>
          <w:numId w:val="1"/>
        </w:numPr>
        <w:rPr>
          <w:rFonts w:asciiTheme="minorEastAsia" w:hAnsiTheme="minorEastAsia"/>
        </w:rPr>
      </w:pPr>
      <w:r>
        <w:rPr>
          <w:rFonts w:hint="eastAsia" w:asciiTheme="minorEastAsia" w:hAnsiTheme="minorEastAsia"/>
          <w:lang w:val="en-US" w:eastAsia="zh-Hans"/>
        </w:rPr>
        <w:t>结项管理</w:t>
      </w:r>
    </w:p>
    <w:p>
      <w:pPr>
        <w:spacing w:line="360" w:lineRule="auto"/>
        <w:ind w:firstLine="480" w:firstLineChars="200"/>
      </w:pPr>
      <w:r>
        <w:rPr>
          <w:rFonts w:hint="eastAsia" w:asciiTheme="minorEastAsia" w:hAnsiTheme="minorEastAsia"/>
          <w:sz w:val="24"/>
          <w:szCs w:val="24"/>
          <w:lang w:val="en-US" w:eastAsia="zh-Hans"/>
        </w:rPr>
        <w:t>项目鉴定工作完成后，项目相关信息将流程转到此功能下，用于管理中心对项目开展项目的最终结项处理工作。</w:t>
      </w:r>
      <w:r>
        <w:rPr>
          <w:rFonts w:hint="eastAsia" w:asciiTheme="minorEastAsia" w:hAnsiTheme="minorEastAsia"/>
          <w:sz w:val="24"/>
          <w:szCs w:val="24"/>
        </w:rPr>
        <w:t>功能如下图所示：</w:t>
      </w:r>
    </w:p>
    <w:p>
      <w:pPr>
        <w:pStyle w:val="30"/>
        <w:spacing w:line="360" w:lineRule="auto"/>
        <w:ind w:left="0" w:leftChars="0" w:firstLine="0" w:firstLineChars="0"/>
        <w:jc w:val="left"/>
      </w:pPr>
      <w:r>
        <w:drawing>
          <wp:inline distT="0" distB="0" distL="114300" distR="114300">
            <wp:extent cx="5270500" cy="1590040"/>
            <wp:effectExtent l="0" t="0" r="12700" b="10160"/>
            <wp:docPr id="180"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47"/>
                    <pic:cNvPicPr>
                      <a:picLocks noChangeAspect="1"/>
                    </pic:cNvPicPr>
                  </pic:nvPicPr>
                  <pic:blipFill>
                    <a:blip r:embed="rId166"/>
                    <a:stretch>
                      <a:fillRect/>
                    </a:stretch>
                  </pic:blipFill>
                  <pic:spPr>
                    <a:xfrm>
                      <a:off x="0" y="0"/>
                      <a:ext cx="5270500" cy="1590040"/>
                    </a:xfrm>
                    <a:prstGeom prst="rect">
                      <a:avLst/>
                    </a:prstGeom>
                    <a:noFill/>
                    <a:ln>
                      <a:noFill/>
                    </a:ln>
                  </pic:spPr>
                </pic:pic>
              </a:graphicData>
            </a:graphic>
          </wp:inline>
        </w:drawing>
      </w:r>
    </w:p>
    <w:p>
      <w:pPr>
        <w:pStyle w:val="30"/>
        <w:spacing w:line="360" w:lineRule="auto"/>
        <w:ind w:left="0" w:leftChars="0" w:firstLine="0" w:firstLineChars="0"/>
        <w:jc w:val="left"/>
      </w:pPr>
    </w:p>
    <w:p>
      <w:pPr>
        <w:pStyle w:val="4"/>
        <w:keepLines w:val="0"/>
        <w:widowControl/>
        <w:numPr>
          <w:ilvl w:val="1"/>
          <w:numId w:val="1"/>
        </w:numPr>
        <w:spacing w:before="240" w:after="60" w:line="240" w:lineRule="auto"/>
        <w:jc w:val="left"/>
        <w:rPr>
          <w:rFonts w:asciiTheme="minorEastAsia" w:hAnsiTheme="minorEastAsia"/>
        </w:rPr>
      </w:pPr>
      <w:bookmarkStart w:id="31" w:name="_Toc538367736"/>
      <w:r>
        <w:rPr>
          <w:rFonts w:hint="eastAsia" w:asciiTheme="minorEastAsia" w:hAnsiTheme="minorEastAsia"/>
        </w:rPr>
        <w:t>重大项目</w:t>
      </w:r>
      <w:bookmarkEnd w:id="31"/>
    </w:p>
    <w:p>
      <w:pPr>
        <w:spacing w:line="360" w:lineRule="auto"/>
        <w:ind w:firstLine="420"/>
        <w:rPr>
          <w:rFonts w:asciiTheme="minorEastAsia" w:hAnsiTheme="minorEastAsia"/>
          <w:sz w:val="24"/>
          <w:szCs w:val="24"/>
        </w:rPr>
      </w:pPr>
      <w:r>
        <w:rPr>
          <w:rFonts w:hint="eastAsia" w:asciiTheme="minorEastAsia" w:hAnsiTheme="minorEastAsia"/>
          <w:sz w:val="24"/>
          <w:szCs w:val="24"/>
        </w:rPr>
        <w:t>重大项目模块主要由选题征集、申报资格审核、项目专家评审、项目立项管理等功能组成，通过以上功能可完成每年全国艺术科学规划重大项目的项目申报、项目评审、项目立项等业务工作。</w:t>
      </w:r>
    </w:p>
    <w:p>
      <w:pPr>
        <w:spacing w:line="360" w:lineRule="auto"/>
        <w:ind w:firstLine="420"/>
        <w:rPr>
          <w:rFonts w:asciiTheme="minorEastAsia" w:hAnsiTheme="minorEastAsia"/>
          <w:sz w:val="24"/>
          <w:szCs w:val="24"/>
        </w:rPr>
      </w:pPr>
      <w:r>
        <w:rPr>
          <w:rFonts w:hint="eastAsia" w:asciiTheme="minorEastAsia" w:hAnsiTheme="minorEastAsia"/>
          <w:sz w:val="24"/>
          <w:szCs w:val="24"/>
        </w:rPr>
        <w:t>重大项目申报的整体工作流程，如下图所示：</w:t>
      </w:r>
    </w:p>
    <w:p>
      <w:pPr>
        <w:spacing w:line="360" w:lineRule="auto"/>
        <w:ind w:firstLine="420"/>
        <w:rPr>
          <w:rFonts w:asciiTheme="minorEastAsia" w:hAnsiTheme="minorEastAsia"/>
          <w:b/>
          <w:bCs/>
          <w:sz w:val="24"/>
          <w:szCs w:val="24"/>
        </w:rPr>
      </w:pPr>
      <w:r>
        <w:rPr>
          <w:rFonts w:asciiTheme="minorEastAsia" w:hAnsiTheme="minorEastAsia"/>
          <w:b/>
          <w:bCs/>
          <w:sz w:val="24"/>
          <w:szCs w:val="24"/>
        </w:rPr>
        <w:drawing>
          <wp:inline distT="0" distB="0" distL="0" distR="0">
            <wp:extent cx="5274310" cy="1547495"/>
            <wp:effectExtent l="0" t="0" r="0" b="190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167"/>
                    <a:stretch>
                      <a:fillRect/>
                    </a:stretch>
                  </pic:blipFill>
                  <pic:spPr>
                    <a:xfrm>
                      <a:off x="0" y="0"/>
                      <a:ext cx="5274310" cy="1547495"/>
                    </a:xfrm>
                    <a:prstGeom prst="rect">
                      <a:avLst/>
                    </a:prstGeom>
                  </pic:spPr>
                </pic:pic>
              </a:graphicData>
            </a:graphic>
          </wp:inline>
        </w:drawing>
      </w:r>
    </w:p>
    <w:p>
      <w:pPr>
        <w:pStyle w:val="5"/>
        <w:numPr>
          <w:ilvl w:val="2"/>
          <w:numId w:val="1"/>
        </w:numPr>
        <w:rPr>
          <w:rFonts w:asciiTheme="minorEastAsia" w:hAnsiTheme="minorEastAsia"/>
        </w:rPr>
      </w:pPr>
      <w:r>
        <w:rPr>
          <w:rFonts w:hint="eastAsia" w:asciiTheme="minorEastAsia" w:hAnsiTheme="minorEastAsia"/>
        </w:rPr>
        <w:t>选题征集</w:t>
      </w:r>
    </w:p>
    <w:p>
      <w:pPr>
        <w:spacing w:line="360" w:lineRule="auto"/>
        <w:ind w:firstLine="420"/>
        <w:rPr>
          <w:rFonts w:asciiTheme="minorEastAsia" w:hAnsiTheme="minorEastAsia"/>
          <w:sz w:val="24"/>
          <w:szCs w:val="24"/>
        </w:rPr>
      </w:pPr>
      <w:r>
        <w:rPr>
          <w:rFonts w:hint="eastAsia" w:asciiTheme="minorEastAsia" w:hAnsiTheme="minorEastAsia"/>
          <w:sz w:val="24"/>
          <w:szCs w:val="24"/>
        </w:rPr>
        <w:t>重大项目选题征集是重大项目申报的前置工作，一般在每年的年底进行，此项目工作有面向全国科研单位的选题征集和选题的评审两个阶段构成。系统中通过选题征集和选题专家抽取两部分功能来实现此项目业务。</w:t>
      </w:r>
    </w:p>
    <w:p>
      <w:pPr>
        <w:pStyle w:val="6"/>
        <w:numPr>
          <w:ilvl w:val="3"/>
          <w:numId w:val="1"/>
        </w:numPr>
        <w:rPr>
          <w:rFonts w:asciiTheme="minorEastAsia" w:hAnsiTheme="minorEastAsia"/>
        </w:rPr>
      </w:pPr>
      <w:r>
        <w:rPr>
          <w:rFonts w:hint="eastAsia" w:asciiTheme="minorEastAsia" w:hAnsiTheme="minorEastAsia"/>
        </w:rPr>
        <w:t>选题征集</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此功能主要用于完成重大项目选题的征集、选题审核、导出上会选题等业务，并可以按省市和学科对选题进行分析统计。</w:t>
      </w:r>
    </w:p>
    <w:p>
      <w:pPr>
        <w:pStyle w:val="30"/>
        <w:numPr>
          <w:ilvl w:val="0"/>
          <w:numId w:val="41"/>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选题明细</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此功能用选题的管理工作，主要功能有科研单位上报选题的检索与审核、发送选题征集短信通知（通知科研单位）、导入线下征集选题等功能。功能如下图所示：</w:t>
      </w:r>
    </w:p>
    <w:p>
      <w:pPr>
        <w:ind w:left="420" w:leftChars="200"/>
      </w:pPr>
      <w:r>
        <w:drawing>
          <wp:inline distT="0" distB="0" distL="0" distR="0">
            <wp:extent cx="4989195" cy="2091055"/>
            <wp:effectExtent l="0" t="0" r="1905" b="4445"/>
            <wp:docPr id="74848" name="图片 74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48" name="图片 74848"/>
                    <pic:cNvPicPr>
                      <a:picLocks noChangeAspect="1"/>
                    </pic:cNvPicPr>
                  </pic:nvPicPr>
                  <pic:blipFill>
                    <a:blip r:embed="rId168"/>
                    <a:stretch>
                      <a:fillRect/>
                    </a:stretch>
                  </pic:blipFill>
                  <pic:spPr>
                    <a:xfrm>
                      <a:off x="0" y="0"/>
                      <a:ext cx="5010377" cy="2099822"/>
                    </a:xfrm>
                    <a:prstGeom prst="rect">
                      <a:avLst/>
                    </a:prstGeom>
                  </pic:spPr>
                </pic:pic>
              </a:graphicData>
            </a:graphic>
          </wp:inline>
        </w:drawing>
      </w:r>
    </w:p>
    <w:p>
      <w:pPr>
        <w:pStyle w:val="30"/>
        <w:numPr>
          <w:ilvl w:val="0"/>
          <w:numId w:val="41"/>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按省市分析</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此功能用于对本年度征集选题按照省市进行统计分析。功能如下图所示：</w:t>
      </w:r>
    </w:p>
    <w:p/>
    <w:p>
      <w:pPr>
        <w:ind w:left="420" w:leftChars="200"/>
      </w:pPr>
      <w:r>
        <w:drawing>
          <wp:inline distT="0" distB="0" distL="0" distR="0">
            <wp:extent cx="4974590" cy="1852295"/>
            <wp:effectExtent l="0" t="0" r="3810" b="190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169"/>
                    <a:stretch>
                      <a:fillRect/>
                    </a:stretch>
                  </pic:blipFill>
                  <pic:spPr>
                    <a:xfrm>
                      <a:off x="0" y="0"/>
                      <a:ext cx="4983229" cy="1855662"/>
                    </a:xfrm>
                    <a:prstGeom prst="rect">
                      <a:avLst/>
                    </a:prstGeom>
                  </pic:spPr>
                </pic:pic>
              </a:graphicData>
            </a:graphic>
          </wp:inline>
        </w:drawing>
      </w:r>
    </w:p>
    <w:p>
      <w:pPr>
        <w:pStyle w:val="30"/>
        <w:numPr>
          <w:ilvl w:val="0"/>
          <w:numId w:val="41"/>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按学科分析</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此功能用于对本年度征集选题按照学科进行统计分析。功能如下图所示：</w:t>
      </w:r>
    </w:p>
    <w:p>
      <w:pPr>
        <w:ind w:left="420" w:leftChars="200"/>
      </w:pPr>
      <w:r>
        <w:drawing>
          <wp:inline distT="0" distB="0" distL="0" distR="0">
            <wp:extent cx="4974590" cy="2075180"/>
            <wp:effectExtent l="0" t="0" r="3810" b="0"/>
            <wp:docPr id="74854" name="图片 74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54" name="图片 74854"/>
                    <pic:cNvPicPr>
                      <a:picLocks noChangeAspect="1"/>
                    </pic:cNvPicPr>
                  </pic:nvPicPr>
                  <pic:blipFill>
                    <a:blip r:embed="rId170"/>
                    <a:stretch>
                      <a:fillRect/>
                    </a:stretch>
                  </pic:blipFill>
                  <pic:spPr>
                    <a:xfrm>
                      <a:off x="0" y="0"/>
                      <a:ext cx="4991586" cy="2082331"/>
                    </a:xfrm>
                    <a:prstGeom prst="rect">
                      <a:avLst/>
                    </a:prstGeom>
                  </pic:spPr>
                </pic:pic>
              </a:graphicData>
            </a:graphic>
          </wp:inline>
        </w:drawing>
      </w:r>
    </w:p>
    <w:p>
      <w:pPr>
        <w:pStyle w:val="30"/>
        <w:numPr>
          <w:ilvl w:val="0"/>
          <w:numId w:val="41"/>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二维码</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此功能用于查看上会选题评审过程中使用手机端选题待评审选题访问页面，每个学科分组一个二维码，在评审期间通过手机扫描即可访问待评审的选题信息。</w:t>
      </w:r>
    </w:p>
    <w:p>
      <w:pPr>
        <w:pStyle w:val="6"/>
        <w:numPr>
          <w:ilvl w:val="3"/>
          <w:numId w:val="1"/>
        </w:numPr>
        <w:rPr>
          <w:rFonts w:asciiTheme="minorEastAsia" w:hAnsiTheme="minorEastAsia"/>
        </w:rPr>
      </w:pPr>
      <w:r>
        <w:rPr>
          <w:rFonts w:hint="eastAsia" w:asciiTheme="minorEastAsia" w:hAnsiTheme="minorEastAsia"/>
        </w:rPr>
        <w:t>选题专家抽取</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此功能用于完成选题评审专家抽取工作，主要由可用专家、抽取结果、概况三部分功能组成。</w:t>
      </w:r>
    </w:p>
    <w:p>
      <w:pPr>
        <w:pStyle w:val="30"/>
        <w:numPr>
          <w:ilvl w:val="0"/>
          <w:numId w:val="42"/>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概况</w:t>
      </w:r>
    </w:p>
    <w:p>
      <w:pPr>
        <w:spacing w:line="360" w:lineRule="auto"/>
        <w:ind w:firstLine="420"/>
        <w:rPr>
          <w:rFonts w:asciiTheme="minorEastAsia" w:hAnsiTheme="minorEastAsia"/>
          <w:sz w:val="24"/>
          <w:szCs w:val="24"/>
        </w:rPr>
      </w:pPr>
      <w:r>
        <w:rPr>
          <w:rFonts w:hint="eastAsia" w:asciiTheme="minorEastAsia" w:hAnsiTheme="minorEastAsia"/>
          <w:sz w:val="24"/>
          <w:szCs w:val="24"/>
        </w:rPr>
        <w:t>通过此功能可以查看本次选题征集评审专家的抽取及分组情况。统计按学科分组维度进行统计，可查看各分组的选题数、抽取专家数、通知专家数等信息。如下图所示：</w:t>
      </w:r>
    </w:p>
    <w:p>
      <w:pPr>
        <w:ind w:left="420" w:leftChars="200"/>
      </w:pPr>
      <w:r>
        <w:drawing>
          <wp:inline distT="0" distB="0" distL="0" distR="0">
            <wp:extent cx="5011420" cy="1258570"/>
            <wp:effectExtent l="0" t="0" r="508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171"/>
                    <a:stretch>
                      <a:fillRect/>
                    </a:stretch>
                  </pic:blipFill>
                  <pic:spPr>
                    <a:xfrm>
                      <a:off x="0" y="0"/>
                      <a:ext cx="5015235" cy="1259403"/>
                    </a:xfrm>
                    <a:prstGeom prst="rect">
                      <a:avLst/>
                    </a:prstGeom>
                  </pic:spPr>
                </pic:pic>
              </a:graphicData>
            </a:graphic>
          </wp:inline>
        </w:drawing>
      </w:r>
    </w:p>
    <w:p>
      <w:pPr>
        <w:pStyle w:val="30"/>
        <w:numPr>
          <w:ilvl w:val="0"/>
          <w:numId w:val="42"/>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抽取结果</w:t>
      </w:r>
    </w:p>
    <w:p>
      <w:pPr>
        <w:spacing w:line="360" w:lineRule="auto"/>
        <w:ind w:firstLine="420"/>
        <w:rPr>
          <w:rFonts w:asciiTheme="minorEastAsia" w:hAnsiTheme="minorEastAsia"/>
          <w:sz w:val="24"/>
          <w:szCs w:val="24"/>
        </w:rPr>
      </w:pPr>
      <w:r>
        <w:rPr>
          <w:rFonts w:hint="eastAsia" w:asciiTheme="minorEastAsia" w:hAnsiTheme="minorEastAsia"/>
          <w:sz w:val="24"/>
          <w:szCs w:val="24"/>
        </w:rPr>
        <w:t>通过此功能可以实现抽取评审专家、查询评审结果、发送参评通知等业务工作。功能如下图所示：</w:t>
      </w:r>
    </w:p>
    <w:p>
      <w:pPr>
        <w:ind w:left="420" w:leftChars="200"/>
      </w:pPr>
      <w:r>
        <w:drawing>
          <wp:inline distT="0" distB="0" distL="0" distR="0">
            <wp:extent cx="5027295" cy="1924050"/>
            <wp:effectExtent l="0" t="0" r="1905" b="6350"/>
            <wp:docPr id="74838" name="图片 74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38" name="图片 74838"/>
                    <pic:cNvPicPr>
                      <a:picLocks noChangeAspect="1"/>
                    </pic:cNvPicPr>
                  </pic:nvPicPr>
                  <pic:blipFill>
                    <a:blip r:embed="rId172"/>
                    <a:stretch>
                      <a:fillRect/>
                    </a:stretch>
                  </pic:blipFill>
                  <pic:spPr>
                    <a:xfrm>
                      <a:off x="0" y="0"/>
                      <a:ext cx="5035088" cy="1927106"/>
                    </a:xfrm>
                    <a:prstGeom prst="rect">
                      <a:avLst/>
                    </a:prstGeom>
                  </pic:spPr>
                </pic:pic>
              </a:graphicData>
            </a:graphic>
          </wp:inline>
        </w:drawing>
      </w:r>
    </w:p>
    <w:p>
      <w:pPr>
        <w:pStyle w:val="30"/>
        <w:numPr>
          <w:ilvl w:val="0"/>
          <w:numId w:val="42"/>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可用专家</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此功能可以查看当前专家库中的可用于本次专家评审的专家信息，并可以通过“选择评审专家”功能进行评审专家的人工选取工作。功能如下图所示：</w:t>
      </w:r>
    </w:p>
    <w:p>
      <w:pPr>
        <w:ind w:left="420" w:leftChars="200"/>
      </w:pPr>
      <w:r>
        <w:drawing>
          <wp:inline distT="0" distB="0" distL="0" distR="0">
            <wp:extent cx="5012055" cy="1852295"/>
            <wp:effectExtent l="0" t="0" r="4445" b="1905"/>
            <wp:docPr id="74839" name="图片 74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39" name="图片 74839"/>
                    <pic:cNvPicPr>
                      <a:picLocks noChangeAspect="1"/>
                    </pic:cNvPicPr>
                  </pic:nvPicPr>
                  <pic:blipFill>
                    <a:blip r:embed="rId173"/>
                    <a:stretch>
                      <a:fillRect/>
                    </a:stretch>
                  </pic:blipFill>
                  <pic:spPr>
                    <a:xfrm>
                      <a:off x="0" y="0"/>
                      <a:ext cx="5020129" cy="1855502"/>
                    </a:xfrm>
                    <a:prstGeom prst="rect">
                      <a:avLst/>
                    </a:prstGeom>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项目申报</w:t>
      </w:r>
    </w:p>
    <w:p>
      <w:pPr>
        <w:spacing w:line="360" w:lineRule="auto"/>
        <w:ind w:firstLine="420"/>
        <w:rPr>
          <w:rFonts w:asciiTheme="minorEastAsia" w:hAnsiTheme="minorEastAsia"/>
          <w:sz w:val="24"/>
          <w:szCs w:val="24"/>
        </w:rPr>
      </w:pPr>
      <w:r>
        <w:rPr>
          <w:rFonts w:hint="eastAsia" w:asciiTheme="minorEastAsia" w:hAnsiTheme="minorEastAsia"/>
          <w:sz w:val="24"/>
          <w:szCs w:val="24"/>
        </w:rPr>
        <w:t>资格审查功能主要用于对当前年度的重大项目申报工作情况进行跟踪与处理中级单位上报的重大项目的资格审核工作。主要由申报选题管理、申报资格审查以及申报项目跟踪三部分功能组成。</w:t>
      </w:r>
    </w:p>
    <w:p>
      <w:pPr>
        <w:pStyle w:val="6"/>
        <w:numPr>
          <w:ilvl w:val="3"/>
          <w:numId w:val="1"/>
        </w:numPr>
        <w:rPr>
          <w:rFonts w:asciiTheme="minorEastAsia" w:hAnsiTheme="minorEastAsia"/>
        </w:rPr>
      </w:pPr>
      <w:r>
        <w:rPr>
          <w:rFonts w:hint="eastAsia" w:asciiTheme="minorEastAsia" w:hAnsiTheme="minorEastAsia"/>
        </w:rPr>
        <w:t>申报选题管理</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此功能用于管理每年重大申报项目的申报选题，选题管理是重大项目申报前置工作，需要在重大项目申报开始前完成本年度选题的导出工作。功能如下图所示：</w:t>
      </w:r>
    </w:p>
    <w:p>
      <w:pPr>
        <w:ind w:left="420" w:leftChars="200"/>
      </w:pPr>
      <w:r>
        <w:drawing>
          <wp:inline distT="0" distB="0" distL="0" distR="0">
            <wp:extent cx="4986020" cy="1263650"/>
            <wp:effectExtent l="0" t="0" r="0" b="6350"/>
            <wp:docPr id="74858" name="图片 74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58" name="图片 74858"/>
                    <pic:cNvPicPr>
                      <a:picLocks noChangeAspect="1"/>
                    </pic:cNvPicPr>
                  </pic:nvPicPr>
                  <pic:blipFill>
                    <a:blip r:embed="rId174"/>
                    <a:stretch>
                      <a:fillRect/>
                    </a:stretch>
                  </pic:blipFill>
                  <pic:spPr>
                    <a:xfrm>
                      <a:off x="0" y="0"/>
                      <a:ext cx="4995831" cy="1266701"/>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申报资格审查</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此功能用于在重大项目申报期结束后，对中级管理单位上报的选题投标书进行资格审查、本年度重大项目申报情况统计等工作。</w:t>
      </w:r>
    </w:p>
    <w:p>
      <w:pPr>
        <w:pStyle w:val="30"/>
        <w:numPr>
          <w:ilvl w:val="0"/>
          <w:numId w:val="43"/>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资格审查</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此功能用于对中级管理单位上报的选题投标书进行查询检索、资格审查等业务工作，审核完成抽项目将提交到艺规办系统。功能如下图所示：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5274310" cy="2153285"/>
            <wp:effectExtent l="0" t="0" r="0" b="5715"/>
            <wp:docPr id="74859" name="图片 74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59" name="图片 74859"/>
                    <pic:cNvPicPr>
                      <a:picLocks noChangeAspect="1"/>
                    </pic:cNvPicPr>
                  </pic:nvPicPr>
                  <pic:blipFill>
                    <a:blip r:embed="rId175"/>
                    <a:stretch>
                      <a:fillRect/>
                    </a:stretch>
                  </pic:blipFill>
                  <pic:spPr>
                    <a:xfrm>
                      <a:off x="0" y="0"/>
                      <a:ext cx="5274310" cy="2153285"/>
                    </a:xfrm>
                    <a:prstGeom prst="rect">
                      <a:avLst/>
                    </a:prstGeom>
                  </pic:spPr>
                </pic:pic>
              </a:graphicData>
            </a:graphic>
          </wp:inline>
        </w:drawing>
      </w:r>
    </w:p>
    <w:p>
      <w:pPr>
        <w:pStyle w:val="30"/>
        <w:numPr>
          <w:ilvl w:val="0"/>
          <w:numId w:val="43"/>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申报项目概况</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此功能是对当前年度上报的重大项目，按照省份与审批情况进行的统计分析。功能如下图所示：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5274310" cy="2166620"/>
            <wp:effectExtent l="0" t="0" r="0" b="5080"/>
            <wp:docPr id="74862" name="图片 74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62" name="图片 74862"/>
                    <pic:cNvPicPr>
                      <a:picLocks noChangeAspect="1"/>
                    </pic:cNvPicPr>
                  </pic:nvPicPr>
                  <pic:blipFill>
                    <a:blip r:embed="rId176"/>
                    <a:stretch>
                      <a:fillRect/>
                    </a:stretch>
                  </pic:blipFill>
                  <pic:spPr>
                    <a:xfrm>
                      <a:off x="0" y="0"/>
                      <a:ext cx="5274310" cy="2166620"/>
                    </a:xfrm>
                    <a:prstGeom prst="rect">
                      <a:avLst/>
                    </a:prstGeom>
                  </pic:spPr>
                </pic:pic>
              </a:graphicData>
            </a:graphic>
          </wp:inline>
        </w:drawing>
      </w:r>
    </w:p>
    <w:p>
      <w:pPr>
        <w:pStyle w:val="30"/>
        <w:numPr>
          <w:ilvl w:val="0"/>
          <w:numId w:val="43"/>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申报选题概况</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此功能是对当前年度中级管理单位上报的重大项目，按照选题进行的统计分析。功能如下图所示：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5274310" cy="1099185"/>
            <wp:effectExtent l="0" t="0" r="0" b="5715"/>
            <wp:docPr id="74863" name="图片 74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63" name="图片 74863"/>
                    <pic:cNvPicPr>
                      <a:picLocks noChangeAspect="1"/>
                    </pic:cNvPicPr>
                  </pic:nvPicPr>
                  <pic:blipFill>
                    <a:blip r:embed="rId177"/>
                    <a:stretch>
                      <a:fillRect/>
                    </a:stretch>
                  </pic:blipFill>
                  <pic:spPr>
                    <a:xfrm>
                      <a:off x="0" y="0"/>
                      <a:ext cx="5274310" cy="1099185"/>
                    </a:xfrm>
                    <a:prstGeom prst="rect">
                      <a:avLst/>
                    </a:prstGeom>
                  </pic:spPr>
                </pic:pic>
              </a:graphicData>
            </a:graphic>
          </wp:inline>
        </w:drawing>
      </w:r>
    </w:p>
    <w:p>
      <w:pPr>
        <w:pStyle w:val="30"/>
        <w:numPr>
          <w:ilvl w:val="0"/>
          <w:numId w:val="43"/>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申报学科概况</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此功能是对当前年度中级管理单位上报的重大项目，按照选题学科进行的统计分析。功能如下图所示：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5274310" cy="1094740"/>
            <wp:effectExtent l="0" t="0" r="0" b="0"/>
            <wp:docPr id="74867" name="图片 74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67" name="图片 74867"/>
                    <pic:cNvPicPr>
                      <a:picLocks noChangeAspect="1"/>
                    </pic:cNvPicPr>
                  </pic:nvPicPr>
                  <pic:blipFill>
                    <a:blip r:embed="rId178"/>
                    <a:stretch>
                      <a:fillRect/>
                    </a:stretch>
                  </pic:blipFill>
                  <pic:spPr>
                    <a:xfrm>
                      <a:off x="0" y="0"/>
                      <a:ext cx="5274310" cy="1094740"/>
                    </a:xfrm>
                    <a:prstGeom prst="rect">
                      <a:avLst/>
                    </a:prstGeom>
                  </pic:spPr>
                </pic:pic>
              </a:graphicData>
            </a:graphic>
          </wp:inline>
        </w:drawing>
      </w:r>
    </w:p>
    <w:p>
      <w:pPr>
        <w:pStyle w:val="30"/>
        <w:numPr>
          <w:ilvl w:val="0"/>
          <w:numId w:val="43"/>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项目申请回避专家</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此功能用于查询本年度中级管理单位上报的重大项目的投标书中回避专家信息里提及的回避专家信息内容。功能如下图所示：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5274310" cy="967105"/>
            <wp:effectExtent l="0" t="0" r="0" b="0"/>
            <wp:docPr id="74873" name="图片 74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73" name="图片 74873"/>
                    <pic:cNvPicPr>
                      <a:picLocks noChangeAspect="1"/>
                    </pic:cNvPicPr>
                  </pic:nvPicPr>
                  <pic:blipFill>
                    <a:blip r:embed="rId179"/>
                    <a:stretch>
                      <a:fillRect/>
                    </a:stretch>
                  </pic:blipFill>
                  <pic:spPr>
                    <a:xfrm>
                      <a:off x="0" y="0"/>
                      <a:ext cx="5274310" cy="967105"/>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申报项目跟踪</w:t>
      </w:r>
    </w:p>
    <w:p>
      <w:pPr>
        <w:spacing w:line="360" w:lineRule="auto"/>
        <w:ind w:firstLine="420"/>
        <w:rPr>
          <w:rFonts w:asciiTheme="minorEastAsia" w:hAnsiTheme="minorEastAsia"/>
          <w:sz w:val="24"/>
          <w:szCs w:val="24"/>
        </w:rPr>
      </w:pPr>
      <w:r>
        <w:rPr>
          <w:rFonts w:hint="eastAsia" w:asciiTheme="minorEastAsia" w:hAnsiTheme="minorEastAsia"/>
          <w:sz w:val="24"/>
          <w:szCs w:val="24"/>
        </w:rPr>
        <w:t>申报项目跟踪用于在重大项目申报期内跟踪申报人、科研单位、中级单位、管理中心的选题申报进展情况。申报人页签下显示项目为本年度的全部申报选题投标书，并且可以查看申报人填写中的投标书信息；科研单位页签下显示的项目为本年度已经提交到科研单位的项目；中级单位页签下显示的项目为本年度已经提交到中级单位的项目；管理中心页签显示的项目为本年度中级单位已提交到管理中心的项目。系统支持通过“项目编号”、“课题名称”、“首席专家”、“学科分类”、“所属地区”、“所属单位”等进行项目检索。通过“申报审批记录”可以查看当前项目的审批进度情况。功能如下图所示：</w:t>
      </w:r>
    </w:p>
    <w:p>
      <w:pPr>
        <w:ind w:left="420" w:leftChars="200"/>
      </w:pPr>
      <w:r>
        <w:drawing>
          <wp:inline distT="0" distB="0" distL="0" distR="0">
            <wp:extent cx="5024120" cy="1653540"/>
            <wp:effectExtent l="0" t="0" r="5080" b="0"/>
            <wp:docPr id="74874" name="图片 74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74" name="图片 74874"/>
                    <pic:cNvPicPr>
                      <a:picLocks noChangeAspect="1"/>
                    </pic:cNvPicPr>
                  </pic:nvPicPr>
                  <pic:blipFill>
                    <a:blip r:embed="rId180"/>
                    <a:stretch>
                      <a:fillRect/>
                    </a:stretch>
                  </pic:blipFill>
                  <pic:spPr>
                    <a:xfrm>
                      <a:off x="0" y="0"/>
                      <a:ext cx="5044422" cy="1660420"/>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lang w:val="en-US" w:eastAsia="zh-Hans"/>
        </w:rPr>
        <w:t>项目成员查重</w:t>
      </w:r>
    </w:p>
    <w:p>
      <w:pPr>
        <w:spacing w:line="360" w:lineRule="auto"/>
        <w:ind w:firstLine="480" w:firstLineChars="200"/>
        <w:rPr>
          <w:rFonts w:asciiTheme="minorEastAsia" w:hAnsiTheme="minorEastAsia"/>
          <w:sz w:val="24"/>
          <w:szCs w:val="24"/>
        </w:rPr>
      </w:pPr>
      <w:r>
        <w:rPr>
          <w:rFonts w:hint="eastAsia" w:asciiTheme="minorEastAsia" w:hAnsiTheme="minorEastAsia"/>
          <w:sz w:val="24"/>
          <w:szCs w:val="24"/>
          <w:lang w:val="en-US" w:eastAsia="zh-Hans"/>
        </w:rPr>
        <w:t>此功能</w:t>
      </w:r>
      <w:r>
        <w:rPr>
          <w:rFonts w:hint="eastAsia" w:asciiTheme="minorEastAsia" w:hAnsiTheme="minorEastAsia"/>
          <w:sz w:val="24"/>
          <w:szCs w:val="24"/>
        </w:rPr>
        <w:t>用于在</w:t>
      </w:r>
      <w:r>
        <w:rPr>
          <w:rFonts w:hint="eastAsia" w:asciiTheme="minorEastAsia" w:hAnsiTheme="minorEastAsia"/>
          <w:sz w:val="24"/>
          <w:szCs w:val="24"/>
          <w:lang w:val="en-US" w:eastAsia="zh-Hans"/>
        </w:rPr>
        <w:t>项目申报</w:t>
      </w:r>
      <w:r>
        <w:rPr>
          <w:rFonts w:hint="eastAsia" w:asciiTheme="minorEastAsia" w:hAnsiTheme="minorEastAsia"/>
          <w:sz w:val="24"/>
          <w:szCs w:val="24"/>
        </w:rPr>
        <w:t>阶段</w:t>
      </w:r>
      <w:r>
        <w:rPr>
          <w:rFonts w:hint="eastAsia" w:asciiTheme="minorEastAsia" w:hAnsiTheme="minorEastAsia"/>
          <w:sz w:val="24"/>
          <w:szCs w:val="24"/>
          <w:lang w:eastAsia="zh-Hans"/>
        </w:rPr>
        <w:t>，</w:t>
      </w:r>
      <w:r>
        <w:rPr>
          <w:rFonts w:hint="eastAsia" w:asciiTheme="minorEastAsia" w:hAnsiTheme="minorEastAsia"/>
          <w:sz w:val="24"/>
          <w:szCs w:val="24"/>
          <w:lang w:val="en-US" w:eastAsia="zh-Hans"/>
        </w:rPr>
        <w:t>查询申报项目中子课题成员参与的项目情况</w:t>
      </w:r>
      <w:r>
        <w:rPr>
          <w:rFonts w:hint="eastAsia" w:asciiTheme="minorEastAsia" w:hAnsiTheme="minorEastAsia"/>
          <w:sz w:val="24"/>
          <w:szCs w:val="24"/>
        </w:rPr>
        <w:t>。</w:t>
      </w:r>
      <w:r>
        <w:rPr>
          <w:rFonts w:hint="eastAsia" w:asciiTheme="minorEastAsia" w:hAnsiTheme="minorEastAsia"/>
          <w:sz w:val="24"/>
          <w:szCs w:val="24"/>
          <w:lang w:val="en-US" w:eastAsia="zh-Hans"/>
        </w:rPr>
        <w:t>可通过成员的证件号码、姓名信息进行查询检索。</w:t>
      </w:r>
    </w:p>
    <w:p/>
    <w:p>
      <w:pPr>
        <w:pStyle w:val="5"/>
        <w:numPr>
          <w:ilvl w:val="2"/>
          <w:numId w:val="1"/>
        </w:numPr>
        <w:rPr>
          <w:rFonts w:asciiTheme="minorEastAsia" w:hAnsiTheme="minorEastAsia"/>
        </w:rPr>
      </w:pPr>
      <w:r>
        <w:rPr>
          <w:rFonts w:hint="eastAsia" w:asciiTheme="minorEastAsia" w:hAnsiTheme="minorEastAsia"/>
        </w:rPr>
        <w:t>项目评审</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此功能用于对资格审查通过的重大项目进行专家评审工作，主要功能由项目评审分组、抽取评审专家、项目评审跟踪、项目评审结果等功能组成。</w:t>
      </w:r>
    </w:p>
    <w:p>
      <w:pPr>
        <w:spacing w:line="360" w:lineRule="auto"/>
        <w:ind w:firstLine="420"/>
        <w:rPr>
          <w:rFonts w:asciiTheme="minorEastAsia" w:hAnsiTheme="minorEastAsia"/>
          <w:sz w:val="24"/>
          <w:szCs w:val="24"/>
        </w:rPr>
      </w:pPr>
      <w:r>
        <w:rPr>
          <w:rFonts w:hint="eastAsia" w:asciiTheme="minorEastAsia" w:hAnsiTheme="minorEastAsia"/>
          <w:sz w:val="24"/>
          <w:szCs w:val="24"/>
        </w:rPr>
        <w:t>重大项目评审的整体工作流程，如下图所示：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5274310" cy="2270760"/>
            <wp:effectExtent l="0" t="0" r="0" b="2540"/>
            <wp:docPr id="74878" name="图片 74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78" name="图片 74878"/>
                    <pic:cNvPicPr>
                      <a:picLocks noChangeAspect="1"/>
                    </pic:cNvPicPr>
                  </pic:nvPicPr>
                  <pic:blipFill>
                    <a:blip r:embed="rId181"/>
                    <a:stretch>
                      <a:fillRect/>
                    </a:stretch>
                  </pic:blipFill>
                  <pic:spPr>
                    <a:xfrm>
                      <a:off x="0" y="0"/>
                      <a:ext cx="5274310" cy="2270760"/>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项目评审分组</w:t>
      </w:r>
    </w:p>
    <w:p>
      <w:pPr>
        <w:spacing w:line="360" w:lineRule="auto"/>
        <w:ind w:firstLine="420"/>
        <w:rPr>
          <w:rFonts w:asciiTheme="minorEastAsia" w:hAnsiTheme="minorEastAsia"/>
          <w:sz w:val="24"/>
          <w:szCs w:val="24"/>
        </w:rPr>
      </w:pPr>
      <w:r>
        <w:rPr>
          <w:rFonts w:hint="eastAsia" w:asciiTheme="minorEastAsia" w:hAnsiTheme="minorEastAsia"/>
          <w:sz w:val="24"/>
          <w:szCs w:val="24"/>
        </w:rPr>
        <w:t>项目评审分组功能是重大项目评审的前置准备工作，主要用于对申报资格审查完成后存在申报项目的选题进行评审分组工作。分组整体按照学科分类进行划分，具体操作流程为：首先创建评审分组，然后对待评审选题进行分组。</w:t>
      </w:r>
    </w:p>
    <w:p>
      <w:pPr>
        <w:pStyle w:val="30"/>
        <w:numPr>
          <w:ilvl w:val="0"/>
          <w:numId w:val="44"/>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分组管理</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此功能用于创建重大项目评审分组和指定分组抽取专家的研究方向已经评审所需专家人数。功能界面如下图所示：</w:t>
      </w:r>
    </w:p>
    <w:p>
      <w:pPr>
        <w:ind w:left="420" w:leftChars="200"/>
      </w:pPr>
      <w:r>
        <w:drawing>
          <wp:inline distT="0" distB="0" distL="0" distR="0">
            <wp:extent cx="5059680" cy="1240155"/>
            <wp:effectExtent l="0" t="0" r="0" b="4445"/>
            <wp:docPr id="74879" name="图片 74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79" name="图片 74879"/>
                    <pic:cNvPicPr>
                      <a:picLocks noChangeAspect="1"/>
                    </pic:cNvPicPr>
                  </pic:nvPicPr>
                  <pic:blipFill>
                    <a:blip r:embed="rId182"/>
                    <a:stretch>
                      <a:fillRect/>
                    </a:stretch>
                  </pic:blipFill>
                  <pic:spPr>
                    <a:xfrm>
                      <a:off x="0" y="0"/>
                      <a:ext cx="5070795" cy="1242974"/>
                    </a:xfrm>
                    <a:prstGeom prst="rect">
                      <a:avLst/>
                    </a:prstGeom>
                  </pic:spPr>
                </pic:pic>
              </a:graphicData>
            </a:graphic>
          </wp:inline>
        </w:drawing>
      </w:r>
    </w:p>
    <w:p>
      <w:pPr>
        <w:ind w:left="420" w:leftChars="200"/>
      </w:pPr>
      <w:r>
        <w:drawing>
          <wp:inline distT="0" distB="0" distL="0" distR="0">
            <wp:extent cx="2440940" cy="1838325"/>
            <wp:effectExtent l="0" t="0" r="0" b="317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183"/>
                    <a:stretch>
                      <a:fillRect/>
                    </a:stretch>
                  </pic:blipFill>
                  <pic:spPr>
                    <a:xfrm>
                      <a:off x="0" y="0"/>
                      <a:ext cx="2462939" cy="1855358"/>
                    </a:xfrm>
                    <a:prstGeom prst="rect">
                      <a:avLst/>
                    </a:prstGeom>
                  </pic:spPr>
                </pic:pic>
              </a:graphicData>
            </a:graphic>
          </wp:inline>
        </w:drawing>
      </w:r>
    </w:p>
    <w:p>
      <w:pPr>
        <w:pStyle w:val="30"/>
        <w:numPr>
          <w:ilvl w:val="0"/>
          <w:numId w:val="44"/>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分组选题管理</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此功能用于对本年度待评审的选题进行评审分组，以及设置每个选题的入围指标。功能界面如下图所示：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4897755" cy="1524000"/>
            <wp:effectExtent l="0" t="0" r="4445"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184"/>
                    <a:stretch>
                      <a:fillRect/>
                    </a:stretch>
                  </pic:blipFill>
                  <pic:spPr>
                    <a:xfrm>
                      <a:off x="0" y="0"/>
                      <a:ext cx="4914847" cy="1529602"/>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抽取评审专家</w:t>
      </w:r>
    </w:p>
    <w:p>
      <w:pPr>
        <w:spacing w:line="360" w:lineRule="auto"/>
        <w:ind w:firstLine="420"/>
        <w:rPr>
          <w:rFonts w:asciiTheme="minorEastAsia" w:hAnsiTheme="minorEastAsia"/>
          <w:sz w:val="24"/>
          <w:szCs w:val="24"/>
        </w:rPr>
      </w:pPr>
      <w:r>
        <w:rPr>
          <w:rFonts w:hint="eastAsia" w:asciiTheme="minorEastAsia" w:hAnsiTheme="minorEastAsia"/>
          <w:sz w:val="24"/>
          <w:szCs w:val="24"/>
        </w:rPr>
        <w:t>专家评审抽取功能主要用于本年度评审专家的抽取工作，使用此功能时，需要首先完成“评审日期设置”和“评审项目分组”两项前置工作才可以使用此功能进行专家抽取。专家抽取管理功能主要由回避专家、可用专家、抽取结果、概况等几个功能组成。</w:t>
      </w:r>
    </w:p>
    <w:p>
      <w:pPr>
        <w:spacing w:line="360" w:lineRule="auto"/>
        <w:ind w:firstLine="420"/>
        <w:rPr>
          <w:rFonts w:asciiTheme="minorEastAsia" w:hAnsiTheme="minorEastAsia"/>
          <w:sz w:val="24"/>
          <w:szCs w:val="24"/>
        </w:rPr>
      </w:pPr>
      <w:r>
        <w:rPr>
          <w:rFonts w:hint="eastAsia" w:asciiTheme="minorEastAsia" w:hAnsiTheme="minorEastAsia"/>
          <w:sz w:val="24"/>
          <w:szCs w:val="24"/>
        </w:rPr>
        <w:t>系统自动抽取专家的抽取规则为：</w:t>
      </w:r>
    </w:p>
    <w:p>
      <w:pPr>
        <w:spacing w:line="360" w:lineRule="auto"/>
        <w:ind w:firstLine="420"/>
        <w:rPr>
          <w:rFonts w:asciiTheme="minorEastAsia" w:hAnsiTheme="minorEastAsia"/>
          <w:sz w:val="24"/>
          <w:szCs w:val="24"/>
        </w:rPr>
      </w:pPr>
      <w:r>
        <w:rPr>
          <w:rFonts w:hint="eastAsia" w:asciiTheme="minorEastAsia" w:hAnsiTheme="minorEastAsia"/>
          <w:sz w:val="24"/>
          <w:szCs w:val="24"/>
        </w:rPr>
        <w:t>1）匹配原则。根据课题学科分类及专家学科分类匹配抽取。</w:t>
      </w:r>
    </w:p>
    <w:p>
      <w:pPr>
        <w:spacing w:line="360" w:lineRule="auto"/>
        <w:ind w:firstLine="420"/>
        <w:rPr>
          <w:rFonts w:asciiTheme="minorEastAsia" w:hAnsiTheme="minorEastAsia"/>
          <w:sz w:val="24"/>
          <w:szCs w:val="24"/>
        </w:rPr>
      </w:pPr>
      <w:r>
        <w:rPr>
          <w:rFonts w:hint="eastAsia" w:asciiTheme="minorEastAsia" w:hAnsiTheme="minorEastAsia"/>
          <w:sz w:val="24"/>
          <w:szCs w:val="24"/>
        </w:rPr>
        <w:t>2）回避原则。首席专家、各子课题负责人、课题组要求回避的专家不得参加评审。</w:t>
      </w:r>
    </w:p>
    <w:p>
      <w:pPr>
        <w:spacing w:line="360" w:lineRule="auto"/>
        <w:ind w:firstLine="420"/>
        <w:rPr>
          <w:rFonts w:asciiTheme="minorEastAsia" w:hAnsiTheme="minorEastAsia"/>
          <w:sz w:val="24"/>
          <w:szCs w:val="24"/>
        </w:rPr>
      </w:pPr>
      <w:r>
        <w:rPr>
          <w:rFonts w:hint="eastAsia" w:asciiTheme="minorEastAsia" w:hAnsiTheme="minorEastAsia"/>
          <w:sz w:val="24"/>
          <w:szCs w:val="24"/>
        </w:rPr>
        <w:t>3）同一评审分组内同一单位最多抽取 1人</w:t>
      </w:r>
    </w:p>
    <w:p>
      <w:pPr>
        <w:spacing w:line="360" w:lineRule="auto"/>
        <w:ind w:firstLine="420"/>
        <w:rPr>
          <w:rFonts w:asciiTheme="minorEastAsia" w:hAnsiTheme="minorEastAsia"/>
          <w:sz w:val="24"/>
          <w:szCs w:val="24"/>
        </w:rPr>
      </w:pPr>
      <w:r>
        <w:rPr>
          <w:rFonts w:hint="eastAsia" w:asciiTheme="minorEastAsia" w:hAnsiTheme="minorEastAsia"/>
          <w:sz w:val="24"/>
          <w:szCs w:val="24"/>
        </w:rPr>
        <w:t>4）每组专家抽选保障核心专家（A级）数量至少 5 人，人数不足可一般专家（B级）中补充。</w:t>
      </w:r>
    </w:p>
    <w:p>
      <w:pPr>
        <w:pStyle w:val="30"/>
        <w:numPr>
          <w:ilvl w:val="0"/>
          <w:numId w:val="45"/>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回避专家</w:t>
      </w:r>
    </w:p>
    <w:p>
      <w:pPr>
        <w:spacing w:line="360" w:lineRule="auto"/>
        <w:ind w:firstLine="420"/>
        <w:rPr>
          <w:rFonts w:asciiTheme="minorEastAsia" w:hAnsiTheme="minorEastAsia"/>
          <w:sz w:val="24"/>
          <w:szCs w:val="24"/>
        </w:rPr>
      </w:pPr>
      <w:r>
        <w:rPr>
          <w:rFonts w:hint="eastAsia" w:asciiTheme="minorEastAsia" w:hAnsiTheme="minorEastAsia"/>
          <w:sz w:val="24"/>
          <w:szCs w:val="24"/>
        </w:rPr>
        <w:t>回避专家功能用于查看本年度的回避专家信息清单。回避专家清单由“首席专家回避”、“子课题负责人回避”、“申请回避”和“特殊原因回避”四种情况构成。首席专家回避的专家由系统根据本年度待评审重大项目的首席专家自动生成；子课题负责人回避由系统根据本年度待评审重大项目的子课题负责人信息自动生成；申请回避有系统根据本年度待评审重大项目的申请回避专家信息自动生成；特殊原因回避的专家为手工加入。功能界面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5033010" cy="1774825"/>
            <wp:effectExtent l="0" t="0" r="0" b="317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185"/>
                    <a:stretch>
                      <a:fillRect/>
                    </a:stretch>
                  </pic:blipFill>
                  <pic:spPr>
                    <a:xfrm>
                      <a:off x="0" y="0"/>
                      <a:ext cx="5041886" cy="1777954"/>
                    </a:xfrm>
                    <a:prstGeom prst="rect">
                      <a:avLst/>
                    </a:prstGeom>
                  </pic:spPr>
                </pic:pic>
              </a:graphicData>
            </a:graphic>
          </wp:inline>
        </w:drawing>
      </w:r>
    </w:p>
    <w:p>
      <w:pPr>
        <w:pStyle w:val="30"/>
        <w:numPr>
          <w:ilvl w:val="0"/>
          <w:numId w:val="45"/>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可用专家</w:t>
      </w:r>
    </w:p>
    <w:p>
      <w:pPr>
        <w:spacing w:line="360" w:lineRule="auto"/>
        <w:ind w:firstLine="420"/>
        <w:rPr>
          <w:rFonts w:asciiTheme="minorEastAsia" w:hAnsiTheme="minorEastAsia"/>
          <w:sz w:val="24"/>
          <w:szCs w:val="24"/>
        </w:rPr>
      </w:pPr>
      <w:r>
        <w:rPr>
          <w:rFonts w:hint="eastAsia" w:asciiTheme="minorEastAsia" w:hAnsiTheme="minorEastAsia"/>
          <w:sz w:val="24"/>
          <w:szCs w:val="24"/>
        </w:rPr>
        <w:t>通过可用专家功能可以查看截止当前日期系统中符合条件的评审专家清单。可用专家的过滤规则为：1）已入库专家中信息状态为已完善的专家；2）未在首席专家回避”、“子课题负责人回避”、“申请回避”和“特殊原因回避”四个回避清单中的专家。通过“回避此专家”功能系统支持由于其他特殊原因的人工指定回避专家功能。功能界面如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5064760" cy="1960245"/>
            <wp:effectExtent l="0" t="0" r="254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186"/>
                    <a:stretch>
                      <a:fillRect/>
                    </a:stretch>
                  </pic:blipFill>
                  <pic:spPr>
                    <a:xfrm>
                      <a:off x="0" y="0"/>
                      <a:ext cx="5071348" cy="1962964"/>
                    </a:xfrm>
                    <a:prstGeom prst="rect">
                      <a:avLst/>
                    </a:prstGeom>
                  </pic:spPr>
                </pic:pic>
              </a:graphicData>
            </a:graphic>
          </wp:inline>
        </w:drawing>
      </w:r>
    </w:p>
    <w:p>
      <w:pPr>
        <w:pStyle w:val="30"/>
        <w:numPr>
          <w:ilvl w:val="0"/>
          <w:numId w:val="45"/>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抽取结果</w:t>
      </w:r>
    </w:p>
    <w:p>
      <w:pPr>
        <w:spacing w:line="360" w:lineRule="auto"/>
        <w:ind w:firstLine="420"/>
        <w:rPr>
          <w:rFonts w:asciiTheme="minorEastAsia" w:hAnsiTheme="minorEastAsia"/>
          <w:sz w:val="24"/>
          <w:szCs w:val="24"/>
        </w:rPr>
      </w:pPr>
      <w:r>
        <w:rPr>
          <w:rFonts w:hint="eastAsia" w:asciiTheme="minorEastAsia" w:hAnsiTheme="minorEastAsia"/>
          <w:sz w:val="24"/>
          <w:szCs w:val="24"/>
        </w:rPr>
        <w:t>抽取结果功能用于查看本年度专家的抽取结果及评审通知功能。主要功能有抽取结果清单、调整专家、一键参评通知、选择参评通知、确认通知结果等功能组成。功能界面如图所示：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5008880" cy="1910715"/>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187"/>
                    <a:stretch>
                      <a:fillRect/>
                    </a:stretch>
                  </pic:blipFill>
                  <pic:spPr>
                    <a:xfrm>
                      <a:off x="0" y="0"/>
                      <a:ext cx="5015947" cy="1913742"/>
                    </a:xfrm>
                    <a:prstGeom prst="rect">
                      <a:avLst/>
                    </a:prstGeom>
                  </pic:spPr>
                </pic:pic>
              </a:graphicData>
            </a:graphic>
          </wp:inline>
        </w:drawing>
      </w:r>
    </w:p>
    <w:p>
      <w:pPr>
        <w:pStyle w:val="30"/>
        <w:numPr>
          <w:ilvl w:val="0"/>
          <w:numId w:val="46"/>
        </w:numPr>
        <w:spacing w:line="360" w:lineRule="auto"/>
        <w:ind w:left="359" w:leftChars="171" w:firstLineChars="0"/>
        <w:rPr>
          <w:rFonts w:asciiTheme="minorEastAsia" w:hAnsiTheme="minorEastAsia"/>
          <w:sz w:val="24"/>
          <w:szCs w:val="24"/>
        </w:rPr>
      </w:pPr>
      <w:r>
        <w:rPr>
          <w:rFonts w:hint="eastAsia" w:asciiTheme="minorEastAsia" w:hAnsiTheme="minorEastAsia"/>
          <w:sz w:val="24"/>
          <w:szCs w:val="24"/>
        </w:rPr>
        <w:t>调整专家：</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此功能用于对自动抽取结果清单中的专家进行人工替换调整。调整操作只可在未通知专家情况才可使用。</w:t>
      </w:r>
    </w:p>
    <w:p>
      <w:pPr>
        <w:pStyle w:val="30"/>
        <w:numPr>
          <w:ilvl w:val="0"/>
          <w:numId w:val="46"/>
        </w:numPr>
        <w:spacing w:line="360" w:lineRule="auto"/>
        <w:ind w:left="359" w:leftChars="171" w:firstLineChars="0"/>
        <w:rPr>
          <w:rFonts w:asciiTheme="minorEastAsia" w:hAnsiTheme="minorEastAsia"/>
          <w:sz w:val="24"/>
          <w:szCs w:val="24"/>
        </w:rPr>
      </w:pPr>
      <w:r>
        <w:rPr>
          <w:rFonts w:hint="eastAsia" w:asciiTheme="minorEastAsia" w:hAnsiTheme="minorEastAsia"/>
          <w:sz w:val="24"/>
          <w:szCs w:val="24"/>
        </w:rPr>
        <w:t>一键参评通知：</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此功能用于一键批量给本年度抽取结果中的“未通知/未确认”评审专家发送“参评通知”短信（通知内容，可通过短信模板管理功能查看）。此功能多用于抽取完成后的首次通知业务情况。</w:t>
      </w:r>
    </w:p>
    <w:p>
      <w:pPr>
        <w:spacing w:line="360" w:lineRule="auto"/>
        <w:ind w:firstLine="420"/>
        <w:rPr>
          <w:rFonts w:asciiTheme="minorEastAsia" w:hAnsiTheme="minorEastAsia"/>
          <w:sz w:val="24"/>
          <w:szCs w:val="24"/>
        </w:rPr>
      </w:pPr>
      <w:r>
        <w:rPr>
          <w:rFonts w:hint="eastAsia" w:asciiTheme="minorEastAsia" w:hAnsiTheme="minorEastAsia"/>
          <w:sz w:val="24"/>
          <w:szCs w:val="24"/>
        </w:rPr>
        <w:t>“回复截止日期”格式可为：</w:t>
      </w:r>
    </w:p>
    <w:p>
      <w:pPr>
        <w:spacing w:line="360" w:lineRule="auto"/>
        <w:ind w:firstLine="420"/>
        <w:rPr>
          <w:rFonts w:asciiTheme="minorEastAsia" w:hAnsiTheme="minorEastAsia"/>
          <w:sz w:val="24"/>
          <w:szCs w:val="24"/>
        </w:rPr>
      </w:pPr>
      <w:r>
        <w:rPr>
          <w:rFonts w:hint="eastAsia" w:asciiTheme="minorEastAsia" w:hAnsiTheme="minorEastAsia"/>
          <w:sz w:val="24"/>
          <w:szCs w:val="24"/>
        </w:rPr>
        <w:t>（1）</w:t>
      </w:r>
      <w:r>
        <w:rPr>
          <w:rFonts w:asciiTheme="minorEastAsia" w:hAnsiTheme="minorEastAsia"/>
          <w:sz w:val="24"/>
          <w:szCs w:val="24"/>
        </w:rPr>
        <w:t>2021年6月24日</w:t>
      </w:r>
      <w:r>
        <w:rPr>
          <w:rFonts w:hint="eastAsia" w:asciiTheme="minorEastAsia" w:hAnsiTheme="minorEastAsia"/>
          <w:sz w:val="24"/>
          <w:szCs w:val="24"/>
        </w:rPr>
        <w:t>1</w:t>
      </w:r>
      <w:r>
        <w:rPr>
          <w:rFonts w:asciiTheme="minorEastAsia" w:hAnsiTheme="minorEastAsia"/>
          <w:sz w:val="24"/>
          <w:szCs w:val="24"/>
        </w:rPr>
        <w:t>2</w:t>
      </w:r>
      <w:r>
        <w:rPr>
          <w:rFonts w:hint="eastAsia" w:asciiTheme="minorEastAsia" w:hAnsiTheme="minorEastAsia"/>
          <w:sz w:val="24"/>
          <w:szCs w:val="24"/>
        </w:rPr>
        <w:t>点（默认时间为5</w:t>
      </w:r>
      <w:r>
        <w:rPr>
          <w:rFonts w:asciiTheme="minorEastAsia" w:hAnsiTheme="minorEastAsia"/>
          <w:sz w:val="24"/>
          <w:szCs w:val="24"/>
        </w:rPr>
        <w:t>9</w:t>
      </w:r>
      <w:r>
        <w:rPr>
          <w:rFonts w:hint="eastAsia" w:asciiTheme="minorEastAsia" w:hAnsiTheme="minorEastAsia"/>
          <w:sz w:val="24"/>
          <w:szCs w:val="24"/>
        </w:rPr>
        <w:t>分）；</w:t>
      </w:r>
    </w:p>
    <w:p>
      <w:pPr>
        <w:spacing w:line="360" w:lineRule="auto"/>
        <w:ind w:firstLine="420"/>
        <w:rPr>
          <w:rFonts w:asciiTheme="minorEastAsia" w:hAnsiTheme="minorEastAsia"/>
          <w:sz w:val="24"/>
          <w:szCs w:val="24"/>
        </w:rPr>
      </w:pPr>
      <w:r>
        <w:rPr>
          <w:rFonts w:hint="eastAsia" w:asciiTheme="minorEastAsia" w:hAnsiTheme="minorEastAsia"/>
          <w:sz w:val="24"/>
          <w:szCs w:val="24"/>
        </w:rPr>
        <w:t>（2）</w:t>
      </w:r>
      <w:r>
        <w:rPr>
          <w:rFonts w:asciiTheme="minorEastAsia" w:hAnsiTheme="minorEastAsia"/>
          <w:sz w:val="24"/>
          <w:szCs w:val="24"/>
        </w:rPr>
        <w:t>2021年6月24日</w:t>
      </w:r>
      <w:r>
        <w:rPr>
          <w:rFonts w:hint="eastAsia" w:asciiTheme="minorEastAsia" w:hAnsiTheme="minorEastAsia"/>
          <w:sz w:val="24"/>
          <w:szCs w:val="24"/>
        </w:rPr>
        <w:t>1</w:t>
      </w:r>
      <w:r>
        <w:rPr>
          <w:rFonts w:asciiTheme="minorEastAsia" w:hAnsiTheme="minorEastAsia"/>
          <w:sz w:val="24"/>
          <w:szCs w:val="24"/>
        </w:rPr>
        <w:t>2</w:t>
      </w:r>
      <w:r>
        <w:rPr>
          <w:rFonts w:hint="eastAsia" w:asciiTheme="minorEastAsia" w:hAnsiTheme="minorEastAsia"/>
          <w:sz w:val="24"/>
          <w:szCs w:val="24"/>
        </w:rPr>
        <w:t>点3</w:t>
      </w:r>
      <w:r>
        <w:rPr>
          <w:rFonts w:asciiTheme="minorEastAsia" w:hAnsiTheme="minorEastAsia"/>
          <w:sz w:val="24"/>
          <w:szCs w:val="24"/>
        </w:rPr>
        <w:t>0</w:t>
      </w:r>
      <w:r>
        <w:rPr>
          <w:rFonts w:hint="eastAsia" w:asciiTheme="minorEastAsia" w:hAnsiTheme="minorEastAsia"/>
          <w:sz w:val="24"/>
          <w:szCs w:val="24"/>
        </w:rPr>
        <w:t>分；</w:t>
      </w:r>
    </w:p>
    <w:p>
      <w:pPr>
        <w:spacing w:line="360" w:lineRule="auto"/>
        <w:ind w:firstLine="420"/>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sz w:val="24"/>
          <w:szCs w:val="24"/>
        </w:rPr>
        <w:t>3</w:t>
      </w:r>
      <w:r>
        <w:rPr>
          <w:rFonts w:hint="eastAsia" w:asciiTheme="minorEastAsia" w:hAnsiTheme="minorEastAsia"/>
          <w:sz w:val="24"/>
          <w:szCs w:val="24"/>
        </w:rPr>
        <w:t>）</w:t>
      </w:r>
      <w:r>
        <w:rPr>
          <w:rFonts w:asciiTheme="minorEastAsia" w:hAnsiTheme="minorEastAsia"/>
          <w:sz w:val="24"/>
          <w:szCs w:val="24"/>
        </w:rPr>
        <w:t>2021年6月24日</w:t>
      </w:r>
      <w:r>
        <w:rPr>
          <w:rFonts w:hint="eastAsia" w:asciiTheme="minorEastAsia" w:hAnsiTheme="minorEastAsia"/>
          <w:sz w:val="24"/>
          <w:szCs w:val="24"/>
        </w:rPr>
        <w:t>（默认时间为</w:t>
      </w:r>
      <w:r>
        <w:rPr>
          <w:rFonts w:asciiTheme="minorEastAsia" w:hAnsiTheme="minorEastAsia"/>
          <w:sz w:val="24"/>
          <w:szCs w:val="24"/>
        </w:rPr>
        <w:t>23</w:t>
      </w:r>
      <w:r>
        <w:rPr>
          <w:rFonts w:hint="eastAsia" w:asciiTheme="minorEastAsia" w:hAnsiTheme="minorEastAsia"/>
          <w:sz w:val="24"/>
          <w:szCs w:val="24"/>
        </w:rPr>
        <w:t>:</w:t>
      </w:r>
      <w:r>
        <w:rPr>
          <w:rFonts w:asciiTheme="minorEastAsia" w:hAnsiTheme="minorEastAsia"/>
          <w:sz w:val="24"/>
          <w:szCs w:val="24"/>
        </w:rPr>
        <w:t>59</w:t>
      </w:r>
      <w:r>
        <w:rPr>
          <w:rFonts w:hint="eastAsia" w:asciiTheme="minorEastAsia" w:hAnsiTheme="minorEastAsia"/>
          <w:sz w:val="24"/>
          <w:szCs w:val="24"/>
        </w:rPr>
        <w:t>:5</w:t>
      </w:r>
      <w:r>
        <w:rPr>
          <w:rFonts w:asciiTheme="minorEastAsia" w:hAnsiTheme="minorEastAsia"/>
          <w:sz w:val="24"/>
          <w:szCs w:val="24"/>
        </w:rPr>
        <w:t>9</w:t>
      </w:r>
      <w:r>
        <w:rPr>
          <w:rFonts w:hint="eastAsia" w:asciiTheme="minorEastAsia" w:hAnsiTheme="minorEastAsia"/>
          <w:sz w:val="24"/>
          <w:szCs w:val="24"/>
        </w:rPr>
        <w:t>）；</w:t>
      </w:r>
    </w:p>
    <w:p>
      <w:pPr>
        <w:spacing w:line="360" w:lineRule="auto"/>
        <w:ind w:firstLine="420"/>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sz w:val="24"/>
          <w:szCs w:val="24"/>
        </w:rPr>
        <w:t>4</w:t>
      </w:r>
      <w:r>
        <w:rPr>
          <w:rFonts w:hint="eastAsia" w:asciiTheme="minorEastAsia" w:hAnsiTheme="minorEastAsia"/>
          <w:sz w:val="24"/>
          <w:szCs w:val="24"/>
        </w:rPr>
        <w:t>）</w:t>
      </w:r>
      <w:r>
        <w:rPr>
          <w:rFonts w:asciiTheme="minorEastAsia" w:hAnsiTheme="minorEastAsia"/>
          <w:sz w:val="24"/>
          <w:szCs w:val="24"/>
        </w:rPr>
        <w:t>2021年6月24日</w:t>
      </w:r>
      <w:r>
        <w:rPr>
          <w:rFonts w:hint="eastAsia" w:asciiTheme="minorEastAsia" w:hAnsiTheme="minorEastAsia"/>
          <w:sz w:val="24"/>
          <w:szCs w:val="24"/>
        </w:rPr>
        <w:t>1</w:t>
      </w:r>
      <w:r>
        <w:rPr>
          <w:rFonts w:asciiTheme="minorEastAsia" w:hAnsiTheme="minorEastAsia"/>
          <w:sz w:val="24"/>
          <w:szCs w:val="24"/>
        </w:rPr>
        <w:t>2:00</w:t>
      </w:r>
      <w:r>
        <w:rPr>
          <w:rFonts w:hint="eastAsia" w:asciiTheme="minorEastAsia" w:hAnsiTheme="minorEastAsia"/>
          <w:sz w:val="24"/>
          <w:szCs w:val="24"/>
        </w:rPr>
        <w:t>（时间分隔符“：”要求为英文半角）</w:t>
      </w:r>
      <w:r>
        <w:rPr>
          <w:rFonts w:asciiTheme="minorEastAsia" w:hAnsiTheme="minorEastAsia"/>
          <w:sz w:val="24"/>
          <w:szCs w:val="24"/>
        </w:rPr>
        <w:t>;</w:t>
      </w:r>
    </w:p>
    <w:p>
      <w:pPr>
        <w:spacing w:line="360" w:lineRule="auto"/>
        <w:ind w:left="420" w:firstLine="420"/>
        <w:rPr>
          <w:rFonts w:asciiTheme="minorEastAsia" w:hAnsiTheme="minorEastAsia"/>
          <w:sz w:val="24"/>
          <w:szCs w:val="24"/>
        </w:rPr>
      </w:pPr>
      <w:r>
        <w:rPr>
          <w:rFonts w:asciiTheme="minorEastAsia" w:hAnsiTheme="minorEastAsia"/>
          <w:sz w:val="24"/>
          <w:szCs w:val="24"/>
        </w:rPr>
        <w:drawing>
          <wp:inline distT="0" distB="0" distL="0" distR="0">
            <wp:extent cx="3394075" cy="1837055"/>
            <wp:effectExtent l="0" t="0" r="0" b="444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140"/>
                    <a:stretch>
                      <a:fillRect/>
                    </a:stretch>
                  </pic:blipFill>
                  <pic:spPr>
                    <a:xfrm>
                      <a:off x="0" y="0"/>
                      <a:ext cx="3419702" cy="1851069"/>
                    </a:xfrm>
                    <a:prstGeom prst="rect">
                      <a:avLst/>
                    </a:prstGeom>
                  </pic:spPr>
                </pic:pic>
              </a:graphicData>
            </a:graphic>
          </wp:inline>
        </w:drawing>
      </w:r>
    </w:p>
    <w:p>
      <w:pPr>
        <w:pStyle w:val="30"/>
        <w:numPr>
          <w:ilvl w:val="0"/>
          <w:numId w:val="46"/>
        </w:numPr>
        <w:spacing w:line="360" w:lineRule="auto"/>
        <w:ind w:left="359" w:leftChars="171" w:firstLineChars="0"/>
        <w:rPr>
          <w:rFonts w:asciiTheme="minorEastAsia" w:hAnsiTheme="minorEastAsia"/>
          <w:sz w:val="24"/>
          <w:szCs w:val="24"/>
        </w:rPr>
      </w:pPr>
      <w:r>
        <w:rPr>
          <w:rFonts w:hint="eastAsia" w:asciiTheme="minorEastAsia" w:hAnsiTheme="minorEastAsia"/>
          <w:sz w:val="24"/>
          <w:szCs w:val="24"/>
        </w:rPr>
        <w:t>选择参评通知</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此功能用于在本年度抽取结果中选择指定评审专家发送“参评通知”短信（通知内容，可通过短信模板管理功能查看）。此功能多用于未回复的二次通知业务情况。</w:t>
      </w:r>
    </w:p>
    <w:p>
      <w:pPr>
        <w:pStyle w:val="30"/>
        <w:numPr>
          <w:ilvl w:val="0"/>
          <w:numId w:val="46"/>
        </w:numPr>
        <w:spacing w:line="360" w:lineRule="auto"/>
        <w:ind w:left="359" w:leftChars="171" w:firstLineChars="0"/>
        <w:rPr>
          <w:rFonts w:asciiTheme="minorEastAsia" w:hAnsiTheme="minorEastAsia"/>
          <w:sz w:val="24"/>
          <w:szCs w:val="24"/>
        </w:rPr>
      </w:pPr>
      <w:r>
        <w:rPr>
          <w:rFonts w:hint="eastAsia" w:asciiTheme="minorEastAsia" w:hAnsiTheme="minorEastAsia"/>
          <w:sz w:val="24"/>
          <w:szCs w:val="24"/>
        </w:rPr>
        <w:t>确认通知结果</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此功能用于对专家参评通知结果的手动确认和已确认结果的手工调整。</w:t>
      </w:r>
    </w:p>
    <w:p>
      <w:pPr>
        <w:spacing w:line="360" w:lineRule="auto"/>
        <w:ind w:firstLine="420"/>
        <w:rPr>
          <w:rFonts w:asciiTheme="minorEastAsia" w:hAnsiTheme="minorEastAsia"/>
          <w:sz w:val="24"/>
          <w:szCs w:val="24"/>
        </w:rPr>
      </w:pPr>
    </w:p>
    <w:p>
      <w:pPr>
        <w:pStyle w:val="30"/>
        <w:numPr>
          <w:ilvl w:val="0"/>
          <w:numId w:val="45"/>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抽取结果</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此功能用于查看评审分组信息和专家抽取统计等信息，主要可查看统计信息有分组选题数量、参评项目数量、评审所需专家人数、专家通知结果等数据。功能如下图所示：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5274310" cy="1094740"/>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pic:cNvPicPr>
                  </pic:nvPicPr>
                  <pic:blipFill>
                    <a:blip r:embed="rId188"/>
                    <a:stretch>
                      <a:fillRect/>
                    </a:stretch>
                  </pic:blipFill>
                  <pic:spPr>
                    <a:xfrm>
                      <a:off x="0" y="0"/>
                      <a:ext cx="5274310" cy="1094740"/>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项目评审跟踪</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此功能用于在重大项目专家评审期间，跟踪专家评审工作的进展情况。主要功能有选题评审情况和专家评审情况两个功能。</w:t>
      </w:r>
    </w:p>
    <w:p>
      <w:pPr>
        <w:pStyle w:val="30"/>
        <w:numPr>
          <w:ilvl w:val="0"/>
          <w:numId w:val="47"/>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选题评审情况</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可在重大项目评审期间，实时查看各个选题的项目最新评审情况。通过“查看评审结果”功能出，可以查看当前选题下项目的评审结果，如评审投票信息、弃权信息、等级汇总信息等内容。功能界面如下图所示：</w:t>
      </w:r>
    </w:p>
    <w:p>
      <w:pPr>
        <w:spacing w:line="360" w:lineRule="auto"/>
        <w:ind w:firstLine="420"/>
        <w:rPr>
          <w:rFonts w:asciiTheme="minorEastAsia" w:hAnsiTheme="minorEastAsia"/>
          <w:sz w:val="24"/>
          <w:szCs w:val="24"/>
        </w:rPr>
      </w:pPr>
      <w:r>
        <w:rPr>
          <w:rFonts w:asciiTheme="minorEastAsia" w:hAnsiTheme="minorEastAsia"/>
          <w:b/>
          <w:bCs/>
          <w:sz w:val="24"/>
          <w:szCs w:val="24"/>
        </w:rPr>
        <w:drawing>
          <wp:inline distT="0" distB="0" distL="0" distR="0">
            <wp:extent cx="5040630" cy="1243965"/>
            <wp:effectExtent l="0" t="0" r="1270" b="635"/>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pic:cNvPicPr>
                  </pic:nvPicPr>
                  <pic:blipFill>
                    <a:blip r:embed="rId189"/>
                    <a:stretch>
                      <a:fillRect/>
                    </a:stretch>
                  </pic:blipFill>
                  <pic:spPr>
                    <a:xfrm>
                      <a:off x="0" y="0"/>
                      <a:ext cx="5082089" cy="1254308"/>
                    </a:xfrm>
                    <a:prstGeom prst="rect">
                      <a:avLst/>
                    </a:prstGeom>
                  </pic:spPr>
                </pic:pic>
              </a:graphicData>
            </a:graphic>
          </wp:inline>
        </w:drawing>
      </w:r>
    </w:p>
    <w:p>
      <w:pPr>
        <w:pStyle w:val="30"/>
        <w:numPr>
          <w:ilvl w:val="0"/>
          <w:numId w:val="47"/>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专家评审情况</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此功能可在重大项目评审期间，实时查看各位评审专家的评审情况。通过“评审情况”按钮功能，可以查看专家的所评审的选题及项目的投票结果、评审等级、评审意见等信息内容。功能界面如下图所示：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5040630" cy="1417955"/>
            <wp:effectExtent l="0" t="0" r="1270" b="444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pic:cNvPicPr>
                  </pic:nvPicPr>
                  <pic:blipFill>
                    <a:blip r:embed="rId190"/>
                    <a:stretch>
                      <a:fillRect/>
                    </a:stretch>
                  </pic:blipFill>
                  <pic:spPr>
                    <a:xfrm>
                      <a:off x="0" y="0"/>
                      <a:ext cx="5054551" cy="1422163"/>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项目评审结果</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可实时查看本次参加评审重大项目的评审结果情况，如“投票结果”、“等级”等。评审未结束时，此功能显示的当前时刻的项目评审汇总结果，此时结果仅供参考；评审结束后，此功能显示的是最终的项目评审汇总结果，此时为最终评审结果。主要功能由评审项目列表、导出汇总结果、查看评审意见、确认立项结果等功能组成。功能如下图所示：</w:t>
      </w:r>
    </w:p>
    <w:p>
      <w:pPr>
        <w:ind w:left="420" w:leftChars="200"/>
      </w:pPr>
      <w:r>
        <w:drawing>
          <wp:inline distT="0" distB="0" distL="0" distR="0">
            <wp:extent cx="4881880" cy="1539875"/>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191"/>
                    <a:stretch>
                      <a:fillRect/>
                    </a:stretch>
                  </pic:blipFill>
                  <pic:spPr>
                    <a:xfrm>
                      <a:off x="0" y="0"/>
                      <a:ext cx="4889812" cy="1542416"/>
                    </a:xfrm>
                    <a:prstGeom prst="rect">
                      <a:avLst/>
                    </a:prstGeom>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项目立项</w:t>
      </w:r>
    </w:p>
    <w:p>
      <w:pPr>
        <w:spacing w:line="360" w:lineRule="auto"/>
        <w:ind w:firstLine="420"/>
      </w:pPr>
      <w:r>
        <w:rPr>
          <w:rFonts w:hint="eastAsia" w:asciiTheme="minorEastAsia" w:hAnsiTheme="minorEastAsia"/>
          <w:sz w:val="24"/>
          <w:szCs w:val="24"/>
        </w:rPr>
        <w:t>通过此功能管理中心</w:t>
      </w:r>
      <w:r>
        <w:rPr>
          <w:rFonts w:hint="eastAsia" w:asciiTheme="minorEastAsia" w:hAnsiTheme="minorEastAsia"/>
          <w:sz w:val="24"/>
          <w:szCs w:val="24"/>
          <w:lang w:eastAsia="zh-Hans"/>
        </w:rPr>
        <w:t>，</w:t>
      </w:r>
      <w:r>
        <w:rPr>
          <w:rFonts w:hint="eastAsia" w:asciiTheme="minorEastAsia" w:hAnsiTheme="minorEastAsia"/>
          <w:sz w:val="24"/>
          <w:szCs w:val="24"/>
        </w:rPr>
        <w:t>可对</w:t>
      </w:r>
      <w:r>
        <w:rPr>
          <w:rFonts w:hint="eastAsia" w:asciiTheme="minorEastAsia" w:hAnsiTheme="minorEastAsia"/>
          <w:sz w:val="24"/>
          <w:szCs w:val="24"/>
          <w:lang w:val="en-US" w:eastAsia="zh-Hans"/>
        </w:rPr>
        <w:t>通过项目评审的待立项项目，开展项目立项、立项回执等立项工作</w:t>
      </w:r>
      <w:r>
        <w:rPr>
          <w:rFonts w:hint="eastAsia" w:asciiTheme="minorEastAsia" w:hAnsiTheme="minorEastAsia"/>
          <w:sz w:val="24"/>
          <w:szCs w:val="24"/>
        </w:rPr>
        <w:t>。</w:t>
      </w:r>
    </w:p>
    <w:p>
      <w:pPr>
        <w:pStyle w:val="6"/>
        <w:numPr>
          <w:ilvl w:val="3"/>
          <w:numId w:val="1"/>
        </w:numPr>
        <w:rPr>
          <w:rFonts w:asciiTheme="minorEastAsia" w:hAnsiTheme="minorEastAsia"/>
        </w:rPr>
      </w:pPr>
      <w:r>
        <w:rPr>
          <w:rFonts w:hint="eastAsia" w:asciiTheme="minorEastAsia" w:hAnsiTheme="minorEastAsia"/>
        </w:rPr>
        <w:t>项目立项</w:t>
      </w:r>
    </w:p>
    <w:p>
      <w:pPr>
        <w:spacing w:line="360" w:lineRule="auto"/>
        <w:ind w:firstLine="420"/>
        <w:rPr>
          <w:rFonts w:asciiTheme="minorEastAsia" w:hAnsiTheme="minorEastAsia"/>
          <w:sz w:val="24"/>
          <w:szCs w:val="24"/>
        </w:rPr>
      </w:pPr>
      <w:r>
        <w:rPr>
          <w:rFonts w:hint="eastAsia" w:asciiTheme="minorEastAsia" w:hAnsiTheme="minorEastAsia"/>
          <w:sz w:val="24"/>
          <w:szCs w:val="24"/>
        </w:rPr>
        <w:t>重大项目评审完成后，正式立项的项目信息将进入到立项项目功能，通过设置项目立项信息、生成项目批准号、导出立项工作函等完成本年度重大项目立项工作。功能如下图所示：</w:t>
      </w:r>
    </w:p>
    <w:p>
      <w:pPr>
        <w:ind w:left="420" w:leftChars="200"/>
      </w:pPr>
      <w:r>
        <w:drawing>
          <wp:inline distT="0" distB="0" distL="0" distR="0">
            <wp:extent cx="5052060" cy="1788795"/>
            <wp:effectExtent l="0" t="0" r="2540" b="1460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pic:cNvPicPr>
                  </pic:nvPicPr>
                  <pic:blipFill>
                    <a:blip r:embed="rId192"/>
                    <a:stretch>
                      <a:fillRect/>
                    </a:stretch>
                  </pic:blipFill>
                  <pic:spPr>
                    <a:xfrm>
                      <a:off x="0" y="0"/>
                      <a:ext cx="5070924" cy="1795520"/>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立项回执</w:t>
      </w:r>
    </w:p>
    <w:p>
      <w:pPr>
        <w:spacing w:line="360" w:lineRule="auto"/>
        <w:ind w:firstLine="420"/>
        <w:rPr>
          <w:rFonts w:asciiTheme="minorEastAsia" w:hAnsiTheme="minorEastAsia"/>
          <w:sz w:val="24"/>
          <w:szCs w:val="24"/>
        </w:rPr>
      </w:pPr>
      <w:r>
        <w:rPr>
          <w:rFonts w:hint="eastAsia" w:asciiTheme="minorEastAsia" w:hAnsiTheme="minorEastAsia"/>
          <w:sz w:val="24"/>
          <w:szCs w:val="24"/>
        </w:rPr>
        <w:t>立项回执功能用于对本年度立项的重大项目进行立项回执的审核业务工作。通过此功能可以查看本年度在立项回执阶段的待回执项目信息。项目回执提交流程为：申报人-&gt;科研单位-&gt;中级单位-&gt;管理中心。项目回执审批通过后项目即进入在研中，项目回执退回修改将直接退回到首席专家，修改重新提交后按照四级流程重新提交审批。功能如下图所示：</w:t>
      </w:r>
    </w:p>
    <w:p>
      <w:pPr>
        <w:ind w:left="420" w:leftChars="200"/>
      </w:pPr>
      <w:r>
        <w:drawing>
          <wp:inline distT="0" distB="0" distL="0" distR="0">
            <wp:extent cx="5008880" cy="1764665"/>
            <wp:effectExtent l="0" t="0" r="20320" b="13335"/>
            <wp:docPr id="48147" name="图片 48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47" name="图片 48147"/>
                    <pic:cNvPicPr>
                      <a:picLocks noChangeAspect="1"/>
                    </pic:cNvPicPr>
                  </pic:nvPicPr>
                  <pic:blipFill>
                    <a:blip r:embed="rId193"/>
                    <a:stretch>
                      <a:fillRect/>
                    </a:stretch>
                  </pic:blipFill>
                  <pic:spPr>
                    <a:xfrm>
                      <a:off x="0" y="0"/>
                      <a:ext cx="5021050" cy="1769397"/>
                    </a:xfrm>
                    <a:prstGeom prst="rect">
                      <a:avLst/>
                    </a:prstGeom>
                  </pic:spPr>
                </pic:pic>
              </a:graphicData>
            </a:graphic>
          </wp:inline>
        </w:drawing>
      </w:r>
    </w:p>
    <w:p/>
    <w:p>
      <w:pPr>
        <w:pStyle w:val="5"/>
        <w:numPr>
          <w:ilvl w:val="2"/>
          <w:numId w:val="1"/>
        </w:numPr>
        <w:rPr>
          <w:rFonts w:asciiTheme="minorEastAsia" w:hAnsiTheme="minorEastAsia"/>
        </w:rPr>
      </w:pPr>
      <w:r>
        <w:rPr>
          <w:rFonts w:hint="eastAsia" w:asciiTheme="minorEastAsia" w:hAnsiTheme="minorEastAsia"/>
          <w:lang w:val="en-US" w:eastAsia="zh-Hans"/>
        </w:rPr>
        <w:t>项目</w:t>
      </w:r>
      <w:r>
        <w:rPr>
          <w:rFonts w:hint="eastAsia" w:asciiTheme="minorEastAsia" w:hAnsiTheme="minorEastAsia"/>
        </w:rPr>
        <w:t>管理</w:t>
      </w:r>
    </w:p>
    <w:p>
      <w:pPr>
        <w:spacing w:line="360" w:lineRule="auto"/>
        <w:ind w:firstLine="420"/>
        <w:rPr>
          <w:rFonts w:asciiTheme="minorEastAsia" w:hAnsiTheme="minorEastAsia"/>
          <w:sz w:val="24"/>
          <w:szCs w:val="24"/>
        </w:rPr>
      </w:pPr>
      <w:r>
        <w:rPr>
          <w:rFonts w:hint="eastAsia" w:asciiTheme="minorEastAsia" w:hAnsiTheme="minorEastAsia"/>
          <w:sz w:val="24"/>
          <w:szCs w:val="24"/>
        </w:rPr>
        <w:t>通过此功能管理中心可对每年评审结束后确定的立项项目，进行项目立项、资金拨付及立项项目管理等工作。主要功能包括立项项目管理、</w:t>
      </w:r>
      <w:r>
        <w:rPr>
          <w:rFonts w:hint="eastAsia" w:asciiTheme="minorEastAsia" w:hAnsiTheme="minorEastAsia"/>
          <w:sz w:val="24"/>
          <w:szCs w:val="24"/>
          <w:lang w:val="en-US" w:eastAsia="zh-Hans"/>
        </w:rPr>
        <w:t>项目经费管理</w:t>
      </w:r>
      <w:r>
        <w:rPr>
          <w:rFonts w:hint="eastAsia" w:asciiTheme="minorEastAsia" w:hAnsiTheme="minorEastAsia"/>
          <w:sz w:val="24"/>
          <w:szCs w:val="24"/>
        </w:rPr>
        <w:t>等功能。</w:t>
      </w:r>
    </w:p>
    <w:p>
      <w:pPr>
        <w:pStyle w:val="6"/>
        <w:numPr>
          <w:ilvl w:val="3"/>
          <w:numId w:val="1"/>
        </w:numPr>
        <w:rPr>
          <w:rFonts w:asciiTheme="minorEastAsia" w:hAnsiTheme="minorEastAsia"/>
        </w:rPr>
      </w:pPr>
      <w:r>
        <w:rPr>
          <w:rFonts w:hint="eastAsia" w:asciiTheme="minorEastAsia" w:hAnsiTheme="minorEastAsia"/>
        </w:rPr>
        <w:t>立项项目</w:t>
      </w:r>
    </w:p>
    <w:p>
      <w:pPr>
        <w:spacing w:line="360" w:lineRule="auto"/>
        <w:ind w:firstLine="420"/>
        <w:rPr>
          <w:rFonts w:asciiTheme="minorEastAsia" w:hAnsiTheme="minorEastAsia"/>
          <w:sz w:val="24"/>
          <w:szCs w:val="24"/>
        </w:rPr>
      </w:pPr>
      <w:r>
        <w:rPr>
          <w:rFonts w:hint="eastAsia" w:asciiTheme="minorEastAsia" w:hAnsiTheme="minorEastAsia"/>
          <w:sz w:val="24"/>
          <w:szCs w:val="24"/>
        </w:rPr>
        <w:t>重大项目正式立项完成后相关项目信息即进入到立项项目功能，通过此功能可以查看各年度立项项目信息，如：立项时间、预计结项时间、资助总金额等。通过“文件”功能可以下载《投标书》《立项通知书》《立项回执》等内容，功能如下图所示：</w:t>
      </w:r>
    </w:p>
    <w:p>
      <w:pPr>
        <w:ind w:left="420" w:leftChars="200"/>
      </w:pPr>
      <w:r>
        <w:drawing>
          <wp:inline distT="0" distB="0" distL="0" distR="0">
            <wp:extent cx="4802505" cy="2181860"/>
            <wp:effectExtent l="0" t="0" r="0" b="254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pic:cNvPicPr>
                  </pic:nvPicPr>
                  <pic:blipFill>
                    <a:blip r:embed="rId194"/>
                    <a:stretch>
                      <a:fillRect/>
                    </a:stretch>
                  </pic:blipFill>
                  <pic:spPr>
                    <a:xfrm>
                      <a:off x="0" y="0"/>
                      <a:ext cx="4811043" cy="2185996"/>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项目经费管理</w:t>
      </w:r>
    </w:p>
    <w:p>
      <w:pPr>
        <w:spacing w:line="360" w:lineRule="auto"/>
        <w:ind w:firstLine="420"/>
        <w:rPr>
          <w:rFonts w:asciiTheme="minorEastAsia" w:hAnsiTheme="minorEastAsia"/>
          <w:sz w:val="24"/>
          <w:szCs w:val="24"/>
        </w:rPr>
      </w:pPr>
      <w:r>
        <w:rPr>
          <w:rFonts w:hint="eastAsia" w:asciiTheme="minorEastAsia" w:hAnsiTheme="minorEastAsia"/>
          <w:sz w:val="24"/>
          <w:szCs w:val="24"/>
        </w:rPr>
        <w:t>通过此功能可以查看本年度待拨款的项目清单，并可以将待拨款项目按单位导出银行拨款单位。具体功能如下：</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4841875" cy="1564005"/>
            <wp:effectExtent l="0" t="0" r="0" b="0"/>
            <wp:docPr id="48151" name="图片 48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51" name="图片 48151"/>
                    <pic:cNvPicPr>
                      <a:picLocks noChangeAspect="1"/>
                    </pic:cNvPicPr>
                  </pic:nvPicPr>
                  <pic:blipFill>
                    <a:blip r:embed="rId195"/>
                    <a:stretch>
                      <a:fillRect/>
                    </a:stretch>
                  </pic:blipFill>
                  <pic:spPr>
                    <a:xfrm>
                      <a:off x="0" y="0"/>
                      <a:ext cx="4850214" cy="1566714"/>
                    </a:xfrm>
                    <a:prstGeom prst="rect">
                      <a:avLst/>
                    </a:prstGeom>
                  </pic:spPr>
                </pic:pic>
              </a:graphicData>
            </a:graphic>
          </wp:inline>
        </w:drawing>
      </w:r>
    </w:p>
    <w:p/>
    <w:p>
      <w:pPr>
        <w:pStyle w:val="6"/>
        <w:numPr>
          <w:ilvl w:val="3"/>
          <w:numId w:val="1"/>
        </w:numPr>
        <w:rPr>
          <w:rFonts w:asciiTheme="minorEastAsia" w:hAnsiTheme="minorEastAsia"/>
        </w:rPr>
      </w:pPr>
      <w:r>
        <w:rPr>
          <w:rFonts w:hint="eastAsia" w:asciiTheme="minorEastAsia" w:hAnsiTheme="minorEastAsia"/>
          <w:lang w:val="en-US" w:eastAsia="zh-Hans"/>
        </w:rPr>
        <w:t>信息报送</w:t>
      </w:r>
    </w:p>
    <w:p>
      <w:pPr>
        <w:spacing w:line="360" w:lineRule="auto"/>
        <w:ind w:firstLine="480" w:firstLineChars="200"/>
      </w:pPr>
      <w:r>
        <w:rPr>
          <w:rFonts w:hint="eastAsia" w:asciiTheme="minorEastAsia" w:hAnsiTheme="minorEastAsia"/>
          <w:sz w:val="24"/>
          <w:szCs w:val="24"/>
          <w:lang w:val="en-US" w:eastAsia="zh-Hans"/>
        </w:rPr>
        <w:t>此功能用于在项目的在研期间，对项目定期开展项目中期管理工作，通过此功能可以实现《项目简报》《项目要报》的收集管理工作</w:t>
      </w:r>
      <w:r>
        <w:rPr>
          <w:rFonts w:hint="eastAsia" w:asciiTheme="minorEastAsia" w:hAnsiTheme="minorEastAsia"/>
          <w:sz w:val="24"/>
          <w:szCs w:val="24"/>
        </w:rPr>
        <w:t>。功能如下图所示：</w:t>
      </w:r>
    </w:p>
    <w:p>
      <w:r>
        <w:drawing>
          <wp:inline distT="0" distB="0" distL="114300" distR="114300">
            <wp:extent cx="5270500" cy="1612265"/>
            <wp:effectExtent l="0" t="0" r="12700" b="13335"/>
            <wp:docPr id="185"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48"/>
                    <pic:cNvPicPr>
                      <a:picLocks noChangeAspect="1"/>
                    </pic:cNvPicPr>
                  </pic:nvPicPr>
                  <pic:blipFill>
                    <a:blip r:embed="rId196"/>
                    <a:stretch>
                      <a:fillRect/>
                    </a:stretch>
                  </pic:blipFill>
                  <pic:spPr>
                    <a:xfrm>
                      <a:off x="0" y="0"/>
                      <a:ext cx="5270500" cy="1612265"/>
                    </a:xfrm>
                    <a:prstGeom prst="rect">
                      <a:avLst/>
                    </a:prstGeom>
                    <a:noFill/>
                    <a:ln>
                      <a:noFill/>
                    </a:ln>
                  </pic:spPr>
                </pic:pic>
              </a:graphicData>
            </a:graphic>
          </wp:inline>
        </w:drawing>
      </w:r>
    </w:p>
    <w:p>
      <w:pPr>
        <w:pStyle w:val="6"/>
        <w:numPr>
          <w:ilvl w:val="3"/>
          <w:numId w:val="1"/>
        </w:numPr>
        <w:rPr>
          <w:rFonts w:asciiTheme="minorEastAsia" w:hAnsiTheme="minorEastAsia"/>
        </w:rPr>
      </w:pPr>
      <w:r>
        <w:rPr>
          <w:rFonts w:hint="eastAsia" w:asciiTheme="minorEastAsia" w:hAnsiTheme="minorEastAsia"/>
          <w:lang w:val="en-US" w:eastAsia="zh-Hans"/>
        </w:rPr>
        <w:t>项目变更</w:t>
      </w:r>
    </w:p>
    <w:p>
      <w:pPr>
        <w:spacing w:line="360" w:lineRule="auto"/>
        <w:ind w:firstLine="480" w:firstLineChars="200"/>
      </w:pPr>
      <w:r>
        <w:rPr>
          <w:rFonts w:hint="eastAsia" w:asciiTheme="minorEastAsia" w:hAnsiTheme="minorEastAsia"/>
          <w:sz w:val="24"/>
          <w:szCs w:val="24"/>
          <w:lang w:val="en-US" w:eastAsia="zh-Hans"/>
        </w:rPr>
        <w:t>立项的项目在研期间，如项目发生项目经费预算</w:t>
      </w:r>
      <w:r>
        <w:rPr>
          <w:rFonts w:hint="eastAsia" w:asciiTheme="minorEastAsia" w:hAnsiTheme="minorEastAsia"/>
          <w:sz w:val="24"/>
          <w:szCs w:val="24"/>
        </w:rPr>
        <w:t>、</w:t>
      </w:r>
      <w:r>
        <w:rPr>
          <w:rFonts w:hint="eastAsia" w:asciiTheme="minorEastAsia" w:hAnsiTheme="minorEastAsia"/>
          <w:sz w:val="24"/>
          <w:szCs w:val="24"/>
          <w:lang w:val="en-US" w:eastAsia="zh-Hans"/>
        </w:rPr>
        <w:t>项目延期、变更最终研究成果、变更子课题结构和主要内容、变更项目责任单位、自行终止</w:t>
      </w:r>
      <w:r>
        <w:rPr>
          <w:rFonts w:hint="eastAsia" w:asciiTheme="minorEastAsia" w:hAnsiTheme="minorEastAsia"/>
          <w:sz w:val="24"/>
          <w:szCs w:val="24"/>
        </w:rPr>
        <w:t>等变更</w:t>
      </w:r>
      <w:r>
        <w:rPr>
          <w:rFonts w:hint="eastAsia" w:asciiTheme="minorEastAsia" w:hAnsiTheme="minorEastAsia"/>
          <w:sz w:val="24"/>
          <w:szCs w:val="24"/>
          <w:lang w:val="en-US" w:eastAsia="zh-Hans"/>
        </w:rPr>
        <w:t>事项，项目负责人提交的变更申请将提交到此处，管理中心通过此功能，查询项目负责人提交的《变更申请书》并对其进行审批处理</w:t>
      </w:r>
      <w:r>
        <w:rPr>
          <w:rFonts w:hint="eastAsia" w:asciiTheme="minorEastAsia" w:hAnsiTheme="minorEastAsia"/>
          <w:sz w:val="24"/>
          <w:szCs w:val="24"/>
        </w:rPr>
        <w:t>。功能如下图所示：</w:t>
      </w:r>
    </w:p>
    <w:p>
      <w:pPr>
        <w:rPr>
          <w:rFonts w:hint="eastAsia" w:asciiTheme="minorEastAsia" w:hAnsiTheme="minorEastAsia"/>
          <w:lang w:val="en-US" w:eastAsia="zh-Hans"/>
        </w:rPr>
      </w:pPr>
      <w:r>
        <w:drawing>
          <wp:inline distT="0" distB="0" distL="114300" distR="114300">
            <wp:extent cx="5267960" cy="1546860"/>
            <wp:effectExtent l="0" t="0" r="15240" b="2540"/>
            <wp:docPr id="186"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49"/>
                    <pic:cNvPicPr>
                      <a:picLocks noChangeAspect="1"/>
                    </pic:cNvPicPr>
                  </pic:nvPicPr>
                  <pic:blipFill>
                    <a:blip r:embed="rId197"/>
                    <a:stretch>
                      <a:fillRect/>
                    </a:stretch>
                  </pic:blipFill>
                  <pic:spPr>
                    <a:xfrm>
                      <a:off x="0" y="0"/>
                      <a:ext cx="5267960" cy="1546860"/>
                    </a:xfrm>
                    <a:prstGeom prst="rect">
                      <a:avLst/>
                    </a:prstGeom>
                    <a:noFill/>
                    <a:ln>
                      <a:noFill/>
                    </a:ln>
                  </pic:spPr>
                </pic:pic>
              </a:graphicData>
            </a:graphic>
          </wp:inline>
        </w:drawing>
      </w:r>
    </w:p>
    <w:p>
      <w:pPr>
        <w:pStyle w:val="6"/>
        <w:numPr>
          <w:ilvl w:val="3"/>
          <w:numId w:val="1"/>
        </w:numPr>
        <w:rPr>
          <w:rFonts w:asciiTheme="minorEastAsia" w:hAnsiTheme="minorEastAsia"/>
        </w:rPr>
      </w:pPr>
      <w:r>
        <w:rPr>
          <w:rFonts w:hint="eastAsia" w:asciiTheme="minorEastAsia" w:hAnsiTheme="minorEastAsia"/>
          <w:lang w:val="en-US" w:eastAsia="zh-Hans"/>
        </w:rPr>
        <w:t>结项审批</w:t>
      </w:r>
    </w:p>
    <w:p>
      <w:pPr>
        <w:spacing w:line="360" w:lineRule="auto"/>
        <w:ind w:firstLine="480" w:firstLineChars="200"/>
      </w:pPr>
      <w:r>
        <w:rPr>
          <w:rFonts w:hint="eastAsia" w:asciiTheme="minorEastAsia" w:hAnsiTheme="minorEastAsia"/>
          <w:sz w:val="24"/>
          <w:szCs w:val="24"/>
          <w:lang w:val="en-US" w:eastAsia="zh-Hans"/>
        </w:rPr>
        <w:t>经在项目负责人完成项目研究后，将通过立项申报系统，提交《项目结项申请书》、项目研究成果、《成果简介》等内容，经管理单位审批后，将结项申请内容将进入到此处，管理中心通过此功能，可查询项目负责人提交的《项目结项申请书》、项目研究成果等内容，并对其进行审批处理</w:t>
      </w:r>
      <w:r>
        <w:rPr>
          <w:rFonts w:hint="eastAsia" w:asciiTheme="minorEastAsia" w:hAnsiTheme="minorEastAsia"/>
          <w:sz w:val="24"/>
          <w:szCs w:val="24"/>
        </w:rPr>
        <w:t>。功能如下图所示：</w:t>
      </w:r>
    </w:p>
    <w:p>
      <w:pPr>
        <w:rPr>
          <w:rFonts w:hint="eastAsia" w:asciiTheme="minorEastAsia" w:hAnsiTheme="minorEastAsia"/>
          <w:lang w:val="en-US" w:eastAsia="zh-Hans"/>
        </w:rPr>
      </w:pPr>
      <w:r>
        <w:drawing>
          <wp:inline distT="0" distB="0" distL="114300" distR="114300">
            <wp:extent cx="5267960" cy="1604010"/>
            <wp:effectExtent l="0" t="0" r="15240" b="21590"/>
            <wp:docPr id="187"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50"/>
                    <pic:cNvPicPr>
                      <a:picLocks noChangeAspect="1"/>
                    </pic:cNvPicPr>
                  </pic:nvPicPr>
                  <pic:blipFill>
                    <a:blip r:embed="rId198"/>
                    <a:stretch>
                      <a:fillRect/>
                    </a:stretch>
                  </pic:blipFill>
                  <pic:spPr>
                    <a:xfrm>
                      <a:off x="0" y="0"/>
                      <a:ext cx="5267960" cy="1604010"/>
                    </a:xfrm>
                    <a:prstGeom prst="rect">
                      <a:avLst/>
                    </a:prstGeom>
                    <a:noFill/>
                    <a:ln>
                      <a:noFill/>
                    </a:ln>
                  </pic:spPr>
                </pic:pic>
              </a:graphicData>
            </a:graphic>
          </wp:inline>
        </w:drawing>
      </w:r>
    </w:p>
    <w:p>
      <w:pPr>
        <w:pStyle w:val="6"/>
        <w:numPr>
          <w:ilvl w:val="3"/>
          <w:numId w:val="1"/>
        </w:numPr>
        <w:rPr>
          <w:rFonts w:asciiTheme="minorEastAsia" w:hAnsiTheme="minorEastAsia"/>
        </w:rPr>
      </w:pPr>
      <w:r>
        <w:rPr>
          <w:rFonts w:hint="eastAsia" w:asciiTheme="minorEastAsia" w:hAnsiTheme="minorEastAsia"/>
          <w:lang w:val="en-US" w:eastAsia="zh-Hans"/>
        </w:rPr>
        <w:t>鉴定管理</w:t>
      </w:r>
    </w:p>
    <w:p>
      <w:pPr>
        <w:spacing w:line="360" w:lineRule="auto"/>
        <w:ind w:firstLine="480" w:firstLineChars="200"/>
      </w:pPr>
      <w:r>
        <w:rPr>
          <w:rFonts w:hint="eastAsia" w:asciiTheme="minorEastAsia" w:hAnsiTheme="minorEastAsia"/>
          <w:sz w:val="24"/>
          <w:szCs w:val="24"/>
          <w:lang w:val="en-US" w:eastAsia="zh-Hans"/>
        </w:rPr>
        <w:t>经结项审批处理最终审批通过的待结项项目的项目信息及结项材料等将流转到此处，供后续开展结项鉴定评定工作。通过此功能管理中心，查询待结项鉴定的项目信息及结项材料，并可针对待处理项目选定鉴定专家、鉴定时间、成果鉴定内容选取等项目鉴定管理工作</w:t>
      </w:r>
      <w:r>
        <w:rPr>
          <w:rFonts w:hint="eastAsia" w:asciiTheme="minorEastAsia" w:hAnsiTheme="minorEastAsia"/>
          <w:sz w:val="24"/>
          <w:szCs w:val="24"/>
        </w:rPr>
        <w:t>。</w:t>
      </w:r>
      <w:r>
        <w:rPr>
          <w:rFonts w:hint="eastAsia" w:asciiTheme="minorEastAsia" w:hAnsiTheme="minorEastAsia"/>
          <w:sz w:val="24"/>
          <w:szCs w:val="24"/>
          <w:lang w:val="en-US" w:eastAsia="zh-Hans"/>
        </w:rPr>
        <w:t>开启项目鉴定后</w:t>
      </w:r>
      <w:r>
        <w:rPr>
          <w:rFonts w:hint="eastAsia" w:asciiTheme="minorEastAsia" w:hAnsiTheme="minorEastAsia"/>
          <w:sz w:val="24"/>
          <w:szCs w:val="24"/>
          <w:lang w:eastAsia="zh-Hans"/>
        </w:rPr>
        <w:t>，</w:t>
      </w:r>
      <w:r>
        <w:rPr>
          <w:rFonts w:hint="eastAsia" w:asciiTheme="minorEastAsia" w:hAnsiTheme="minorEastAsia"/>
          <w:sz w:val="24"/>
          <w:szCs w:val="24"/>
          <w:lang w:val="en-US" w:eastAsia="zh-Hans"/>
        </w:rPr>
        <w:t>鉴定资料将发送到专家系统供鉴定专家完成项目鉴定工作。</w:t>
      </w:r>
      <w:r>
        <w:rPr>
          <w:rFonts w:hint="eastAsia" w:asciiTheme="minorEastAsia" w:hAnsiTheme="minorEastAsia"/>
          <w:sz w:val="24"/>
          <w:szCs w:val="24"/>
        </w:rPr>
        <w:t>功能如下图所示：</w:t>
      </w:r>
    </w:p>
    <w:p>
      <w:pPr>
        <w:pStyle w:val="30"/>
        <w:spacing w:line="360" w:lineRule="auto"/>
        <w:ind w:left="0" w:leftChars="0" w:firstLine="0" w:firstLineChars="0"/>
        <w:jc w:val="left"/>
        <w:rPr>
          <w:rFonts w:asciiTheme="minorEastAsia" w:hAnsiTheme="minorEastAsia"/>
          <w:sz w:val="24"/>
          <w:szCs w:val="24"/>
        </w:rPr>
      </w:pPr>
      <w:r>
        <w:drawing>
          <wp:inline distT="0" distB="0" distL="114300" distR="114300">
            <wp:extent cx="5273040" cy="1637665"/>
            <wp:effectExtent l="0" t="0" r="10160" b="13335"/>
            <wp:docPr id="188"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51"/>
                    <pic:cNvPicPr>
                      <a:picLocks noChangeAspect="1"/>
                    </pic:cNvPicPr>
                  </pic:nvPicPr>
                  <pic:blipFill>
                    <a:blip r:embed="rId199"/>
                    <a:stretch>
                      <a:fillRect/>
                    </a:stretch>
                  </pic:blipFill>
                  <pic:spPr>
                    <a:xfrm>
                      <a:off x="0" y="0"/>
                      <a:ext cx="5273040" cy="1637665"/>
                    </a:xfrm>
                    <a:prstGeom prst="rect">
                      <a:avLst/>
                    </a:prstGeom>
                    <a:noFill/>
                    <a:ln>
                      <a:noFill/>
                    </a:ln>
                  </pic:spPr>
                </pic:pic>
              </a:graphicData>
            </a:graphic>
          </wp:inline>
        </w:drawing>
      </w:r>
    </w:p>
    <w:p>
      <w:pPr>
        <w:pStyle w:val="6"/>
        <w:numPr>
          <w:ilvl w:val="3"/>
          <w:numId w:val="1"/>
        </w:numPr>
        <w:rPr>
          <w:rFonts w:asciiTheme="minorEastAsia" w:hAnsiTheme="minorEastAsia"/>
        </w:rPr>
      </w:pPr>
      <w:r>
        <w:rPr>
          <w:rFonts w:hint="eastAsia" w:asciiTheme="minorEastAsia" w:hAnsiTheme="minorEastAsia"/>
          <w:lang w:val="en-US" w:eastAsia="zh-Hans"/>
        </w:rPr>
        <w:t>结项管理</w:t>
      </w:r>
    </w:p>
    <w:p>
      <w:pPr>
        <w:spacing w:line="360" w:lineRule="auto"/>
        <w:ind w:firstLine="480" w:firstLineChars="200"/>
      </w:pPr>
      <w:r>
        <w:rPr>
          <w:rFonts w:hint="eastAsia" w:asciiTheme="minorEastAsia" w:hAnsiTheme="minorEastAsia"/>
          <w:sz w:val="24"/>
          <w:szCs w:val="24"/>
          <w:lang w:val="en-US" w:eastAsia="zh-Hans"/>
        </w:rPr>
        <w:t>项目鉴定工作完成后，项目相关信息将流程转到此功能下，用于管理中心对项目开展项目的最终结项处理工作。</w:t>
      </w:r>
      <w:r>
        <w:rPr>
          <w:rFonts w:hint="eastAsia" w:asciiTheme="minorEastAsia" w:hAnsiTheme="minorEastAsia"/>
          <w:sz w:val="24"/>
          <w:szCs w:val="24"/>
        </w:rPr>
        <w:t>功能如下图所示：</w:t>
      </w:r>
    </w:p>
    <w:p>
      <w:pPr>
        <w:pStyle w:val="30"/>
        <w:spacing w:line="360" w:lineRule="auto"/>
        <w:ind w:left="0" w:leftChars="0" w:firstLine="0" w:firstLineChars="0"/>
        <w:jc w:val="left"/>
      </w:pPr>
      <w:r>
        <w:drawing>
          <wp:inline distT="0" distB="0" distL="114300" distR="114300">
            <wp:extent cx="5262880" cy="1575435"/>
            <wp:effectExtent l="0" t="0" r="20320" b="24765"/>
            <wp:docPr id="189"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52"/>
                    <pic:cNvPicPr>
                      <a:picLocks noChangeAspect="1"/>
                    </pic:cNvPicPr>
                  </pic:nvPicPr>
                  <pic:blipFill>
                    <a:blip r:embed="rId200"/>
                    <a:stretch>
                      <a:fillRect/>
                    </a:stretch>
                  </pic:blipFill>
                  <pic:spPr>
                    <a:xfrm>
                      <a:off x="0" y="0"/>
                      <a:ext cx="5262880" cy="1575435"/>
                    </a:xfrm>
                    <a:prstGeom prst="rect">
                      <a:avLst/>
                    </a:prstGeom>
                    <a:noFill/>
                    <a:ln>
                      <a:noFill/>
                    </a:ln>
                  </pic:spPr>
                </pic:pic>
              </a:graphicData>
            </a:graphic>
          </wp:inline>
        </w:drawing>
      </w:r>
    </w:p>
    <w:p/>
    <w:p>
      <w:pPr>
        <w:pStyle w:val="4"/>
        <w:keepLines w:val="0"/>
        <w:widowControl/>
        <w:numPr>
          <w:ilvl w:val="1"/>
          <w:numId w:val="1"/>
        </w:numPr>
        <w:spacing w:before="240" w:after="60" w:line="240" w:lineRule="auto"/>
        <w:jc w:val="left"/>
        <w:rPr>
          <w:rFonts w:asciiTheme="minorEastAsia" w:hAnsiTheme="minorEastAsia"/>
        </w:rPr>
      </w:pPr>
      <w:bookmarkStart w:id="32" w:name="_Toc997934141"/>
      <w:r>
        <w:rPr>
          <w:rFonts w:hint="eastAsia" w:asciiTheme="minorEastAsia" w:hAnsiTheme="minorEastAsia"/>
        </w:rPr>
        <w:t>专家库</w:t>
      </w:r>
      <w:bookmarkEnd w:id="32"/>
    </w:p>
    <w:p>
      <w:pPr>
        <w:spacing w:line="360" w:lineRule="auto"/>
        <w:ind w:firstLine="420"/>
        <w:rPr>
          <w:rFonts w:hint="eastAsia" w:asciiTheme="minorEastAsia" w:hAnsiTheme="minorEastAsia"/>
          <w:sz w:val="24"/>
          <w:szCs w:val="24"/>
        </w:rPr>
      </w:pPr>
      <w:r>
        <w:rPr>
          <w:rFonts w:hint="eastAsia" w:asciiTheme="minorEastAsia" w:hAnsiTheme="minorEastAsia"/>
          <w:sz w:val="24"/>
          <w:szCs w:val="24"/>
        </w:rPr>
        <w:t>管理中心通过此功能可以实现对系统评审专家库的日常维护管理工作，主要功能包括专家库管理、专家入口登记、专家信息维护、专家库专家分析、专家信息在线维护等。</w:t>
      </w:r>
    </w:p>
    <w:p>
      <w:pPr>
        <w:pStyle w:val="5"/>
        <w:numPr>
          <w:ilvl w:val="2"/>
          <w:numId w:val="1"/>
        </w:numPr>
        <w:rPr>
          <w:rFonts w:asciiTheme="minorEastAsia" w:hAnsiTheme="minorEastAsia"/>
        </w:rPr>
      </w:pPr>
      <w:r>
        <w:rPr>
          <w:rFonts w:hint="eastAsia" w:asciiTheme="minorEastAsia" w:hAnsiTheme="minorEastAsia"/>
          <w:lang w:val="en-US" w:eastAsia="zh-Hans"/>
        </w:rPr>
        <w:t>专家列表</w:t>
      </w:r>
    </w:p>
    <w:p>
      <w:pPr>
        <w:spacing w:line="360" w:lineRule="auto"/>
        <w:ind w:firstLine="420"/>
        <w:rPr>
          <w:rFonts w:hint="default" w:asciiTheme="minorEastAsia" w:hAnsiTheme="minorEastAsia" w:eastAsiaTheme="minorEastAsia"/>
          <w:sz w:val="24"/>
          <w:szCs w:val="24"/>
          <w:lang w:val="en-US" w:eastAsia="zh-Hans"/>
        </w:rPr>
      </w:pPr>
      <w:r>
        <w:rPr>
          <w:rFonts w:hint="eastAsia" w:asciiTheme="minorEastAsia" w:hAnsiTheme="minorEastAsia"/>
          <w:sz w:val="24"/>
          <w:szCs w:val="24"/>
        </w:rPr>
        <w:t>此功能</w:t>
      </w:r>
      <w:r>
        <w:rPr>
          <w:rFonts w:hint="eastAsia" w:asciiTheme="minorEastAsia" w:hAnsiTheme="minorEastAsia"/>
          <w:sz w:val="24"/>
          <w:szCs w:val="24"/>
          <w:lang w:val="en-US" w:eastAsia="zh-Hans"/>
        </w:rPr>
        <w:t>是专家库的核心功能，专家库中专家的</w:t>
      </w:r>
      <w:r>
        <w:rPr>
          <w:rFonts w:hint="eastAsia" w:asciiTheme="minorEastAsia" w:hAnsiTheme="minorEastAsia"/>
          <w:sz w:val="24"/>
          <w:szCs w:val="24"/>
        </w:rPr>
        <w:t>日常维护管理工作，</w:t>
      </w:r>
      <w:r>
        <w:rPr>
          <w:rFonts w:hint="eastAsia" w:asciiTheme="minorEastAsia" w:hAnsiTheme="minorEastAsia"/>
          <w:sz w:val="24"/>
          <w:szCs w:val="24"/>
          <w:lang w:val="en-US" w:eastAsia="zh-Hans"/>
        </w:rPr>
        <w:t>主要通过此功能完成。目前系统</w:t>
      </w:r>
      <w:r>
        <w:rPr>
          <w:rFonts w:hint="eastAsia" w:asciiTheme="minorEastAsia" w:hAnsiTheme="minorEastAsia"/>
          <w:sz w:val="24"/>
          <w:szCs w:val="24"/>
        </w:rPr>
        <w:t>主要</w:t>
      </w:r>
      <w:r>
        <w:rPr>
          <w:rFonts w:hint="eastAsia" w:asciiTheme="minorEastAsia" w:hAnsiTheme="minorEastAsia"/>
          <w:sz w:val="24"/>
          <w:szCs w:val="24"/>
          <w:lang w:val="en-US" w:eastAsia="zh-Hans"/>
        </w:rPr>
        <w:t>提供管理维护功能有登记新专家、专家等级管理、信息完成管理、专家信息维护</w:t>
      </w:r>
      <w:r>
        <w:rPr>
          <w:rFonts w:hint="eastAsia" w:asciiTheme="minorEastAsia" w:hAnsiTheme="minorEastAsia"/>
          <w:sz w:val="24"/>
          <w:szCs w:val="24"/>
        </w:rPr>
        <w:t>等。</w:t>
      </w:r>
      <w:r>
        <w:rPr>
          <w:rFonts w:hint="eastAsia" w:asciiTheme="minorEastAsia" w:hAnsiTheme="minorEastAsia"/>
          <w:sz w:val="24"/>
          <w:szCs w:val="24"/>
          <w:lang w:val="en-US" w:eastAsia="zh-Hans"/>
        </w:rPr>
        <w:t>主要功能界面如下图：</w:t>
      </w:r>
    </w:p>
    <w:p/>
    <w:p>
      <w:pPr>
        <w:pStyle w:val="30"/>
        <w:spacing w:line="360" w:lineRule="auto"/>
        <w:ind w:left="0" w:leftChars="0" w:firstLine="0" w:firstLineChars="0"/>
        <w:rPr>
          <w:rFonts w:asciiTheme="minorEastAsia" w:hAnsiTheme="minorEastAsia"/>
          <w:sz w:val="24"/>
          <w:szCs w:val="24"/>
        </w:rPr>
      </w:pPr>
      <w:r>
        <w:drawing>
          <wp:inline distT="0" distB="0" distL="114300" distR="114300">
            <wp:extent cx="5270500" cy="1820545"/>
            <wp:effectExtent l="0" t="0" r="12700" b="8255"/>
            <wp:docPr id="19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53"/>
                    <pic:cNvPicPr>
                      <a:picLocks noChangeAspect="1"/>
                    </pic:cNvPicPr>
                  </pic:nvPicPr>
                  <pic:blipFill>
                    <a:blip r:embed="rId201"/>
                    <a:stretch>
                      <a:fillRect/>
                    </a:stretch>
                  </pic:blipFill>
                  <pic:spPr>
                    <a:xfrm>
                      <a:off x="0" y="0"/>
                      <a:ext cx="5270500" cy="1820545"/>
                    </a:xfrm>
                    <a:prstGeom prst="rect">
                      <a:avLst/>
                    </a:prstGeom>
                    <a:noFill/>
                    <a:ln>
                      <a:noFill/>
                    </a:ln>
                  </pic:spPr>
                </pic:pic>
              </a:graphicData>
            </a:graphic>
          </wp:inline>
        </w:drawing>
      </w:r>
    </w:p>
    <w:p>
      <w:pPr>
        <w:pStyle w:val="30"/>
        <w:spacing w:line="360" w:lineRule="auto"/>
        <w:ind w:left="0" w:leftChars="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5252720" cy="2272665"/>
            <wp:effectExtent l="0" t="0" r="5080" b="13335"/>
            <wp:docPr id="48186" name="图片 48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86" name="图片 48186"/>
                    <pic:cNvPicPr>
                      <a:picLocks noChangeAspect="1"/>
                    </pic:cNvPicPr>
                  </pic:nvPicPr>
                  <pic:blipFill>
                    <a:blip r:embed="rId202"/>
                    <a:stretch>
                      <a:fillRect/>
                    </a:stretch>
                  </pic:blipFill>
                  <pic:spPr>
                    <a:xfrm>
                      <a:off x="0" y="0"/>
                      <a:ext cx="5252720" cy="2272665"/>
                    </a:xfrm>
                    <a:prstGeom prst="rect">
                      <a:avLst/>
                    </a:prstGeom>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专家工作记录</w:t>
      </w:r>
    </w:p>
    <w:p>
      <w:pPr>
        <w:spacing w:line="360" w:lineRule="auto"/>
        <w:ind w:firstLine="420"/>
        <w:rPr>
          <w:rFonts w:hint="default" w:asciiTheme="minorEastAsia" w:hAnsiTheme="minorEastAsia" w:eastAsiaTheme="minorEastAsia"/>
          <w:sz w:val="24"/>
          <w:szCs w:val="24"/>
          <w:lang w:val="en-US" w:eastAsia="zh-Hans"/>
        </w:rPr>
      </w:pPr>
      <w:r>
        <w:rPr>
          <w:rFonts w:hint="eastAsia" w:asciiTheme="minorEastAsia" w:hAnsiTheme="minorEastAsia"/>
          <w:sz w:val="24"/>
          <w:szCs w:val="24"/>
        </w:rPr>
        <w:t>此功能</w:t>
      </w:r>
      <w:r>
        <w:rPr>
          <w:rFonts w:hint="eastAsia" w:asciiTheme="minorEastAsia" w:hAnsiTheme="minorEastAsia"/>
          <w:sz w:val="24"/>
          <w:szCs w:val="24"/>
          <w:lang w:val="en-US" w:eastAsia="zh-Hans"/>
        </w:rPr>
        <w:t>用于记录管理专家的参与的年度通讯评审、年度会议评审、重大项目评审、课题论证会、结项鉴定等工作记录。此已跟各评审、鉴定等功能进行了集成，相关数据将自动汇集到专家工作记录下。对其他工作记录，可通过手工维护工作进行添加与导入。功能如下图所示：</w:t>
      </w:r>
    </w:p>
    <w:p>
      <w:pPr>
        <w:pStyle w:val="30"/>
        <w:spacing w:line="360" w:lineRule="auto"/>
        <w:ind w:left="0" w:leftChars="0" w:firstLine="0" w:firstLineChars="0"/>
        <w:rPr>
          <w:rFonts w:asciiTheme="minorEastAsia" w:hAnsiTheme="minorEastAsia"/>
          <w:sz w:val="24"/>
          <w:szCs w:val="24"/>
        </w:rPr>
      </w:pPr>
      <w:r>
        <w:drawing>
          <wp:inline distT="0" distB="0" distL="114300" distR="114300">
            <wp:extent cx="5273040" cy="1313815"/>
            <wp:effectExtent l="0" t="0" r="10160" b="6985"/>
            <wp:docPr id="191"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54"/>
                    <pic:cNvPicPr>
                      <a:picLocks noChangeAspect="1"/>
                    </pic:cNvPicPr>
                  </pic:nvPicPr>
                  <pic:blipFill>
                    <a:blip r:embed="rId203"/>
                    <a:stretch>
                      <a:fillRect/>
                    </a:stretch>
                  </pic:blipFill>
                  <pic:spPr>
                    <a:xfrm>
                      <a:off x="0" y="0"/>
                      <a:ext cx="5273040" cy="1313815"/>
                    </a:xfrm>
                    <a:prstGeom prst="rect">
                      <a:avLst/>
                    </a:prstGeom>
                    <a:noFill/>
                    <a:ln>
                      <a:noFill/>
                    </a:ln>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专家库分析</w:t>
      </w:r>
    </w:p>
    <w:p>
      <w:pPr>
        <w:spacing w:line="360" w:lineRule="auto"/>
        <w:ind w:firstLine="420"/>
      </w:pPr>
      <w:r>
        <w:rPr>
          <w:rFonts w:hint="eastAsia" w:asciiTheme="minorEastAsia" w:hAnsiTheme="minorEastAsia"/>
          <w:sz w:val="24"/>
          <w:szCs w:val="24"/>
          <w:lang w:val="en-US" w:eastAsia="zh-Hans"/>
        </w:rPr>
        <w:t>通过该功能，可实现对在库专家按照统计口径进行分析。目前系统支持的分析口径有学科分类、研究方向、性别、民族、专业技术职称（职务）、职级、所属地区等。功能如下图所示：</w:t>
      </w:r>
    </w:p>
    <w:p>
      <w:pPr>
        <w:pStyle w:val="30"/>
        <w:spacing w:line="360" w:lineRule="auto"/>
        <w:ind w:left="0" w:leftChars="0" w:firstLine="0" w:firstLineChars="0"/>
        <w:rPr>
          <w:rFonts w:asciiTheme="minorEastAsia" w:hAnsiTheme="minorEastAsia"/>
          <w:sz w:val="24"/>
          <w:szCs w:val="24"/>
        </w:rPr>
      </w:pPr>
      <w:r>
        <w:drawing>
          <wp:inline distT="0" distB="0" distL="114300" distR="114300">
            <wp:extent cx="5263515" cy="2633980"/>
            <wp:effectExtent l="0" t="0" r="19685" b="7620"/>
            <wp:docPr id="192"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55"/>
                    <pic:cNvPicPr>
                      <a:picLocks noChangeAspect="1"/>
                    </pic:cNvPicPr>
                  </pic:nvPicPr>
                  <pic:blipFill>
                    <a:blip r:embed="rId204"/>
                    <a:stretch>
                      <a:fillRect/>
                    </a:stretch>
                  </pic:blipFill>
                  <pic:spPr>
                    <a:xfrm>
                      <a:off x="0" y="0"/>
                      <a:ext cx="5263515" cy="2633980"/>
                    </a:xfrm>
                    <a:prstGeom prst="rect">
                      <a:avLst/>
                    </a:prstGeom>
                    <a:noFill/>
                    <a:ln>
                      <a:noFill/>
                    </a:ln>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专家库设置</w:t>
      </w:r>
    </w:p>
    <w:p>
      <w:pPr>
        <w:spacing w:line="360" w:lineRule="auto"/>
        <w:ind w:firstLine="420"/>
        <w:rPr>
          <w:rFonts w:hint="eastAsia" w:asciiTheme="minorEastAsia" w:hAnsiTheme="minorEastAsia"/>
          <w:sz w:val="24"/>
          <w:szCs w:val="24"/>
          <w:lang w:val="en-US" w:eastAsia="zh-Hans"/>
        </w:rPr>
      </w:pPr>
      <w:r>
        <w:rPr>
          <w:rFonts w:hint="eastAsia" w:asciiTheme="minorEastAsia" w:hAnsiTheme="minorEastAsia"/>
          <w:sz w:val="24"/>
          <w:szCs w:val="24"/>
        </w:rPr>
        <w:t>此功能</w:t>
      </w:r>
      <w:r>
        <w:rPr>
          <w:rFonts w:hint="eastAsia" w:asciiTheme="minorEastAsia" w:hAnsiTheme="minorEastAsia"/>
          <w:sz w:val="24"/>
          <w:szCs w:val="24"/>
          <w:lang w:val="en-US" w:eastAsia="zh-Hans"/>
        </w:rPr>
        <w:t>用于管理专家库专家单位、聘书模板等相关基础数据配置。功能如下图所示：</w:t>
      </w:r>
    </w:p>
    <w:p>
      <w:pPr>
        <w:spacing w:line="360" w:lineRule="auto"/>
        <w:ind w:firstLine="420"/>
        <w:rPr>
          <w:rFonts w:hint="default" w:asciiTheme="minorEastAsia" w:hAnsiTheme="minorEastAsia"/>
          <w:sz w:val="24"/>
          <w:szCs w:val="24"/>
          <w:lang w:val="en-US" w:eastAsia="zh-Hans"/>
        </w:rPr>
      </w:pPr>
      <w:r>
        <w:rPr>
          <w:rFonts w:hint="default" w:asciiTheme="minorEastAsia" w:hAnsiTheme="minorEastAsia"/>
          <w:sz w:val="24"/>
          <w:szCs w:val="24"/>
          <w:lang w:eastAsia="zh-Hans"/>
        </w:rPr>
        <w:t>1</w:t>
      </w:r>
      <w:r>
        <w:rPr>
          <w:rFonts w:hint="eastAsia" w:asciiTheme="minorEastAsia" w:hAnsiTheme="minorEastAsia"/>
          <w:sz w:val="24"/>
          <w:szCs w:val="24"/>
          <w:lang w:eastAsia="zh-Hans"/>
        </w:rPr>
        <w:t>）</w:t>
      </w:r>
      <w:r>
        <w:rPr>
          <w:rFonts w:hint="eastAsia" w:asciiTheme="minorEastAsia" w:hAnsiTheme="minorEastAsia"/>
          <w:sz w:val="24"/>
          <w:szCs w:val="24"/>
          <w:lang w:val="en-US" w:eastAsia="zh-Hans"/>
        </w:rPr>
        <w:t>专家单位</w:t>
      </w:r>
    </w:p>
    <w:p>
      <w:pPr>
        <w:pStyle w:val="30"/>
        <w:spacing w:line="360" w:lineRule="auto"/>
        <w:ind w:left="359" w:leftChars="171" w:firstLine="0" w:firstLineChars="0"/>
        <w:jc w:val="left"/>
        <w:rPr>
          <w:rFonts w:asciiTheme="minorEastAsia" w:hAnsiTheme="minorEastAsia"/>
          <w:sz w:val="24"/>
          <w:szCs w:val="24"/>
        </w:rPr>
      </w:pPr>
      <w:r>
        <w:drawing>
          <wp:inline distT="0" distB="0" distL="114300" distR="114300">
            <wp:extent cx="5095875" cy="1263650"/>
            <wp:effectExtent l="0" t="0" r="9525" b="6350"/>
            <wp:docPr id="193"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56"/>
                    <pic:cNvPicPr>
                      <a:picLocks noChangeAspect="1"/>
                    </pic:cNvPicPr>
                  </pic:nvPicPr>
                  <pic:blipFill>
                    <a:blip r:embed="rId205"/>
                    <a:stretch>
                      <a:fillRect/>
                    </a:stretch>
                  </pic:blipFill>
                  <pic:spPr>
                    <a:xfrm>
                      <a:off x="0" y="0"/>
                      <a:ext cx="5095875" cy="1263650"/>
                    </a:xfrm>
                    <a:prstGeom prst="rect">
                      <a:avLst/>
                    </a:prstGeom>
                    <a:noFill/>
                    <a:ln>
                      <a:noFill/>
                    </a:ln>
                  </pic:spPr>
                </pic:pic>
              </a:graphicData>
            </a:graphic>
          </wp:inline>
        </w:drawing>
      </w:r>
    </w:p>
    <w:p>
      <w:pPr>
        <w:spacing w:line="360" w:lineRule="auto"/>
        <w:ind w:firstLine="420"/>
        <w:rPr>
          <w:rFonts w:hint="eastAsia" w:asciiTheme="minorEastAsia" w:hAnsiTheme="minorEastAsia"/>
          <w:sz w:val="24"/>
          <w:szCs w:val="24"/>
          <w:lang w:val="en-US" w:eastAsia="zh-Hans"/>
        </w:rPr>
      </w:pPr>
      <w:r>
        <w:rPr>
          <w:rFonts w:hint="default" w:asciiTheme="minorEastAsia" w:hAnsiTheme="minorEastAsia"/>
          <w:sz w:val="24"/>
          <w:szCs w:val="24"/>
          <w:lang w:eastAsia="zh-Hans"/>
        </w:rPr>
        <w:t>2</w:t>
      </w:r>
      <w:r>
        <w:rPr>
          <w:rFonts w:hint="eastAsia" w:asciiTheme="minorEastAsia" w:hAnsiTheme="minorEastAsia"/>
          <w:sz w:val="24"/>
          <w:szCs w:val="24"/>
          <w:lang w:eastAsia="zh-Hans"/>
        </w:rPr>
        <w:t>）</w:t>
      </w:r>
      <w:r>
        <w:rPr>
          <w:rFonts w:hint="eastAsia" w:asciiTheme="minorEastAsia" w:hAnsiTheme="minorEastAsia"/>
          <w:sz w:val="24"/>
          <w:szCs w:val="24"/>
          <w:lang w:val="en-US" w:eastAsia="zh-Hans"/>
        </w:rPr>
        <w:t>聘书模板管理</w:t>
      </w:r>
    </w:p>
    <w:p>
      <w:pPr>
        <w:spacing w:line="360" w:lineRule="auto"/>
        <w:ind w:firstLine="420"/>
        <w:rPr>
          <w:rFonts w:hint="default" w:asciiTheme="minorEastAsia" w:hAnsiTheme="minorEastAsia"/>
          <w:sz w:val="24"/>
          <w:szCs w:val="24"/>
          <w:lang w:val="en-US" w:eastAsia="zh-Hans"/>
        </w:rPr>
      </w:pPr>
      <w:r>
        <w:drawing>
          <wp:inline distT="0" distB="0" distL="114300" distR="114300">
            <wp:extent cx="4988560" cy="1510665"/>
            <wp:effectExtent l="0" t="0" r="15240" b="13335"/>
            <wp:docPr id="194"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57"/>
                    <pic:cNvPicPr>
                      <a:picLocks noChangeAspect="1"/>
                    </pic:cNvPicPr>
                  </pic:nvPicPr>
                  <pic:blipFill>
                    <a:blip r:embed="rId206"/>
                    <a:stretch>
                      <a:fillRect/>
                    </a:stretch>
                  </pic:blipFill>
                  <pic:spPr>
                    <a:xfrm>
                      <a:off x="0" y="0"/>
                      <a:ext cx="4988560" cy="1510665"/>
                    </a:xfrm>
                    <a:prstGeom prst="rect">
                      <a:avLst/>
                    </a:prstGeom>
                    <a:noFill/>
                    <a:ln>
                      <a:noFill/>
                    </a:ln>
                  </pic:spPr>
                </pic:pic>
              </a:graphicData>
            </a:graphic>
          </wp:inline>
        </w:drawing>
      </w:r>
    </w:p>
    <w:p>
      <w:pPr>
        <w:pStyle w:val="30"/>
        <w:spacing w:line="360" w:lineRule="auto"/>
        <w:jc w:val="left"/>
        <w:rPr>
          <w:rFonts w:asciiTheme="minorEastAsia" w:hAnsiTheme="minorEastAsia"/>
          <w:sz w:val="24"/>
          <w:szCs w:val="24"/>
        </w:rPr>
      </w:pPr>
    </w:p>
    <w:p>
      <w:pPr>
        <w:pStyle w:val="4"/>
        <w:keepLines w:val="0"/>
        <w:widowControl/>
        <w:numPr>
          <w:ilvl w:val="1"/>
          <w:numId w:val="1"/>
        </w:numPr>
        <w:spacing w:before="240" w:after="60" w:line="240" w:lineRule="auto"/>
        <w:jc w:val="left"/>
        <w:rPr>
          <w:rFonts w:asciiTheme="minorEastAsia" w:hAnsiTheme="minorEastAsia"/>
        </w:rPr>
      </w:pPr>
      <w:bookmarkStart w:id="33" w:name="_Toc431824717"/>
      <w:r>
        <w:rPr>
          <w:rFonts w:hint="eastAsia" w:asciiTheme="minorEastAsia" w:hAnsiTheme="minorEastAsia"/>
          <w:lang w:val="en-US" w:eastAsia="zh-Hans"/>
        </w:rPr>
        <w:t>用户管理</w:t>
      </w:r>
      <w:bookmarkEnd w:id="33"/>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lang w:val="en-US" w:eastAsia="zh-Hans"/>
        </w:rPr>
        <w:t>此功能主要用于</w:t>
      </w:r>
      <w:r>
        <w:rPr>
          <w:rFonts w:hint="eastAsia" w:asciiTheme="minorEastAsia" w:hAnsiTheme="minorEastAsia"/>
          <w:sz w:val="24"/>
          <w:szCs w:val="24"/>
        </w:rPr>
        <w:t>对</w:t>
      </w:r>
      <w:r>
        <w:rPr>
          <w:rFonts w:hint="eastAsia" w:asciiTheme="minorEastAsia" w:hAnsiTheme="minorEastAsia"/>
          <w:sz w:val="24"/>
          <w:szCs w:val="24"/>
          <w:lang w:val="en-US" w:eastAsia="zh-Hans"/>
        </w:rPr>
        <w:t>系统的中级管理单位、科研单位、申报人等系统使用用户信息进行</w:t>
      </w:r>
      <w:r>
        <w:rPr>
          <w:rFonts w:hint="eastAsia" w:asciiTheme="minorEastAsia" w:hAnsiTheme="minorEastAsia"/>
          <w:sz w:val="24"/>
          <w:szCs w:val="24"/>
        </w:rPr>
        <w:t>日常维护管理工作，主要功能包括</w:t>
      </w:r>
      <w:r>
        <w:rPr>
          <w:rFonts w:hint="eastAsia" w:asciiTheme="minorEastAsia" w:hAnsiTheme="minorEastAsia"/>
          <w:sz w:val="24"/>
          <w:szCs w:val="24"/>
          <w:lang w:val="en-US" w:eastAsia="zh-Hans"/>
        </w:rPr>
        <w:t>中级单位管理</w:t>
      </w:r>
      <w:r>
        <w:rPr>
          <w:rFonts w:hint="eastAsia" w:asciiTheme="minorEastAsia" w:hAnsiTheme="minorEastAsia"/>
          <w:sz w:val="24"/>
          <w:szCs w:val="24"/>
        </w:rPr>
        <w:t>、</w:t>
      </w:r>
      <w:r>
        <w:rPr>
          <w:rFonts w:hint="eastAsia" w:asciiTheme="minorEastAsia" w:hAnsiTheme="minorEastAsia"/>
          <w:sz w:val="24"/>
          <w:szCs w:val="24"/>
          <w:lang w:val="en-US" w:eastAsia="zh-Hans"/>
        </w:rPr>
        <w:t>科研单位管理</w:t>
      </w:r>
      <w:r>
        <w:rPr>
          <w:rFonts w:hint="eastAsia" w:asciiTheme="minorEastAsia" w:hAnsiTheme="minorEastAsia"/>
          <w:sz w:val="24"/>
          <w:szCs w:val="24"/>
        </w:rPr>
        <w:t>、</w:t>
      </w:r>
      <w:r>
        <w:rPr>
          <w:rFonts w:hint="eastAsia" w:asciiTheme="minorEastAsia" w:hAnsiTheme="minorEastAsia"/>
          <w:sz w:val="24"/>
          <w:szCs w:val="24"/>
          <w:lang w:val="en-US" w:eastAsia="zh-Hans"/>
        </w:rPr>
        <w:t>申报人管理</w:t>
      </w:r>
      <w:r>
        <w:rPr>
          <w:rFonts w:hint="eastAsia" w:asciiTheme="minorEastAsia" w:hAnsiTheme="minorEastAsia"/>
          <w:sz w:val="24"/>
          <w:szCs w:val="24"/>
        </w:rPr>
        <w:t>等。</w:t>
      </w:r>
    </w:p>
    <w:p>
      <w:pPr>
        <w:pStyle w:val="5"/>
        <w:numPr>
          <w:ilvl w:val="2"/>
          <w:numId w:val="1"/>
        </w:numPr>
        <w:rPr>
          <w:rFonts w:asciiTheme="minorEastAsia" w:hAnsiTheme="minorEastAsia"/>
        </w:rPr>
      </w:pPr>
      <w:r>
        <w:rPr>
          <w:rFonts w:hint="eastAsia" w:asciiTheme="minorEastAsia" w:hAnsiTheme="minorEastAsia"/>
          <w:lang w:val="en-US" w:eastAsia="zh-Hans"/>
        </w:rPr>
        <w:t>中级单位管理</w:t>
      </w:r>
    </w:p>
    <w:p>
      <w:pPr>
        <w:spacing w:line="360" w:lineRule="auto"/>
        <w:ind w:firstLine="420"/>
        <w:rPr>
          <w:rFonts w:hint="eastAsia" w:asciiTheme="minorEastAsia" w:hAnsiTheme="minorEastAsia"/>
          <w:sz w:val="24"/>
          <w:szCs w:val="24"/>
          <w:lang w:val="en-US" w:eastAsia="zh-Hans"/>
        </w:rPr>
      </w:pPr>
      <w:r>
        <w:rPr>
          <w:rFonts w:hint="eastAsia" w:asciiTheme="minorEastAsia" w:hAnsiTheme="minorEastAsia"/>
          <w:sz w:val="24"/>
          <w:szCs w:val="24"/>
        </w:rPr>
        <w:t>此功能</w:t>
      </w:r>
      <w:r>
        <w:rPr>
          <w:rFonts w:hint="eastAsia" w:asciiTheme="minorEastAsia" w:hAnsiTheme="minorEastAsia"/>
          <w:sz w:val="24"/>
          <w:szCs w:val="24"/>
          <w:lang w:val="en-US" w:eastAsia="zh-Hans"/>
        </w:rPr>
        <w:t>用于维护各个省市去中级管理单位账号与单位信息</w:t>
      </w:r>
      <w:r>
        <w:rPr>
          <w:rFonts w:hint="eastAsia" w:asciiTheme="minorEastAsia" w:hAnsiTheme="minorEastAsia"/>
          <w:sz w:val="24"/>
          <w:szCs w:val="24"/>
        </w:rPr>
        <w:t>等</w:t>
      </w:r>
      <w:r>
        <w:rPr>
          <w:rFonts w:hint="eastAsia" w:asciiTheme="minorEastAsia" w:hAnsiTheme="minorEastAsia"/>
          <w:sz w:val="24"/>
          <w:szCs w:val="24"/>
          <w:lang w:val="en-US" w:eastAsia="zh-Hans"/>
        </w:rPr>
        <w:t>内容</w:t>
      </w:r>
      <w:r>
        <w:rPr>
          <w:rFonts w:hint="eastAsia" w:asciiTheme="minorEastAsia" w:hAnsiTheme="minorEastAsia"/>
          <w:sz w:val="24"/>
          <w:szCs w:val="24"/>
        </w:rPr>
        <w:t>。</w:t>
      </w:r>
      <w:r>
        <w:rPr>
          <w:rFonts w:hint="eastAsia" w:asciiTheme="minorEastAsia" w:hAnsiTheme="minorEastAsia"/>
          <w:sz w:val="24"/>
          <w:szCs w:val="24"/>
          <w:lang w:val="en-US" w:eastAsia="zh-Hans"/>
        </w:rPr>
        <w:t>功能如下图所示：</w:t>
      </w:r>
    </w:p>
    <w:p>
      <w:pPr>
        <w:spacing w:line="360" w:lineRule="auto"/>
        <w:rPr>
          <w:rFonts w:hint="default" w:asciiTheme="minorEastAsia" w:hAnsiTheme="minorEastAsia"/>
          <w:sz w:val="24"/>
          <w:szCs w:val="24"/>
          <w:lang w:val="en-US" w:eastAsia="zh-Hans"/>
        </w:rPr>
      </w:pPr>
      <w:r>
        <w:drawing>
          <wp:inline distT="0" distB="0" distL="114300" distR="114300">
            <wp:extent cx="5267960" cy="1184275"/>
            <wp:effectExtent l="0" t="0" r="1524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07"/>
                    <a:stretch>
                      <a:fillRect/>
                    </a:stretch>
                  </pic:blipFill>
                  <pic:spPr>
                    <a:xfrm>
                      <a:off x="0" y="0"/>
                      <a:ext cx="5267960" cy="1184275"/>
                    </a:xfrm>
                    <a:prstGeom prst="rect">
                      <a:avLst/>
                    </a:prstGeom>
                    <a:noFill/>
                    <a:ln>
                      <a:noFill/>
                    </a:ln>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科研单位管理</w:t>
      </w:r>
    </w:p>
    <w:p>
      <w:pPr>
        <w:widowControl/>
        <w:ind w:firstLine="480" w:firstLineChars="200"/>
        <w:jc w:val="left"/>
        <w:rPr>
          <w:rFonts w:hint="eastAsia" w:asciiTheme="minorEastAsia" w:hAnsiTheme="minorEastAsia"/>
          <w:sz w:val="24"/>
          <w:szCs w:val="24"/>
          <w:lang w:val="en-US" w:eastAsia="zh-Hans"/>
        </w:rPr>
      </w:pPr>
      <w:r>
        <w:rPr>
          <w:rFonts w:hint="eastAsia" w:asciiTheme="minorEastAsia" w:hAnsiTheme="minorEastAsia"/>
          <w:sz w:val="24"/>
          <w:szCs w:val="24"/>
        </w:rPr>
        <w:t>此功能</w:t>
      </w:r>
      <w:r>
        <w:rPr>
          <w:rFonts w:hint="eastAsia" w:asciiTheme="minorEastAsia" w:hAnsiTheme="minorEastAsia"/>
          <w:sz w:val="24"/>
          <w:szCs w:val="24"/>
          <w:lang w:val="en-US" w:eastAsia="zh-Hans"/>
        </w:rPr>
        <w:t>用于维护科研单位单位账号与单位信息</w:t>
      </w:r>
      <w:r>
        <w:rPr>
          <w:rFonts w:hint="eastAsia" w:asciiTheme="minorEastAsia" w:hAnsiTheme="minorEastAsia"/>
          <w:sz w:val="24"/>
          <w:szCs w:val="24"/>
        </w:rPr>
        <w:t>等</w:t>
      </w:r>
      <w:r>
        <w:rPr>
          <w:rFonts w:hint="eastAsia" w:asciiTheme="minorEastAsia" w:hAnsiTheme="minorEastAsia"/>
          <w:sz w:val="24"/>
          <w:szCs w:val="24"/>
          <w:lang w:val="en-US" w:eastAsia="zh-Hans"/>
        </w:rPr>
        <w:t>内容</w:t>
      </w:r>
      <w:r>
        <w:rPr>
          <w:rFonts w:hint="eastAsia" w:asciiTheme="minorEastAsia" w:hAnsiTheme="minorEastAsia"/>
          <w:sz w:val="24"/>
          <w:szCs w:val="24"/>
        </w:rPr>
        <w:t>。</w:t>
      </w:r>
      <w:r>
        <w:rPr>
          <w:rFonts w:hint="eastAsia" w:asciiTheme="minorEastAsia" w:hAnsiTheme="minorEastAsia"/>
          <w:sz w:val="24"/>
          <w:szCs w:val="24"/>
          <w:lang w:val="en-US" w:eastAsia="zh-Hans"/>
        </w:rPr>
        <w:t>功能如下图所示：</w:t>
      </w:r>
    </w:p>
    <w:p>
      <w:pPr>
        <w:widowControl/>
        <w:jc w:val="left"/>
        <w:rPr>
          <w:rFonts w:hint="eastAsia" w:asciiTheme="minorEastAsia" w:hAnsiTheme="minorEastAsia"/>
          <w:sz w:val="24"/>
          <w:szCs w:val="24"/>
          <w:lang w:val="en-US" w:eastAsia="zh-Hans"/>
        </w:rPr>
      </w:pPr>
      <w:r>
        <w:drawing>
          <wp:inline distT="0" distB="0" distL="114300" distR="114300">
            <wp:extent cx="5269865" cy="1376045"/>
            <wp:effectExtent l="0" t="0" r="13335" b="2095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208"/>
                    <a:stretch>
                      <a:fillRect/>
                    </a:stretch>
                  </pic:blipFill>
                  <pic:spPr>
                    <a:xfrm>
                      <a:off x="0" y="0"/>
                      <a:ext cx="5269865" cy="1376045"/>
                    </a:xfrm>
                    <a:prstGeom prst="rect">
                      <a:avLst/>
                    </a:prstGeom>
                    <a:noFill/>
                    <a:ln>
                      <a:noFill/>
                    </a:ln>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申报人管理</w:t>
      </w:r>
    </w:p>
    <w:p>
      <w:pPr>
        <w:widowControl/>
        <w:ind w:firstLine="480" w:firstLineChars="200"/>
        <w:jc w:val="left"/>
        <w:rPr>
          <w:rFonts w:asciiTheme="minorEastAsia" w:hAnsiTheme="minorEastAsia"/>
          <w:sz w:val="24"/>
          <w:szCs w:val="24"/>
        </w:rPr>
      </w:pPr>
      <w:r>
        <w:rPr>
          <w:rFonts w:hint="eastAsia" w:asciiTheme="minorEastAsia" w:hAnsiTheme="minorEastAsia"/>
          <w:sz w:val="24"/>
          <w:szCs w:val="24"/>
        </w:rPr>
        <w:t>此功能</w:t>
      </w:r>
      <w:r>
        <w:rPr>
          <w:rFonts w:hint="eastAsia" w:asciiTheme="minorEastAsia" w:hAnsiTheme="minorEastAsia"/>
          <w:sz w:val="24"/>
          <w:szCs w:val="24"/>
          <w:lang w:val="en-US" w:eastAsia="zh-Hans"/>
        </w:rPr>
        <w:t>用于维护申报人账号与单位信息</w:t>
      </w:r>
      <w:r>
        <w:rPr>
          <w:rFonts w:hint="eastAsia" w:asciiTheme="minorEastAsia" w:hAnsiTheme="minorEastAsia"/>
          <w:sz w:val="24"/>
          <w:szCs w:val="24"/>
        </w:rPr>
        <w:t>等</w:t>
      </w:r>
      <w:r>
        <w:rPr>
          <w:rFonts w:hint="eastAsia" w:asciiTheme="minorEastAsia" w:hAnsiTheme="minorEastAsia"/>
          <w:sz w:val="24"/>
          <w:szCs w:val="24"/>
          <w:lang w:val="en-US" w:eastAsia="zh-Hans"/>
        </w:rPr>
        <w:t>内容</w:t>
      </w:r>
      <w:r>
        <w:rPr>
          <w:rFonts w:hint="eastAsia" w:asciiTheme="minorEastAsia" w:hAnsiTheme="minorEastAsia"/>
          <w:sz w:val="24"/>
          <w:szCs w:val="24"/>
        </w:rPr>
        <w:t>。</w:t>
      </w:r>
      <w:r>
        <w:rPr>
          <w:rFonts w:hint="eastAsia" w:asciiTheme="minorEastAsia" w:hAnsiTheme="minorEastAsia"/>
          <w:sz w:val="24"/>
          <w:szCs w:val="24"/>
          <w:lang w:val="en-US" w:eastAsia="zh-Hans"/>
        </w:rPr>
        <w:t>功能如下图所示：</w:t>
      </w:r>
    </w:p>
    <w:p>
      <w:pPr>
        <w:widowControl/>
        <w:jc w:val="left"/>
      </w:pPr>
      <w:r>
        <w:drawing>
          <wp:inline distT="0" distB="0" distL="114300" distR="114300">
            <wp:extent cx="5270500" cy="1399540"/>
            <wp:effectExtent l="0" t="0" r="12700" b="2286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209"/>
                    <a:stretch>
                      <a:fillRect/>
                    </a:stretch>
                  </pic:blipFill>
                  <pic:spPr>
                    <a:xfrm>
                      <a:off x="0" y="0"/>
                      <a:ext cx="5270500" cy="1399540"/>
                    </a:xfrm>
                    <a:prstGeom prst="rect">
                      <a:avLst/>
                    </a:prstGeom>
                    <a:noFill/>
                    <a:ln>
                      <a:noFill/>
                    </a:ln>
                  </pic:spPr>
                </pic:pic>
              </a:graphicData>
            </a:graphic>
          </wp:inline>
        </w:drawing>
      </w:r>
    </w:p>
    <w:p>
      <w:pPr>
        <w:widowControl/>
        <w:jc w:val="left"/>
      </w:pPr>
    </w:p>
    <w:p>
      <w:pPr>
        <w:pStyle w:val="4"/>
        <w:keepLines w:val="0"/>
        <w:widowControl/>
        <w:numPr>
          <w:ilvl w:val="1"/>
          <w:numId w:val="1"/>
        </w:numPr>
        <w:spacing w:before="240" w:after="60" w:line="240" w:lineRule="auto"/>
        <w:jc w:val="left"/>
        <w:rPr>
          <w:rFonts w:asciiTheme="minorEastAsia" w:hAnsiTheme="minorEastAsia"/>
        </w:rPr>
      </w:pPr>
      <w:bookmarkStart w:id="34" w:name="_Toc1330775406"/>
      <w:r>
        <w:rPr>
          <w:rFonts w:hint="eastAsia" w:asciiTheme="minorEastAsia" w:hAnsiTheme="minorEastAsia"/>
          <w:lang w:val="en-US" w:eastAsia="zh-Hans"/>
        </w:rPr>
        <w:t>内容管理</w:t>
      </w:r>
      <w:bookmarkEnd w:id="34"/>
    </w:p>
    <w:p>
      <w:pPr>
        <w:spacing w:line="360" w:lineRule="auto"/>
        <w:ind w:firstLine="480" w:firstLineChars="200"/>
        <w:rPr>
          <w:rFonts w:hint="default" w:asciiTheme="minorEastAsia" w:hAnsiTheme="minorEastAsia" w:eastAsiaTheme="minorEastAsia"/>
          <w:sz w:val="24"/>
          <w:szCs w:val="24"/>
          <w:lang w:val="en-US" w:eastAsia="zh-Hans"/>
        </w:rPr>
      </w:pPr>
      <w:r>
        <w:rPr>
          <w:rFonts w:hint="eastAsia" w:asciiTheme="minorEastAsia" w:hAnsiTheme="minorEastAsia"/>
          <w:sz w:val="24"/>
          <w:szCs w:val="24"/>
          <w:lang w:val="en-US" w:eastAsia="zh-Hans"/>
        </w:rPr>
        <w:t>内容管理模块主要是维护管理此项目管理平台的门户网站内容</w:t>
      </w:r>
      <w:r>
        <w:rPr>
          <w:rFonts w:hint="eastAsia" w:asciiTheme="minorEastAsia" w:hAnsiTheme="minorEastAsia"/>
          <w:sz w:val="24"/>
          <w:szCs w:val="24"/>
        </w:rPr>
        <w:t>。</w:t>
      </w:r>
      <w:r>
        <w:rPr>
          <w:rFonts w:hint="eastAsia" w:asciiTheme="minorEastAsia" w:hAnsiTheme="minorEastAsia"/>
          <w:sz w:val="24"/>
          <w:szCs w:val="24"/>
          <w:lang w:val="en-US" w:eastAsia="zh-Hans"/>
        </w:rPr>
        <w:t>目前主要内容有公告通知、常见问题、制度文件、科研动态、重大公告等栏目内容，以及子系统访问开关配置等。</w:t>
      </w:r>
    </w:p>
    <w:p>
      <w:pPr>
        <w:pStyle w:val="5"/>
        <w:numPr>
          <w:ilvl w:val="2"/>
          <w:numId w:val="1"/>
        </w:numPr>
        <w:rPr>
          <w:rFonts w:asciiTheme="minorEastAsia" w:hAnsiTheme="minorEastAsia"/>
        </w:rPr>
      </w:pPr>
      <w:r>
        <w:rPr>
          <w:rFonts w:hint="eastAsia" w:asciiTheme="minorEastAsia" w:hAnsiTheme="minorEastAsia"/>
          <w:lang w:val="en-US" w:eastAsia="zh-Hans"/>
        </w:rPr>
        <w:t>文章管理</w:t>
      </w:r>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rPr>
        <w:t>此功能</w:t>
      </w:r>
      <w:r>
        <w:rPr>
          <w:rFonts w:hint="eastAsia" w:asciiTheme="minorEastAsia" w:hAnsiTheme="minorEastAsia"/>
          <w:sz w:val="24"/>
          <w:szCs w:val="24"/>
          <w:lang w:val="en-US" w:eastAsia="zh-Hans"/>
        </w:rPr>
        <w:t>用于维护管理门户网站的公告通知、常见问题、制度文件、科研动态、重大公告等栏目文章内容</w:t>
      </w:r>
      <w:r>
        <w:rPr>
          <w:rFonts w:hint="eastAsia" w:asciiTheme="minorEastAsia" w:hAnsiTheme="minorEastAsia"/>
          <w:sz w:val="24"/>
          <w:szCs w:val="24"/>
        </w:rPr>
        <w:t>。</w:t>
      </w:r>
    </w:p>
    <w:p>
      <w:pPr>
        <w:spacing w:line="360" w:lineRule="auto"/>
        <w:rPr>
          <w:rFonts w:hint="eastAsia" w:asciiTheme="minorEastAsia" w:hAnsiTheme="minorEastAsia"/>
          <w:sz w:val="24"/>
          <w:szCs w:val="24"/>
          <w:lang w:val="en-US" w:eastAsia="zh-Hans"/>
        </w:rPr>
      </w:pPr>
      <w:r>
        <w:drawing>
          <wp:inline distT="0" distB="0" distL="114300" distR="114300">
            <wp:extent cx="5265420" cy="1274445"/>
            <wp:effectExtent l="0" t="0" r="17780" b="20955"/>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
                    <pic:cNvPicPr>
                      <a:picLocks noChangeAspect="1"/>
                    </pic:cNvPicPr>
                  </pic:nvPicPr>
                  <pic:blipFill>
                    <a:blip r:embed="rId210"/>
                    <a:stretch>
                      <a:fillRect/>
                    </a:stretch>
                  </pic:blipFill>
                  <pic:spPr>
                    <a:xfrm>
                      <a:off x="0" y="0"/>
                      <a:ext cx="5265420" cy="1274445"/>
                    </a:xfrm>
                    <a:prstGeom prst="rect">
                      <a:avLst/>
                    </a:prstGeom>
                    <a:noFill/>
                    <a:ln>
                      <a:noFill/>
                    </a:ln>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站点管理</w:t>
      </w:r>
    </w:p>
    <w:p>
      <w:pPr>
        <w:spacing w:line="360" w:lineRule="auto"/>
        <w:ind w:firstLine="420"/>
        <w:rPr>
          <w:rFonts w:hint="eastAsia" w:asciiTheme="minorEastAsia" w:hAnsiTheme="minorEastAsia"/>
          <w:sz w:val="24"/>
          <w:szCs w:val="24"/>
        </w:rPr>
      </w:pPr>
      <w:r>
        <w:rPr>
          <w:rFonts w:hint="eastAsia" w:asciiTheme="minorEastAsia" w:hAnsiTheme="minorEastAsia"/>
          <w:sz w:val="24"/>
          <w:szCs w:val="24"/>
        </w:rPr>
        <w:t>此功能</w:t>
      </w:r>
      <w:r>
        <w:rPr>
          <w:rFonts w:hint="eastAsia" w:asciiTheme="minorEastAsia" w:hAnsiTheme="minorEastAsia"/>
          <w:sz w:val="24"/>
          <w:szCs w:val="24"/>
          <w:lang w:val="en-US" w:eastAsia="zh-Hans"/>
        </w:rPr>
        <w:t>用于对站点进行配置管理，如“启用公共立项项目查询系统”、“启用公共成果库查询系统”，“启用门户网站颜色变灰处理”等</w:t>
      </w:r>
      <w:r>
        <w:rPr>
          <w:rFonts w:hint="eastAsia" w:asciiTheme="minorEastAsia" w:hAnsiTheme="minorEastAsia"/>
          <w:sz w:val="24"/>
          <w:szCs w:val="24"/>
        </w:rPr>
        <w:t>。</w:t>
      </w:r>
    </w:p>
    <w:p>
      <w:pPr>
        <w:pStyle w:val="4"/>
        <w:keepLines w:val="0"/>
        <w:widowControl/>
        <w:numPr>
          <w:ilvl w:val="1"/>
          <w:numId w:val="1"/>
        </w:numPr>
        <w:spacing w:before="240" w:after="60" w:line="240" w:lineRule="auto"/>
        <w:jc w:val="left"/>
        <w:rPr>
          <w:rFonts w:asciiTheme="minorEastAsia" w:hAnsiTheme="minorEastAsia"/>
        </w:rPr>
      </w:pPr>
      <w:bookmarkStart w:id="35" w:name="_Toc300065137"/>
      <w:r>
        <w:rPr>
          <w:rFonts w:hint="eastAsia" w:asciiTheme="minorEastAsia" w:hAnsiTheme="minorEastAsia"/>
          <w:lang w:val="en-US" w:eastAsia="zh-Hans"/>
        </w:rPr>
        <w:t>统计分析</w:t>
      </w:r>
      <w:bookmarkEnd w:id="35"/>
    </w:p>
    <w:p>
      <w:pPr>
        <w:spacing w:line="360" w:lineRule="auto"/>
        <w:ind w:firstLine="480" w:firstLineChars="200"/>
        <w:rPr>
          <w:rFonts w:hint="eastAsia" w:asciiTheme="minorEastAsia" w:hAnsiTheme="minorEastAsia"/>
          <w:sz w:val="24"/>
          <w:szCs w:val="24"/>
          <w:lang w:val="en-US" w:eastAsia="zh-Hans"/>
        </w:rPr>
      </w:pPr>
      <w:r>
        <w:rPr>
          <w:rFonts w:hint="eastAsia" w:asciiTheme="minorEastAsia" w:hAnsiTheme="minorEastAsia"/>
          <w:sz w:val="24"/>
          <w:szCs w:val="24"/>
          <w:lang w:val="en-US" w:eastAsia="zh-Hans"/>
        </w:rPr>
        <w:t>统计分析主要用于对年度项目的申报、立项、结项情况，重大项目的申报、立项、结项情况，以及科研人员情况等进行数据统计分析工作。</w:t>
      </w:r>
    </w:p>
    <w:p>
      <w:pPr>
        <w:pStyle w:val="5"/>
        <w:numPr>
          <w:ilvl w:val="2"/>
          <w:numId w:val="1"/>
        </w:numPr>
        <w:rPr>
          <w:rFonts w:asciiTheme="minorEastAsia" w:hAnsiTheme="minorEastAsia"/>
        </w:rPr>
      </w:pPr>
      <w:r>
        <w:rPr>
          <w:rFonts w:hint="eastAsia" w:asciiTheme="minorEastAsia" w:hAnsiTheme="minorEastAsia"/>
          <w:lang w:val="en-US" w:eastAsia="zh-Hans"/>
        </w:rPr>
        <w:t>年度项目分析</w:t>
      </w:r>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lang w:val="en-US" w:eastAsia="zh-Hans"/>
        </w:rPr>
        <w:t>此模块下的数据分析功能，主要是对年度项目的申报数据、立项数据、结项数据进行趋势、排名、占比等数据分析</w:t>
      </w:r>
      <w:r>
        <w:rPr>
          <w:rFonts w:hint="eastAsia" w:asciiTheme="minorEastAsia" w:hAnsiTheme="minorEastAsia"/>
          <w:sz w:val="24"/>
          <w:szCs w:val="24"/>
        </w:rPr>
        <w:t>。</w:t>
      </w:r>
    </w:p>
    <w:p>
      <w:pPr>
        <w:pStyle w:val="6"/>
        <w:numPr>
          <w:ilvl w:val="3"/>
          <w:numId w:val="1"/>
        </w:numPr>
        <w:rPr>
          <w:rFonts w:asciiTheme="minorEastAsia" w:hAnsiTheme="minorEastAsia"/>
        </w:rPr>
      </w:pPr>
      <w:r>
        <w:rPr>
          <w:rFonts w:hint="eastAsia" w:asciiTheme="minorEastAsia" w:hAnsiTheme="minorEastAsia"/>
          <w:lang w:val="en-US" w:eastAsia="zh-Hans"/>
        </w:rPr>
        <w:t>申报情况分析</w:t>
      </w:r>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lang w:val="en-US" w:eastAsia="zh-Hans"/>
        </w:rPr>
        <w:t>此功能主要是对年度项目的申报数据按照项目类别、学科类别、研究类型、所属地区，负责人职务、负责人学位等维度，进行趋势、排名、占比等数据分析</w:t>
      </w:r>
      <w:r>
        <w:rPr>
          <w:rFonts w:hint="eastAsia" w:asciiTheme="minorEastAsia" w:hAnsiTheme="minorEastAsia"/>
          <w:sz w:val="24"/>
          <w:szCs w:val="24"/>
        </w:rPr>
        <w:t>。</w:t>
      </w:r>
    </w:p>
    <w:p>
      <w:r>
        <w:drawing>
          <wp:inline distT="0" distB="0" distL="114300" distR="114300">
            <wp:extent cx="5266690" cy="2362200"/>
            <wp:effectExtent l="0" t="0" r="16510" b="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
                    <pic:cNvPicPr>
                      <a:picLocks noChangeAspect="1"/>
                    </pic:cNvPicPr>
                  </pic:nvPicPr>
                  <pic:blipFill>
                    <a:blip r:embed="rId211"/>
                    <a:stretch>
                      <a:fillRect/>
                    </a:stretch>
                  </pic:blipFill>
                  <pic:spPr>
                    <a:xfrm>
                      <a:off x="0" y="0"/>
                      <a:ext cx="5266690" cy="2362200"/>
                    </a:xfrm>
                    <a:prstGeom prst="rect">
                      <a:avLst/>
                    </a:prstGeom>
                    <a:noFill/>
                    <a:ln>
                      <a:noFill/>
                    </a:ln>
                  </pic:spPr>
                </pic:pic>
              </a:graphicData>
            </a:graphic>
          </wp:inline>
        </w:drawing>
      </w:r>
    </w:p>
    <w:p>
      <w:r>
        <w:drawing>
          <wp:inline distT="0" distB="0" distL="114300" distR="114300">
            <wp:extent cx="5267960" cy="2010410"/>
            <wp:effectExtent l="0" t="0" r="15240" b="21590"/>
            <wp:docPr id="5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6"/>
                    <pic:cNvPicPr>
                      <a:picLocks noChangeAspect="1"/>
                    </pic:cNvPicPr>
                  </pic:nvPicPr>
                  <pic:blipFill>
                    <a:blip r:embed="rId212"/>
                    <a:stretch>
                      <a:fillRect/>
                    </a:stretch>
                  </pic:blipFill>
                  <pic:spPr>
                    <a:xfrm>
                      <a:off x="0" y="0"/>
                      <a:ext cx="5267960" cy="2010410"/>
                    </a:xfrm>
                    <a:prstGeom prst="rect">
                      <a:avLst/>
                    </a:prstGeom>
                    <a:noFill/>
                    <a:ln>
                      <a:noFill/>
                    </a:ln>
                  </pic:spPr>
                </pic:pic>
              </a:graphicData>
            </a:graphic>
          </wp:inline>
        </w:drawing>
      </w:r>
    </w:p>
    <w:p>
      <w:pPr>
        <w:pStyle w:val="6"/>
        <w:numPr>
          <w:ilvl w:val="3"/>
          <w:numId w:val="1"/>
        </w:numPr>
        <w:rPr>
          <w:rFonts w:asciiTheme="minorEastAsia" w:hAnsiTheme="minorEastAsia"/>
        </w:rPr>
      </w:pPr>
      <w:r>
        <w:rPr>
          <w:rFonts w:hint="eastAsia" w:asciiTheme="minorEastAsia" w:hAnsiTheme="minorEastAsia"/>
          <w:lang w:val="en-US" w:eastAsia="zh-Hans"/>
        </w:rPr>
        <w:t>立项情况分析</w:t>
      </w:r>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lang w:val="en-US" w:eastAsia="zh-Hans"/>
        </w:rPr>
        <w:t>此功能主要是对年度项目的立项数据按照项目类别、学科类别、研究类型、所属地区，负责人职务、负责人学位等维度，进行趋势、排名、占比等数据分析</w:t>
      </w:r>
      <w:r>
        <w:rPr>
          <w:rFonts w:hint="eastAsia" w:asciiTheme="minorEastAsia" w:hAnsiTheme="minorEastAsia"/>
          <w:sz w:val="24"/>
          <w:szCs w:val="24"/>
        </w:rPr>
        <w:t>。</w:t>
      </w:r>
    </w:p>
    <w:p>
      <w:r>
        <w:drawing>
          <wp:inline distT="0" distB="0" distL="114300" distR="114300">
            <wp:extent cx="5266690" cy="2362200"/>
            <wp:effectExtent l="0" t="0" r="16510" b="0"/>
            <wp:docPr id="6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5"/>
                    <pic:cNvPicPr>
                      <a:picLocks noChangeAspect="1"/>
                    </pic:cNvPicPr>
                  </pic:nvPicPr>
                  <pic:blipFill>
                    <a:blip r:embed="rId211"/>
                    <a:stretch>
                      <a:fillRect/>
                    </a:stretch>
                  </pic:blipFill>
                  <pic:spPr>
                    <a:xfrm>
                      <a:off x="0" y="0"/>
                      <a:ext cx="5266690" cy="2362200"/>
                    </a:xfrm>
                    <a:prstGeom prst="rect">
                      <a:avLst/>
                    </a:prstGeom>
                    <a:noFill/>
                    <a:ln>
                      <a:noFill/>
                    </a:ln>
                  </pic:spPr>
                </pic:pic>
              </a:graphicData>
            </a:graphic>
          </wp:inline>
        </w:drawing>
      </w:r>
    </w:p>
    <w:p>
      <w:r>
        <w:drawing>
          <wp:inline distT="0" distB="0" distL="114300" distR="114300">
            <wp:extent cx="5267960" cy="2010410"/>
            <wp:effectExtent l="0" t="0" r="15240" b="21590"/>
            <wp:docPr id="7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6"/>
                    <pic:cNvPicPr>
                      <a:picLocks noChangeAspect="1"/>
                    </pic:cNvPicPr>
                  </pic:nvPicPr>
                  <pic:blipFill>
                    <a:blip r:embed="rId212"/>
                    <a:stretch>
                      <a:fillRect/>
                    </a:stretch>
                  </pic:blipFill>
                  <pic:spPr>
                    <a:xfrm>
                      <a:off x="0" y="0"/>
                      <a:ext cx="5267960" cy="2010410"/>
                    </a:xfrm>
                    <a:prstGeom prst="rect">
                      <a:avLst/>
                    </a:prstGeom>
                    <a:noFill/>
                    <a:ln>
                      <a:noFill/>
                    </a:ln>
                  </pic:spPr>
                </pic:pic>
              </a:graphicData>
            </a:graphic>
          </wp:inline>
        </w:drawing>
      </w:r>
    </w:p>
    <w:p>
      <w:pPr>
        <w:pStyle w:val="6"/>
        <w:numPr>
          <w:ilvl w:val="3"/>
          <w:numId w:val="1"/>
        </w:numPr>
        <w:rPr>
          <w:rFonts w:asciiTheme="minorEastAsia" w:hAnsiTheme="minorEastAsia"/>
        </w:rPr>
      </w:pPr>
      <w:r>
        <w:rPr>
          <w:rFonts w:hint="eastAsia" w:asciiTheme="minorEastAsia" w:hAnsiTheme="minorEastAsia"/>
          <w:lang w:val="en-US" w:eastAsia="zh-Hans"/>
        </w:rPr>
        <w:t>结项情况分析</w:t>
      </w:r>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lang w:val="en-US" w:eastAsia="zh-Hans"/>
        </w:rPr>
        <w:t>此功能主要是对年度项目的结项数据按照项目类别、学科类别、研究类型、所属地区，负责人职务、负责人学位等维度，进行趋势、排名、占比等数据分析</w:t>
      </w:r>
      <w:r>
        <w:rPr>
          <w:rFonts w:hint="eastAsia" w:asciiTheme="minorEastAsia" w:hAnsiTheme="minorEastAsia"/>
          <w:sz w:val="24"/>
          <w:szCs w:val="24"/>
        </w:rPr>
        <w:t>。</w:t>
      </w:r>
    </w:p>
    <w:p/>
    <w:p>
      <w:pPr>
        <w:spacing w:line="360" w:lineRule="auto"/>
      </w:pPr>
      <w:r>
        <w:drawing>
          <wp:inline distT="0" distB="0" distL="114300" distR="114300">
            <wp:extent cx="5266690" cy="2362200"/>
            <wp:effectExtent l="0" t="0" r="16510" b="0"/>
            <wp:docPr id="7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5"/>
                    <pic:cNvPicPr>
                      <a:picLocks noChangeAspect="1"/>
                    </pic:cNvPicPr>
                  </pic:nvPicPr>
                  <pic:blipFill>
                    <a:blip r:embed="rId211"/>
                    <a:stretch>
                      <a:fillRect/>
                    </a:stretch>
                  </pic:blipFill>
                  <pic:spPr>
                    <a:xfrm>
                      <a:off x="0" y="0"/>
                      <a:ext cx="5266690" cy="2362200"/>
                    </a:xfrm>
                    <a:prstGeom prst="rect">
                      <a:avLst/>
                    </a:prstGeom>
                    <a:noFill/>
                    <a:ln>
                      <a:noFill/>
                    </a:ln>
                  </pic:spPr>
                </pic:pic>
              </a:graphicData>
            </a:graphic>
          </wp:inline>
        </w:drawing>
      </w:r>
    </w:p>
    <w:p>
      <w:pPr>
        <w:spacing w:line="360" w:lineRule="auto"/>
        <w:rPr>
          <w:rFonts w:hint="eastAsia"/>
        </w:rPr>
      </w:pPr>
      <w:r>
        <w:drawing>
          <wp:inline distT="0" distB="0" distL="114300" distR="114300">
            <wp:extent cx="5267960" cy="2010410"/>
            <wp:effectExtent l="0" t="0" r="15240" b="21590"/>
            <wp:docPr id="7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6"/>
                    <pic:cNvPicPr>
                      <a:picLocks noChangeAspect="1"/>
                    </pic:cNvPicPr>
                  </pic:nvPicPr>
                  <pic:blipFill>
                    <a:blip r:embed="rId212"/>
                    <a:stretch>
                      <a:fillRect/>
                    </a:stretch>
                  </pic:blipFill>
                  <pic:spPr>
                    <a:xfrm>
                      <a:off x="0" y="0"/>
                      <a:ext cx="5267960" cy="2010410"/>
                    </a:xfrm>
                    <a:prstGeom prst="rect">
                      <a:avLst/>
                    </a:prstGeom>
                    <a:noFill/>
                    <a:ln>
                      <a:noFill/>
                    </a:ln>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重大项目分析</w:t>
      </w:r>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lang w:val="en-US" w:eastAsia="zh-Hans"/>
        </w:rPr>
        <w:t>此模块下的数据分析功能，主要是对重大项目的申报数据、立项数据、结项数据进行趋势、排名、占比等数据分析</w:t>
      </w:r>
      <w:r>
        <w:rPr>
          <w:rFonts w:hint="eastAsia" w:asciiTheme="minorEastAsia" w:hAnsiTheme="minorEastAsia"/>
          <w:sz w:val="24"/>
          <w:szCs w:val="24"/>
        </w:rPr>
        <w:t>。</w:t>
      </w:r>
    </w:p>
    <w:p>
      <w:pPr>
        <w:pStyle w:val="6"/>
        <w:numPr>
          <w:ilvl w:val="3"/>
          <w:numId w:val="1"/>
        </w:numPr>
        <w:rPr>
          <w:rFonts w:asciiTheme="minorEastAsia" w:hAnsiTheme="minorEastAsia"/>
        </w:rPr>
      </w:pPr>
      <w:r>
        <w:rPr>
          <w:rFonts w:hint="eastAsia" w:asciiTheme="minorEastAsia" w:hAnsiTheme="minorEastAsia"/>
          <w:lang w:val="en-US" w:eastAsia="zh-Hans"/>
        </w:rPr>
        <w:t>申报情况分析</w:t>
      </w:r>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lang w:val="en-US" w:eastAsia="zh-Hans"/>
        </w:rPr>
        <w:t>此功能主要是对重大项目的申报数据按照项目类别、学科类别、研究类型、所属地区，负责人职务、负责人学位等维度，进行趋势、排名、占比等数据分析</w:t>
      </w:r>
      <w:r>
        <w:rPr>
          <w:rFonts w:hint="eastAsia" w:asciiTheme="minorEastAsia" w:hAnsiTheme="minorEastAsia"/>
          <w:sz w:val="24"/>
          <w:szCs w:val="24"/>
        </w:rPr>
        <w:t>。</w:t>
      </w:r>
    </w:p>
    <w:p>
      <w:r>
        <w:drawing>
          <wp:inline distT="0" distB="0" distL="114300" distR="114300">
            <wp:extent cx="5266690" cy="2362200"/>
            <wp:effectExtent l="0" t="0" r="16510" b="0"/>
            <wp:docPr id="8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5"/>
                    <pic:cNvPicPr>
                      <a:picLocks noChangeAspect="1"/>
                    </pic:cNvPicPr>
                  </pic:nvPicPr>
                  <pic:blipFill>
                    <a:blip r:embed="rId211"/>
                    <a:stretch>
                      <a:fillRect/>
                    </a:stretch>
                  </pic:blipFill>
                  <pic:spPr>
                    <a:xfrm>
                      <a:off x="0" y="0"/>
                      <a:ext cx="5266690" cy="2362200"/>
                    </a:xfrm>
                    <a:prstGeom prst="rect">
                      <a:avLst/>
                    </a:prstGeom>
                    <a:noFill/>
                    <a:ln>
                      <a:noFill/>
                    </a:ln>
                  </pic:spPr>
                </pic:pic>
              </a:graphicData>
            </a:graphic>
          </wp:inline>
        </w:drawing>
      </w:r>
    </w:p>
    <w:p>
      <w:r>
        <w:drawing>
          <wp:inline distT="0" distB="0" distL="114300" distR="114300">
            <wp:extent cx="5267960" cy="2010410"/>
            <wp:effectExtent l="0" t="0" r="15240" b="21590"/>
            <wp:docPr id="8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6"/>
                    <pic:cNvPicPr>
                      <a:picLocks noChangeAspect="1"/>
                    </pic:cNvPicPr>
                  </pic:nvPicPr>
                  <pic:blipFill>
                    <a:blip r:embed="rId212"/>
                    <a:stretch>
                      <a:fillRect/>
                    </a:stretch>
                  </pic:blipFill>
                  <pic:spPr>
                    <a:xfrm>
                      <a:off x="0" y="0"/>
                      <a:ext cx="5267960" cy="2010410"/>
                    </a:xfrm>
                    <a:prstGeom prst="rect">
                      <a:avLst/>
                    </a:prstGeom>
                    <a:noFill/>
                    <a:ln>
                      <a:noFill/>
                    </a:ln>
                  </pic:spPr>
                </pic:pic>
              </a:graphicData>
            </a:graphic>
          </wp:inline>
        </w:drawing>
      </w:r>
    </w:p>
    <w:p>
      <w:pPr>
        <w:pStyle w:val="6"/>
        <w:numPr>
          <w:ilvl w:val="3"/>
          <w:numId w:val="1"/>
        </w:numPr>
        <w:rPr>
          <w:rFonts w:asciiTheme="minorEastAsia" w:hAnsiTheme="minorEastAsia"/>
        </w:rPr>
      </w:pPr>
      <w:r>
        <w:rPr>
          <w:rFonts w:hint="eastAsia" w:asciiTheme="minorEastAsia" w:hAnsiTheme="minorEastAsia"/>
          <w:lang w:val="en-US" w:eastAsia="zh-Hans"/>
        </w:rPr>
        <w:t>立项情况分析</w:t>
      </w:r>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lang w:val="en-US" w:eastAsia="zh-Hans"/>
        </w:rPr>
        <w:t>此功能主要是对重大项目的立项数据按照项目类别、学科类别、研究类型、所属地区，负责人职务、负责人学位等维度，进行趋势、排名、占比等数据分析</w:t>
      </w:r>
      <w:r>
        <w:rPr>
          <w:rFonts w:hint="eastAsia" w:asciiTheme="minorEastAsia" w:hAnsiTheme="minorEastAsia"/>
          <w:sz w:val="24"/>
          <w:szCs w:val="24"/>
        </w:rPr>
        <w:t>。</w:t>
      </w:r>
    </w:p>
    <w:p>
      <w:r>
        <w:drawing>
          <wp:inline distT="0" distB="0" distL="114300" distR="114300">
            <wp:extent cx="5266690" cy="2362200"/>
            <wp:effectExtent l="0" t="0" r="16510" b="0"/>
            <wp:docPr id="8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5"/>
                    <pic:cNvPicPr>
                      <a:picLocks noChangeAspect="1"/>
                    </pic:cNvPicPr>
                  </pic:nvPicPr>
                  <pic:blipFill>
                    <a:blip r:embed="rId211"/>
                    <a:stretch>
                      <a:fillRect/>
                    </a:stretch>
                  </pic:blipFill>
                  <pic:spPr>
                    <a:xfrm>
                      <a:off x="0" y="0"/>
                      <a:ext cx="5266690" cy="2362200"/>
                    </a:xfrm>
                    <a:prstGeom prst="rect">
                      <a:avLst/>
                    </a:prstGeom>
                    <a:noFill/>
                    <a:ln>
                      <a:noFill/>
                    </a:ln>
                  </pic:spPr>
                </pic:pic>
              </a:graphicData>
            </a:graphic>
          </wp:inline>
        </w:drawing>
      </w:r>
    </w:p>
    <w:p>
      <w:r>
        <w:drawing>
          <wp:inline distT="0" distB="0" distL="114300" distR="114300">
            <wp:extent cx="5267960" cy="2010410"/>
            <wp:effectExtent l="0" t="0" r="15240" b="21590"/>
            <wp:docPr id="1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6"/>
                    <pic:cNvPicPr>
                      <a:picLocks noChangeAspect="1"/>
                    </pic:cNvPicPr>
                  </pic:nvPicPr>
                  <pic:blipFill>
                    <a:blip r:embed="rId212"/>
                    <a:stretch>
                      <a:fillRect/>
                    </a:stretch>
                  </pic:blipFill>
                  <pic:spPr>
                    <a:xfrm>
                      <a:off x="0" y="0"/>
                      <a:ext cx="5267960" cy="2010410"/>
                    </a:xfrm>
                    <a:prstGeom prst="rect">
                      <a:avLst/>
                    </a:prstGeom>
                    <a:noFill/>
                    <a:ln>
                      <a:noFill/>
                    </a:ln>
                  </pic:spPr>
                </pic:pic>
              </a:graphicData>
            </a:graphic>
          </wp:inline>
        </w:drawing>
      </w:r>
    </w:p>
    <w:p>
      <w:pPr>
        <w:pStyle w:val="6"/>
        <w:numPr>
          <w:ilvl w:val="3"/>
          <w:numId w:val="1"/>
        </w:numPr>
        <w:rPr>
          <w:rFonts w:asciiTheme="minorEastAsia" w:hAnsiTheme="minorEastAsia"/>
        </w:rPr>
      </w:pPr>
      <w:r>
        <w:rPr>
          <w:rFonts w:hint="eastAsia" w:asciiTheme="minorEastAsia" w:hAnsiTheme="minorEastAsia"/>
          <w:lang w:val="en-US" w:eastAsia="zh-Hans"/>
        </w:rPr>
        <w:t>结项情况分析</w:t>
      </w:r>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lang w:val="en-US" w:eastAsia="zh-Hans"/>
        </w:rPr>
        <w:t>此功能主要是对重大项目的结项数据按照项目类别、学科类别、研究类型、所属地区，负责人职务、负责人学位等维度，进行趋势、排名、占比等数据分析</w:t>
      </w:r>
      <w:r>
        <w:rPr>
          <w:rFonts w:hint="eastAsia" w:asciiTheme="minorEastAsia" w:hAnsiTheme="minorEastAsia"/>
          <w:sz w:val="24"/>
          <w:szCs w:val="24"/>
        </w:rPr>
        <w:t>。</w:t>
      </w:r>
    </w:p>
    <w:p/>
    <w:p>
      <w:pPr>
        <w:spacing w:line="360" w:lineRule="auto"/>
      </w:pPr>
      <w:r>
        <w:drawing>
          <wp:inline distT="0" distB="0" distL="114300" distR="114300">
            <wp:extent cx="5266690" cy="2362200"/>
            <wp:effectExtent l="0" t="0" r="16510" b="0"/>
            <wp:docPr id="1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5"/>
                    <pic:cNvPicPr>
                      <a:picLocks noChangeAspect="1"/>
                    </pic:cNvPicPr>
                  </pic:nvPicPr>
                  <pic:blipFill>
                    <a:blip r:embed="rId211"/>
                    <a:stretch>
                      <a:fillRect/>
                    </a:stretch>
                  </pic:blipFill>
                  <pic:spPr>
                    <a:xfrm>
                      <a:off x="0" y="0"/>
                      <a:ext cx="5266690" cy="2362200"/>
                    </a:xfrm>
                    <a:prstGeom prst="rect">
                      <a:avLst/>
                    </a:prstGeom>
                    <a:noFill/>
                    <a:ln>
                      <a:noFill/>
                    </a:ln>
                  </pic:spPr>
                </pic:pic>
              </a:graphicData>
            </a:graphic>
          </wp:inline>
        </w:drawing>
      </w:r>
    </w:p>
    <w:p>
      <w:pPr>
        <w:spacing w:line="360" w:lineRule="auto"/>
        <w:ind w:firstLine="420" w:firstLineChars="200"/>
        <w:rPr>
          <w:rFonts w:hint="eastAsia" w:asciiTheme="minorEastAsia" w:hAnsiTheme="minorEastAsia"/>
          <w:sz w:val="24"/>
          <w:szCs w:val="24"/>
        </w:rPr>
      </w:pPr>
      <w:r>
        <w:drawing>
          <wp:inline distT="0" distB="0" distL="114300" distR="114300">
            <wp:extent cx="5267960" cy="2010410"/>
            <wp:effectExtent l="0" t="0" r="15240" b="21590"/>
            <wp:docPr id="14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6"/>
                    <pic:cNvPicPr>
                      <a:picLocks noChangeAspect="1"/>
                    </pic:cNvPicPr>
                  </pic:nvPicPr>
                  <pic:blipFill>
                    <a:blip r:embed="rId212"/>
                    <a:stretch>
                      <a:fillRect/>
                    </a:stretch>
                  </pic:blipFill>
                  <pic:spPr>
                    <a:xfrm>
                      <a:off x="0" y="0"/>
                      <a:ext cx="5267960" cy="2010410"/>
                    </a:xfrm>
                    <a:prstGeom prst="rect">
                      <a:avLst/>
                    </a:prstGeom>
                    <a:noFill/>
                    <a:ln>
                      <a:noFill/>
                    </a:ln>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其他情况统计分析</w:t>
      </w:r>
    </w:p>
    <w:p>
      <w:pPr>
        <w:spacing w:line="360" w:lineRule="auto"/>
        <w:ind w:firstLine="480" w:firstLineChars="200"/>
      </w:pPr>
      <w:r>
        <w:rPr>
          <w:rFonts w:hint="eastAsia" w:asciiTheme="minorEastAsia" w:hAnsiTheme="minorEastAsia"/>
          <w:sz w:val="24"/>
          <w:szCs w:val="24"/>
          <w:lang w:val="en-US" w:eastAsia="zh-Hans"/>
        </w:rPr>
        <w:t>此模块下的数据分析功能，主要是对科研人、科研单位数据进行排名、占比等数据分析</w:t>
      </w:r>
      <w:r>
        <w:rPr>
          <w:rFonts w:hint="eastAsia" w:asciiTheme="minorEastAsia" w:hAnsiTheme="minorEastAsia"/>
          <w:sz w:val="24"/>
          <w:szCs w:val="24"/>
        </w:rPr>
        <w:t>。</w:t>
      </w:r>
    </w:p>
    <w:p>
      <w:pPr>
        <w:pStyle w:val="6"/>
        <w:numPr>
          <w:ilvl w:val="3"/>
          <w:numId w:val="1"/>
        </w:numPr>
        <w:rPr>
          <w:rFonts w:asciiTheme="minorEastAsia" w:hAnsiTheme="minorEastAsia"/>
        </w:rPr>
      </w:pPr>
      <w:r>
        <w:rPr>
          <w:rFonts w:hint="eastAsia" w:asciiTheme="minorEastAsia" w:hAnsiTheme="minorEastAsia"/>
          <w:lang w:val="en-US" w:eastAsia="zh-Hans"/>
        </w:rPr>
        <w:t>申报人在库分析</w:t>
      </w:r>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lang w:val="en-US" w:eastAsia="zh-Hans"/>
        </w:rPr>
        <w:t>此功能主要是对系统在库科研人员的数据按照地区、性别、职务、学位等维度进行数据分析</w:t>
      </w:r>
      <w:r>
        <w:rPr>
          <w:rFonts w:hint="eastAsia" w:asciiTheme="minorEastAsia" w:hAnsiTheme="minorEastAsia"/>
          <w:sz w:val="24"/>
          <w:szCs w:val="24"/>
        </w:rPr>
        <w:t>。</w:t>
      </w:r>
    </w:p>
    <w:p>
      <w:r>
        <w:drawing>
          <wp:inline distT="0" distB="0" distL="114300" distR="114300">
            <wp:extent cx="5272405" cy="2122805"/>
            <wp:effectExtent l="0" t="0" r="10795" b="10795"/>
            <wp:docPr id="15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7"/>
                    <pic:cNvPicPr>
                      <a:picLocks noChangeAspect="1"/>
                    </pic:cNvPicPr>
                  </pic:nvPicPr>
                  <pic:blipFill>
                    <a:blip r:embed="rId213"/>
                    <a:stretch>
                      <a:fillRect/>
                    </a:stretch>
                  </pic:blipFill>
                  <pic:spPr>
                    <a:xfrm>
                      <a:off x="0" y="0"/>
                      <a:ext cx="5272405" cy="2122805"/>
                    </a:xfrm>
                    <a:prstGeom prst="rect">
                      <a:avLst/>
                    </a:prstGeom>
                    <a:noFill/>
                    <a:ln>
                      <a:noFill/>
                    </a:ln>
                  </pic:spPr>
                </pic:pic>
              </a:graphicData>
            </a:graphic>
          </wp:inline>
        </w:drawing>
      </w:r>
    </w:p>
    <w:p>
      <w:pPr>
        <w:rPr>
          <w:rFonts w:hint="eastAsia"/>
          <w:lang w:val="en-US" w:eastAsia="zh-Hans"/>
        </w:rPr>
      </w:pPr>
      <w:r>
        <w:drawing>
          <wp:inline distT="0" distB="0" distL="114300" distR="114300">
            <wp:extent cx="5274310" cy="1964690"/>
            <wp:effectExtent l="0" t="0" r="8890" b="16510"/>
            <wp:docPr id="15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8"/>
                    <pic:cNvPicPr>
                      <a:picLocks noChangeAspect="1"/>
                    </pic:cNvPicPr>
                  </pic:nvPicPr>
                  <pic:blipFill>
                    <a:blip r:embed="rId214"/>
                    <a:stretch>
                      <a:fillRect/>
                    </a:stretch>
                  </pic:blipFill>
                  <pic:spPr>
                    <a:xfrm>
                      <a:off x="0" y="0"/>
                      <a:ext cx="5274310" cy="1964690"/>
                    </a:xfrm>
                    <a:prstGeom prst="rect">
                      <a:avLst/>
                    </a:prstGeom>
                    <a:noFill/>
                    <a:ln>
                      <a:noFill/>
                    </a:ln>
                  </pic:spPr>
                </pic:pic>
              </a:graphicData>
            </a:graphic>
          </wp:inline>
        </w:drawing>
      </w:r>
    </w:p>
    <w:p>
      <w:pPr>
        <w:pStyle w:val="6"/>
        <w:numPr>
          <w:ilvl w:val="3"/>
          <w:numId w:val="1"/>
        </w:numPr>
        <w:rPr>
          <w:rFonts w:asciiTheme="minorEastAsia" w:hAnsiTheme="minorEastAsia"/>
        </w:rPr>
      </w:pPr>
      <w:r>
        <w:rPr>
          <w:rFonts w:hint="eastAsia" w:asciiTheme="minorEastAsia" w:hAnsiTheme="minorEastAsia"/>
          <w:lang w:val="en-US" w:eastAsia="zh-Hans"/>
        </w:rPr>
        <w:t>科研单位在库分析</w:t>
      </w:r>
    </w:p>
    <w:p>
      <w:pPr>
        <w:spacing w:line="360" w:lineRule="auto"/>
        <w:ind w:firstLine="480" w:firstLineChars="200"/>
      </w:pPr>
      <w:r>
        <w:rPr>
          <w:rFonts w:hint="eastAsia" w:asciiTheme="minorEastAsia" w:hAnsiTheme="minorEastAsia"/>
          <w:sz w:val="24"/>
          <w:szCs w:val="24"/>
          <w:lang w:val="en-US" w:eastAsia="zh-Hans"/>
        </w:rPr>
        <w:t>此功能主要是对系统在库科研单位的数据按照地区、单位类型、单位性质等维度进行数据分析</w:t>
      </w:r>
      <w:r>
        <w:rPr>
          <w:rFonts w:hint="eastAsia" w:asciiTheme="minorEastAsia" w:hAnsiTheme="minorEastAsia"/>
          <w:sz w:val="24"/>
          <w:szCs w:val="24"/>
        </w:rPr>
        <w:t>。</w:t>
      </w:r>
    </w:p>
    <w:p>
      <w:pPr>
        <w:spacing w:line="360" w:lineRule="auto"/>
        <w:ind w:firstLine="420"/>
      </w:pPr>
      <w:r>
        <w:drawing>
          <wp:inline distT="0" distB="0" distL="114300" distR="114300">
            <wp:extent cx="5266690" cy="1881505"/>
            <wp:effectExtent l="0" t="0" r="16510" b="23495"/>
            <wp:docPr id="16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9"/>
                    <pic:cNvPicPr>
                      <a:picLocks noChangeAspect="1"/>
                    </pic:cNvPicPr>
                  </pic:nvPicPr>
                  <pic:blipFill>
                    <a:blip r:embed="rId215"/>
                    <a:stretch>
                      <a:fillRect/>
                    </a:stretch>
                  </pic:blipFill>
                  <pic:spPr>
                    <a:xfrm>
                      <a:off x="0" y="0"/>
                      <a:ext cx="5266690" cy="1881505"/>
                    </a:xfrm>
                    <a:prstGeom prst="rect">
                      <a:avLst/>
                    </a:prstGeom>
                    <a:noFill/>
                    <a:ln>
                      <a:noFill/>
                    </a:ln>
                  </pic:spPr>
                </pic:pic>
              </a:graphicData>
            </a:graphic>
          </wp:inline>
        </w:drawing>
      </w:r>
    </w:p>
    <w:p>
      <w:pPr>
        <w:spacing w:line="360" w:lineRule="auto"/>
        <w:ind w:firstLine="420"/>
        <w:rPr>
          <w:rFonts w:hint="eastAsia"/>
          <w:lang w:val="en-US" w:eastAsia="zh-Hans"/>
        </w:rPr>
      </w:pPr>
    </w:p>
    <w:p>
      <w:pPr>
        <w:pStyle w:val="4"/>
        <w:keepLines w:val="0"/>
        <w:widowControl/>
        <w:numPr>
          <w:ilvl w:val="1"/>
          <w:numId w:val="1"/>
        </w:numPr>
        <w:spacing w:before="240" w:after="60" w:line="240" w:lineRule="auto"/>
        <w:jc w:val="left"/>
        <w:rPr>
          <w:rFonts w:asciiTheme="minorEastAsia" w:hAnsiTheme="minorEastAsia"/>
        </w:rPr>
      </w:pPr>
      <w:bookmarkStart w:id="36" w:name="_Toc903154403"/>
      <w:r>
        <w:rPr>
          <w:rFonts w:hint="eastAsia" w:asciiTheme="minorEastAsia" w:hAnsiTheme="minorEastAsia"/>
          <w:lang w:val="en-US" w:eastAsia="zh-Hans"/>
        </w:rPr>
        <w:t>成果库</w:t>
      </w:r>
      <w:bookmarkEnd w:id="36"/>
    </w:p>
    <w:p>
      <w:pPr>
        <w:spacing w:line="360" w:lineRule="auto"/>
        <w:ind w:firstLine="480" w:firstLineChars="200"/>
        <w:rPr>
          <w:rFonts w:hint="default" w:asciiTheme="minorEastAsia" w:hAnsiTheme="minorEastAsia" w:eastAsiaTheme="minorEastAsia"/>
          <w:sz w:val="24"/>
          <w:szCs w:val="24"/>
          <w:lang w:val="en-US" w:eastAsia="zh-Hans"/>
        </w:rPr>
      </w:pPr>
      <w:r>
        <w:rPr>
          <w:rFonts w:hint="eastAsia" w:asciiTheme="minorEastAsia" w:hAnsiTheme="minorEastAsia"/>
          <w:sz w:val="24"/>
          <w:szCs w:val="24"/>
          <w:lang w:val="en-US" w:eastAsia="zh-Hans"/>
        </w:rPr>
        <w:t>此模块主要实现对年度项目与重大项目结项的成果内容的管理与数据分析等工作。主要功能由成果库管理、成果分析、公共查询服务等功能组成。</w:t>
      </w:r>
    </w:p>
    <w:p>
      <w:pPr>
        <w:pStyle w:val="5"/>
        <w:numPr>
          <w:ilvl w:val="2"/>
          <w:numId w:val="1"/>
        </w:numPr>
        <w:rPr>
          <w:rFonts w:asciiTheme="minorEastAsia" w:hAnsiTheme="minorEastAsia"/>
        </w:rPr>
      </w:pPr>
      <w:r>
        <w:rPr>
          <w:rFonts w:hint="eastAsia" w:asciiTheme="minorEastAsia" w:hAnsiTheme="minorEastAsia"/>
          <w:lang w:val="en-US" w:eastAsia="zh-Hans"/>
        </w:rPr>
        <w:t>成果管理</w:t>
      </w:r>
    </w:p>
    <w:p>
      <w:pPr>
        <w:spacing w:line="360" w:lineRule="auto"/>
        <w:ind w:firstLine="480" w:firstLineChars="200"/>
        <w:rPr>
          <w:rFonts w:hint="default" w:asciiTheme="minorEastAsia" w:hAnsiTheme="minorEastAsia"/>
          <w:sz w:val="24"/>
          <w:szCs w:val="24"/>
          <w:lang w:val="en-US" w:eastAsia="zh-Hans"/>
        </w:rPr>
      </w:pPr>
      <w:r>
        <w:rPr>
          <w:rFonts w:hint="eastAsia" w:asciiTheme="minorEastAsia" w:hAnsiTheme="minorEastAsia"/>
          <w:sz w:val="24"/>
          <w:szCs w:val="24"/>
        </w:rPr>
        <w:t>此功能</w:t>
      </w:r>
      <w:r>
        <w:rPr>
          <w:rFonts w:hint="eastAsia" w:asciiTheme="minorEastAsia" w:hAnsiTheme="minorEastAsia"/>
          <w:sz w:val="24"/>
          <w:szCs w:val="24"/>
          <w:lang w:val="en-US" w:eastAsia="zh-Hans"/>
        </w:rPr>
        <w:t>用于对重大项目、年度项目结项后的成果内容进行统一内容管理</w:t>
      </w:r>
      <w:r>
        <w:rPr>
          <w:rFonts w:hint="eastAsia" w:asciiTheme="minorEastAsia" w:hAnsiTheme="minorEastAsia"/>
          <w:sz w:val="24"/>
          <w:szCs w:val="24"/>
        </w:rPr>
        <w:t>。</w:t>
      </w:r>
      <w:r>
        <w:rPr>
          <w:rFonts w:hint="eastAsia" w:asciiTheme="minorEastAsia" w:hAnsiTheme="minorEastAsia"/>
          <w:sz w:val="24"/>
          <w:szCs w:val="24"/>
          <w:lang w:val="en-US" w:eastAsia="zh-Hans"/>
        </w:rPr>
        <w:t>系统已实现同重大项目管理、年度项目管理模块对接，项目相关结项成果将自动汇集到成果库中，另外系统提供手工增加与维护功能，支持业务人员人员管理维护成果库的工作需求。功能如下图所示：</w:t>
      </w:r>
    </w:p>
    <w:p>
      <w:pPr>
        <w:spacing w:line="360" w:lineRule="auto"/>
        <w:rPr>
          <w:rFonts w:hint="default" w:asciiTheme="minorEastAsia" w:hAnsiTheme="minorEastAsia"/>
          <w:sz w:val="24"/>
          <w:szCs w:val="24"/>
          <w:lang w:val="en-US" w:eastAsia="zh-Hans"/>
        </w:rPr>
      </w:pPr>
      <w:r>
        <w:drawing>
          <wp:inline distT="0" distB="0" distL="114300" distR="114300">
            <wp:extent cx="5273040" cy="1473835"/>
            <wp:effectExtent l="0" t="0" r="10160" b="24765"/>
            <wp:docPr id="18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0"/>
                    <pic:cNvPicPr>
                      <a:picLocks noChangeAspect="1"/>
                    </pic:cNvPicPr>
                  </pic:nvPicPr>
                  <pic:blipFill>
                    <a:blip r:embed="rId216"/>
                    <a:stretch>
                      <a:fillRect/>
                    </a:stretch>
                  </pic:blipFill>
                  <pic:spPr>
                    <a:xfrm>
                      <a:off x="0" y="0"/>
                      <a:ext cx="5273040" cy="1473835"/>
                    </a:xfrm>
                    <a:prstGeom prst="rect">
                      <a:avLst/>
                    </a:prstGeom>
                    <a:noFill/>
                    <a:ln>
                      <a:noFill/>
                    </a:ln>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成果分析</w:t>
      </w:r>
    </w:p>
    <w:p>
      <w:pPr>
        <w:spacing w:line="360" w:lineRule="auto"/>
        <w:ind w:firstLine="480" w:firstLineChars="200"/>
        <w:rPr>
          <w:rFonts w:hint="eastAsia" w:asciiTheme="minorEastAsia" w:hAnsiTheme="minorEastAsia"/>
          <w:sz w:val="24"/>
          <w:szCs w:val="24"/>
          <w:lang w:val="en-US" w:eastAsia="zh-Hans"/>
        </w:rPr>
      </w:pPr>
      <w:r>
        <w:rPr>
          <w:rFonts w:hint="eastAsia" w:asciiTheme="minorEastAsia" w:hAnsiTheme="minorEastAsia"/>
          <w:sz w:val="24"/>
          <w:szCs w:val="24"/>
        </w:rPr>
        <w:t>此功能</w:t>
      </w:r>
      <w:r>
        <w:rPr>
          <w:rFonts w:hint="eastAsia" w:asciiTheme="minorEastAsia" w:hAnsiTheme="minorEastAsia"/>
          <w:sz w:val="24"/>
          <w:szCs w:val="24"/>
          <w:lang w:val="en-US" w:eastAsia="zh-Hans"/>
        </w:rPr>
        <w:t>可实现对重大项目与年度项目的成果数据，按照成果形式、学科、研究类型进行数据分析。功能如下图所示：</w:t>
      </w:r>
    </w:p>
    <w:p>
      <w:pPr>
        <w:spacing w:line="360" w:lineRule="auto"/>
        <w:ind w:firstLine="420" w:firstLineChars="200"/>
      </w:pPr>
      <w:r>
        <w:drawing>
          <wp:inline distT="0" distB="0" distL="114300" distR="114300">
            <wp:extent cx="5266690" cy="1854835"/>
            <wp:effectExtent l="0" t="0" r="16510" b="24765"/>
            <wp:docPr id="1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1"/>
                    <pic:cNvPicPr>
                      <a:picLocks noChangeAspect="1"/>
                    </pic:cNvPicPr>
                  </pic:nvPicPr>
                  <pic:blipFill>
                    <a:blip r:embed="rId217"/>
                    <a:stretch>
                      <a:fillRect/>
                    </a:stretch>
                  </pic:blipFill>
                  <pic:spPr>
                    <a:xfrm>
                      <a:off x="0" y="0"/>
                      <a:ext cx="5266690" cy="1854835"/>
                    </a:xfrm>
                    <a:prstGeom prst="rect">
                      <a:avLst/>
                    </a:prstGeom>
                    <a:noFill/>
                    <a:ln>
                      <a:noFill/>
                    </a:ln>
                  </pic:spPr>
                </pic:pic>
              </a:graphicData>
            </a:graphic>
          </wp:inline>
        </w:drawing>
      </w:r>
    </w:p>
    <w:p>
      <w:pPr>
        <w:spacing w:line="360" w:lineRule="auto"/>
        <w:ind w:firstLine="420" w:firstLineChars="200"/>
      </w:pPr>
      <w:r>
        <w:drawing>
          <wp:inline distT="0" distB="0" distL="114300" distR="114300">
            <wp:extent cx="5264785" cy="1764030"/>
            <wp:effectExtent l="0" t="0" r="18415" b="13970"/>
            <wp:docPr id="18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2"/>
                    <pic:cNvPicPr>
                      <a:picLocks noChangeAspect="1"/>
                    </pic:cNvPicPr>
                  </pic:nvPicPr>
                  <pic:blipFill>
                    <a:blip r:embed="rId218"/>
                    <a:stretch>
                      <a:fillRect/>
                    </a:stretch>
                  </pic:blipFill>
                  <pic:spPr>
                    <a:xfrm>
                      <a:off x="0" y="0"/>
                      <a:ext cx="5264785" cy="1764030"/>
                    </a:xfrm>
                    <a:prstGeom prst="rect">
                      <a:avLst/>
                    </a:prstGeom>
                    <a:noFill/>
                    <a:ln>
                      <a:noFill/>
                    </a:ln>
                  </pic:spPr>
                </pic:pic>
              </a:graphicData>
            </a:graphic>
          </wp:inline>
        </w:drawing>
      </w:r>
    </w:p>
    <w:p>
      <w:pPr>
        <w:spacing w:line="360" w:lineRule="auto"/>
        <w:ind w:firstLine="420" w:firstLineChars="200"/>
        <w:rPr>
          <w:rFonts w:hint="default"/>
          <w:lang w:val="en-US" w:eastAsia="zh-Hans"/>
        </w:rPr>
      </w:pPr>
      <w:r>
        <w:drawing>
          <wp:inline distT="0" distB="0" distL="114300" distR="114300">
            <wp:extent cx="5267960" cy="1811655"/>
            <wp:effectExtent l="0" t="0" r="15240" b="17145"/>
            <wp:docPr id="18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3"/>
                    <pic:cNvPicPr>
                      <a:picLocks noChangeAspect="1"/>
                    </pic:cNvPicPr>
                  </pic:nvPicPr>
                  <pic:blipFill>
                    <a:blip r:embed="rId219"/>
                    <a:stretch>
                      <a:fillRect/>
                    </a:stretch>
                  </pic:blipFill>
                  <pic:spPr>
                    <a:xfrm>
                      <a:off x="0" y="0"/>
                      <a:ext cx="5267960" cy="1811655"/>
                    </a:xfrm>
                    <a:prstGeom prst="rect">
                      <a:avLst/>
                    </a:prstGeom>
                    <a:noFill/>
                    <a:ln>
                      <a:noFill/>
                    </a:ln>
                  </pic:spPr>
                </pic:pic>
              </a:graphicData>
            </a:graphic>
          </wp:inline>
        </w:drawing>
      </w:r>
    </w:p>
    <w:p/>
    <w:p/>
    <w:p>
      <w:pPr>
        <w:pStyle w:val="5"/>
        <w:numPr>
          <w:ilvl w:val="2"/>
          <w:numId w:val="1"/>
        </w:numPr>
        <w:rPr>
          <w:rFonts w:asciiTheme="minorEastAsia" w:hAnsiTheme="minorEastAsia"/>
        </w:rPr>
      </w:pPr>
      <w:r>
        <w:rPr>
          <w:rFonts w:hint="eastAsia" w:asciiTheme="minorEastAsia" w:hAnsiTheme="minorEastAsia"/>
          <w:lang w:val="en-US" w:eastAsia="zh-Hans"/>
        </w:rPr>
        <w:t>立项项目公共查询服务</w:t>
      </w:r>
    </w:p>
    <w:p>
      <w:pPr>
        <w:spacing w:line="360" w:lineRule="auto"/>
        <w:ind w:firstLine="480" w:firstLineChars="200"/>
        <w:rPr>
          <w:rFonts w:hint="eastAsia" w:asciiTheme="minorEastAsia" w:hAnsiTheme="minorEastAsia"/>
          <w:sz w:val="24"/>
          <w:szCs w:val="24"/>
          <w:lang w:val="en-US" w:eastAsia="zh-Hans"/>
        </w:rPr>
      </w:pPr>
      <w:r>
        <w:rPr>
          <w:rFonts w:hint="eastAsia" w:asciiTheme="minorEastAsia" w:hAnsiTheme="minorEastAsia"/>
          <w:sz w:val="24"/>
          <w:szCs w:val="24"/>
        </w:rPr>
        <w:t>此功能</w:t>
      </w:r>
      <w:r>
        <w:rPr>
          <w:rFonts w:hint="eastAsia" w:asciiTheme="minorEastAsia" w:hAnsiTheme="minorEastAsia"/>
          <w:sz w:val="24"/>
          <w:szCs w:val="24"/>
          <w:lang w:val="en-US" w:eastAsia="zh-Hans"/>
        </w:rPr>
        <w:t>可实现将重大项目与年度项目的立项项目数据，通过门户公共入口开放发布，实现立项项目数据面向社会公众的查询与检索等服务。功能如下图所示：</w:t>
      </w:r>
    </w:p>
    <w:p/>
    <w:p>
      <w:r>
        <w:drawing>
          <wp:inline distT="0" distB="0" distL="114300" distR="114300">
            <wp:extent cx="5272405" cy="3124200"/>
            <wp:effectExtent l="0" t="0" r="10795" b="0"/>
            <wp:docPr id="19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4"/>
                    <pic:cNvPicPr>
                      <a:picLocks noChangeAspect="1"/>
                    </pic:cNvPicPr>
                  </pic:nvPicPr>
                  <pic:blipFill>
                    <a:blip r:embed="rId220"/>
                    <a:stretch>
                      <a:fillRect/>
                    </a:stretch>
                  </pic:blipFill>
                  <pic:spPr>
                    <a:xfrm>
                      <a:off x="0" y="0"/>
                      <a:ext cx="5272405" cy="3124200"/>
                    </a:xfrm>
                    <a:prstGeom prst="rect">
                      <a:avLst/>
                    </a:prstGeom>
                    <a:noFill/>
                    <a:ln>
                      <a:noFill/>
                    </a:ln>
                  </pic:spPr>
                </pic:pic>
              </a:graphicData>
            </a:graphic>
          </wp:inline>
        </w:drawing>
      </w:r>
    </w:p>
    <w:p>
      <w:r>
        <w:drawing>
          <wp:inline distT="0" distB="0" distL="114300" distR="114300">
            <wp:extent cx="5262880" cy="3105150"/>
            <wp:effectExtent l="0" t="0" r="20320" b="19050"/>
            <wp:docPr id="1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5"/>
                    <pic:cNvPicPr>
                      <a:picLocks noChangeAspect="1"/>
                    </pic:cNvPicPr>
                  </pic:nvPicPr>
                  <pic:blipFill>
                    <a:blip r:embed="rId221"/>
                    <a:stretch>
                      <a:fillRect/>
                    </a:stretch>
                  </pic:blipFill>
                  <pic:spPr>
                    <a:xfrm>
                      <a:off x="0" y="0"/>
                      <a:ext cx="5262880" cy="3105150"/>
                    </a:xfrm>
                    <a:prstGeom prst="rect">
                      <a:avLst/>
                    </a:prstGeom>
                    <a:noFill/>
                    <a:ln>
                      <a:noFill/>
                    </a:ln>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科研成果公共查询服务</w:t>
      </w:r>
    </w:p>
    <w:p>
      <w:pPr>
        <w:spacing w:line="360" w:lineRule="auto"/>
        <w:ind w:firstLine="480" w:firstLineChars="200"/>
        <w:rPr>
          <w:rFonts w:hint="eastAsia" w:asciiTheme="minorEastAsia" w:hAnsiTheme="minorEastAsia"/>
          <w:sz w:val="24"/>
          <w:szCs w:val="24"/>
          <w:lang w:val="en-US" w:eastAsia="zh-Hans"/>
        </w:rPr>
      </w:pPr>
      <w:r>
        <w:rPr>
          <w:rFonts w:hint="eastAsia" w:asciiTheme="minorEastAsia" w:hAnsiTheme="minorEastAsia"/>
          <w:sz w:val="24"/>
          <w:szCs w:val="24"/>
        </w:rPr>
        <w:t>此功能</w:t>
      </w:r>
      <w:r>
        <w:rPr>
          <w:rFonts w:hint="eastAsia" w:asciiTheme="minorEastAsia" w:hAnsiTheme="minorEastAsia"/>
          <w:sz w:val="24"/>
          <w:szCs w:val="24"/>
          <w:lang w:val="en-US" w:eastAsia="zh-Hans"/>
        </w:rPr>
        <w:t>可实现将重大项目与年度项目的科研成果数据，通过门户公共入口开放发布，实现科研成果数据面向社会公众的查询与检索等服务。功能如下图所示：</w:t>
      </w:r>
    </w:p>
    <w:p>
      <w:pPr>
        <w:spacing w:line="360" w:lineRule="auto"/>
        <w:ind w:firstLine="420" w:firstLineChars="200"/>
      </w:pPr>
      <w:r>
        <w:drawing>
          <wp:inline distT="0" distB="0" distL="114300" distR="114300">
            <wp:extent cx="5270500" cy="3680460"/>
            <wp:effectExtent l="0" t="0" r="12700" b="2540"/>
            <wp:docPr id="19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6"/>
                    <pic:cNvPicPr>
                      <a:picLocks noChangeAspect="1"/>
                    </pic:cNvPicPr>
                  </pic:nvPicPr>
                  <pic:blipFill>
                    <a:blip r:embed="rId222"/>
                    <a:stretch>
                      <a:fillRect/>
                    </a:stretch>
                  </pic:blipFill>
                  <pic:spPr>
                    <a:xfrm>
                      <a:off x="0" y="0"/>
                      <a:ext cx="5270500" cy="3680460"/>
                    </a:xfrm>
                    <a:prstGeom prst="rect">
                      <a:avLst/>
                    </a:prstGeom>
                    <a:noFill/>
                    <a:ln>
                      <a:noFill/>
                    </a:ln>
                  </pic:spPr>
                </pic:pic>
              </a:graphicData>
            </a:graphic>
          </wp:inline>
        </w:drawing>
      </w:r>
    </w:p>
    <w:p>
      <w:pPr>
        <w:spacing w:line="360" w:lineRule="auto"/>
        <w:ind w:firstLine="420" w:firstLineChars="200"/>
        <w:rPr>
          <w:rFonts w:hint="eastAsia"/>
          <w:lang w:val="en-US" w:eastAsia="zh-Hans"/>
        </w:rPr>
      </w:pPr>
      <w:r>
        <w:drawing>
          <wp:inline distT="0" distB="0" distL="114300" distR="114300">
            <wp:extent cx="5269865" cy="3455670"/>
            <wp:effectExtent l="0" t="0" r="13335" b="24130"/>
            <wp:docPr id="19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7"/>
                    <pic:cNvPicPr>
                      <a:picLocks noChangeAspect="1"/>
                    </pic:cNvPicPr>
                  </pic:nvPicPr>
                  <pic:blipFill>
                    <a:blip r:embed="rId223"/>
                    <a:stretch>
                      <a:fillRect/>
                    </a:stretch>
                  </pic:blipFill>
                  <pic:spPr>
                    <a:xfrm>
                      <a:off x="0" y="0"/>
                      <a:ext cx="5269865" cy="3455670"/>
                    </a:xfrm>
                    <a:prstGeom prst="rect">
                      <a:avLst/>
                    </a:prstGeom>
                    <a:noFill/>
                    <a:ln>
                      <a:noFill/>
                    </a:ln>
                  </pic:spPr>
                </pic:pic>
              </a:graphicData>
            </a:graphic>
          </wp:inline>
        </w:drawing>
      </w:r>
    </w:p>
    <w:p/>
    <w:p/>
    <w:p>
      <w:pPr>
        <w:spacing w:line="360" w:lineRule="auto"/>
        <w:ind w:firstLine="420"/>
        <w:rPr>
          <w:rFonts w:hint="eastAsia" w:asciiTheme="minorEastAsia" w:hAnsiTheme="minorEastAsia"/>
          <w:sz w:val="24"/>
          <w:szCs w:val="24"/>
          <w:lang w:val="en-US" w:eastAsia="zh-Hans"/>
        </w:rPr>
      </w:pPr>
    </w:p>
    <w:p>
      <w:pPr>
        <w:widowControl/>
        <w:jc w:val="left"/>
      </w:pPr>
    </w:p>
    <w:p>
      <w:pPr>
        <w:pStyle w:val="2"/>
        <w:numPr>
          <w:ilvl w:val="0"/>
          <w:numId w:val="1"/>
        </w:numPr>
        <w:rPr>
          <w:rFonts w:asciiTheme="minorEastAsia" w:hAnsiTheme="minorEastAsia"/>
        </w:rPr>
      </w:pPr>
      <w:bookmarkStart w:id="37" w:name="_Toc901634225"/>
      <w:r>
        <w:rPr>
          <w:rFonts w:hint="eastAsia" w:asciiTheme="minorEastAsia" w:hAnsiTheme="minorEastAsia"/>
        </w:rPr>
        <w:t>艺规办</w:t>
      </w:r>
      <w:bookmarkEnd w:id="37"/>
    </w:p>
    <w:p>
      <w:pPr>
        <w:spacing w:line="360" w:lineRule="auto"/>
        <w:ind w:firstLine="420"/>
        <w:rPr>
          <w:rFonts w:asciiTheme="minorEastAsia" w:hAnsiTheme="minorEastAsia"/>
          <w:sz w:val="24"/>
          <w:szCs w:val="24"/>
        </w:rPr>
      </w:pPr>
      <w:r>
        <w:rPr>
          <w:rFonts w:hint="eastAsia" w:asciiTheme="minorEastAsia" w:hAnsiTheme="minorEastAsia"/>
          <w:sz w:val="24"/>
          <w:szCs w:val="24"/>
        </w:rPr>
        <w:t>艺规办作为项目主管单位，通</w:t>
      </w:r>
      <w:r>
        <w:rPr>
          <w:rFonts w:asciiTheme="minorEastAsia" w:hAnsiTheme="minorEastAsia"/>
          <w:sz w:val="24"/>
          <w:szCs w:val="24"/>
        </w:rPr>
        <w:t>过本申报系统</w:t>
      </w:r>
      <w:r>
        <w:rPr>
          <w:rFonts w:hint="eastAsia" w:asciiTheme="minorEastAsia" w:hAnsiTheme="minorEastAsia"/>
          <w:sz w:val="24"/>
          <w:szCs w:val="24"/>
        </w:rPr>
        <w:t>可完成对年度申报项目资格审查、项目通讯评审、项目会议评审、项目立项、网站等业务。</w:t>
      </w:r>
    </w:p>
    <w:p>
      <w:pPr>
        <w:pStyle w:val="4"/>
        <w:keepLines w:val="0"/>
        <w:widowControl/>
        <w:numPr>
          <w:ilvl w:val="1"/>
          <w:numId w:val="1"/>
        </w:numPr>
        <w:spacing w:before="240" w:after="60" w:line="240" w:lineRule="auto"/>
        <w:jc w:val="left"/>
        <w:rPr>
          <w:rFonts w:asciiTheme="minorEastAsia" w:hAnsiTheme="minorEastAsia"/>
        </w:rPr>
      </w:pPr>
      <w:bookmarkStart w:id="38" w:name="_Toc1121806343"/>
      <w:r>
        <w:rPr>
          <w:rFonts w:asciiTheme="minorEastAsia" w:hAnsiTheme="minorEastAsia"/>
        </w:rPr>
        <w:t>系统登录</w:t>
      </w:r>
      <w:bookmarkEnd w:id="38"/>
    </w:p>
    <w:p>
      <w:pPr>
        <w:spacing w:line="360" w:lineRule="auto"/>
        <w:ind w:firstLine="420"/>
        <w:rPr>
          <w:rFonts w:asciiTheme="minorEastAsia" w:hAnsiTheme="minorEastAsia"/>
          <w:sz w:val="24"/>
          <w:szCs w:val="24"/>
        </w:rPr>
      </w:pPr>
      <w:r>
        <w:rPr>
          <w:rFonts w:hint="eastAsia" w:asciiTheme="minorEastAsia" w:hAnsiTheme="minorEastAsia"/>
          <w:sz w:val="24"/>
          <w:szCs w:val="24"/>
        </w:rPr>
        <w:t>业务负责人通过系统的登录功能登录本系统。</w:t>
      </w:r>
      <w:r>
        <w:rPr>
          <w:rFonts w:asciiTheme="minorEastAsia" w:hAnsiTheme="minorEastAsia"/>
          <w:sz w:val="24"/>
          <w:szCs w:val="24"/>
        </w:rPr>
        <w:t>具体登陆流程操作如下</w:t>
      </w:r>
      <w:r>
        <w:rPr>
          <w:rFonts w:hint="eastAsia" w:asciiTheme="minorEastAsia" w:hAnsiTheme="minorEastAsia"/>
          <w:sz w:val="24"/>
          <w:szCs w:val="24"/>
        </w:rPr>
        <w:t>：</w:t>
      </w:r>
    </w:p>
    <w:p>
      <w:pPr>
        <w:pStyle w:val="30"/>
        <w:numPr>
          <w:ilvl w:val="0"/>
          <w:numId w:val="48"/>
        </w:numPr>
        <w:spacing w:line="360" w:lineRule="auto"/>
        <w:ind w:firstLineChars="0"/>
        <w:rPr>
          <w:rFonts w:asciiTheme="minorEastAsia" w:hAnsiTheme="minorEastAsia"/>
          <w:sz w:val="24"/>
          <w:szCs w:val="24"/>
        </w:rPr>
      </w:pPr>
      <w:r>
        <w:rPr>
          <w:rFonts w:asciiTheme="minorEastAsia" w:hAnsiTheme="minorEastAsia"/>
          <w:sz w:val="24"/>
          <w:szCs w:val="24"/>
        </w:rPr>
        <w:t>系统已安装了</w:t>
      </w:r>
      <w:r>
        <w:rPr>
          <w:rFonts w:hint="eastAsia" w:asciiTheme="minorEastAsia" w:hAnsiTheme="minorEastAsia"/>
          <w:sz w:val="24"/>
          <w:szCs w:val="24"/>
        </w:rPr>
        <w:t>，符合系统运行环境要求的浏览器。（参见：第一章 运行环境要求）。</w:t>
      </w:r>
    </w:p>
    <w:p>
      <w:pPr>
        <w:pStyle w:val="30"/>
        <w:numPr>
          <w:ilvl w:val="0"/>
          <w:numId w:val="48"/>
        </w:numPr>
        <w:spacing w:line="360" w:lineRule="auto"/>
        <w:ind w:firstLineChars="0"/>
        <w:rPr>
          <w:rFonts w:asciiTheme="minorEastAsia" w:hAnsiTheme="minorEastAsia"/>
          <w:sz w:val="24"/>
          <w:szCs w:val="24"/>
        </w:rPr>
      </w:pPr>
      <w:r>
        <w:rPr>
          <w:rFonts w:asciiTheme="minorEastAsia" w:hAnsiTheme="minorEastAsia"/>
          <w:sz w:val="24"/>
          <w:szCs w:val="24"/>
        </w:rPr>
        <w:t>已经拥有合法的账号和密码</w:t>
      </w:r>
      <w:r>
        <w:rPr>
          <w:rFonts w:hint="eastAsia" w:asciiTheme="minorEastAsia" w:hAnsiTheme="minorEastAsia"/>
          <w:sz w:val="24"/>
          <w:szCs w:val="24"/>
        </w:rPr>
        <w:t>。</w:t>
      </w:r>
    </w:p>
    <w:p>
      <w:pPr>
        <w:pStyle w:val="30"/>
        <w:numPr>
          <w:ilvl w:val="0"/>
          <w:numId w:val="48"/>
        </w:numPr>
        <w:spacing w:line="360" w:lineRule="auto"/>
        <w:ind w:firstLineChars="0"/>
        <w:rPr>
          <w:rFonts w:asciiTheme="minorEastAsia" w:hAnsiTheme="minorEastAsia"/>
          <w:sz w:val="24"/>
          <w:szCs w:val="24"/>
        </w:rPr>
      </w:pPr>
      <w:r>
        <w:rPr>
          <w:rFonts w:asciiTheme="minorEastAsia" w:hAnsiTheme="minorEastAsia"/>
          <w:sz w:val="24"/>
          <w:szCs w:val="24"/>
        </w:rPr>
        <w:t>打开您安装的浏览器</w:t>
      </w:r>
      <w:r>
        <w:rPr>
          <w:rFonts w:hint="eastAsia" w:asciiTheme="minorEastAsia" w:hAnsiTheme="minorEastAsia"/>
          <w:sz w:val="24"/>
          <w:szCs w:val="24"/>
        </w:rPr>
        <w:t>，在浏览器地址栏输入“</w:t>
      </w:r>
      <w:r>
        <w:rPr>
          <w:rFonts w:hint="default" w:asciiTheme="minorEastAsia" w:hAnsiTheme="minorEastAsia"/>
          <w:sz w:val="24"/>
          <w:szCs w:val="24"/>
        </w:rPr>
        <w:t>全国艺术科学规划项目管理平台</w:t>
      </w:r>
      <w:r>
        <w:rPr>
          <w:rFonts w:hint="eastAsia" w:asciiTheme="minorEastAsia" w:hAnsiTheme="minorEastAsia"/>
          <w:sz w:val="24"/>
          <w:szCs w:val="24"/>
        </w:rPr>
        <w:t>”系统网址：</w:t>
      </w:r>
      <w:r>
        <w:fldChar w:fldCharType="begin"/>
      </w:r>
      <w:r>
        <w:instrText xml:space="preserve"> HYPERLINK "http://yskx.mct.gov.cn" </w:instrText>
      </w:r>
      <w:r>
        <w:fldChar w:fldCharType="separate"/>
      </w:r>
      <w:r>
        <w:rPr>
          <w:rStyle w:val="24"/>
          <w:rFonts w:asciiTheme="minorEastAsia" w:hAnsiTheme="minorEastAsia"/>
          <w:sz w:val="24"/>
          <w:szCs w:val="24"/>
        </w:rPr>
        <w:t>http://yskx.mct.gov.cn</w:t>
      </w:r>
      <w:r>
        <w:rPr>
          <w:rStyle w:val="24"/>
          <w:rFonts w:asciiTheme="minorEastAsia" w:hAnsiTheme="minorEastAsia"/>
          <w:sz w:val="24"/>
          <w:szCs w:val="24"/>
        </w:rPr>
        <w:fldChar w:fldCharType="end"/>
      </w:r>
      <w:r>
        <w:rPr>
          <w:rFonts w:hint="eastAsia" w:asciiTheme="minorEastAsia" w:hAnsiTheme="minorEastAsia"/>
          <w:sz w:val="24"/>
          <w:szCs w:val="24"/>
        </w:rPr>
        <w:t>，</w:t>
      </w:r>
      <w:r>
        <w:rPr>
          <w:rFonts w:asciiTheme="minorEastAsia" w:hAnsiTheme="minorEastAsia"/>
          <w:sz w:val="24"/>
          <w:szCs w:val="24"/>
        </w:rPr>
        <w:t>进入系统首页</w:t>
      </w:r>
      <w:r>
        <w:rPr>
          <w:rFonts w:hint="eastAsia" w:asciiTheme="minorEastAsia" w:hAnsiTheme="minorEastAsia"/>
          <w:sz w:val="24"/>
          <w:szCs w:val="24"/>
        </w:rPr>
        <w:t>（如图</w:t>
      </w:r>
      <w:r>
        <w:rPr>
          <w:rFonts w:asciiTheme="minorEastAsia" w:hAnsiTheme="minorEastAsia"/>
          <w:sz w:val="24"/>
          <w:szCs w:val="24"/>
        </w:rPr>
        <w:t>5.1</w:t>
      </w:r>
      <w:r>
        <w:rPr>
          <w:rFonts w:hint="eastAsia" w:asciiTheme="minorEastAsia" w:hAnsiTheme="minorEastAsia"/>
          <w:sz w:val="24"/>
          <w:szCs w:val="24"/>
        </w:rPr>
        <w:t>-</w:t>
      </w:r>
      <w:r>
        <w:rPr>
          <w:rFonts w:asciiTheme="minorEastAsia" w:hAnsiTheme="minorEastAsia"/>
          <w:sz w:val="24"/>
          <w:szCs w:val="24"/>
        </w:rPr>
        <w:t>1所示</w:t>
      </w:r>
      <w:r>
        <w:rPr>
          <w:rFonts w:hint="eastAsia" w:asciiTheme="minorEastAsia" w:hAnsiTheme="minorEastAsia"/>
          <w:sz w:val="24"/>
          <w:szCs w:val="24"/>
        </w:rPr>
        <w:t>）。</w:t>
      </w:r>
    </w:p>
    <w:p>
      <w:pPr>
        <w:ind w:firstLine="420"/>
        <w:jc w:val="center"/>
      </w:pPr>
      <w:r>
        <w:drawing>
          <wp:inline distT="0" distB="0" distL="114300" distR="114300">
            <wp:extent cx="5264785" cy="2638425"/>
            <wp:effectExtent l="0" t="0" r="18415" b="3175"/>
            <wp:docPr id="16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33"/>
                    <pic:cNvPicPr>
                      <a:picLocks noChangeAspect="1"/>
                    </pic:cNvPicPr>
                  </pic:nvPicPr>
                  <pic:blipFill>
                    <a:blip r:embed="rId125"/>
                    <a:stretch>
                      <a:fillRect/>
                    </a:stretch>
                  </pic:blipFill>
                  <pic:spPr>
                    <a:xfrm>
                      <a:off x="0" y="0"/>
                      <a:ext cx="5264785" cy="2638425"/>
                    </a:xfrm>
                    <a:prstGeom prst="rect">
                      <a:avLst/>
                    </a:prstGeom>
                    <a:noFill/>
                    <a:ln>
                      <a:noFill/>
                    </a:ln>
                  </pic:spPr>
                </pic:pic>
              </a:graphicData>
            </a:graphic>
          </wp:inline>
        </w:drawing>
      </w:r>
    </w:p>
    <w:p>
      <w:pPr>
        <w:ind w:firstLine="420"/>
        <w:jc w:val="center"/>
      </w:pPr>
      <w:r>
        <w:drawing>
          <wp:inline distT="0" distB="0" distL="114300" distR="114300">
            <wp:extent cx="5267960" cy="2863850"/>
            <wp:effectExtent l="0" t="0" r="15240" b="6350"/>
            <wp:docPr id="16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26"/>
                    <pic:cNvPicPr>
                      <a:picLocks noChangeAspect="1"/>
                    </pic:cNvPicPr>
                  </pic:nvPicPr>
                  <pic:blipFill>
                    <a:blip r:embed="rId109"/>
                    <a:stretch>
                      <a:fillRect/>
                    </a:stretch>
                  </pic:blipFill>
                  <pic:spPr>
                    <a:xfrm>
                      <a:off x="0" y="0"/>
                      <a:ext cx="5267960" cy="2863850"/>
                    </a:xfrm>
                    <a:prstGeom prst="rect">
                      <a:avLst/>
                    </a:prstGeom>
                    <a:noFill/>
                    <a:ln>
                      <a:noFill/>
                    </a:ln>
                  </pic:spPr>
                </pic:pic>
              </a:graphicData>
            </a:graphic>
          </wp:inline>
        </w:drawing>
      </w:r>
    </w:p>
    <w:p>
      <w:pPr>
        <w:ind w:firstLine="420"/>
        <w:jc w:val="center"/>
      </w:pPr>
    </w:p>
    <w:p>
      <w:pPr>
        <w:spacing w:line="360" w:lineRule="auto"/>
        <w:ind w:firstLine="420"/>
        <w:jc w:val="center"/>
        <w:rPr>
          <w:rFonts w:asciiTheme="minorEastAsia" w:hAnsiTheme="minorEastAsia"/>
          <w:szCs w:val="21"/>
        </w:rPr>
      </w:pPr>
      <w:r>
        <w:rPr>
          <w:rFonts w:asciiTheme="minorEastAsia" w:hAnsiTheme="minorEastAsia"/>
          <w:szCs w:val="21"/>
        </w:rPr>
        <w:t>图5</w:t>
      </w:r>
      <w:r>
        <w:rPr>
          <w:rFonts w:hint="eastAsia" w:asciiTheme="minorEastAsia" w:hAnsiTheme="minorEastAsia"/>
          <w:szCs w:val="21"/>
        </w:rPr>
        <w:t>.</w:t>
      </w:r>
      <w:r>
        <w:rPr>
          <w:rFonts w:asciiTheme="minorEastAsia" w:hAnsiTheme="minorEastAsia"/>
          <w:szCs w:val="21"/>
        </w:rPr>
        <w:t>1-1 系统登录界面</w:t>
      </w:r>
    </w:p>
    <w:p>
      <w:pPr>
        <w:pStyle w:val="30"/>
        <w:numPr>
          <w:ilvl w:val="0"/>
          <w:numId w:val="48"/>
        </w:numPr>
        <w:spacing w:line="360" w:lineRule="auto"/>
        <w:ind w:firstLineChars="0"/>
        <w:rPr>
          <w:rFonts w:asciiTheme="minorEastAsia" w:hAnsiTheme="minorEastAsia"/>
        </w:rPr>
      </w:pPr>
      <w:r>
        <w:rPr>
          <w:rFonts w:asciiTheme="minorEastAsia" w:hAnsiTheme="minorEastAsia"/>
          <w:sz w:val="24"/>
          <w:szCs w:val="24"/>
        </w:rPr>
        <w:tab/>
      </w:r>
      <w:r>
        <w:rPr>
          <w:rFonts w:hint="eastAsia" w:asciiTheme="minorEastAsia" w:hAnsiTheme="minorEastAsia"/>
          <w:sz w:val="24"/>
          <w:szCs w:val="24"/>
        </w:rPr>
        <w:t>将登陆功能，切换到“管理员”登录页签，</w:t>
      </w:r>
    </w:p>
    <w:p>
      <w:pPr>
        <w:pStyle w:val="30"/>
        <w:numPr>
          <w:ilvl w:val="0"/>
          <w:numId w:val="48"/>
        </w:numPr>
        <w:spacing w:line="360" w:lineRule="auto"/>
        <w:ind w:firstLineChars="0"/>
        <w:rPr>
          <w:rFonts w:asciiTheme="minorEastAsia" w:hAnsiTheme="minorEastAsia"/>
        </w:rPr>
      </w:pPr>
      <w:r>
        <w:rPr>
          <w:rFonts w:hint="eastAsia" w:asciiTheme="minorEastAsia" w:hAnsiTheme="minorEastAsia"/>
          <w:sz w:val="24"/>
          <w:szCs w:val="24"/>
        </w:rPr>
        <w:t>请</w:t>
      </w:r>
      <w:r>
        <w:rPr>
          <w:rFonts w:asciiTheme="minorEastAsia" w:hAnsiTheme="minorEastAsia"/>
          <w:sz w:val="24"/>
          <w:szCs w:val="24"/>
        </w:rPr>
        <w:t>将您的</w:t>
      </w:r>
      <w:r>
        <w:rPr>
          <w:rFonts w:hint="eastAsia" w:asciiTheme="minorEastAsia" w:hAnsiTheme="minorEastAsia"/>
          <w:sz w:val="24"/>
          <w:szCs w:val="24"/>
        </w:rPr>
        <w:t>管理账号，填入账号输入框中，将您的账号密码填入密码输入框中，将验证码输入框右侧图片上的字符和数字，输入验证码输入框中</w:t>
      </w:r>
      <w:r>
        <w:rPr>
          <w:rFonts w:hint="eastAsia" w:asciiTheme="minorEastAsia" w:hAnsiTheme="minorEastAsia"/>
        </w:rPr>
        <w:t>。点击“登录”按钮，即可进入系统。</w:t>
      </w:r>
    </w:p>
    <w:p>
      <w:pPr>
        <w:pStyle w:val="4"/>
        <w:keepLines w:val="0"/>
        <w:widowControl/>
        <w:numPr>
          <w:ilvl w:val="1"/>
          <w:numId w:val="1"/>
        </w:numPr>
        <w:spacing w:before="240" w:after="60" w:line="240" w:lineRule="auto"/>
        <w:jc w:val="left"/>
        <w:rPr>
          <w:rFonts w:asciiTheme="minorEastAsia" w:hAnsiTheme="minorEastAsia"/>
        </w:rPr>
      </w:pPr>
      <w:bookmarkStart w:id="39" w:name="_Toc1440269788"/>
      <w:r>
        <w:rPr>
          <w:rFonts w:asciiTheme="minorEastAsia" w:hAnsiTheme="minorEastAsia"/>
        </w:rPr>
        <w:t>修改个人信息</w:t>
      </w:r>
      <w:bookmarkEnd w:id="39"/>
    </w:p>
    <w:p>
      <w:pPr>
        <w:spacing w:line="360" w:lineRule="auto"/>
        <w:ind w:firstLine="420"/>
        <w:rPr>
          <w:rFonts w:asciiTheme="minorEastAsia" w:hAnsiTheme="minorEastAsia"/>
        </w:rPr>
      </w:pPr>
      <w:r>
        <w:rPr>
          <w:rFonts w:hint="eastAsia" w:asciiTheme="minorEastAsia" w:hAnsiTheme="minorEastAsia"/>
          <w:sz w:val="24"/>
          <w:szCs w:val="24"/>
        </w:rPr>
        <w:t>此功能用于修改本账号的基本信息和负责人信息。</w:t>
      </w:r>
    </w:p>
    <w:p>
      <w:pPr>
        <w:pStyle w:val="30"/>
        <w:numPr>
          <w:ilvl w:val="0"/>
          <w:numId w:val="49"/>
        </w:numPr>
        <w:spacing w:line="360" w:lineRule="auto"/>
        <w:ind w:firstLineChars="0"/>
        <w:rPr>
          <w:rFonts w:asciiTheme="minorEastAsia" w:hAnsiTheme="minorEastAsia"/>
          <w:sz w:val="24"/>
          <w:szCs w:val="24"/>
        </w:rPr>
      </w:pPr>
      <w:r>
        <w:rPr>
          <w:rFonts w:asciiTheme="minorEastAsia" w:hAnsiTheme="minorEastAsia"/>
          <w:sz w:val="24"/>
          <w:szCs w:val="24"/>
        </w:rPr>
        <w:t>已登录到</w:t>
      </w:r>
      <w:r>
        <w:rPr>
          <w:rFonts w:hint="eastAsia" w:asciiTheme="minorEastAsia" w:hAnsiTheme="minorEastAsia"/>
          <w:sz w:val="24"/>
          <w:szCs w:val="24"/>
        </w:rPr>
        <w:t>“</w:t>
      </w:r>
      <w:r>
        <w:rPr>
          <w:rFonts w:hint="default" w:asciiTheme="minorEastAsia" w:hAnsiTheme="minorEastAsia"/>
          <w:sz w:val="24"/>
          <w:szCs w:val="24"/>
        </w:rPr>
        <w:t>全国艺术科学规划项目管理平台</w:t>
      </w:r>
      <w:r>
        <w:rPr>
          <w:rFonts w:hint="eastAsia" w:asciiTheme="minorEastAsia" w:hAnsiTheme="minorEastAsia"/>
          <w:sz w:val="24"/>
          <w:szCs w:val="24"/>
        </w:rPr>
        <w:t>”。找到左侧功能菜单“系统设置”下面的“账户信息修改”菜单。</w:t>
      </w:r>
    </w:p>
    <w:p>
      <w:pPr>
        <w:pStyle w:val="30"/>
        <w:numPr>
          <w:ilvl w:val="0"/>
          <w:numId w:val="49"/>
        </w:numPr>
        <w:spacing w:line="360" w:lineRule="auto"/>
        <w:ind w:firstLineChars="0"/>
        <w:rPr>
          <w:rFonts w:asciiTheme="minorEastAsia" w:hAnsiTheme="minorEastAsia"/>
          <w:sz w:val="24"/>
          <w:szCs w:val="24"/>
        </w:rPr>
      </w:pPr>
      <w:r>
        <w:rPr>
          <w:rFonts w:asciiTheme="minorEastAsia" w:hAnsiTheme="minorEastAsia"/>
          <w:sz w:val="24"/>
          <w:szCs w:val="24"/>
        </w:rPr>
        <w:t>点击</w:t>
      </w:r>
      <w:r>
        <w:rPr>
          <w:rFonts w:hint="eastAsia" w:asciiTheme="minorEastAsia" w:hAnsiTheme="minorEastAsia"/>
          <w:sz w:val="24"/>
          <w:szCs w:val="24"/>
        </w:rPr>
        <w:t>“账户信息修改”菜单，进入账号信息设置界面（如图</w:t>
      </w:r>
      <w:r>
        <w:rPr>
          <w:rFonts w:asciiTheme="minorEastAsia" w:hAnsiTheme="minorEastAsia"/>
          <w:sz w:val="24"/>
          <w:szCs w:val="24"/>
        </w:rPr>
        <w:t>5.2</w:t>
      </w:r>
      <w:r>
        <w:rPr>
          <w:rFonts w:hint="eastAsia" w:asciiTheme="minorEastAsia" w:hAnsiTheme="minorEastAsia"/>
          <w:sz w:val="24"/>
          <w:szCs w:val="24"/>
        </w:rPr>
        <w:t>-</w:t>
      </w:r>
      <w:r>
        <w:rPr>
          <w:rFonts w:asciiTheme="minorEastAsia" w:hAnsiTheme="minorEastAsia"/>
          <w:sz w:val="24"/>
          <w:szCs w:val="24"/>
        </w:rPr>
        <w:t>1所示</w:t>
      </w:r>
      <w:r>
        <w:rPr>
          <w:rFonts w:hint="eastAsia" w:asciiTheme="minorEastAsia" w:hAnsiTheme="minorEastAsia"/>
          <w:sz w:val="24"/>
          <w:szCs w:val="24"/>
        </w:rPr>
        <w:t>）</w:t>
      </w:r>
    </w:p>
    <w:p>
      <w:pPr>
        <w:pStyle w:val="30"/>
        <w:spacing w:line="360" w:lineRule="auto"/>
        <w:ind w:left="78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4693920" cy="2066925"/>
            <wp:effectExtent l="0" t="0" r="5080" b="15875"/>
            <wp:docPr id="74786" name="图片 74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86" name="图片 74786"/>
                    <pic:cNvPicPr>
                      <a:picLocks noChangeAspect="1"/>
                    </pic:cNvPicPr>
                  </pic:nvPicPr>
                  <pic:blipFill>
                    <a:blip r:embed="rId224"/>
                    <a:stretch>
                      <a:fillRect/>
                    </a:stretch>
                  </pic:blipFill>
                  <pic:spPr>
                    <a:xfrm>
                      <a:off x="0" y="0"/>
                      <a:ext cx="4706559" cy="2072790"/>
                    </a:xfrm>
                    <a:prstGeom prst="rect">
                      <a:avLst/>
                    </a:prstGeom>
                  </pic:spPr>
                </pic:pic>
              </a:graphicData>
            </a:graphic>
          </wp:inline>
        </w:drawing>
      </w:r>
    </w:p>
    <w:p>
      <w:pPr>
        <w:pStyle w:val="30"/>
        <w:spacing w:line="360" w:lineRule="auto"/>
        <w:ind w:left="780" w:firstLine="0" w:firstLineChars="0"/>
        <w:jc w:val="center"/>
        <w:rPr>
          <w:rFonts w:asciiTheme="minorEastAsia" w:hAnsiTheme="minorEastAsia"/>
          <w:szCs w:val="21"/>
        </w:rPr>
      </w:pPr>
      <w:r>
        <w:rPr>
          <w:rFonts w:asciiTheme="minorEastAsia" w:hAnsiTheme="minorEastAsia"/>
          <w:szCs w:val="21"/>
        </w:rPr>
        <w:t>图6</w:t>
      </w:r>
      <w:r>
        <w:rPr>
          <w:rFonts w:hint="eastAsia" w:asciiTheme="minorEastAsia" w:hAnsiTheme="minorEastAsia"/>
          <w:szCs w:val="21"/>
        </w:rPr>
        <w:t>.</w:t>
      </w:r>
      <w:r>
        <w:rPr>
          <w:rFonts w:asciiTheme="minorEastAsia" w:hAnsiTheme="minorEastAsia"/>
          <w:szCs w:val="21"/>
        </w:rPr>
        <w:t xml:space="preserve">2-1 </w:t>
      </w:r>
      <w:r>
        <w:rPr>
          <w:rFonts w:hint="eastAsia" w:asciiTheme="minorEastAsia" w:hAnsiTheme="minorEastAsia"/>
          <w:sz w:val="24"/>
          <w:szCs w:val="24"/>
        </w:rPr>
        <w:t>账户信息修改</w:t>
      </w:r>
      <w:r>
        <w:rPr>
          <w:rFonts w:asciiTheme="minorEastAsia" w:hAnsiTheme="minorEastAsia"/>
          <w:szCs w:val="21"/>
        </w:rPr>
        <w:t>界面</w:t>
      </w:r>
    </w:p>
    <w:p>
      <w:pPr>
        <w:spacing w:line="360" w:lineRule="auto"/>
        <w:ind w:firstLine="420"/>
        <w:rPr>
          <w:rFonts w:asciiTheme="minorEastAsia" w:hAnsiTheme="minorEastAsia"/>
          <w:sz w:val="24"/>
          <w:szCs w:val="24"/>
        </w:rPr>
      </w:pPr>
      <w:r>
        <w:rPr>
          <w:rFonts w:hint="eastAsia" w:asciiTheme="minorEastAsia" w:hAnsiTheme="minorEastAsia"/>
          <w:sz w:val="24"/>
          <w:szCs w:val="24"/>
        </w:rPr>
        <w:t>修改需要变更的信息，点击“保存修改”按钮，系统会将您所修改的账户信息即保存到系统中。</w:t>
      </w:r>
    </w:p>
    <w:p>
      <w:pPr>
        <w:pStyle w:val="4"/>
        <w:keepLines w:val="0"/>
        <w:widowControl/>
        <w:numPr>
          <w:ilvl w:val="1"/>
          <w:numId w:val="1"/>
        </w:numPr>
        <w:spacing w:before="240" w:after="60" w:line="240" w:lineRule="auto"/>
        <w:jc w:val="left"/>
        <w:rPr>
          <w:rFonts w:asciiTheme="minorEastAsia" w:hAnsiTheme="minorEastAsia"/>
        </w:rPr>
      </w:pPr>
      <w:bookmarkStart w:id="40" w:name="_Toc178657932"/>
      <w:r>
        <w:rPr>
          <w:rFonts w:hint="eastAsia" w:asciiTheme="minorEastAsia" w:hAnsiTheme="minorEastAsia"/>
        </w:rPr>
        <w:t>年度项目</w:t>
      </w:r>
      <w:bookmarkEnd w:id="40"/>
    </w:p>
    <w:p>
      <w:pPr>
        <w:pStyle w:val="5"/>
        <w:numPr>
          <w:ilvl w:val="2"/>
          <w:numId w:val="1"/>
        </w:numPr>
        <w:rPr>
          <w:rFonts w:asciiTheme="minorEastAsia" w:hAnsiTheme="minorEastAsia"/>
        </w:rPr>
      </w:pPr>
      <w:r>
        <w:rPr>
          <w:rFonts w:hint="eastAsia" w:asciiTheme="minorEastAsia" w:hAnsiTheme="minorEastAsia"/>
          <w:lang w:val="en-US" w:eastAsia="zh-Hans"/>
        </w:rPr>
        <w:t>项目申报</w:t>
      </w:r>
    </w:p>
    <w:p>
      <w:pPr>
        <w:spacing w:line="360" w:lineRule="auto"/>
        <w:ind w:firstLine="420"/>
        <w:rPr>
          <w:rFonts w:hint="eastAsia" w:asciiTheme="minorEastAsia" w:hAnsiTheme="minorEastAsia"/>
          <w:sz w:val="24"/>
          <w:szCs w:val="24"/>
        </w:rPr>
      </w:pPr>
      <w:r>
        <w:rPr>
          <w:rFonts w:hint="eastAsia" w:asciiTheme="minorEastAsia" w:hAnsiTheme="minorEastAsia"/>
          <w:sz w:val="24"/>
          <w:szCs w:val="24"/>
        </w:rPr>
        <w:t>通过此功能艺规办，可对每个申报年度管理中心上报的项目进行资格审查、申报项目跟踪以及项目查重等业务工作。年度资格审查主要由申报资格审查、申报项目跟踪、申报项目查重、查看项目申报书等功能组成。</w:t>
      </w:r>
    </w:p>
    <w:p>
      <w:pPr>
        <w:pStyle w:val="6"/>
        <w:numPr>
          <w:ilvl w:val="3"/>
          <w:numId w:val="1"/>
        </w:numPr>
        <w:rPr>
          <w:rFonts w:asciiTheme="minorEastAsia" w:hAnsiTheme="minorEastAsia"/>
        </w:rPr>
      </w:pPr>
      <w:r>
        <w:rPr>
          <w:rFonts w:hint="eastAsia" w:asciiTheme="minorEastAsia" w:hAnsiTheme="minorEastAsia"/>
          <w:lang w:val="en-US" w:eastAsia="zh-Hans"/>
        </w:rPr>
        <w:t>课题指南管理</w:t>
      </w:r>
    </w:p>
    <w:p>
      <w:pPr>
        <w:spacing w:line="360" w:lineRule="auto"/>
        <w:ind w:firstLine="420"/>
        <w:rPr>
          <w:rFonts w:hint="eastAsia" w:asciiTheme="minorEastAsia" w:hAnsiTheme="minorEastAsia"/>
          <w:sz w:val="24"/>
          <w:szCs w:val="24"/>
          <w:lang w:val="en-US" w:eastAsia="zh-Hans"/>
        </w:rPr>
      </w:pPr>
      <w:r>
        <w:rPr>
          <w:rFonts w:hint="eastAsia" w:asciiTheme="minorEastAsia" w:hAnsiTheme="minorEastAsia"/>
          <w:sz w:val="24"/>
          <w:szCs w:val="24"/>
          <w:lang w:val="en-US" w:eastAsia="zh-Hans"/>
        </w:rPr>
        <w:t>此功能</w:t>
      </w:r>
      <w:r>
        <w:rPr>
          <w:rFonts w:hint="eastAsia" w:asciiTheme="minorEastAsia" w:hAnsiTheme="minorEastAsia"/>
          <w:sz w:val="24"/>
          <w:szCs w:val="24"/>
        </w:rPr>
        <w:t>用于</w:t>
      </w:r>
      <w:r>
        <w:rPr>
          <w:rFonts w:hint="eastAsia" w:asciiTheme="minorEastAsia" w:hAnsiTheme="minorEastAsia"/>
          <w:sz w:val="24"/>
          <w:szCs w:val="24"/>
          <w:lang w:val="en-US" w:eastAsia="zh-Hans"/>
        </w:rPr>
        <w:t>在每个</w:t>
      </w:r>
      <w:r>
        <w:rPr>
          <w:rFonts w:hint="eastAsia" w:asciiTheme="minorEastAsia" w:hAnsiTheme="minorEastAsia"/>
          <w:sz w:val="24"/>
          <w:szCs w:val="24"/>
        </w:rPr>
        <w:t>申报期</w:t>
      </w:r>
      <w:r>
        <w:rPr>
          <w:rFonts w:hint="eastAsia" w:asciiTheme="minorEastAsia" w:hAnsiTheme="minorEastAsia"/>
          <w:sz w:val="24"/>
          <w:szCs w:val="24"/>
          <w:lang w:val="en-US" w:eastAsia="zh-Hans"/>
        </w:rPr>
        <w:t>开始前，维护本年度申报的课题指南信息</w:t>
      </w:r>
      <w:r>
        <w:rPr>
          <w:rFonts w:hint="eastAsia" w:asciiTheme="minorEastAsia" w:hAnsiTheme="minorEastAsia"/>
          <w:sz w:val="24"/>
          <w:szCs w:val="24"/>
        </w:rPr>
        <w:t>。</w:t>
      </w:r>
      <w:r>
        <w:rPr>
          <w:rFonts w:hint="eastAsia" w:asciiTheme="minorEastAsia" w:hAnsiTheme="minorEastAsia"/>
          <w:sz w:val="24"/>
          <w:szCs w:val="24"/>
          <w:lang w:val="en-US" w:eastAsia="zh-Hans"/>
        </w:rPr>
        <w:t>此处维护的课题指南内容，将用于申报人申报项目书时，填写“对应课题指南条目”信息使用。具体功能如下图所示：</w:t>
      </w:r>
    </w:p>
    <w:p>
      <w:pPr>
        <w:spacing w:line="360" w:lineRule="auto"/>
        <w:ind w:firstLine="420"/>
        <w:rPr>
          <w:rFonts w:hint="eastAsia" w:asciiTheme="minorEastAsia" w:hAnsiTheme="minorEastAsia"/>
          <w:sz w:val="24"/>
          <w:szCs w:val="24"/>
        </w:rPr>
      </w:pPr>
      <w:r>
        <w:drawing>
          <wp:inline distT="0" distB="0" distL="114300" distR="114300">
            <wp:extent cx="5270500" cy="2121535"/>
            <wp:effectExtent l="0" t="0" r="12700" b="12065"/>
            <wp:docPr id="23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36"/>
                    <pic:cNvPicPr>
                      <a:picLocks noChangeAspect="1"/>
                    </pic:cNvPicPr>
                  </pic:nvPicPr>
                  <pic:blipFill>
                    <a:blip r:embed="rId128"/>
                    <a:stretch>
                      <a:fillRect/>
                    </a:stretch>
                  </pic:blipFill>
                  <pic:spPr>
                    <a:xfrm>
                      <a:off x="0" y="0"/>
                      <a:ext cx="5270500" cy="2121535"/>
                    </a:xfrm>
                    <a:prstGeom prst="rect">
                      <a:avLst/>
                    </a:prstGeom>
                    <a:noFill/>
                    <a:ln>
                      <a:noFill/>
                    </a:ln>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申报资格审查</w:t>
      </w:r>
    </w:p>
    <w:p>
      <w:pPr>
        <w:spacing w:line="360" w:lineRule="auto"/>
        <w:ind w:firstLine="420"/>
        <w:rPr>
          <w:rFonts w:asciiTheme="minorEastAsia" w:hAnsiTheme="minorEastAsia"/>
          <w:sz w:val="24"/>
          <w:szCs w:val="24"/>
        </w:rPr>
      </w:pPr>
      <w:r>
        <w:rPr>
          <w:rFonts w:hint="eastAsia" w:asciiTheme="minorEastAsia" w:hAnsiTheme="minorEastAsia"/>
          <w:sz w:val="24"/>
          <w:szCs w:val="24"/>
        </w:rPr>
        <w:t>申报资格审查功能用于对每个申报期结束后中级单位提交上报的项目进行资格审查与申报情况统计等业务工作。</w:t>
      </w:r>
    </w:p>
    <w:p>
      <w:pPr>
        <w:pStyle w:val="30"/>
        <w:numPr>
          <w:ilvl w:val="0"/>
          <w:numId w:val="50"/>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项目概况</w:t>
      </w:r>
    </w:p>
    <w:p>
      <w:pPr>
        <w:spacing w:line="360" w:lineRule="auto"/>
        <w:ind w:firstLine="420"/>
        <w:rPr>
          <w:rFonts w:asciiTheme="minorEastAsia" w:hAnsiTheme="minorEastAsia"/>
          <w:sz w:val="24"/>
          <w:szCs w:val="24"/>
        </w:rPr>
      </w:pPr>
      <w:r>
        <w:rPr>
          <w:rFonts w:hint="eastAsia" w:asciiTheme="minorEastAsia" w:hAnsiTheme="minorEastAsia"/>
          <w:sz w:val="24"/>
          <w:szCs w:val="24"/>
        </w:rPr>
        <w:t>项目概况可显示本年度申报提交及审核情况，此功能对本年度内中级单位提交上报的项目按省市、直属和共建单位维度进行统计，可显示各省申报项目总数、各省配额内项目数、各省配额外项目数、待审核项目数、审核通过项目数、待复核项目数等统计信息。功能如下图所示：</w:t>
      </w:r>
    </w:p>
    <w:p>
      <w:pPr>
        <w:spacing w:line="360" w:lineRule="auto"/>
        <w:ind w:left="420"/>
        <w:jc w:val="left"/>
        <w:rPr>
          <w:rFonts w:asciiTheme="minorEastAsia" w:hAnsiTheme="minorEastAsia"/>
          <w:sz w:val="24"/>
          <w:szCs w:val="24"/>
        </w:rPr>
      </w:pPr>
      <w:r>
        <w:rPr>
          <w:rFonts w:asciiTheme="minorEastAsia" w:hAnsiTheme="minorEastAsia"/>
          <w:sz w:val="24"/>
          <w:szCs w:val="24"/>
        </w:rPr>
        <w:drawing>
          <wp:inline distT="0" distB="0" distL="0" distR="0">
            <wp:extent cx="4962525" cy="1935480"/>
            <wp:effectExtent l="0" t="0" r="3175" b="0"/>
            <wp:docPr id="74787" name="图片 74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87" name="图片 74787"/>
                    <pic:cNvPicPr>
                      <a:picLocks noChangeAspect="1"/>
                    </pic:cNvPicPr>
                  </pic:nvPicPr>
                  <pic:blipFill>
                    <a:blip r:embed="rId225"/>
                    <a:stretch>
                      <a:fillRect/>
                    </a:stretch>
                  </pic:blipFill>
                  <pic:spPr>
                    <a:xfrm>
                      <a:off x="0" y="0"/>
                      <a:ext cx="4980698" cy="1942893"/>
                    </a:xfrm>
                    <a:prstGeom prst="rect">
                      <a:avLst/>
                    </a:prstGeom>
                  </pic:spPr>
                </pic:pic>
              </a:graphicData>
            </a:graphic>
          </wp:inline>
        </w:drawing>
      </w:r>
    </w:p>
    <w:p>
      <w:pPr>
        <w:spacing w:line="360" w:lineRule="auto"/>
        <w:ind w:left="420"/>
        <w:jc w:val="left"/>
        <w:rPr>
          <w:rFonts w:asciiTheme="minorEastAsia" w:hAnsiTheme="minorEastAsia"/>
          <w:sz w:val="24"/>
          <w:szCs w:val="24"/>
        </w:rPr>
      </w:pPr>
    </w:p>
    <w:p>
      <w:pPr>
        <w:pStyle w:val="30"/>
        <w:numPr>
          <w:ilvl w:val="0"/>
          <w:numId w:val="50"/>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资格审查</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主要用于艺规办对管理中心提交的项目进行资格审查业务工作。系统按照项目状态“待审核”、“已通过”、“未通过”、“资格通过”、“资格不通过”、“待复核”进行分组显示，并支持通过“项目编号”、“项目名称”、“项目负责人”、“学科分类”、“所属地区”、“所属单位”等进行项目检索。功能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4987290" cy="2075180"/>
            <wp:effectExtent l="0" t="0" r="3810" b="0"/>
            <wp:docPr id="74923" name="图片 74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23" name="图片 74923"/>
                    <pic:cNvPicPr>
                      <a:picLocks noChangeAspect="1"/>
                    </pic:cNvPicPr>
                  </pic:nvPicPr>
                  <pic:blipFill>
                    <a:blip r:embed="rId226"/>
                    <a:stretch>
                      <a:fillRect/>
                    </a:stretch>
                  </pic:blipFill>
                  <pic:spPr>
                    <a:xfrm>
                      <a:off x="0" y="0"/>
                      <a:ext cx="5004651" cy="2082359"/>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申报项目跟踪</w:t>
      </w:r>
    </w:p>
    <w:p>
      <w:pPr>
        <w:spacing w:line="360" w:lineRule="auto"/>
        <w:ind w:firstLine="420"/>
        <w:rPr>
          <w:rFonts w:asciiTheme="minorEastAsia" w:hAnsiTheme="minorEastAsia"/>
          <w:sz w:val="24"/>
          <w:szCs w:val="24"/>
        </w:rPr>
      </w:pPr>
      <w:r>
        <w:rPr>
          <w:rFonts w:hint="eastAsia" w:asciiTheme="minorEastAsia" w:hAnsiTheme="minorEastAsia"/>
          <w:sz w:val="24"/>
          <w:szCs w:val="24"/>
        </w:rPr>
        <w:t>申报项目跟踪用于在项目申报期内跟踪申报人、科研单位、中级单位、管理中心的项目申报进展情况。申报人页签下显示项目为本年度的全部项目，并且可以查看申报人填写中的项目信息；科研单位页签下显示的项目为本年度已经提交到科研单位的项目；中级单位页签下显示的项目为本年度已经提交到中级单位的项目；管理中心页签显示的项目为本年度中级单位已提交到管理中心的项目。系统支持通过“项目编号”、“项目名称”、“项目负责人”、“学科分类”、“所属地区”、“所属单位”等进行项目检索。通过“申报审批记录”可以查看当前项目的审批进度情况。功能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5013960" cy="2567940"/>
            <wp:effectExtent l="0" t="0" r="2540" b="0"/>
            <wp:docPr id="48179" name="图片 48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79" name="图片 48179"/>
                    <pic:cNvPicPr>
                      <a:picLocks noChangeAspect="1"/>
                    </pic:cNvPicPr>
                  </pic:nvPicPr>
                  <pic:blipFill>
                    <a:blip r:embed="rId131"/>
                    <a:stretch>
                      <a:fillRect/>
                    </a:stretch>
                  </pic:blipFill>
                  <pic:spPr>
                    <a:xfrm>
                      <a:off x="0" y="0"/>
                      <a:ext cx="5024664" cy="2573432"/>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lang w:val="en-US" w:eastAsia="zh-Hans"/>
        </w:rPr>
        <w:t>课题组成员查重</w:t>
      </w:r>
    </w:p>
    <w:p>
      <w:pPr>
        <w:spacing w:line="360" w:lineRule="auto"/>
        <w:ind w:firstLine="480" w:firstLineChars="200"/>
        <w:rPr>
          <w:rFonts w:asciiTheme="minorEastAsia" w:hAnsiTheme="minorEastAsia"/>
          <w:sz w:val="24"/>
          <w:szCs w:val="24"/>
        </w:rPr>
      </w:pPr>
      <w:r>
        <w:rPr>
          <w:rFonts w:hint="eastAsia" w:asciiTheme="minorEastAsia" w:hAnsiTheme="minorEastAsia"/>
          <w:sz w:val="24"/>
          <w:szCs w:val="24"/>
          <w:lang w:val="en-US" w:eastAsia="zh-Hans"/>
        </w:rPr>
        <w:t>此功能</w:t>
      </w:r>
      <w:r>
        <w:rPr>
          <w:rFonts w:hint="eastAsia" w:asciiTheme="minorEastAsia" w:hAnsiTheme="minorEastAsia"/>
          <w:sz w:val="24"/>
          <w:szCs w:val="24"/>
        </w:rPr>
        <w:t>用于在</w:t>
      </w:r>
      <w:r>
        <w:rPr>
          <w:rFonts w:hint="eastAsia" w:asciiTheme="minorEastAsia" w:hAnsiTheme="minorEastAsia"/>
          <w:sz w:val="24"/>
          <w:szCs w:val="24"/>
          <w:lang w:val="en-US" w:eastAsia="zh-Hans"/>
        </w:rPr>
        <w:t>项目申报</w:t>
      </w:r>
      <w:r>
        <w:rPr>
          <w:rFonts w:hint="eastAsia" w:asciiTheme="minorEastAsia" w:hAnsiTheme="minorEastAsia"/>
          <w:sz w:val="24"/>
          <w:szCs w:val="24"/>
        </w:rPr>
        <w:t>阶段</w:t>
      </w:r>
      <w:r>
        <w:rPr>
          <w:rFonts w:hint="eastAsia" w:asciiTheme="minorEastAsia" w:hAnsiTheme="minorEastAsia"/>
          <w:sz w:val="24"/>
          <w:szCs w:val="24"/>
          <w:lang w:eastAsia="zh-Hans"/>
        </w:rPr>
        <w:t>，</w:t>
      </w:r>
      <w:r>
        <w:rPr>
          <w:rFonts w:hint="eastAsia" w:asciiTheme="minorEastAsia" w:hAnsiTheme="minorEastAsia"/>
          <w:sz w:val="24"/>
          <w:szCs w:val="24"/>
          <w:lang w:val="en-US" w:eastAsia="zh-Hans"/>
        </w:rPr>
        <w:t>查询申报项目中课题组成员参与的项目情况</w:t>
      </w:r>
      <w:r>
        <w:rPr>
          <w:rFonts w:hint="eastAsia" w:asciiTheme="minorEastAsia" w:hAnsiTheme="minorEastAsia"/>
          <w:sz w:val="24"/>
          <w:szCs w:val="24"/>
        </w:rPr>
        <w:t>。</w:t>
      </w:r>
      <w:r>
        <w:rPr>
          <w:rFonts w:hint="eastAsia" w:asciiTheme="minorEastAsia" w:hAnsiTheme="minorEastAsia"/>
          <w:sz w:val="24"/>
          <w:szCs w:val="24"/>
          <w:lang w:val="en-US" w:eastAsia="zh-Hans"/>
        </w:rPr>
        <w:t>可通过课题组成员的证件号码、姓名信息进行查询检索。</w:t>
      </w:r>
      <w:r>
        <w:rPr>
          <w:rFonts w:hint="eastAsia" w:asciiTheme="minorEastAsia" w:hAnsiTheme="minorEastAsia"/>
          <w:sz w:val="24"/>
          <w:szCs w:val="24"/>
        </w:rPr>
        <w:t>功能如下图所示：</w:t>
      </w:r>
    </w:p>
    <w:p>
      <w:pPr>
        <w:spacing w:line="360" w:lineRule="auto"/>
        <w:rPr>
          <w:rFonts w:asciiTheme="minorEastAsia" w:hAnsiTheme="minorEastAsia"/>
          <w:sz w:val="24"/>
          <w:szCs w:val="24"/>
        </w:rPr>
      </w:pPr>
      <w:r>
        <w:drawing>
          <wp:inline distT="0" distB="0" distL="114300" distR="114300">
            <wp:extent cx="5265420" cy="1137920"/>
            <wp:effectExtent l="0" t="0" r="17780" b="5080"/>
            <wp:docPr id="23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37"/>
                    <pic:cNvPicPr>
                      <a:picLocks noChangeAspect="1"/>
                    </pic:cNvPicPr>
                  </pic:nvPicPr>
                  <pic:blipFill>
                    <a:blip r:embed="rId132"/>
                    <a:stretch>
                      <a:fillRect/>
                    </a:stretch>
                  </pic:blipFill>
                  <pic:spPr>
                    <a:xfrm>
                      <a:off x="0" y="0"/>
                      <a:ext cx="5265420" cy="1137920"/>
                    </a:xfrm>
                    <a:prstGeom prst="rect">
                      <a:avLst/>
                    </a:prstGeom>
                    <a:noFill/>
                    <a:ln>
                      <a:noFill/>
                    </a:ln>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申报项目查重</w:t>
      </w:r>
    </w:p>
    <w:p>
      <w:pPr>
        <w:spacing w:line="360" w:lineRule="auto"/>
        <w:ind w:firstLine="480" w:firstLineChars="200"/>
        <w:rPr>
          <w:rFonts w:asciiTheme="minorEastAsia" w:hAnsiTheme="minorEastAsia"/>
          <w:sz w:val="24"/>
          <w:szCs w:val="24"/>
        </w:rPr>
      </w:pPr>
      <w:r>
        <w:rPr>
          <w:rFonts w:hint="eastAsia" w:asciiTheme="minorEastAsia" w:hAnsiTheme="minorEastAsia"/>
          <w:sz w:val="24"/>
          <w:szCs w:val="24"/>
        </w:rPr>
        <w:t>申报项目查重功能用于在资格审查阶段对待查重项目清单的维护。待查重项目清单通过Excel格式进行批量上传到系统，Excel模板信息列有“负责人姓名”、“单位”、“项目名称”、“来源”等具体请参见导入功能下《项目查重导入模板》功能。导入记录功能用了记录每次导入日志信息，如导入时间、导入文件名、文件中项目数量等。功能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5067935" cy="2621280"/>
            <wp:effectExtent l="0" t="0" r="0" b="0"/>
            <wp:docPr id="48182" name="图片 48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82" name="图片 48182"/>
                    <pic:cNvPicPr>
                      <a:picLocks noChangeAspect="1"/>
                    </pic:cNvPicPr>
                  </pic:nvPicPr>
                  <pic:blipFill>
                    <a:blip r:embed="rId133"/>
                    <a:stretch>
                      <a:fillRect/>
                    </a:stretch>
                  </pic:blipFill>
                  <pic:spPr>
                    <a:xfrm>
                      <a:off x="0" y="0"/>
                      <a:ext cx="5104635" cy="2640201"/>
                    </a:xfrm>
                    <a:prstGeom prst="rect">
                      <a:avLst/>
                    </a:prstGeom>
                  </pic:spPr>
                </pic:pic>
              </a:graphicData>
            </a:graphic>
          </wp:inline>
        </w:drawing>
      </w:r>
    </w:p>
    <w:p/>
    <w:p>
      <w:pPr>
        <w:pStyle w:val="5"/>
        <w:numPr>
          <w:ilvl w:val="2"/>
          <w:numId w:val="1"/>
        </w:numPr>
        <w:rPr>
          <w:rFonts w:asciiTheme="minorEastAsia" w:hAnsiTheme="minorEastAsia"/>
        </w:rPr>
      </w:pPr>
      <w:r>
        <w:rPr>
          <w:rFonts w:hint="eastAsia" w:asciiTheme="minorEastAsia" w:hAnsiTheme="minorEastAsia"/>
        </w:rPr>
        <w:t>通讯评审</w:t>
      </w:r>
    </w:p>
    <w:p>
      <w:pPr>
        <w:spacing w:line="360" w:lineRule="auto"/>
        <w:ind w:firstLine="480" w:firstLineChars="200"/>
        <w:rPr>
          <w:rFonts w:asciiTheme="minorEastAsia" w:hAnsiTheme="minorEastAsia"/>
          <w:sz w:val="24"/>
          <w:szCs w:val="24"/>
        </w:rPr>
      </w:pPr>
      <w:r>
        <w:rPr>
          <w:rFonts w:hint="eastAsia" w:asciiTheme="minorEastAsia" w:hAnsiTheme="minorEastAsia"/>
          <w:sz w:val="24"/>
          <w:szCs w:val="24"/>
        </w:rPr>
        <w:t>通过此功能艺规办可对每年通过资格审查的待评审项目，进行项目的初评评审工作。通讯评审功能包括评审项目分组、评审专家抽取、短信通知、评审结果汇总、专家在线评审等功能。</w:t>
      </w:r>
    </w:p>
    <w:p>
      <w:pPr>
        <w:spacing w:line="360" w:lineRule="auto"/>
        <w:ind w:firstLine="480" w:firstLineChars="200"/>
        <w:rPr>
          <w:rFonts w:asciiTheme="minorEastAsia" w:hAnsiTheme="minorEastAsia"/>
          <w:sz w:val="24"/>
          <w:szCs w:val="24"/>
        </w:rPr>
      </w:pPr>
      <w:r>
        <w:rPr>
          <w:rFonts w:hint="eastAsia" w:asciiTheme="minorEastAsia" w:hAnsiTheme="minorEastAsia"/>
          <w:sz w:val="24"/>
          <w:szCs w:val="24"/>
        </w:rPr>
        <w:t>功能整理流程，如下图所示：</w:t>
      </w:r>
    </w:p>
    <w:p>
      <w:pPr>
        <w:spacing w:line="360" w:lineRule="auto"/>
        <w:ind w:firstLine="480" w:firstLineChars="200"/>
        <w:rPr>
          <w:rFonts w:asciiTheme="minorEastAsia" w:hAnsiTheme="minorEastAsia"/>
          <w:sz w:val="24"/>
          <w:szCs w:val="24"/>
        </w:rPr>
      </w:pPr>
      <w:r>
        <w:rPr>
          <w:rFonts w:asciiTheme="minorEastAsia" w:hAnsiTheme="minorEastAsia"/>
          <w:sz w:val="24"/>
          <w:szCs w:val="24"/>
        </w:rPr>
        <w:drawing>
          <wp:inline distT="0" distB="0" distL="0" distR="0">
            <wp:extent cx="5274310" cy="2315845"/>
            <wp:effectExtent l="0" t="0" r="0" b="0"/>
            <wp:docPr id="48190" name="图片 48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90" name="图片 48190"/>
                    <pic:cNvPicPr>
                      <a:picLocks noChangeAspect="1"/>
                    </pic:cNvPicPr>
                  </pic:nvPicPr>
                  <pic:blipFill>
                    <a:blip r:embed="rId134"/>
                    <a:stretch>
                      <a:fillRect/>
                    </a:stretch>
                  </pic:blipFill>
                  <pic:spPr>
                    <a:xfrm>
                      <a:off x="0" y="0"/>
                      <a:ext cx="5274310" cy="2315845"/>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评审分组</w:t>
      </w:r>
    </w:p>
    <w:p>
      <w:pPr>
        <w:spacing w:line="360" w:lineRule="auto"/>
        <w:ind w:firstLine="420"/>
        <w:rPr>
          <w:rFonts w:asciiTheme="minorEastAsia" w:hAnsiTheme="minorEastAsia"/>
          <w:sz w:val="24"/>
          <w:szCs w:val="24"/>
        </w:rPr>
      </w:pPr>
      <w:r>
        <w:rPr>
          <w:rFonts w:hint="eastAsia" w:asciiTheme="minorEastAsia" w:hAnsiTheme="minorEastAsia"/>
          <w:sz w:val="24"/>
          <w:szCs w:val="24"/>
        </w:rPr>
        <w:t>评审分组功能是评审的前置准备工作，主要用于对申报阶段通过的待评审项目，基于学科进行分组管理，本系统目前支持自动分组和手工分组两种方式对待评审项目进行分组。功能界面如下图所示：</w:t>
      </w:r>
    </w:p>
    <w:p>
      <w:pPr>
        <w:pStyle w:val="30"/>
        <w:spacing w:line="360" w:lineRule="auto"/>
        <w:ind w:left="78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4766310" cy="2192020"/>
            <wp:effectExtent l="0" t="0" r="0" b="5080"/>
            <wp:docPr id="48191" name="图片 48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91" name="图片 48191"/>
                    <pic:cNvPicPr>
                      <a:picLocks noChangeAspect="1"/>
                    </pic:cNvPicPr>
                  </pic:nvPicPr>
                  <pic:blipFill>
                    <a:blip r:embed="rId135"/>
                    <a:stretch>
                      <a:fillRect/>
                    </a:stretch>
                  </pic:blipFill>
                  <pic:spPr>
                    <a:xfrm>
                      <a:off x="0" y="0"/>
                      <a:ext cx="4781209" cy="2198918"/>
                    </a:xfrm>
                    <a:prstGeom prst="rect">
                      <a:avLst/>
                    </a:prstGeom>
                  </pic:spPr>
                </pic:pic>
              </a:graphicData>
            </a:graphic>
          </wp:inline>
        </w:drawing>
      </w:r>
    </w:p>
    <w:p>
      <w:pPr>
        <w:pStyle w:val="30"/>
        <w:numPr>
          <w:ilvl w:val="0"/>
          <w:numId w:val="51"/>
        </w:numPr>
        <w:spacing w:line="360" w:lineRule="auto"/>
        <w:ind w:firstLineChars="0"/>
        <w:rPr>
          <w:rFonts w:asciiTheme="minorEastAsia" w:hAnsiTheme="minorEastAsia"/>
          <w:sz w:val="24"/>
          <w:szCs w:val="24"/>
        </w:rPr>
      </w:pPr>
      <w:r>
        <w:rPr>
          <w:rFonts w:hint="eastAsia" w:asciiTheme="minorEastAsia" w:hAnsiTheme="minorEastAsia"/>
          <w:sz w:val="24"/>
          <w:szCs w:val="24"/>
        </w:rPr>
        <w:t>自动分组</w:t>
      </w:r>
    </w:p>
    <w:p>
      <w:pPr>
        <w:spacing w:line="360" w:lineRule="auto"/>
        <w:ind w:left="780"/>
        <w:rPr>
          <w:rFonts w:asciiTheme="minorEastAsia" w:hAnsiTheme="minorEastAsia"/>
          <w:sz w:val="24"/>
          <w:szCs w:val="24"/>
        </w:rPr>
      </w:pPr>
      <w:r>
        <w:rPr>
          <w:rFonts w:hint="eastAsia" w:asciiTheme="minorEastAsia" w:hAnsiTheme="minorEastAsia"/>
          <w:sz w:val="24"/>
          <w:szCs w:val="24"/>
        </w:rPr>
        <w:t>通过此功能可以按照期望的分组数，对当前学科下的项目进行快速随机分组，分组名称产生规则为：&lt;学科编码&gt;</w:t>
      </w:r>
      <w:r>
        <w:rPr>
          <w:rFonts w:asciiTheme="minorEastAsia" w:hAnsiTheme="minorEastAsia"/>
          <w:sz w:val="24"/>
          <w:szCs w:val="24"/>
        </w:rPr>
        <w:t>+&lt;</w:t>
      </w:r>
      <w:r>
        <w:rPr>
          <w:rFonts w:hint="eastAsia" w:asciiTheme="minorEastAsia" w:hAnsiTheme="minorEastAsia"/>
          <w:sz w:val="24"/>
          <w:szCs w:val="24"/>
        </w:rPr>
        <w:t>两位数字&gt;。进入“评审分组”功能，点击“自动分组”按钮即可打开自动分组功能，如下图所示：</w:t>
      </w:r>
    </w:p>
    <w:p>
      <w:pPr>
        <w:pStyle w:val="30"/>
        <w:spacing w:line="360" w:lineRule="auto"/>
        <w:ind w:left="114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3044825" cy="1870710"/>
            <wp:effectExtent l="0" t="0" r="3175" b="0"/>
            <wp:docPr id="74752" name="图片 74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2" name="图片 74752"/>
                    <pic:cNvPicPr>
                      <a:picLocks noChangeAspect="1"/>
                    </pic:cNvPicPr>
                  </pic:nvPicPr>
                  <pic:blipFill>
                    <a:blip r:embed="rId136"/>
                    <a:stretch>
                      <a:fillRect/>
                    </a:stretch>
                  </pic:blipFill>
                  <pic:spPr>
                    <a:xfrm>
                      <a:off x="0" y="0"/>
                      <a:ext cx="3102664" cy="1906200"/>
                    </a:xfrm>
                    <a:prstGeom prst="rect">
                      <a:avLst/>
                    </a:prstGeom>
                  </pic:spPr>
                </pic:pic>
              </a:graphicData>
            </a:graphic>
          </wp:inline>
        </w:drawing>
      </w:r>
    </w:p>
    <w:p>
      <w:pPr>
        <w:pStyle w:val="30"/>
        <w:numPr>
          <w:ilvl w:val="0"/>
          <w:numId w:val="51"/>
        </w:numPr>
        <w:spacing w:line="360" w:lineRule="auto"/>
        <w:ind w:firstLineChars="0"/>
        <w:rPr>
          <w:rFonts w:asciiTheme="minorEastAsia" w:hAnsiTheme="minorEastAsia"/>
          <w:sz w:val="24"/>
          <w:szCs w:val="24"/>
        </w:rPr>
      </w:pPr>
      <w:r>
        <w:rPr>
          <w:rFonts w:hint="eastAsia" w:asciiTheme="minorEastAsia" w:hAnsiTheme="minorEastAsia"/>
          <w:sz w:val="24"/>
          <w:szCs w:val="24"/>
        </w:rPr>
        <w:t>手工分组</w:t>
      </w:r>
    </w:p>
    <w:p>
      <w:pPr>
        <w:spacing w:line="360" w:lineRule="auto"/>
        <w:ind w:left="780"/>
        <w:rPr>
          <w:rFonts w:asciiTheme="minorEastAsia" w:hAnsiTheme="minorEastAsia"/>
          <w:sz w:val="24"/>
          <w:szCs w:val="24"/>
        </w:rPr>
      </w:pPr>
      <w:r>
        <w:rPr>
          <w:rFonts w:hint="eastAsia" w:asciiTheme="minorEastAsia" w:hAnsiTheme="minorEastAsia"/>
          <w:sz w:val="24"/>
          <w:szCs w:val="24"/>
        </w:rPr>
        <w:t>本系统实现手工分组需通过两个步骤完成，首先通过“创建分组”功能创建一个特定的分组，然后点击新建分组切换到此分组项目下，通过右侧的“添加项目”和“移除选中项目”功能完整项目选取操作。</w:t>
      </w:r>
    </w:p>
    <w:p>
      <w:pPr>
        <w:pStyle w:val="6"/>
        <w:numPr>
          <w:ilvl w:val="3"/>
          <w:numId w:val="1"/>
        </w:numPr>
        <w:rPr>
          <w:rFonts w:asciiTheme="minorEastAsia" w:hAnsiTheme="minorEastAsia"/>
        </w:rPr>
      </w:pPr>
      <w:r>
        <w:rPr>
          <w:rFonts w:hint="eastAsia" w:asciiTheme="minorEastAsia" w:hAnsiTheme="minorEastAsia"/>
        </w:rPr>
        <w:t xml:space="preserve">专家抽取 </w:t>
      </w:r>
    </w:p>
    <w:p>
      <w:pPr>
        <w:spacing w:line="360" w:lineRule="auto"/>
        <w:ind w:firstLine="420"/>
        <w:rPr>
          <w:rFonts w:asciiTheme="minorEastAsia" w:hAnsiTheme="minorEastAsia"/>
          <w:sz w:val="24"/>
          <w:szCs w:val="24"/>
        </w:rPr>
      </w:pPr>
      <w:r>
        <w:rPr>
          <w:rFonts w:hint="eastAsia" w:asciiTheme="minorEastAsia" w:hAnsiTheme="minorEastAsia"/>
          <w:sz w:val="24"/>
          <w:szCs w:val="24"/>
        </w:rPr>
        <w:t>专家抽取功能主要用于本年度评审专家的抽取工作，使用此功能时，需要首先完成“评审日期设置”和“评审项目分组”两项前置工作才可以使用此功能进行专家抽取。专家抽取管理功能主要由回避专家、可用专家、抽取结果、分组概况、概况等几个功能组成。</w:t>
      </w:r>
    </w:p>
    <w:p>
      <w:pPr>
        <w:pStyle w:val="30"/>
        <w:numPr>
          <w:ilvl w:val="0"/>
          <w:numId w:val="52"/>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回避专家</w:t>
      </w:r>
    </w:p>
    <w:p>
      <w:pPr>
        <w:spacing w:line="360" w:lineRule="auto"/>
        <w:ind w:firstLine="420"/>
        <w:rPr>
          <w:rFonts w:asciiTheme="minorEastAsia" w:hAnsiTheme="minorEastAsia"/>
          <w:sz w:val="24"/>
          <w:szCs w:val="24"/>
        </w:rPr>
      </w:pPr>
      <w:r>
        <w:rPr>
          <w:rFonts w:hint="eastAsia" w:asciiTheme="minorEastAsia" w:hAnsiTheme="minorEastAsia"/>
          <w:sz w:val="24"/>
          <w:szCs w:val="24"/>
        </w:rPr>
        <w:t>回避专家功能用于查看本年度申报项目回避的专家信息清单。回避专家清单由“申报人回避”和“特殊原因回避”两种情况构成。申报人回避的专家由系统根据本年度待评审项目负责人自动生成；特殊原因回避的专家为手工加入。功能界面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4969510" cy="1770380"/>
            <wp:effectExtent l="0" t="0" r="0" b="0"/>
            <wp:docPr id="74756" name="图片 74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6" name="图片 74756"/>
                    <pic:cNvPicPr>
                      <a:picLocks noChangeAspect="1"/>
                    </pic:cNvPicPr>
                  </pic:nvPicPr>
                  <pic:blipFill>
                    <a:blip r:embed="rId137"/>
                    <a:stretch>
                      <a:fillRect/>
                    </a:stretch>
                  </pic:blipFill>
                  <pic:spPr>
                    <a:xfrm>
                      <a:off x="0" y="0"/>
                      <a:ext cx="4969881" cy="1770434"/>
                    </a:xfrm>
                    <a:prstGeom prst="rect">
                      <a:avLst/>
                    </a:prstGeom>
                  </pic:spPr>
                </pic:pic>
              </a:graphicData>
            </a:graphic>
          </wp:inline>
        </w:drawing>
      </w:r>
    </w:p>
    <w:p>
      <w:pPr>
        <w:spacing w:line="360" w:lineRule="auto"/>
        <w:ind w:firstLine="420"/>
        <w:rPr>
          <w:rFonts w:asciiTheme="minorEastAsia" w:hAnsiTheme="minorEastAsia"/>
          <w:sz w:val="24"/>
          <w:szCs w:val="24"/>
        </w:rPr>
      </w:pPr>
    </w:p>
    <w:p>
      <w:pPr>
        <w:pStyle w:val="30"/>
        <w:numPr>
          <w:ilvl w:val="0"/>
          <w:numId w:val="52"/>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可用专家</w:t>
      </w:r>
    </w:p>
    <w:p>
      <w:pPr>
        <w:spacing w:line="360" w:lineRule="auto"/>
        <w:ind w:firstLine="420"/>
        <w:rPr>
          <w:rFonts w:asciiTheme="minorEastAsia" w:hAnsiTheme="minorEastAsia"/>
          <w:sz w:val="24"/>
          <w:szCs w:val="24"/>
        </w:rPr>
      </w:pPr>
      <w:r>
        <w:rPr>
          <w:rFonts w:hint="eastAsia" w:asciiTheme="minorEastAsia" w:hAnsiTheme="minorEastAsia"/>
          <w:sz w:val="24"/>
          <w:szCs w:val="24"/>
        </w:rPr>
        <w:t>通过可用专家功能可以查看截止当前日期系统中符合条件的评审专家清单。可用专家的过滤规则为：1）已入库专家中信息状态为已完善的专家；2）本年度没有申报项目的专家。通过“回避此专家”功能系统支持由于其他特殊原因的人工指定回避专家功能。功能界面如图所示：</w:t>
      </w:r>
    </w:p>
    <w:p>
      <w:pPr>
        <w:pStyle w:val="30"/>
        <w:spacing w:line="360" w:lineRule="auto"/>
        <w:ind w:left="78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4766310" cy="2265045"/>
            <wp:effectExtent l="0" t="0" r="0" b="0"/>
            <wp:docPr id="74757" name="图片 74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7" name="图片 74757"/>
                    <pic:cNvPicPr>
                      <a:picLocks noChangeAspect="1"/>
                    </pic:cNvPicPr>
                  </pic:nvPicPr>
                  <pic:blipFill>
                    <a:blip r:embed="rId138"/>
                    <a:stretch>
                      <a:fillRect/>
                    </a:stretch>
                  </pic:blipFill>
                  <pic:spPr>
                    <a:xfrm>
                      <a:off x="0" y="0"/>
                      <a:ext cx="4790602" cy="2277064"/>
                    </a:xfrm>
                    <a:prstGeom prst="rect">
                      <a:avLst/>
                    </a:prstGeom>
                  </pic:spPr>
                </pic:pic>
              </a:graphicData>
            </a:graphic>
          </wp:inline>
        </w:drawing>
      </w:r>
    </w:p>
    <w:p>
      <w:pPr>
        <w:pStyle w:val="30"/>
        <w:spacing w:line="360" w:lineRule="auto"/>
        <w:ind w:left="780" w:firstLine="0" w:firstLineChars="0"/>
        <w:rPr>
          <w:rFonts w:asciiTheme="minorEastAsia" w:hAnsiTheme="minorEastAsia"/>
          <w:sz w:val="24"/>
          <w:szCs w:val="24"/>
        </w:rPr>
      </w:pPr>
    </w:p>
    <w:p>
      <w:pPr>
        <w:pStyle w:val="30"/>
        <w:numPr>
          <w:ilvl w:val="0"/>
          <w:numId w:val="52"/>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抽取结果</w:t>
      </w:r>
    </w:p>
    <w:p>
      <w:pPr>
        <w:spacing w:line="360" w:lineRule="auto"/>
        <w:ind w:firstLine="420"/>
        <w:rPr>
          <w:rFonts w:asciiTheme="minorEastAsia" w:hAnsiTheme="minorEastAsia"/>
          <w:sz w:val="24"/>
          <w:szCs w:val="24"/>
        </w:rPr>
      </w:pPr>
      <w:r>
        <w:rPr>
          <w:rFonts w:hint="eastAsia" w:asciiTheme="minorEastAsia" w:hAnsiTheme="minorEastAsia"/>
          <w:sz w:val="24"/>
          <w:szCs w:val="24"/>
        </w:rPr>
        <w:t>抽取结果功能用于查看本年度专家的抽取结果及评审通知功能。主要功能有抽取结果清单、调整专家、一键参评通知、选择参评通知、确认通知结果等功能组成。功能界面如图所示：</w:t>
      </w:r>
    </w:p>
    <w:p>
      <w:pPr>
        <w:pStyle w:val="30"/>
        <w:spacing w:line="360" w:lineRule="auto"/>
        <w:ind w:left="840" w:firstLine="0" w:firstLineChars="0"/>
        <w:rPr>
          <w:rFonts w:asciiTheme="minorEastAsia" w:hAnsiTheme="minorEastAsia"/>
          <w:b/>
          <w:bCs/>
          <w:sz w:val="24"/>
          <w:szCs w:val="24"/>
        </w:rPr>
      </w:pPr>
    </w:p>
    <w:p>
      <w:pPr>
        <w:pStyle w:val="30"/>
        <w:spacing w:line="360" w:lineRule="auto"/>
        <w:ind w:left="78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4766310" cy="2430780"/>
            <wp:effectExtent l="0" t="0" r="0" b="0"/>
            <wp:docPr id="74758" name="图片 74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 name="图片 74758"/>
                    <pic:cNvPicPr>
                      <a:picLocks noChangeAspect="1"/>
                    </pic:cNvPicPr>
                  </pic:nvPicPr>
                  <pic:blipFill>
                    <a:blip r:embed="rId139"/>
                    <a:stretch>
                      <a:fillRect/>
                    </a:stretch>
                  </pic:blipFill>
                  <pic:spPr>
                    <a:xfrm>
                      <a:off x="0" y="0"/>
                      <a:ext cx="4780509" cy="2438025"/>
                    </a:xfrm>
                    <a:prstGeom prst="rect">
                      <a:avLst/>
                    </a:prstGeom>
                  </pic:spPr>
                </pic:pic>
              </a:graphicData>
            </a:graphic>
          </wp:inline>
        </w:drawing>
      </w:r>
    </w:p>
    <w:p>
      <w:pPr>
        <w:pStyle w:val="30"/>
        <w:numPr>
          <w:ilvl w:val="0"/>
          <w:numId w:val="53"/>
        </w:numPr>
        <w:spacing w:line="360" w:lineRule="auto"/>
        <w:ind w:firstLineChars="0"/>
        <w:rPr>
          <w:rFonts w:asciiTheme="minorEastAsia" w:hAnsiTheme="minorEastAsia"/>
          <w:sz w:val="24"/>
          <w:szCs w:val="24"/>
        </w:rPr>
      </w:pPr>
      <w:r>
        <w:rPr>
          <w:rFonts w:hint="eastAsia" w:asciiTheme="minorEastAsia" w:hAnsiTheme="minorEastAsia"/>
          <w:sz w:val="24"/>
          <w:szCs w:val="24"/>
        </w:rPr>
        <w:t>调整专家：</w:t>
      </w:r>
    </w:p>
    <w:p>
      <w:pPr>
        <w:spacing w:line="360" w:lineRule="auto"/>
        <w:ind w:left="420" w:firstLine="420"/>
        <w:rPr>
          <w:rFonts w:asciiTheme="minorEastAsia" w:hAnsiTheme="minorEastAsia"/>
          <w:sz w:val="24"/>
          <w:szCs w:val="24"/>
        </w:rPr>
      </w:pPr>
      <w:r>
        <w:rPr>
          <w:rFonts w:hint="eastAsia" w:asciiTheme="minorEastAsia" w:hAnsiTheme="minorEastAsia"/>
          <w:sz w:val="24"/>
          <w:szCs w:val="24"/>
        </w:rPr>
        <w:t>此功能用于对自动抽取结果清单中的专家进行人工替换调整。调整操作只可在未通知专家情况才可使用。</w:t>
      </w:r>
    </w:p>
    <w:p>
      <w:pPr>
        <w:pStyle w:val="30"/>
        <w:numPr>
          <w:ilvl w:val="0"/>
          <w:numId w:val="53"/>
        </w:numPr>
        <w:spacing w:line="360" w:lineRule="auto"/>
        <w:ind w:firstLineChars="0"/>
        <w:rPr>
          <w:rFonts w:asciiTheme="minorEastAsia" w:hAnsiTheme="minorEastAsia"/>
          <w:sz w:val="24"/>
          <w:szCs w:val="24"/>
        </w:rPr>
      </w:pPr>
      <w:r>
        <w:rPr>
          <w:rFonts w:hint="eastAsia" w:asciiTheme="minorEastAsia" w:hAnsiTheme="minorEastAsia"/>
          <w:sz w:val="24"/>
          <w:szCs w:val="24"/>
        </w:rPr>
        <w:t>一键参评通知：</w:t>
      </w:r>
    </w:p>
    <w:p>
      <w:pPr>
        <w:spacing w:line="360" w:lineRule="auto"/>
        <w:ind w:left="420" w:firstLine="420"/>
        <w:rPr>
          <w:rFonts w:asciiTheme="minorEastAsia" w:hAnsiTheme="minorEastAsia"/>
          <w:sz w:val="24"/>
          <w:szCs w:val="24"/>
        </w:rPr>
      </w:pPr>
      <w:r>
        <w:rPr>
          <w:rFonts w:hint="eastAsia" w:asciiTheme="minorEastAsia" w:hAnsiTheme="minorEastAsia"/>
          <w:sz w:val="24"/>
          <w:szCs w:val="24"/>
        </w:rPr>
        <w:t>此功能用于一键批量给本年度抽取结果中的“未通知/未确认”评审专家发送“参评通知”短信（通知内容，可通过短信模板管理功能查看）。此功能多用于抽取完成后的首次通知业务情况。</w:t>
      </w:r>
    </w:p>
    <w:p>
      <w:pPr>
        <w:spacing w:line="360" w:lineRule="auto"/>
        <w:ind w:left="420" w:firstLine="420"/>
        <w:rPr>
          <w:rFonts w:asciiTheme="minorEastAsia" w:hAnsiTheme="minorEastAsia"/>
          <w:sz w:val="24"/>
          <w:szCs w:val="24"/>
        </w:rPr>
      </w:pPr>
      <w:r>
        <w:rPr>
          <w:rFonts w:hint="eastAsia" w:asciiTheme="minorEastAsia" w:hAnsiTheme="minorEastAsia"/>
          <w:sz w:val="24"/>
          <w:szCs w:val="24"/>
        </w:rPr>
        <w:t>“回复截止日期”格式可为：</w:t>
      </w:r>
    </w:p>
    <w:p>
      <w:pPr>
        <w:spacing w:line="360" w:lineRule="auto"/>
        <w:ind w:left="420" w:firstLine="600" w:firstLineChars="250"/>
        <w:rPr>
          <w:rFonts w:asciiTheme="minorEastAsia" w:hAnsiTheme="minorEastAsia"/>
          <w:sz w:val="24"/>
          <w:szCs w:val="24"/>
        </w:rPr>
      </w:pPr>
      <w:r>
        <w:rPr>
          <w:rFonts w:hint="eastAsia" w:asciiTheme="minorEastAsia" w:hAnsiTheme="minorEastAsia"/>
          <w:sz w:val="24"/>
          <w:szCs w:val="24"/>
        </w:rPr>
        <w:t>1）</w:t>
      </w:r>
      <w:r>
        <w:rPr>
          <w:rFonts w:asciiTheme="minorEastAsia" w:hAnsiTheme="minorEastAsia"/>
          <w:sz w:val="24"/>
          <w:szCs w:val="24"/>
        </w:rPr>
        <w:t>2021年6月24日</w:t>
      </w:r>
      <w:r>
        <w:rPr>
          <w:rFonts w:hint="eastAsia" w:asciiTheme="minorEastAsia" w:hAnsiTheme="minorEastAsia"/>
          <w:sz w:val="24"/>
          <w:szCs w:val="24"/>
        </w:rPr>
        <w:t>1</w:t>
      </w:r>
      <w:r>
        <w:rPr>
          <w:rFonts w:asciiTheme="minorEastAsia" w:hAnsiTheme="minorEastAsia"/>
          <w:sz w:val="24"/>
          <w:szCs w:val="24"/>
        </w:rPr>
        <w:t>2</w:t>
      </w:r>
      <w:r>
        <w:rPr>
          <w:rFonts w:hint="eastAsia" w:asciiTheme="minorEastAsia" w:hAnsiTheme="minorEastAsia"/>
          <w:sz w:val="24"/>
          <w:szCs w:val="24"/>
        </w:rPr>
        <w:t>点（默认时间为5</w:t>
      </w:r>
      <w:r>
        <w:rPr>
          <w:rFonts w:asciiTheme="minorEastAsia" w:hAnsiTheme="minorEastAsia"/>
          <w:sz w:val="24"/>
          <w:szCs w:val="24"/>
        </w:rPr>
        <w:t>9</w:t>
      </w:r>
      <w:r>
        <w:rPr>
          <w:rFonts w:hint="eastAsia" w:asciiTheme="minorEastAsia" w:hAnsiTheme="minorEastAsia"/>
          <w:sz w:val="24"/>
          <w:szCs w:val="24"/>
        </w:rPr>
        <w:t>分）；</w:t>
      </w:r>
    </w:p>
    <w:p>
      <w:pPr>
        <w:spacing w:line="360" w:lineRule="auto"/>
        <w:ind w:left="420" w:firstLine="600" w:firstLineChars="250"/>
        <w:rPr>
          <w:rFonts w:asciiTheme="minorEastAsia" w:hAnsiTheme="minorEastAsia"/>
          <w:sz w:val="24"/>
          <w:szCs w:val="24"/>
        </w:rPr>
      </w:pPr>
      <w:r>
        <w:rPr>
          <w:rFonts w:hint="eastAsia" w:asciiTheme="minorEastAsia" w:hAnsiTheme="minorEastAsia"/>
          <w:sz w:val="24"/>
          <w:szCs w:val="24"/>
        </w:rPr>
        <w:t>2）</w:t>
      </w:r>
      <w:r>
        <w:rPr>
          <w:rFonts w:asciiTheme="minorEastAsia" w:hAnsiTheme="minorEastAsia"/>
          <w:sz w:val="24"/>
          <w:szCs w:val="24"/>
        </w:rPr>
        <w:t>2021年6月24日</w:t>
      </w:r>
      <w:r>
        <w:rPr>
          <w:rFonts w:hint="eastAsia" w:asciiTheme="minorEastAsia" w:hAnsiTheme="minorEastAsia"/>
          <w:sz w:val="24"/>
          <w:szCs w:val="24"/>
        </w:rPr>
        <w:t>1</w:t>
      </w:r>
      <w:r>
        <w:rPr>
          <w:rFonts w:asciiTheme="minorEastAsia" w:hAnsiTheme="minorEastAsia"/>
          <w:sz w:val="24"/>
          <w:szCs w:val="24"/>
        </w:rPr>
        <w:t>2</w:t>
      </w:r>
      <w:r>
        <w:rPr>
          <w:rFonts w:hint="eastAsia" w:asciiTheme="minorEastAsia" w:hAnsiTheme="minorEastAsia"/>
          <w:sz w:val="24"/>
          <w:szCs w:val="24"/>
        </w:rPr>
        <w:t>点3</w:t>
      </w:r>
      <w:r>
        <w:rPr>
          <w:rFonts w:asciiTheme="minorEastAsia" w:hAnsiTheme="minorEastAsia"/>
          <w:sz w:val="24"/>
          <w:szCs w:val="24"/>
        </w:rPr>
        <w:t>0</w:t>
      </w:r>
      <w:r>
        <w:rPr>
          <w:rFonts w:hint="eastAsia" w:asciiTheme="minorEastAsia" w:hAnsiTheme="minorEastAsia"/>
          <w:sz w:val="24"/>
          <w:szCs w:val="24"/>
        </w:rPr>
        <w:t>分；</w:t>
      </w:r>
    </w:p>
    <w:p>
      <w:pPr>
        <w:spacing w:line="360" w:lineRule="auto"/>
        <w:ind w:left="420" w:firstLine="600" w:firstLineChars="250"/>
        <w:rPr>
          <w:rFonts w:asciiTheme="minorEastAsia" w:hAnsiTheme="minorEastAsia"/>
          <w:sz w:val="24"/>
          <w:szCs w:val="24"/>
        </w:rPr>
      </w:pPr>
      <w:r>
        <w:rPr>
          <w:rFonts w:asciiTheme="minorEastAsia" w:hAnsiTheme="minorEastAsia"/>
          <w:sz w:val="24"/>
          <w:szCs w:val="24"/>
        </w:rPr>
        <w:t>3</w:t>
      </w:r>
      <w:r>
        <w:rPr>
          <w:rFonts w:hint="eastAsia" w:asciiTheme="minorEastAsia" w:hAnsiTheme="minorEastAsia"/>
          <w:sz w:val="24"/>
          <w:szCs w:val="24"/>
        </w:rPr>
        <w:t>）</w:t>
      </w:r>
      <w:r>
        <w:rPr>
          <w:rFonts w:asciiTheme="minorEastAsia" w:hAnsiTheme="minorEastAsia"/>
          <w:sz w:val="24"/>
          <w:szCs w:val="24"/>
        </w:rPr>
        <w:t>2021年6月24日</w:t>
      </w:r>
      <w:r>
        <w:rPr>
          <w:rFonts w:hint="eastAsia" w:asciiTheme="minorEastAsia" w:hAnsiTheme="minorEastAsia"/>
          <w:sz w:val="24"/>
          <w:szCs w:val="24"/>
        </w:rPr>
        <w:t>（默认时间为</w:t>
      </w:r>
      <w:r>
        <w:rPr>
          <w:rFonts w:asciiTheme="minorEastAsia" w:hAnsiTheme="minorEastAsia"/>
          <w:sz w:val="24"/>
          <w:szCs w:val="24"/>
        </w:rPr>
        <w:t>23</w:t>
      </w:r>
      <w:r>
        <w:rPr>
          <w:rFonts w:hint="eastAsia" w:asciiTheme="minorEastAsia" w:hAnsiTheme="minorEastAsia"/>
          <w:sz w:val="24"/>
          <w:szCs w:val="24"/>
        </w:rPr>
        <w:t>:</w:t>
      </w:r>
      <w:r>
        <w:rPr>
          <w:rFonts w:asciiTheme="minorEastAsia" w:hAnsiTheme="minorEastAsia"/>
          <w:sz w:val="24"/>
          <w:szCs w:val="24"/>
        </w:rPr>
        <w:t>59</w:t>
      </w:r>
      <w:r>
        <w:rPr>
          <w:rFonts w:hint="eastAsia" w:asciiTheme="minorEastAsia" w:hAnsiTheme="minorEastAsia"/>
          <w:sz w:val="24"/>
          <w:szCs w:val="24"/>
        </w:rPr>
        <w:t>:5</w:t>
      </w:r>
      <w:r>
        <w:rPr>
          <w:rFonts w:asciiTheme="minorEastAsia" w:hAnsiTheme="minorEastAsia"/>
          <w:sz w:val="24"/>
          <w:szCs w:val="24"/>
        </w:rPr>
        <w:t>9</w:t>
      </w:r>
      <w:r>
        <w:rPr>
          <w:rFonts w:hint="eastAsia" w:asciiTheme="minorEastAsia" w:hAnsiTheme="minorEastAsia"/>
          <w:sz w:val="24"/>
          <w:szCs w:val="24"/>
        </w:rPr>
        <w:t>）；</w:t>
      </w:r>
    </w:p>
    <w:p>
      <w:pPr>
        <w:spacing w:line="360" w:lineRule="auto"/>
        <w:ind w:left="420" w:firstLine="600" w:firstLineChars="250"/>
        <w:rPr>
          <w:rFonts w:asciiTheme="minorEastAsia" w:hAnsiTheme="minorEastAsia"/>
          <w:sz w:val="24"/>
          <w:szCs w:val="24"/>
        </w:rPr>
      </w:pPr>
      <w:r>
        <w:rPr>
          <w:rFonts w:asciiTheme="minorEastAsia" w:hAnsiTheme="minorEastAsia"/>
          <w:sz w:val="24"/>
          <w:szCs w:val="24"/>
        </w:rPr>
        <w:t>3</w:t>
      </w:r>
      <w:r>
        <w:rPr>
          <w:rFonts w:hint="eastAsia" w:asciiTheme="minorEastAsia" w:hAnsiTheme="minorEastAsia"/>
          <w:sz w:val="24"/>
          <w:szCs w:val="24"/>
        </w:rPr>
        <w:t>）</w:t>
      </w:r>
      <w:r>
        <w:rPr>
          <w:rFonts w:asciiTheme="minorEastAsia" w:hAnsiTheme="minorEastAsia"/>
          <w:sz w:val="24"/>
          <w:szCs w:val="24"/>
        </w:rPr>
        <w:t>2021年6月24日</w:t>
      </w:r>
      <w:r>
        <w:rPr>
          <w:rFonts w:hint="eastAsia" w:asciiTheme="minorEastAsia" w:hAnsiTheme="minorEastAsia"/>
          <w:sz w:val="24"/>
          <w:szCs w:val="24"/>
        </w:rPr>
        <w:t>1</w:t>
      </w:r>
      <w:r>
        <w:rPr>
          <w:rFonts w:asciiTheme="minorEastAsia" w:hAnsiTheme="minorEastAsia"/>
          <w:sz w:val="24"/>
          <w:szCs w:val="24"/>
        </w:rPr>
        <w:t>2:00</w:t>
      </w:r>
      <w:r>
        <w:rPr>
          <w:rFonts w:hint="eastAsia" w:asciiTheme="minorEastAsia" w:hAnsiTheme="minorEastAsia"/>
          <w:sz w:val="24"/>
          <w:szCs w:val="24"/>
        </w:rPr>
        <w:t>（时间分隔符“：”要求为英文半角）</w:t>
      </w:r>
      <w:r>
        <w:rPr>
          <w:rFonts w:asciiTheme="minorEastAsia" w:hAnsiTheme="minorEastAsia"/>
          <w:sz w:val="24"/>
          <w:szCs w:val="24"/>
        </w:rPr>
        <w:t>;</w:t>
      </w:r>
    </w:p>
    <w:p>
      <w:pPr>
        <w:spacing w:line="360" w:lineRule="auto"/>
        <w:ind w:left="420" w:firstLine="420"/>
        <w:rPr>
          <w:rFonts w:asciiTheme="minorEastAsia" w:hAnsiTheme="minorEastAsia"/>
          <w:sz w:val="24"/>
          <w:szCs w:val="24"/>
        </w:rPr>
      </w:pPr>
      <w:r>
        <w:rPr>
          <w:rFonts w:asciiTheme="minorEastAsia" w:hAnsiTheme="minorEastAsia"/>
          <w:sz w:val="24"/>
          <w:szCs w:val="24"/>
        </w:rPr>
        <w:drawing>
          <wp:inline distT="0" distB="0" distL="0" distR="0">
            <wp:extent cx="3394075" cy="1837055"/>
            <wp:effectExtent l="0" t="0" r="0" b="4445"/>
            <wp:docPr id="74759" name="图片 74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9" name="图片 74759"/>
                    <pic:cNvPicPr>
                      <a:picLocks noChangeAspect="1"/>
                    </pic:cNvPicPr>
                  </pic:nvPicPr>
                  <pic:blipFill>
                    <a:blip r:embed="rId140"/>
                    <a:stretch>
                      <a:fillRect/>
                    </a:stretch>
                  </pic:blipFill>
                  <pic:spPr>
                    <a:xfrm>
                      <a:off x="0" y="0"/>
                      <a:ext cx="3419702" cy="1851069"/>
                    </a:xfrm>
                    <a:prstGeom prst="rect">
                      <a:avLst/>
                    </a:prstGeom>
                  </pic:spPr>
                </pic:pic>
              </a:graphicData>
            </a:graphic>
          </wp:inline>
        </w:drawing>
      </w:r>
    </w:p>
    <w:p>
      <w:pPr>
        <w:pStyle w:val="30"/>
        <w:numPr>
          <w:ilvl w:val="0"/>
          <w:numId w:val="53"/>
        </w:numPr>
        <w:spacing w:line="360" w:lineRule="auto"/>
        <w:ind w:firstLineChars="0"/>
        <w:rPr>
          <w:rFonts w:asciiTheme="minorEastAsia" w:hAnsiTheme="minorEastAsia"/>
          <w:sz w:val="24"/>
          <w:szCs w:val="24"/>
        </w:rPr>
      </w:pPr>
      <w:r>
        <w:rPr>
          <w:rFonts w:hint="eastAsia" w:asciiTheme="minorEastAsia" w:hAnsiTheme="minorEastAsia"/>
          <w:sz w:val="24"/>
          <w:szCs w:val="24"/>
        </w:rPr>
        <w:t>选择参评通知</w:t>
      </w:r>
    </w:p>
    <w:p>
      <w:pPr>
        <w:spacing w:line="360" w:lineRule="auto"/>
        <w:ind w:left="420" w:firstLine="420"/>
        <w:rPr>
          <w:rFonts w:asciiTheme="minorEastAsia" w:hAnsiTheme="minorEastAsia"/>
          <w:sz w:val="24"/>
          <w:szCs w:val="24"/>
        </w:rPr>
      </w:pPr>
      <w:r>
        <w:rPr>
          <w:rFonts w:hint="eastAsia" w:asciiTheme="minorEastAsia" w:hAnsiTheme="minorEastAsia"/>
          <w:sz w:val="24"/>
          <w:szCs w:val="24"/>
        </w:rPr>
        <w:t>此功能用于在本年度抽取结果中选择指定评审专家发送“参评通知”短信（通知内容，可通过短信模板管理功能查看）。此功能多用于未回复的二次通知业务情况。</w:t>
      </w:r>
    </w:p>
    <w:p>
      <w:pPr>
        <w:pStyle w:val="30"/>
        <w:numPr>
          <w:ilvl w:val="0"/>
          <w:numId w:val="53"/>
        </w:numPr>
        <w:spacing w:line="360" w:lineRule="auto"/>
        <w:ind w:firstLineChars="0"/>
        <w:rPr>
          <w:rFonts w:asciiTheme="minorEastAsia" w:hAnsiTheme="minorEastAsia"/>
          <w:sz w:val="24"/>
          <w:szCs w:val="24"/>
        </w:rPr>
      </w:pPr>
      <w:r>
        <w:rPr>
          <w:rFonts w:hint="eastAsia" w:asciiTheme="minorEastAsia" w:hAnsiTheme="minorEastAsia"/>
          <w:sz w:val="24"/>
          <w:szCs w:val="24"/>
        </w:rPr>
        <w:t>确认通知结果</w:t>
      </w:r>
    </w:p>
    <w:p>
      <w:pPr>
        <w:spacing w:line="360" w:lineRule="auto"/>
        <w:ind w:left="780"/>
        <w:rPr>
          <w:rFonts w:asciiTheme="minorEastAsia" w:hAnsiTheme="minorEastAsia"/>
          <w:sz w:val="24"/>
          <w:szCs w:val="24"/>
        </w:rPr>
      </w:pPr>
      <w:r>
        <w:rPr>
          <w:rFonts w:hint="eastAsia" w:asciiTheme="minorEastAsia" w:hAnsiTheme="minorEastAsia"/>
          <w:sz w:val="24"/>
          <w:szCs w:val="24"/>
        </w:rPr>
        <w:t>此功能用于对专家参评通知结果的手动确认和已确认结果的手工调整。</w:t>
      </w:r>
    </w:p>
    <w:p>
      <w:pPr>
        <w:spacing w:line="360" w:lineRule="auto"/>
        <w:ind w:left="780"/>
        <w:rPr>
          <w:rFonts w:asciiTheme="minorEastAsia" w:hAnsiTheme="minorEastAsia"/>
          <w:sz w:val="24"/>
          <w:szCs w:val="24"/>
        </w:rPr>
      </w:pPr>
    </w:p>
    <w:p>
      <w:pPr>
        <w:pStyle w:val="30"/>
        <w:numPr>
          <w:ilvl w:val="0"/>
          <w:numId w:val="52"/>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抽取概况</w:t>
      </w:r>
    </w:p>
    <w:p>
      <w:pPr>
        <w:spacing w:line="360" w:lineRule="auto"/>
        <w:ind w:left="420" w:firstLine="420"/>
        <w:rPr>
          <w:rFonts w:asciiTheme="minorEastAsia" w:hAnsiTheme="minorEastAsia"/>
          <w:sz w:val="24"/>
          <w:szCs w:val="24"/>
        </w:rPr>
      </w:pPr>
      <w:r>
        <w:rPr>
          <w:rFonts w:hint="eastAsia" w:asciiTheme="minorEastAsia" w:hAnsiTheme="minorEastAsia"/>
          <w:sz w:val="24"/>
          <w:szCs w:val="24"/>
        </w:rPr>
        <w:t>抽取概况功能用于查看本年度的项目情况及专家自动抽取。主要功能有项目情况统计、专家库情况统计、专家自动抽取等功能。自动抽取的抽取规则为：</w:t>
      </w:r>
    </w:p>
    <w:p>
      <w:pPr>
        <w:spacing w:line="360" w:lineRule="auto"/>
        <w:ind w:left="420" w:firstLine="420"/>
        <w:rPr>
          <w:rFonts w:asciiTheme="minorEastAsia" w:hAnsiTheme="minorEastAsia"/>
          <w:sz w:val="24"/>
          <w:szCs w:val="24"/>
        </w:rPr>
      </w:pPr>
      <w:r>
        <w:rPr>
          <w:rFonts w:hint="eastAsia" w:asciiTheme="minorEastAsia" w:hAnsiTheme="minorEastAsia"/>
          <w:sz w:val="24"/>
          <w:szCs w:val="24"/>
        </w:rPr>
        <w:t>1）匹配原则。根据项目学科分类及专家学科分类匹配抽取。</w:t>
      </w:r>
    </w:p>
    <w:p>
      <w:pPr>
        <w:spacing w:line="360" w:lineRule="auto"/>
        <w:ind w:left="420" w:firstLine="420"/>
        <w:rPr>
          <w:rFonts w:asciiTheme="minorEastAsia" w:hAnsiTheme="minorEastAsia"/>
          <w:sz w:val="24"/>
          <w:szCs w:val="24"/>
        </w:rPr>
      </w:pPr>
      <w:r>
        <w:rPr>
          <w:rFonts w:hint="eastAsia" w:asciiTheme="minorEastAsia" w:hAnsiTheme="minorEastAsia"/>
          <w:sz w:val="24"/>
          <w:szCs w:val="24"/>
        </w:rPr>
        <w:t>2）回避原则。本年度项目申报人不参加抽选；项目课题组成员不参加所在项目分组专家抽选。</w:t>
      </w:r>
    </w:p>
    <w:p>
      <w:pPr>
        <w:spacing w:line="360" w:lineRule="auto"/>
        <w:ind w:left="420" w:firstLine="420"/>
        <w:rPr>
          <w:rFonts w:asciiTheme="minorEastAsia" w:hAnsiTheme="minorEastAsia"/>
          <w:sz w:val="24"/>
          <w:szCs w:val="24"/>
        </w:rPr>
      </w:pPr>
      <w:r>
        <w:rPr>
          <w:rFonts w:hint="eastAsia" w:asciiTheme="minorEastAsia" w:hAnsiTheme="minorEastAsia"/>
          <w:sz w:val="24"/>
          <w:szCs w:val="24"/>
        </w:rPr>
        <w:t>3）同一评审分组内同一单位最多抽取 2 人。</w:t>
      </w:r>
    </w:p>
    <w:p>
      <w:pPr>
        <w:spacing w:line="360" w:lineRule="auto"/>
        <w:ind w:left="420" w:firstLine="420"/>
        <w:rPr>
          <w:rFonts w:asciiTheme="minorEastAsia" w:hAnsiTheme="minorEastAsia"/>
          <w:sz w:val="24"/>
          <w:szCs w:val="24"/>
        </w:rPr>
      </w:pPr>
      <w:r>
        <w:rPr>
          <w:rFonts w:hint="eastAsia" w:asciiTheme="minorEastAsia" w:hAnsiTheme="minorEastAsia"/>
          <w:sz w:val="24"/>
          <w:szCs w:val="24"/>
        </w:rPr>
        <w:t>4）每组专家抽选保障核心专家数量 7 人。</w:t>
      </w:r>
    </w:p>
    <w:p>
      <w:pPr>
        <w:spacing w:line="360" w:lineRule="auto"/>
        <w:ind w:left="420" w:firstLine="420"/>
        <w:rPr>
          <w:rFonts w:asciiTheme="minorEastAsia" w:hAnsiTheme="minorEastAsia"/>
          <w:sz w:val="24"/>
          <w:szCs w:val="24"/>
        </w:rPr>
      </w:pPr>
      <w:r>
        <w:rPr>
          <w:rFonts w:hint="eastAsia" w:asciiTheme="minorEastAsia" w:hAnsiTheme="minorEastAsia"/>
          <w:sz w:val="24"/>
          <w:szCs w:val="24"/>
        </w:rPr>
        <w:t>5）当前分组中项目的“课题组成员”不能做本组的评审专家。</w:t>
      </w:r>
    </w:p>
    <w:p>
      <w:pPr>
        <w:spacing w:line="360" w:lineRule="auto"/>
        <w:ind w:left="420" w:firstLine="420"/>
        <w:rPr>
          <w:rFonts w:asciiTheme="minorEastAsia" w:hAnsiTheme="minorEastAsia"/>
          <w:sz w:val="24"/>
          <w:szCs w:val="24"/>
        </w:rPr>
      </w:pPr>
      <w:r>
        <w:rPr>
          <w:rFonts w:hint="eastAsia" w:asciiTheme="minorEastAsia" w:hAnsiTheme="minorEastAsia"/>
          <w:sz w:val="24"/>
          <w:szCs w:val="24"/>
        </w:rPr>
        <w:t>功能界面如图所示：</w:t>
      </w:r>
    </w:p>
    <w:p>
      <w:pPr>
        <w:pStyle w:val="30"/>
        <w:spacing w:line="360" w:lineRule="auto"/>
        <w:ind w:left="78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4766310" cy="1891030"/>
            <wp:effectExtent l="0" t="0" r="0" b="1270"/>
            <wp:docPr id="74760" name="图片 74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60" name="图片 74760"/>
                    <pic:cNvPicPr>
                      <a:picLocks noChangeAspect="1"/>
                    </pic:cNvPicPr>
                  </pic:nvPicPr>
                  <pic:blipFill>
                    <a:blip r:embed="rId141"/>
                    <a:stretch>
                      <a:fillRect/>
                    </a:stretch>
                  </pic:blipFill>
                  <pic:spPr>
                    <a:xfrm>
                      <a:off x="0" y="0"/>
                      <a:ext cx="4782600" cy="1897839"/>
                    </a:xfrm>
                    <a:prstGeom prst="rect">
                      <a:avLst/>
                    </a:prstGeom>
                  </pic:spPr>
                </pic:pic>
              </a:graphicData>
            </a:graphic>
          </wp:inline>
        </w:drawing>
      </w:r>
    </w:p>
    <w:p>
      <w:pPr>
        <w:pStyle w:val="30"/>
        <w:spacing w:line="360" w:lineRule="auto"/>
        <w:ind w:left="78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4766310" cy="1858010"/>
            <wp:effectExtent l="0" t="0" r="0" b="0"/>
            <wp:docPr id="74761" name="图片 74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61" name="图片 74761"/>
                    <pic:cNvPicPr>
                      <a:picLocks noChangeAspect="1"/>
                    </pic:cNvPicPr>
                  </pic:nvPicPr>
                  <pic:blipFill>
                    <a:blip r:embed="rId142"/>
                    <a:stretch>
                      <a:fillRect/>
                    </a:stretch>
                  </pic:blipFill>
                  <pic:spPr>
                    <a:xfrm>
                      <a:off x="0" y="0"/>
                      <a:ext cx="4777284" cy="1862370"/>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 xml:space="preserve">评审汇总 </w:t>
      </w:r>
    </w:p>
    <w:p>
      <w:pPr>
        <w:spacing w:line="360" w:lineRule="auto"/>
        <w:ind w:firstLine="420"/>
        <w:rPr>
          <w:rFonts w:asciiTheme="minorEastAsia" w:hAnsiTheme="minorEastAsia"/>
          <w:sz w:val="24"/>
          <w:szCs w:val="24"/>
        </w:rPr>
      </w:pPr>
      <w:r>
        <w:rPr>
          <w:rFonts w:hint="eastAsia" w:asciiTheme="minorEastAsia" w:hAnsiTheme="minorEastAsia"/>
          <w:sz w:val="24"/>
          <w:szCs w:val="24"/>
        </w:rPr>
        <w:t>评审汇总功能主要用于在专家评审进行中的评审监控与专家评审结束后的评审结果汇总。使用此功能需首先完成“评审日期设置”、“评审项目分组”和“评审专家抽取”等前置工作。此功能主要由分组概况、专家概况和项目评审汇总三个功能组成。</w:t>
      </w:r>
    </w:p>
    <w:p>
      <w:pPr>
        <w:pStyle w:val="30"/>
        <w:numPr>
          <w:ilvl w:val="0"/>
          <w:numId w:val="54"/>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分组概况</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是基于评审分组维度，对下本年度项目通讯评审数据及评审进度进行统计展示。主要统计的信息有“分组项目数”、“评审专家数”、“已提交数”、“未提交数”、“提交情况”等信息。其中“提交情况”展示的是当前分组的专家评审提交情况，数字显示含义为：已经完成评审的专家人数/本组评审专家人数（如：5/</w:t>
      </w:r>
      <w:r>
        <w:rPr>
          <w:rFonts w:asciiTheme="minorEastAsia" w:hAnsiTheme="minorEastAsia"/>
          <w:sz w:val="24"/>
          <w:szCs w:val="24"/>
        </w:rPr>
        <w:t>6</w:t>
      </w:r>
      <w:r>
        <w:rPr>
          <w:rFonts w:hint="eastAsia" w:asciiTheme="minorEastAsia" w:hAnsiTheme="minorEastAsia"/>
          <w:sz w:val="24"/>
          <w:szCs w:val="24"/>
        </w:rPr>
        <w:t>表示本组6名评审专家中已有5名专家已经提交评审结果），当本组专家全部完成评审工作后，将显示“已全部提交”。功能如下图所示：</w:t>
      </w:r>
    </w:p>
    <w:p>
      <w:pPr>
        <w:spacing w:line="360" w:lineRule="auto"/>
        <w:ind w:firstLine="420"/>
        <w:jc w:val="left"/>
        <w:rPr>
          <w:rFonts w:asciiTheme="minorEastAsia" w:hAnsiTheme="minorEastAsia"/>
          <w:sz w:val="24"/>
          <w:szCs w:val="24"/>
        </w:rPr>
      </w:pPr>
      <w:r>
        <w:rPr>
          <w:rFonts w:asciiTheme="minorEastAsia" w:hAnsiTheme="minorEastAsia"/>
          <w:sz w:val="24"/>
          <w:szCs w:val="24"/>
        </w:rPr>
        <w:drawing>
          <wp:inline distT="0" distB="0" distL="0" distR="0">
            <wp:extent cx="4792345" cy="2480310"/>
            <wp:effectExtent l="0" t="0" r="0" b="0"/>
            <wp:docPr id="74763" name="图片 74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63" name="图片 74763"/>
                    <pic:cNvPicPr>
                      <a:picLocks noChangeAspect="1"/>
                    </pic:cNvPicPr>
                  </pic:nvPicPr>
                  <pic:blipFill>
                    <a:blip r:embed="rId143"/>
                    <a:stretch>
                      <a:fillRect/>
                    </a:stretch>
                  </pic:blipFill>
                  <pic:spPr>
                    <a:xfrm>
                      <a:off x="0" y="0"/>
                      <a:ext cx="4809060" cy="2489062"/>
                    </a:xfrm>
                    <a:prstGeom prst="rect">
                      <a:avLst/>
                    </a:prstGeom>
                  </pic:spPr>
                </pic:pic>
              </a:graphicData>
            </a:graphic>
          </wp:inline>
        </w:drawing>
      </w:r>
    </w:p>
    <w:p>
      <w:pPr>
        <w:spacing w:line="360" w:lineRule="auto"/>
        <w:rPr>
          <w:rFonts w:asciiTheme="minorEastAsia" w:hAnsiTheme="minorEastAsia"/>
          <w:sz w:val="24"/>
          <w:szCs w:val="24"/>
        </w:rPr>
      </w:pPr>
    </w:p>
    <w:p>
      <w:pPr>
        <w:pStyle w:val="30"/>
        <w:numPr>
          <w:ilvl w:val="0"/>
          <w:numId w:val="54"/>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专家概况</w:t>
      </w:r>
    </w:p>
    <w:p>
      <w:pPr>
        <w:spacing w:line="360" w:lineRule="auto"/>
        <w:ind w:firstLine="420"/>
        <w:rPr>
          <w:rFonts w:asciiTheme="minorEastAsia" w:hAnsiTheme="minorEastAsia"/>
          <w:b/>
          <w:bCs/>
          <w:sz w:val="24"/>
          <w:szCs w:val="24"/>
        </w:rPr>
      </w:pPr>
      <w:r>
        <w:rPr>
          <w:rFonts w:hint="eastAsia" w:asciiTheme="minorEastAsia" w:hAnsiTheme="minorEastAsia"/>
          <w:sz w:val="24"/>
          <w:szCs w:val="24"/>
        </w:rPr>
        <w:t>此功能基于评审专家维度展示本此通讯评审的评审情况。可查看参与本次评审的全部专家的基本信息、专家的评审记录、专家评审提交日期、审阅时长等专家评审情况信息。主要功能有专家列表、评审记录、评审情况、提醒短信、信息统计等。功能如下图所示：</w:t>
      </w:r>
    </w:p>
    <w:p>
      <w:pPr>
        <w:spacing w:line="360" w:lineRule="auto"/>
        <w:ind w:firstLine="420"/>
        <w:jc w:val="left"/>
        <w:rPr>
          <w:rFonts w:asciiTheme="minorEastAsia" w:hAnsiTheme="minorEastAsia"/>
          <w:sz w:val="24"/>
          <w:szCs w:val="24"/>
        </w:rPr>
      </w:pPr>
      <w:r>
        <w:rPr>
          <w:rFonts w:asciiTheme="minorEastAsia" w:hAnsiTheme="minorEastAsia"/>
          <w:sz w:val="24"/>
          <w:szCs w:val="24"/>
        </w:rPr>
        <w:drawing>
          <wp:inline distT="0" distB="0" distL="0" distR="0">
            <wp:extent cx="4798695" cy="2383155"/>
            <wp:effectExtent l="0" t="0" r="1905" b="4445"/>
            <wp:docPr id="74764" name="图片 74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64" name="图片 74764"/>
                    <pic:cNvPicPr>
                      <a:picLocks noChangeAspect="1"/>
                    </pic:cNvPicPr>
                  </pic:nvPicPr>
                  <pic:blipFill>
                    <a:blip r:embed="rId144"/>
                    <a:stretch>
                      <a:fillRect/>
                    </a:stretch>
                  </pic:blipFill>
                  <pic:spPr>
                    <a:xfrm>
                      <a:off x="0" y="0"/>
                      <a:ext cx="4823495" cy="2395488"/>
                    </a:xfrm>
                    <a:prstGeom prst="rect">
                      <a:avLst/>
                    </a:prstGeom>
                  </pic:spPr>
                </pic:pic>
              </a:graphicData>
            </a:graphic>
          </wp:inline>
        </w:drawing>
      </w:r>
      <w:r>
        <w:rPr>
          <w:rFonts w:asciiTheme="minorEastAsia" w:hAnsiTheme="minorEastAsia"/>
          <w:sz w:val="24"/>
          <w:szCs w:val="24"/>
        </w:rPr>
        <w:tab/>
      </w:r>
      <w:r>
        <w:rPr>
          <w:rFonts w:hint="eastAsia" w:asciiTheme="minorEastAsia" w:hAnsiTheme="minorEastAsia"/>
          <w:sz w:val="24"/>
          <w:szCs w:val="24"/>
        </w:rPr>
        <w:t>1）“统计信息”：根据专家在评审期间“是否登录过系统”和“是否提交评审结果”两个维度，显示此次评审的整体专家评审情况。</w:t>
      </w:r>
      <w:r>
        <w:rPr>
          <w:rFonts w:asciiTheme="minorEastAsia" w:hAnsiTheme="minorEastAsia"/>
          <w:sz w:val="24"/>
          <w:szCs w:val="24"/>
        </w:rPr>
        <w:tab/>
      </w:r>
    </w:p>
    <w:p>
      <w:pPr>
        <w:spacing w:line="360" w:lineRule="auto"/>
        <w:ind w:firstLine="420"/>
        <w:jc w:val="left"/>
        <w:rPr>
          <w:rFonts w:asciiTheme="minorEastAsia" w:hAnsiTheme="minorEastAsia"/>
          <w:sz w:val="24"/>
          <w:szCs w:val="24"/>
        </w:rPr>
      </w:pPr>
      <w:r>
        <w:rPr>
          <w:rFonts w:asciiTheme="minorEastAsia" w:hAnsiTheme="minorEastAsia"/>
          <w:sz w:val="24"/>
          <w:szCs w:val="24"/>
        </w:rPr>
        <w:t>2</w:t>
      </w:r>
      <w:r>
        <w:rPr>
          <w:rFonts w:hint="eastAsia" w:asciiTheme="minorEastAsia" w:hAnsiTheme="minorEastAsia"/>
          <w:sz w:val="24"/>
          <w:szCs w:val="24"/>
        </w:rPr>
        <w:t>）“一键发送提醒短信”：用于批量给未完成评审的评审专家发送短信提醒通知，提醒其尽快完成本次项目评审工作。短信内容见短信模板管理功能下的“年度项目-通讯评审-专家评审提醒”模板。</w:t>
      </w:r>
    </w:p>
    <w:p>
      <w:pPr>
        <w:spacing w:line="360" w:lineRule="auto"/>
        <w:ind w:firstLine="420"/>
        <w:jc w:val="left"/>
        <w:rPr>
          <w:rFonts w:asciiTheme="minorEastAsia" w:hAnsiTheme="minorEastAsia"/>
          <w:sz w:val="24"/>
          <w:szCs w:val="24"/>
        </w:rPr>
      </w:pPr>
      <w:r>
        <w:rPr>
          <w:rFonts w:hint="eastAsia" w:asciiTheme="minorEastAsia" w:hAnsiTheme="minorEastAsia"/>
          <w:sz w:val="24"/>
          <w:szCs w:val="24"/>
        </w:rPr>
        <w:t>3）“选择发送提醒短信”：此功能同“一键发送提醒短信”一致，通常用于给指定专家发送短信提醒功能。</w:t>
      </w:r>
    </w:p>
    <w:p>
      <w:pPr>
        <w:spacing w:line="360" w:lineRule="auto"/>
        <w:ind w:firstLine="420"/>
        <w:jc w:val="left"/>
        <w:rPr>
          <w:rFonts w:asciiTheme="minorEastAsia" w:hAnsiTheme="minorEastAsia"/>
          <w:sz w:val="24"/>
          <w:szCs w:val="24"/>
        </w:rPr>
      </w:pPr>
      <w:r>
        <w:rPr>
          <w:rFonts w:hint="eastAsia" w:asciiTheme="minorEastAsia" w:hAnsiTheme="minorEastAsia"/>
          <w:sz w:val="24"/>
          <w:szCs w:val="24"/>
        </w:rPr>
        <w:t>4）“详细评审记录”：点击“专家姓名”链接即可弹出当前专家本次评审的详细评审记录内容。可查看当前专家对本组项目的“排序”、“意识形态”、“审阅时间”等评审信息。</w:t>
      </w:r>
    </w:p>
    <w:p>
      <w:pPr>
        <w:pStyle w:val="30"/>
        <w:numPr>
          <w:ilvl w:val="0"/>
          <w:numId w:val="54"/>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项目评审汇总</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可实时查看本次参加评审项目的评审结果情况，如“小组排序加和”、“小组排名”、“意识形态问题”等。评审未结束时，此功能显示的当前时刻的项目评审汇总结果，此时结果仅供参考；评审结束后，此功能显示的是最终的项目评审汇总结果，此时为最终评审结果。主要功能由评审项目列表、导出汇总结果、查看评审记录等功能组成。功能如下图所示：</w:t>
      </w:r>
    </w:p>
    <w:p>
      <w:pPr>
        <w:spacing w:line="360" w:lineRule="auto"/>
        <w:ind w:left="360" w:firstLine="420"/>
        <w:jc w:val="left"/>
        <w:rPr>
          <w:rFonts w:asciiTheme="minorEastAsia" w:hAnsiTheme="minorEastAsia"/>
          <w:sz w:val="24"/>
          <w:szCs w:val="24"/>
        </w:rPr>
      </w:pPr>
      <w:r>
        <w:rPr>
          <w:rFonts w:asciiTheme="minorEastAsia" w:hAnsiTheme="minorEastAsia"/>
          <w:sz w:val="24"/>
          <w:szCs w:val="24"/>
        </w:rPr>
        <w:drawing>
          <wp:inline distT="0" distB="0" distL="0" distR="0">
            <wp:extent cx="4784725" cy="2292985"/>
            <wp:effectExtent l="0" t="0" r="3175" b="5715"/>
            <wp:docPr id="74765" name="图片 74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65" name="图片 74765"/>
                    <pic:cNvPicPr>
                      <a:picLocks noChangeAspect="1"/>
                    </pic:cNvPicPr>
                  </pic:nvPicPr>
                  <pic:blipFill>
                    <a:blip r:embed="rId145"/>
                    <a:stretch>
                      <a:fillRect/>
                    </a:stretch>
                  </pic:blipFill>
                  <pic:spPr>
                    <a:xfrm>
                      <a:off x="0" y="0"/>
                      <a:ext cx="4812357" cy="2305946"/>
                    </a:xfrm>
                    <a:prstGeom prst="rect">
                      <a:avLst/>
                    </a:prstGeom>
                  </pic:spPr>
                </pic:pic>
              </a:graphicData>
            </a:graphic>
          </wp:inline>
        </w:drawing>
      </w:r>
    </w:p>
    <w:p>
      <w:pPr>
        <w:spacing w:line="360" w:lineRule="auto"/>
        <w:ind w:left="360" w:firstLine="420"/>
        <w:jc w:val="left"/>
        <w:rPr>
          <w:rFonts w:asciiTheme="minorEastAsia" w:hAnsiTheme="minorEastAsia"/>
          <w:sz w:val="24"/>
          <w:szCs w:val="24"/>
        </w:rPr>
      </w:pPr>
      <w:r>
        <w:rPr>
          <w:rFonts w:hint="eastAsia" w:asciiTheme="minorEastAsia" w:hAnsiTheme="minorEastAsia"/>
          <w:sz w:val="24"/>
          <w:szCs w:val="24"/>
        </w:rPr>
        <w:t>1）“查看评审记录”：可查看当前项目的所有评审专家对此项目的“排名”、“是否意识形态问题”等评审结果内容。</w:t>
      </w:r>
    </w:p>
    <w:p>
      <w:pPr>
        <w:spacing w:line="360" w:lineRule="auto"/>
        <w:ind w:left="360" w:firstLine="420"/>
        <w:jc w:val="left"/>
        <w:rPr>
          <w:rFonts w:asciiTheme="minorEastAsia" w:hAnsiTheme="minorEastAsia"/>
          <w:sz w:val="24"/>
          <w:szCs w:val="24"/>
        </w:rPr>
      </w:pPr>
      <w:r>
        <w:rPr>
          <w:rFonts w:asciiTheme="minorEastAsia" w:hAnsiTheme="minorEastAsia"/>
          <w:sz w:val="24"/>
          <w:szCs w:val="24"/>
        </w:rPr>
        <w:t>2</w:t>
      </w:r>
      <w:r>
        <w:rPr>
          <w:rFonts w:hint="eastAsia" w:asciiTheme="minorEastAsia" w:hAnsiTheme="minorEastAsia"/>
          <w:sz w:val="24"/>
          <w:szCs w:val="24"/>
        </w:rPr>
        <w:t>）“导出全部汇总结果”：用于将此次项目评审结果导出下载到Excel文件。</w:t>
      </w:r>
    </w:p>
    <w:p>
      <w:pPr>
        <w:spacing w:line="360" w:lineRule="auto"/>
        <w:ind w:left="360" w:firstLine="420"/>
        <w:jc w:val="left"/>
        <w:rPr>
          <w:rFonts w:asciiTheme="minorEastAsia" w:hAnsiTheme="minorEastAsia"/>
          <w:sz w:val="24"/>
          <w:szCs w:val="24"/>
        </w:rPr>
      </w:pPr>
      <w:r>
        <w:rPr>
          <w:rFonts w:asciiTheme="minorEastAsia" w:hAnsiTheme="minorEastAsia"/>
          <w:sz w:val="24"/>
          <w:szCs w:val="24"/>
        </w:rPr>
        <w:t>3</w:t>
      </w:r>
      <w:r>
        <w:rPr>
          <w:rFonts w:hint="eastAsia" w:asciiTheme="minorEastAsia" w:hAnsiTheme="minorEastAsia"/>
          <w:sz w:val="24"/>
          <w:szCs w:val="24"/>
        </w:rPr>
        <w:t>）“排序加和”：是对此项目的所有评审专家的对本本给出排序序号进行数值合计的结果。</w:t>
      </w:r>
    </w:p>
    <w:p>
      <w:pPr>
        <w:spacing w:line="360" w:lineRule="auto"/>
        <w:ind w:left="360" w:firstLine="420"/>
        <w:jc w:val="left"/>
        <w:rPr>
          <w:rFonts w:asciiTheme="minorEastAsia" w:hAnsiTheme="minorEastAsia"/>
          <w:sz w:val="24"/>
          <w:szCs w:val="24"/>
        </w:rPr>
      </w:pPr>
      <w:r>
        <w:rPr>
          <w:rFonts w:asciiTheme="minorEastAsia" w:hAnsiTheme="minorEastAsia"/>
          <w:sz w:val="24"/>
          <w:szCs w:val="24"/>
        </w:rPr>
        <w:t>4</w:t>
      </w:r>
      <w:r>
        <w:rPr>
          <w:rFonts w:hint="eastAsia" w:asciiTheme="minorEastAsia" w:hAnsiTheme="minorEastAsia"/>
          <w:sz w:val="24"/>
          <w:szCs w:val="24"/>
        </w:rPr>
        <w:t>）“小组排序”：是基于项目的“排序加和”结果，对本组项目进行排序的顺序号，计做当前项目的本组排名。</w:t>
      </w:r>
    </w:p>
    <w:p>
      <w:pPr>
        <w:spacing w:line="360" w:lineRule="auto"/>
        <w:ind w:left="360" w:firstLine="420"/>
        <w:jc w:val="left"/>
        <w:rPr>
          <w:rFonts w:asciiTheme="minorEastAsia" w:hAnsiTheme="minorEastAsia"/>
          <w:sz w:val="24"/>
          <w:szCs w:val="24"/>
        </w:rPr>
      </w:pPr>
      <w:r>
        <w:rPr>
          <w:rFonts w:asciiTheme="minorEastAsia" w:hAnsiTheme="minorEastAsia"/>
          <w:sz w:val="24"/>
          <w:szCs w:val="24"/>
        </w:rPr>
        <w:t>5</w:t>
      </w:r>
      <w:r>
        <w:rPr>
          <w:rFonts w:hint="eastAsia" w:asciiTheme="minorEastAsia" w:hAnsiTheme="minorEastAsia"/>
          <w:sz w:val="24"/>
          <w:szCs w:val="24"/>
        </w:rPr>
        <w:t>）“排名比率”：是基于项目的“小组排序”结果和本组项目总数计算的排名比率。计算方法为：小组排序/本组项目总数*</w:t>
      </w:r>
      <w:r>
        <w:rPr>
          <w:rFonts w:asciiTheme="minorEastAsia" w:hAnsiTheme="minorEastAsia"/>
          <w:sz w:val="24"/>
          <w:szCs w:val="24"/>
        </w:rPr>
        <w:t>100%</w:t>
      </w:r>
      <w:r>
        <w:rPr>
          <w:rFonts w:hint="eastAsia" w:asciiTheme="minorEastAsia" w:hAnsiTheme="minorEastAsia"/>
          <w:sz w:val="24"/>
          <w:szCs w:val="24"/>
        </w:rPr>
        <w:t>，结果保留1位小数。</w:t>
      </w:r>
    </w:p>
    <w:p>
      <w:pPr>
        <w:pStyle w:val="5"/>
        <w:numPr>
          <w:ilvl w:val="2"/>
          <w:numId w:val="1"/>
        </w:numPr>
        <w:rPr>
          <w:rFonts w:asciiTheme="minorEastAsia" w:hAnsiTheme="minorEastAsia"/>
        </w:rPr>
      </w:pPr>
      <w:r>
        <w:rPr>
          <w:rFonts w:hint="eastAsia" w:asciiTheme="minorEastAsia" w:hAnsiTheme="minorEastAsia"/>
        </w:rPr>
        <w:t>会议评审</w:t>
      </w:r>
    </w:p>
    <w:p>
      <w:pPr>
        <w:spacing w:line="360" w:lineRule="auto"/>
        <w:ind w:firstLine="420"/>
        <w:rPr>
          <w:rFonts w:asciiTheme="minorEastAsia" w:hAnsiTheme="minorEastAsia"/>
          <w:sz w:val="24"/>
          <w:szCs w:val="24"/>
        </w:rPr>
      </w:pPr>
      <w:r>
        <w:rPr>
          <w:rFonts w:hint="eastAsia" w:asciiTheme="minorEastAsia" w:hAnsiTheme="minorEastAsia"/>
          <w:sz w:val="24"/>
          <w:szCs w:val="24"/>
        </w:rPr>
        <w:t>通过此功能艺规办可对每年通过通讯评审的待评审项目，进行项目的会议评审工作。会议评审功能包括评审项目分组、评审专家抽取、短信通知、评审结果汇总、专家在线评审等功能。</w:t>
      </w:r>
    </w:p>
    <w:p>
      <w:pPr>
        <w:spacing w:line="360" w:lineRule="auto"/>
        <w:ind w:firstLine="420"/>
        <w:rPr>
          <w:rFonts w:asciiTheme="minorEastAsia" w:hAnsiTheme="minorEastAsia"/>
          <w:sz w:val="24"/>
          <w:szCs w:val="24"/>
        </w:rPr>
      </w:pPr>
      <w:r>
        <w:rPr>
          <w:rFonts w:hint="eastAsia" w:asciiTheme="minorEastAsia" w:hAnsiTheme="minorEastAsia"/>
          <w:sz w:val="24"/>
          <w:szCs w:val="24"/>
        </w:rPr>
        <w:t>会议评审的整体业务流程，如下图所示：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5274310" cy="2188845"/>
            <wp:effectExtent l="0" t="0" r="0" b="0"/>
            <wp:docPr id="74766" name="图片 74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66" name="图片 74766"/>
                    <pic:cNvPicPr>
                      <a:picLocks noChangeAspect="1"/>
                    </pic:cNvPicPr>
                  </pic:nvPicPr>
                  <pic:blipFill>
                    <a:blip r:embed="rId146"/>
                    <a:stretch>
                      <a:fillRect/>
                    </a:stretch>
                  </pic:blipFill>
                  <pic:spPr>
                    <a:xfrm>
                      <a:off x="0" y="0"/>
                      <a:ext cx="5274310" cy="2188845"/>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项目入围</w:t>
      </w:r>
    </w:p>
    <w:p>
      <w:pPr>
        <w:spacing w:line="360" w:lineRule="auto"/>
        <w:ind w:firstLine="420"/>
        <w:rPr>
          <w:rFonts w:asciiTheme="minorEastAsia" w:hAnsiTheme="minorEastAsia"/>
          <w:sz w:val="24"/>
          <w:szCs w:val="24"/>
        </w:rPr>
      </w:pPr>
      <w:r>
        <w:rPr>
          <w:rFonts w:hint="eastAsia" w:asciiTheme="minorEastAsia" w:hAnsiTheme="minorEastAsia"/>
          <w:sz w:val="24"/>
          <w:szCs w:val="24"/>
        </w:rPr>
        <w:t>项目入围功能用于确定会议评审入围名单，此功能时会议评审的前置工作。整个项目入围业务是基于通讯评审的最终评审结果为基础进行的。项目选取逻辑为对每个通讯评审项目分组的指定入围比例，系统根据比例取前N个项目加入项目入围名单。主要功能操作有项目入围、手工入围调整、分组概况、学科统计等。西部项目的判断规则为：四川、云南、青海、新疆、甘肃、西藏、陕西、重庆、贵州、内蒙古、广西、宁夏、湖南吉首（吉林省延边大学）、湖北恩施（湖南省吉首大学）、吉林延边（吉林省延边大学）。青年项目的判断规则为：年龄小于（含）3</w:t>
      </w:r>
      <w:r>
        <w:rPr>
          <w:rFonts w:asciiTheme="minorEastAsia" w:hAnsiTheme="minorEastAsia"/>
          <w:sz w:val="24"/>
          <w:szCs w:val="24"/>
        </w:rPr>
        <w:t>5</w:t>
      </w:r>
      <w:r>
        <w:rPr>
          <w:rFonts w:hint="eastAsia" w:asciiTheme="minorEastAsia" w:hAnsiTheme="minorEastAsia"/>
          <w:sz w:val="24"/>
          <w:szCs w:val="24"/>
        </w:rPr>
        <w:t>岁的申报人申报的项目。</w:t>
      </w:r>
    </w:p>
    <w:p>
      <w:pPr>
        <w:pStyle w:val="30"/>
        <w:numPr>
          <w:ilvl w:val="0"/>
          <w:numId w:val="55"/>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分组概况</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是基于通讯评审的项目分组维度进行的入围情况统计，在系统完成入围选取后，同过此功能可以查看分组内项目数、通讯评审提交情况、本组入围比例、实际入围项目、实际入围比例以及查看本组入围项目详情等信息。功能界面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4531995" cy="2499995"/>
            <wp:effectExtent l="0" t="0" r="1905" b="1905"/>
            <wp:docPr id="74788" name="图片 74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88" name="图片 74788"/>
                    <pic:cNvPicPr>
                      <a:picLocks noChangeAspect="1"/>
                    </pic:cNvPicPr>
                  </pic:nvPicPr>
                  <pic:blipFill>
                    <a:blip r:embed="rId147"/>
                    <a:stretch>
                      <a:fillRect/>
                    </a:stretch>
                  </pic:blipFill>
                  <pic:spPr>
                    <a:xfrm>
                      <a:off x="0" y="0"/>
                      <a:ext cx="4549318" cy="2509225"/>
                    </a:xfrm>
                    <a:prstGeom prst="rect">
                      <a:avLst/>
                    </a:prstGeom>
                  </pic:spPr>
                </pic:pic>
              </a:graphicData>
            </a:graphic>
          </wp:inline>
        </w:drawing>
      </w:r>
    </w:p>
    <w:p>
      <w:pPr>
        <w:pStyle w:val="30"/>
        <w:numPr>
          <w:ilvl w:val="0"/>
          <w:numId w:val="55"/>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各学科入围情况</w:t>
      </w:r>
    </w:p>
    <w:p>
      <w:pPr>
        <w:spacing w:line="360" w:lineRule="auto"/>
        <w:ind w:firstLine="420"/>
        <w:rPr>
          <w:rFonts w:asciiTheme="minorEastAsia" w:hAnsiTheme="minorEastAsia"/>
          <w:sz w:val="24"/>
          <w:szCs w:val="24"/>
        </w:rPr>
      </w:pPr>
      <w:r>
        <w:rPr>
          <w:rFonts w:hint="eastAsia" w:asciiTheme="minorEastAsia" w:hAnsiTheme="minorEastAsia"/>
          <w:sz w:val="24"/>
          <w:szCs w:val="24"/>
        </w:rPr>
        <w:t>在本年度入围选取完成后，此功能将显示全部通讯评审项目信息及入围信息等数据，并可以对项目的入围结果进行调整。每次调整系统将记录调整日志信息，作为历史查询依据。</w:t>
      </w:r>
    </w:p>
    <w:p>
      <w:pPr>
        <w:pStyle w:val="30"/>
        <w:numPr>
          <w:ilvl w:val="0"/>
          <w:numId w:val="55"/>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各学科入围情况</w:t>
      </w:r>
    </w:p>
    <w:p>
      <w:pPr>
        <w:spacing w:line="360" w:lineRule="auto"/>
        <w:ind w:firstLine="420"/>
        <w:rPr>
          <w:rFonts w:asciiTheme="minorEastAsia" w:hAnsiTheme="minorEastAsia"/>
          <w:sz w:val="24"/>
          <w:szCs w:val="24"/>
        </w:rPr>
      </w:pPr>
      <w:r>
        <w:rPr>
          <w:rFonts w:hint="eastAsia" w:asciiTheme="minorEastAsia" w:hAnsiTheme="minorEastAsia"/>
          <w:sz w:val="24"/>
          <w:szCs w:val="24"/>
        </w:rPr>
        <w:t>在本年度入围选取完成后，此功能可以按照项目的学科分类维度，查看各学科下的项目入围项目数量、青年项目数量、系统项目数量等数据。功能界面如下图所示：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3037205" cy="2795270"/>
            <wp:effectExtent l="0" t="0" r="0" b="0"/>
            <wp:docPr id="74880" name="图片 74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80" name="图片 74880"/>
                    <pic:cNvPicPr>
                      <a:picLocks noChangeAspect="1"/>
                    </pic:cNvPicPr>
                  </pic:nvPicPr>
                  <pic:blipFill>
                    <a:blip r:embed="rId148"/>
                    <a:stretch>
                      <a:fillRect/>
                    </a:stretch>
                  </pic:blipFill>
                  <pic:spPr>
                    <a:xfrm>
                      <a:off x="0" y="0"/>
                      <a:ext cx="3102558" cy="2855351"/>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专家抽取</w:t>
      </w:r>
    </w:p>
    <w:p>
      <w:pPr>
        <w:spacing w:line="360" w:lineRule="auto"/>
        <w:ind w:firstLine="420"/>
        <w:rPr>
          <w:rFonts w:asciiTheme="minorEastAsia" w:hAnsiTheme="minorEastAsia"/>
          <w:sz w:val="24"/>
          <w:szCs w:val="24"/>
        </w:rPr>
      </w:pPr>
      <w:r>
        <w:rPr>
          <w:rFonts w:hint="eastAsia" w:asciiTheme="minorEastAsia" w:hAnsiTheme="minorEastAsia"/>
          <w:sz w:val="24"/>
          <w:szCs w:val="24"/>
        </w:rPr>
        <w:t>专家抽取功能主要用于抽取本年会议评审的评审专家，使用此功能时，需要首先完成“评审日期设置”前置工作才可以使用此功能进行专家抽取。专家抽取管理功能主要由回避专家、可用专家、初选结果、终选结果、分组概况等几个功能组成。</w:t>
      </w:r>
    </w:p>
    <w:p>
      <w:pPr>
        <w:pStyle w:val="30"/>
        <w:numPr>
          <w:ilvl w:val="0"/>
          <w:numId w:val="56"/>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回避专家</w:t>
      </w:r>
    </w:p>
    <w:p>
      <w:pPr>
        <w:spacing w:line="360" w:lineRule="auto"/>
        <w:ind w:firstLine="420"/>
        <w:rPr>
          <w:rFonts w:asciiTheme="minorEastAsia" w:hAnsiTheme="minorEastAsia"/>
          <w:sz w:val="24"/>
          <w:szCs w:val="24"/>
        </w:rPr>
      </w:pPr>
      <w:r>
        <w:rPr>
          <w:rFonts w:hint="eastAsia" w:asciiTheme="minorEastAsia" w:hAnsiTheme="minorEastAsia"/>
          <w:sz w:val="24"/>
          <w:szCs w:val="24"/>
        </w:rPr>
        <w:t>回避专家功能用于查看本次会议评审回避的专家信息清单。回避专家清单由“申报人回避”、“课题组成员”和“特殊原因回避”三种情况构成。申报人回避的专家由系统根据本年度入围会议评审的项目的负责人自动生成；课题组成员回避的专家是</w:t>
      </w:r>
      <w:r>
        <w:rPr>
          <w:rFonts w:hint="eastAsia" w:ascii="Cambria" w:hAnsi="Cambria" w:cs="Cambria"/>
          <w:sz w:val="24"/>
          <w:szCs w:val="24"/>
        </w:rPr>
        <w:t>由系统根据本年度入围会议评审的项目的课题组成员自动生成；</w:t>
      </w:r>
      <w:r>
        <w:rPr>
          <w:rFonts w:hint="eastAsia" w:asciiTheme="minorEastAsia" w:hAnsiTheme="minorEastAsia"/>
          <w:sz w:val="24"/>
          <w:szCs w:val="24"/>
        </w:rPr>
        <w:t>特殊原因回避的专家为手工加入。功能界面如下图所示：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4546600" cy="2159000"/>
            <wp:effectExtent l="0" t="0" r="0" b="0"/>
            <wp:docPr id="74881" name="图片 74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81" name="图片 74881"/>
                    <pic:cNvPicPr>
                      <a:picLocks noChangeAspect="1"/>
                    </pic:cNvPicPr>
                  </pic:nvPicPr>
                  <pic:blipFill>
                    <a:blip r:embed="rId149"/>
                    <a:stretch>
                      <a:fillRect/>
                    </a:stretch>
                  </pic:blipFill>
                  <pic:spPr>
                    <a:xfrm>
                      <a:off x="0" y="0"/>
                      <a:ext cx="4560915" cy="2166243"/>
                    </a:xfrm>
                    <a:prstGeom prst="rect">
                      <a:avLst/>
                    </a:prstGeom>
                  </pic:spPr>
                </pic:pic>
              </a:graphicData>
            </a:graphic>
          </wp:inline>
        </w:drawing>
      </w:r>
    </w:p>
    <w:p>
      <w:pPr>
        <w:pStyle w:val="30"/>
        <w:numPr>
          <w:ilvl w:val="0"/>
          <w:numId w:val="56"/>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可用专家</w:t>
      </w:r>
    </w:p>
    <w:p>
      <w:pPr>
        <w:spacing w:line="360" w:lineRule="auto"/>
        <w:ind w:firstLine="420"/>
        <w:rPr>
          <w:rFonts w:asciiTheme="minorEastAsia" w:hAnsiTheme="minorEastAsia"/>
          <w:sz w:val="24"/>
          <w:szCs w:val="24"/>
        </w:rPr>
      </w:pPr>
      <w:r>
        <w:rPr>
          <w:rFonts w:hint="eastAsia" w:asciiTheme="minorEastAsia" w:hAnsiTheme="minorEastAsia"/>
          <w:sz w:val="24"/>
          <w:szCs w:val="24"/>
        </w:rPr>
        <w:t>通过可用专家功能可以查看截止当前日期系统中符合条件的评审专家清单。可用专家的过滤规则为：1）已入库专家中信息状态为已完善的专家；2）排除本年已入围项目的申报人。</w:t>
      </w:r>
      <w:r>
        <w:rPr>
          <w:rFonts w:asciiTheme="minorEastAsia" w:hAnsiTheme="minorEastAsia"/>
          <w:sz w:val="24"/>
          <w:szCs w:val="24"/>
        </w:rPr>
        <w:t>3</w:t>
      </w:r>
      <w:r>
        <w:rPr>
          <w:rFonts w:hint="eastAsia" w:asciiTheme="minorEastAsia" w:hAnsiTheme="minorEastAsia"/>
          <w:sz w:val="24"/>
          <w:szCs w:val="24"/>
        </w:rPr>
        <w:t>）排除本年已入围项目的课题组成员。通过“回避此专家”功能系统支持由于其他特殊原因的人工指定回避专家功能。功能界面如图所示：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4513580" cy="2129790"/>
            <wp:effectExtent l="0" t="0" r="0" b="3810"/>
            <wp:docPr id="74882" name="图片 74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82" name="图片 74882"/>
                    <pic:cNvPicPr>
                      <a:picLocks noChangeAspect="1"/>
                    </pic:cNvPicPr>
                  </pic:nvPicPr>
                  <pic:blipFill>
                    <a:blip r:embed="rId150"/>
                    <a:stretch>
                      <a:fillRect/>
                    </a:stretch>
                  </pic:blipFill>
                  <pic:spPr>
                    <a:xfrm>
                      <a:off x="0" y="0"/>
                      <a:ext cx="4526608" cy="2136324"/>
                    </a:xfrm>
                    <a:prstGeom prst="rect">
                      <a:avLst/>
                    </a:prstGeom>
                  </pic:spPr>
                </pic:pic>
              </a:graphicData>
            </a:graphic>
          </wp:inline>
        </w:drawing>
      </w:r>
    </w:p>
    <w:p>
      <w:pPr>
        <w:pStyle w:val="30"/>
        <w:numPr>
          <w:ilvl w:val="0"/>
          <w:numId w:val="56"/>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专家初选</w:t>
      </w:r>
    </w:p>
    <w:p>
      <w:pPr>
        <w:spacing w:line="360" w:lineRule="auto"/>
        <w:ind w:firstLine="420"/>
        <w:rPr>
          <w:rFonts w:asciiTheme="minorEastAsia" w:hAnsiTheme="minorEastAsia"/>
          <w:sz w:val="24"/>
          <w:szCs w:val="24"/>
        </w:rPr>
      </w:pPr>
      <w:r>
        <w:rPr>
          <w:rFonts w:hint="eastAsia" w:asciiTheme="minorEastAsia" w:hAnsiTheme="minorEastAsia"/>
          <w:sz w:val="24"/>
          <w:szCs w:val="24"/>
        </w:rPr>
        <w:t>专家初选是专家终选的前置任务，用于为各个学科评审分组选取评审专家。选取方法为，点击“一键抽取专家”功能，在弹出的界面中，按照学科分组分别输入每组所需评审专家人数，然后点击“抽取”系统将按照初选专家抽选规则进行自动专家抽取工作，并支持对抽选结果进行调整。功能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4511675" cy="1974215"/>
            <wp:effectExtent l="0" t="0" r="0" b="0"/>
            <wp:docPr id="74883" name="图片 74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83" name="图片 74883"/>
                    <pic:cNvPicPr>
                      <a:picLocks noChangeAspect="1"/>
                    </pic:cNvPicPr>
                  </pic:nvPicPr>
                  <pic:blipFill>
                    <a:blip r:embed="rId151"/>
                    <a:stretch>
                      <a:fillRect/>
                    </a:stretch>
                  </pic:blipFill>
                  <pic:spPr>
                    <a:xfrm>
                      <a:off x="0" y="0"/>
                      <a:ext cx="4530387" cy="1982658"/>
                    </a:xfrm>
                    <a:prstGeom prst="rect">
                      <a:avLst/>
                    </a:prstGeom>
                  </pic:spPr>
                </pic:pic>
              </a:graphicData>
            </a:graphic>
          </wp:inline>
        </w:drawing>
      </w:r>
    </w:p>
    <w:p>
      <w:pPr>
        <w:pStyle w:val="30"/>
        <w:spacing w:line="360" w:lineRule="auto"/>
        <w:ind w:left="1200" w:firstLine="0" w:firstLineChars="0"/>
        <w:jc w:val="left"/>
        <w:rPr>
          <w:rFonts w:asciiTheme="minorEastAsia" w:hAnsiTheme="minorEastAsia"/>
          <w:sz w:val="24"/>
          <w:szCs w:val="24"/>
        </w:rPr>
      </w:pPr>
    </w:p>
    <w:p>
      <w:pPr>
        <w:pStyle w:val="30"/>
        <w:numPr>
          <w:ilvl w:val="0"/>
          <w:numId w:val="56"/>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专家终选</w:t>
      </w:r>
    </w:p>
    <w:p>
      <w:pPr>
        <w:spacing w:line="360" w:lineRule="auto"/>
        <w:ind w:firstLine="420"/>
        <w:rPr>
          <w:rFonts w:asciiTheme="minorEastAsia" w:hAnsiTheme="minorEastAsia"/>
          <w:sz w:val="24"/>
          <w:szCs w:val="24"/>
        </w:rPr>
      </w:pPr>
      <w:r>
        <w:rPr>
          <w:rFonts w:hint="eastAsia" w:asciiTheme="minorEastAsia" w:hAnsiTheme="minorEastAsia"/>
          <w:sz w:val="24"/>
          <w:szCs w:val="24"/>
        </w:rPr>
        <w:t>专家终选功能需要在“专家初选”完成后才可使用，此功能是基于“专家初选”结果，为各个学科评审分组选取评审专家的功能。选取方法为，点击“一键抽取专家”功能，在弹出的界面中，按照学科分组分别输入每组所需评审专家人数，然后点击“抽取”系统将按照终选专家抽选规则，从初选专家结果中自动抽取评审专家。抽取完成后系统支持对抽选结果进行调整。功能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4542790" cy="2331720"/>
            <wp:effectExtent l="0" t="0" r="3810" b="5080"/>
            <wp:docPr id="74884" name="图片 74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84" name="图片 74884"/>
                    <pic:cNvPicPr>
                      <a:picLocks noChangeAspect="1"/>
                    </pic:cNvPicPr>
                  </pic:nvPicPr>
                  <pic:blipFill>
                    <a:blip r:embed="rId152"/>
                    <a:stretch>
                      <a:fillRect/>
                    </a:stretch>
                  </pic:blipFill>
                  <pic:spPr>
                    <a:xfrm>
                      <a:off x="0" y="0"/>
                      <a:ext cx="4555742" cy="2338753"/>
                    </a:xfrm>
                    <a:prstGeom prst="rect">
                      <a:avLst/>
                    </a:prstGeom>
                  </pic:spPr>
                </pic:pic>
              </a:graphicData>
            </a:graphic>
          </wp:inline>
        </w:drawing>
      </w:r>
    </w:p>
    <w:p>
      <w:pPr>
        <w:pStyle w:val="30"/>
        <w:numPr>
          <w:ilvl w:val="0"/>
          <w:numId w:val="57"/>
        </w:numPr>
        <w:spacing w:line="360" w:lineRule="auto"/>
        <w:ind w:firstLineChars="0"/>
        <w:rPr>
          <w:rFonts w:asciiTheme="minorEastAsia" w:hAnsiTheme="minorEastAsia"/>
          <w:sz w:val="24"/>
          <w:szCs w:val="24"/>
        </w:rPr>
      </w:pPr>
      <w:r>
        <w:rPr>
          <w:rFonts w:hint="eastAsia" w:asciiTheme="minorEastAsia" w:hAnsiTheme="minorEastAsia"/>
          <w:sz w:val="24"/>
          <w:szCs w:val="24"/>
        </w:rPr>
        <w:t>调整专家：</w:t>
      </w:r>
    </w:p>
    <w:p>
      <w:pPr>
        <w:spacing w:line="360" w:lineRule="auto"/>
        <w:ind w:left="420" w:firstLine="420"/>
        <w:rPr>
          <w:rFonts w:asciiTheme="minorEastAsia" w:hAnsiTheme="minorEastAsia"/>
          <w:sz w:val="24"/>
          <w:szCs w:val="24"/>
        </w:rPr>
      </w:pPr>
      <w:r>
        <w:rPr>
          <w:rFonts w:hint="eastAsia" w:asciiTheme="minorEastAsia" w:hAnsiTheme="minorEastAsia"/>
          <w:sz w:val="24"/>
          <w:szCs w:val="24"/>
        </w:rPr>
        <w:t>此功能用于对自动抽取结果清单中的专家进行人工替换调整。调整操作只可在未通知专家情况才可使用。</w:t>
      </w:r>
    </w:p>
    <w:p>
      <w:pPr>
        <w:pStyle w:val="30"/>
        <w:numPr>
          <w:ilvl w:val="0"/>
          <w:numId w:val="57"/>
        </w:numPr>
        <w:spacing w:line="360" w:lineRule="auto"/>
        <w:ind w:firstLineChars="0"/>
        <w:rPr>
          <w:rFonts w:asciiTheme="minorEastAsia" w:hAnsiTheme="minorEastAsia"/>
          <w:sz w:val="24"/>
          <w:szCs w:val="24"/>
        </w:rPr>
      </w:pPr>
      <w:r>
        <w:rPr>
          <w:rFonts w:hint="eastAsia" w:asciiTheme="minorEastAsia" w:hAnsiTheme="minorEastAsia"/>
          <w:sz w:val="24"/>
          <w:szCs w:val="24"/>
        </w:rPr>
        <w:t>一键参评通知：</w:t>
      </w:r>
    </w:p>
    <w:p>
      <w:pPr>
        <w:spacing w:line="360" w:lineRule="auto"/>
        <w:ind w:left="420" w:firstLine="420"/>
        <w:rPr>
          <w:rFonts w:asciiTheme="minorEastAsia" w:hAnsiTheme="minorEastAsia"/>
          <w:sz w:val="24"/>
          <w:szCs w:val="24"/>
        </w:rPr>
      </w:pPr>
      <w:r>
        <w:rPr>
          <w:rFonts w:hint="eastAsia" w:asciiTheme="minorEastAsia" w:hAnsiTheme="minorEastAsia"/>
          <w:sz w:val="24"/>
          <w:szCs w:val="24"/>
        </w:rPr>
        <w:t>此功能用于一键批量给本年度抽取结果中的“未通知/未确认”评审专家发送“参评通知”短信（通知内容，可通过短信模板管理功能查看）。此功能多用于抽取完成后的首次通知业务情况。</w:t>
      </w:r>
    </w:p>
    <w:p>
      <w:pPr>
        <w:spacing w:line="360" w:lineRule="auto"/>
        <w:ind w:left="420" w:firstLine="420"/>
        <w:rPr>
          <w:rFonts w:asciiTheme="minorEastAsia" w:hAnsiTheme="minorEastAsia"/>
          <w:sz w:val="24"/>
          <w:szCs w:val="24"/>
        </w:rPr>
      </w:pPr>
      <w:r>
        <w:rPr>
          <w:rFonts w:hint="eastAsia" w:asciiTheme="minorEastAsia" w:hAnsiTheme="minorEastAsia"/>
          <w:sz w:val="24"/>
          <w:szCs w:val="24"/>
        </w:rPr>
        <w:t>“回复截止日期”格式可为：</w:t>
      </w:r>
    </w:p>
    <w:p>
      <w:pPr>
        <w:spacing w:line="360" w:lineRule="auto"/>
        <w:ind w:left="420" w:firstLine="600" w:firstLineChars="250"/>
        <w:rPr>
          <w:rFonts w:asciiTheme="minorEastAsia" w:hAnsiTheme="minorEastAsia"/>
          <w:sz w:val="24"/>
          <w:szCs w:val="24"/>
        </w:rPr>
      </w:pPr>
      <w:r>
        <w:rPr>
          <w:rFonts w:hint="eastAsia" w:asciiTheme="minorEastAsia" w:hAnsiTheme="minorEastAsia"/>
          <w:sz w:val="24"/>
          <w:szCs w:val="24"/>
        </w:rPr>
        <w:t>1）</w:t>
      </w:r>
      <w:r>
        <w:rPr>
          <w:rFonts w:asciiTheme="minorEastAsia" w:hAnsiTheme="minorEastAsia"/>
          <w:sz w:val="24"/>
          <w:szCs w:val="24"/>
        </w:rPr>
        <w:t>2021年6月24日</w:t>
      </w:r>
      <w:r>
        <w:rPr>
          <w:rFonts w:hint="eastAsia" w:asciiTheme="minorEastAsia" w:hAnsiTheme="minorEastAsia"/>
          <w:sz w:val="24"/>
          <w:szCs w:val="24"/>
        </w:rPr>
        <w:t>1</w:t>
      </w:r>
      <w:r>
        <w:rPr>
          <w:rFonts w:asciiTheme="minorEastAsia" w:hAnsiTheme="minorEastAsia"/>
          <w:sz w:val="24"/>
          <w:szCs w:val="24"/>
        </w:rPr>
        <w:t>2</w:t>
      </w:r>
      <w:r>
        <w:rPr>
          <w:rFonts w:hint="eastAsia" w:asciiTheme="minorEastAsia" w:hAnsiTheme="minorEastAsia"/>
          <w:sz w:val="24"/>
          <w:szCs w:val="24"/>
        </w:rPr>
        <w:t>点（默认时间为5</w:t>
      </w:r>
      <w:r>
        <w:rPr>
          <w:rFonts w:asciiTheme="minorEastAsia" w:hAnsiTheme="minorEastAsia"/>
          <w:sz w:val="24"/>
          <w:szCs w:val="24"/>
        </w:rPr>
        <w:t>9</w:t>
      </w:r>
      <w:r>
        <w:rPr>
          <w:rFonts w:hint="eastAsia" w:asciiTheme="minorEastAsia" w:hAnsiTheme="minorEastAsia"/>
          <w:sz w:val="24"/>
          <w:szCs w:val="24"/>
        </w:rPr>
        <w:t>分）；</w:t>
      </w:r>
    </w:p>
    <w:p>
      <w:pPr>
        <w:spacing w:line="360" w:lineRule="auto"/>
        <w:ind w:left="420" w:firstLine="600" w:firstLineChars="250"/>
        <w:rPr>
          <w:rFonts w:asciiTheme="minorEastAsia" w:hAnsiTheme="minorEastAsia"/>
          <w:sz w:val="24"/>
          <w:szCs w:val="24"/>
        </w:rPr>
      </w:pPr>
      <w:r>
        <w:rPr>
          <w:rFonts w:hint="eastAsia" w:asciiTheme="minorEastAsia" w:hAnsiTheme="minorEastAsia"/>
          <w:sz w:val="24"/>
          <w:szCs w:val="24"/>
        </w:rPr>
        <w:t>2）</w:t>
      </w:r>
      <w:r>
        <w:rPr>
          <w:rFonts w:asciiTheme="minorEastAsia" w:hAnsiTheme="minorEastAsia"/>
          <w:sz w:val="24"/>
          <w:szCs w:val="24"/>
        </w:rPr>
        <w:t>2021年6月24日</w:t>
      </w:r>
      <w:r>
        <w:rPr>
          <w:rFonts w:hint="eastAsia" w:asciiTheme="minorEastAsia" w:hAnsiTheme="minorEastAsia"/>
          <w:sz w:val="24"/>
          <w:szCs w:val="24"/>
        </w:rPr>
        <w:t>1</w:t>
      </w:r>
      <w:r>
        <w:rPr>
          <w:rFonts w:asciiTheme="minorEastAsia" w:hAnsiTheme="minorEastAsia"/>
          <w:sz w:val="24"/>
          <w:szCs w:val="24"/>
        </w:rPr>
        <w:t>2</w:t>
      </w:r>
      <w:r>
        <w:rPr>
          <w:rFonts w:hint="eastAsia" w:asciiTheme="minorEastAsia" w:hAnsiTheme="minorEastAsia"/>
          <w:sz w:val="24"/>
          <w:szCs w:val="24"/>
        </w:rPr>
        <w:t>点3</w:t>
      </w:r>
      <w:r>
        <w:rPr>
          <w:rFonts w:asciiTheme="minorEastAsia" w:hAnsiTheme="minorEastAsia"/>
          <w:sz w:val="24"/>
          <w:szCs w:val="24"/>
        </w:rPr>
        <w:t>0</w:t>
      </w:r>
      <w:r>
        <w:rPr>
          <w:rFonts w:hint="eastAsia" w:asciiTheme="minorEastAsia" w:hAnsiTheme="minorEastAsia"/>
          <w:sz w:val="24"/>
          <w:szCs w:val="24"/>
        </w:rPr>
        <w:t>分；</w:t>
      </w:r>
    </w:p>
    <w:p>
      <w:pPr>
        <w:spacing w:line="360" w:lineRule="auto"/>
        <w:ind w:left="420" w:firstLine="600" w:firstLineChars="250"/>
        <w:rPr>
          <w:rFonts w:asciiTheme="minorEastAsia" w:hAnsiTheme="minorEastAsia"/>
          <w:sz w:val="24"/>
          <w:szCs w:val="24"/>
        </w:rPr>
      </w:pPr>
      <w:r>
        <w:rPr>
          <w:rFonts w:asciiTheme="minorEastAsia" w:hAnsiTheme="minorEastAsia"/>
          <w:sz w:val="24"/>
          <w:szCs w:val="24"/>
        </w:rPr>
        <w:t>3</w:t>
      </w:r>
      <w:r>
        <w:rPr>
          <w:rFonts w:hint="eastAsia" w:asciiTheme="minorEastAsia" w:hAnsiTheme="minorEastAsia"/>
          <w:sz w:val="24"/>
          <w:szCs w:val="24"/>
        </w:rPr>
        <w:t>）</w:t>
      </w:r>
      <w:r>
        <w:rPr>
          <w:rFonts w:asciiTheme="minorEastAsia" w:hAnsiTheme="minorEastAsia"/>
          <w:sz w:val="24"/>
          <w:szCs w:val="24"/>
        </w:rPr>
        <w:t>2021年6月24日</w:t>
      </w:r>
      <w:r>
        <w:rPr>
          <w:rFonts w:hint="eastAsia" w:asciiTheme="minorEastAsia" w:hAnsiTheme="minorEastAsia"/>
          <w:sz w:val="24"/>
          <w:szCs w:val="24"/>
        </w:rPr>
        <w:t>（默认时间为</w:t>
      </w:r>
      <w:r>
        <w:rPr>
          <w:rFonts w:asciiTheme="minorEastAsia" w:hAnsiTheme="minorEastAsia"/>
          <w:sz w:val="24"/>
          <w:szCs w:val="24"/>
        </w:rPr>
        <w:t>23</w:t>
      </w:r>
      <w:r>
        <w:rPr>
          <w:rFonts w:hint="eastAsia" w:asciiTheme="minorEastAsia" w:hAnsiTheme="minorEastAsia"/>
          <w:sz w:val="24"/>
          <w:szCs w:val="24"/>
        </w:rPr>
        <w:t>:</w:t>
      </w:r>
      <w:r>
        <w:rPr>
          <w:rFonts w:asciiTheme="minorEastAsia" w:hAnsiTheme="minorEastAsia"/>
          <w:sz w:val="24"/>
          <w:szCs w:val="24"/>
        </w:rPr>
        <w:t>59</w:t>
      </w:r>
      <w:r>
        <w:rPr>
          <w:rFonts w:hint="eastAsia" w:asciiTheme="minorEastAsia" w:hAnsiTheme="minorEastAsia"/>
          <w:sz w:val="24"/>
          <w:szCs w:val="24"/>
        </w:rPr>
        <w:t>:5</w:t>
      </w:r>
      <w:r>
        <w:rPr>
          <w:rFonts w:asciiTheme="minorEastAsia" w:hAnsiTheme="minorEastAsia"/>
          <w:sz w:val="24"/>
          <w:szCs w:val="24"/>
        </w:rPr>
        <w:t>9</w:t>
      </w:r>
      <w:r>
        <w:rPr>
          <w:rFonts w:hint="eastAsia" w:asciiTheme="minorEastAsia" w:hAnsiTheme="minorEastAsia"/>
          <w:sz w:val="24"/>
          <w:szCs w:val="24"/>
        </w:rPr>
        <w:t>）；</w:t>
      </w:r>
    </w:p>
    <w:p>
      <w:pPr>
        <w:spacing w:line="360" w:lineRule="auto"/>
        <w:ind w:left="420" w:firstLine="600" w:firstLineChars="250"/>
        <w:rPr>
          <w:rFonts w:asciiTheme="minorEastAsia" w:hAnsiTheme="minorEastAsia"/>
          <w:sz w:val="24"/>
          <w:szCs w:val="24"/>
        </w:rPr>
      </w:pPr>
      <w:r>
        <w:rPr>
          <w:rFonts w:asciiTheme="minorEastAsia" w:hAnsiTheme="minorEastAsia"/>
          <w:sz w:val="24"/>
          <w:szCs w:val="24"/>
        </w:rPr>
        <w:t>3</w:t>
      </w:r>
      <w:r>
        <w:rPr>
          <w:rFonts w:hint="eastAsia" w:asciiTheme="minorEastAsia" w:hAnsiTheme="minorEastAsia"/>
          <w:sz w:val="24"/>
          <w:szCs w:val="24"/>
        </w:rPr>
        <w:t>）</w:t>
      </w:r>
      <w:r>
        <w:rPr>
          <w:rFonts w:asciiTheme="minorEastAsia" w:hAnsiTheme="minorEastAsia"/>
          <w:sz w:val="24"/>
          <w:szCs w:val="24"/>
        </w:rPr>
        <w:t>2021年6月24日</w:t>
      </w:r>
      <w:r>
        <w:rPr>
          <w:rFonts w:hint="eastAsia" w:asciiTheme="minorEastAsia" w:hAnsiTheme="minorEastAsia"/>
          <w:sz w:val="24"/>
          <w:szCs w:val="24"/>
        </w:rPr>
        <w:t>1</w:t>
      </w:r>
      <w:r>
        <w:rPr>
          <w:rFonts w:asciiTheme="minorEastAsia" w:hAnsiTheme="minorEastAsia"/>
          <w:sz w:val="24"/>
          <w:szCs w:val="24"/>
        </w:rPr>
        <w:t>2:00</w:t>
      </w:r>
      <w:r>
        <w:rPr>
          <w:rFonts w:hint="eastAsia" w:asciiTheme="minorEastAsia" w:hAnsiTheme="minorEastAsia"/>
          <w:sz w:val="24"/>
          <w:szCs w:val="24"/>
        </w:rPr>
        <w:t>（时间分隔符“：”要求为英文半角）</w:t>
      </w:r>
      <w:r>
        <w:rPr>
          <w:rFonts w:asciiTheme="minorEastAsia" w:hAnsiTheme="minorEastAsia"/>
          <w:sz w:val="24"/>
          <w:szCs w:val="24"/>
        </w:rPr>
        <w:t>;</w:t>
      </w:r>
    </w:p>
    <w:p>
      <w:pPr>
        <w:spacing w:line="360" w:lineRule="auto"/>
        <w:ind w:left="420" w:firstLine="420"/>
        <w:rPr>
          <w:rFonts w:asciiTheme="minorEastAsia" w:hAnsiTheme="minorEastAsia"/>
          <w:sz w:val="24"/>
          <w:szCs w:val="24"/>
        </w:rPr>
      </w:pPr>
      <w:r>
        <w:rPr>
          <w:rFonts w:asciiTheme="minorEastAsia" w:hAnsiTheme="minorEastAsia"/>
          <w:sz w:val="24"/>
          <w:szCs w:val="24"/>
        </w:rPr>
        <w:drawing>
          <wp:inline distT="0" distB="0" distL="0" distR="0">
            <wp:extent cx="3394075" cy="1837055"/>
            <wp:effectExtent l="0" t="0" r="0" b="4445"/>
            <wp:docPr id="74885" name="图片 74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85" name="图片 74885"/>
                    <pic:cNvPicPr>
                      <a:picLocks noChangeAspect="1"/>
                    </pic:cNvPicPr>
                  </pic:nvPicPr>
                  <pic:blipFill>
                    <a:blip r:embed="rId140"/>
                    <a:stretch>
                      <a:fillRect/>
                    </a:stretch>
                  </pic:blipFill>
                  <pic:spPr>
                    <a:xfrm>
                      <a:off x="0" y="0"/>
                      <a:ext cx="3419702" cy="1851069"/>
                    </a:xfrm>
                    <a:prstGeom prst="rect">
                      <a:avLst/>
                    </a:prstGeom>
                  </pic:spPr>
                </pic:pic>
              </a:graphicData>
            </a:graphic>
          </wp:inline>
        </w:drawing>
      </w:r>
    </w:p>
    <w:p>
      <w:pPr>
        <w:pStyle w:val="30"/>
        <w:numPr>
          <w:ilvl w:val="0"/>
          <w:numId w:val="53"/>
        </w:numPr>
        <w:spacing w:line="360" w:lineRule="auto"/>
        <w:ind w:firstLineChars="0"/>
        <w:rPr>
          <w:rFonts w:asciiTheme="minorEastAsia" w:hAnsiTheme="minorEastAsia"/>
          <w:sz w:val="24"/>
          <w:szCs w:val="24"/>
        </w:rPr>
      </w:pPr>
      <w:r>
        <w:rPr>
          <w:rFonts w:hint="eastAsia" w:asciiTheme="minorEastAsia" w:hAnsiTheme="minorEastAsia"/>
          <w:sz w:val="24"/>
          <w:szCs w:val="24"/>
        </w:rPr>
        <w:t>选择参评通知</w:t>
      </w:r>
    </w:p>
    <w:p>
      <w:pPr>
        <w:spacing w:line="360" w:lineRule="auto"/>
        <w:ind w:left="420" w:firstLine="420"/>
        <w:rPr>
          <w:rFonts w:asciiTheme="minorEastAsia" w:hAnsiTheme="minorEastAsia"/>
          <w:sz w:val="24"/>
          <w:szCs w:val="24"/>
        </w:rPr>
      </w:pPr>
      <w:r>
        <w:rPr>
          <w:rFonts w:hint="eastAsia" w:asciiTheme="minorEastAsia" w:hAnsiTheme="minorEastAsia"/>
          <w:sz w:val="24"/>
          <w:szCs w:val="24"/>
        </w:rPr>
        <w:t>此功能用于在本年度抽取结果中选择指定评审专家发送“参评通知”短信（通知内容，可通过短信模板管理功能查看）。此功能多用于未回复的二次通知业务情况。</w:t>
      </w:r>
    </w:p>
    <w:p>
      <w:pPr>
        <w:pStyle w:val="30"/>
        <w:numPr>
          <w:ilvl w:val="0"/>
          <w:numId w:val="53"/>
        </w:numPr>
        <w:spacing w:line="360" w:lineRule="auto"/>
        <w:ind w:firstLineChars="0"/>
        <w:rPr>
          <w:rFonts w:asciiTheme="minorEastAsia" w:hAnsiTheme="minorEastAsia"/>
          <w:sz w:val="24"/>
          <w:szCs w:val="24"/>
        </w:rPr>
      </w:pPr>
      <w:r>
        <w:rPr>
          <w:rFonts w:hint="eastAsia" w:asciiTheme="minorEastAsia" w:hAnsiTheme="minorEastAsia"/>
          <w:sz w:val="24"/>
          <w:szCs w:val="24"/>
        </w:rPr>
        <w:t>确认通知结果</w:t>
      </w:r>
    </w:p>
    <w:p>
      <w:pPr>
        <w:spacing w:line="360" w:lineRule="auto"/>
        <w:ind w:left="780"/>
        <w:rPr>
          <w:rFonts w:asciiTheme="minorEastAsia" w:hAnsiTheme="minorEastAsia"/>
          <w:sz w:val="24"/>
          <w:szCs w:val="24"/>
        </w:rPr>
      </w:pPr>
      <w:r>
        <w:rPr>
          <w:rFonts w:hint="eastAsia" w:asciiTheme="minorEastAsia" w:hAnsiTheme="minorEastAsia"/>
          <w:sz w:val="24"/>
          <w:szCs w:val="24"/>
        </w:rPr>
        <w:t>此功能用于对专家参评通知结果的手动确认和已确认结果的手工调整。</w:t>
      </w:r>
    </w:p>
    <w:p>
      <w:pPr>
        <w:pStyle w:val="30"/>
        <w:numPr>
          <w:ilvl w:val="0"/>
          <w:numId w:val="56"/>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分组情况</w:t>
      </w:r>
    </w:p>
    <w:p>
      <w:pPr>
        <w:spacing w:line="360" w:lineRule="auto"/>
        <w:ind w:firstLine="420"/>
        <w:rPr>
          <w:rFonts w:asciiTheme="minorEastAsia" w:hAnsiTheme="minorEastAsia"/>
          <w:sz w:val="24"/>
          <w:szCs w:val="24"/>
        </w:rPr>
      </w:pPr>
      <w:r>
        <w:rPr>
          <w:rFonts w:hint="eastAsia" w:asciiTheme="minorEastAsia" w:hAnsiTheme="minorEastAsia"/>
          <w:sz w:val="24"/>
          <w:szCs w:val="24"/>
        </w:rPr>
        <w:t>分组概况功能用于查看评审分组及专家抽取信息。通过此功能可查看分组入围项目数量、初选专家数量、抽取专家数量、专家通知结果等数据。功能如下图所示：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4542790" cy="2002155"/>
            <wp:effectExtent l="0" t="0" r="3810" b="4445"/>
            <wp:docPr id="74886" name="图片 74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86" name="图片 74886"/>
                    <pic:cNvPicPr>
                      <a:picLocks noChangeAspect="1"/>
                    </pic:cNvPicPr>
                  </pic:nvPicPr>
                  <pic:blipFill>
                    <a:blip r:embed="rId153"/>
                    <a:stretch>
                      <a:fillRect/>
                    </a:stretch>
                  </pic:blipFill>
                  <pic:spPr>
                    <a:xfrm>
                      <a:off x="0" y="0"/>
                      <a:ext cx="4570669" cy="2014594"/>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会评设置</w:t>
      </w:r>
    </w:p>
    <w:p>
      <w:pPr>
        <w:spacing w:line="360" w:lineRule="auto"/>
        <w:ind w:firstLine="420"/>
        <w:rPr>
          <w:rFonts w:asciiTheme="minorEastAsia" w:hAnsiTheme="minorEastAsia"/>
          <w:sz w:val="24"/>
          <w:szCs w:val="24"/>
        </w:rPr>
      </w:pPr>
      <w:r>
        <w:rPr>
          <w:rFonts w:hint="eastAsia" w:asciiTheme="minorEastAsia" w:hAnsiTheme="minorEastAsia"/>
          <w:sz w:val="24"/>
          <w:szCs w:val="24"/>
        </w:rPr>
        <w:t>会评设置功能用于设置会议评审的评审时间、评审地点、各组联络员与召集人等信息，这些信息将用于短信通知、邮件通知以及会议评审iPad应用中。功能如下图所示：</w:t>
      </w:r>
    </w:p>
    <w:p>
      <w:pPr>
        <w:pStyle w:val="30"/>
        <w:spacing w:line="360" w:lineRule="auto"/>
        <w:ind w:left="359" w:leftChars="171" w:firstLine="0" w:firstLineChars="0"/>
        <w:jc w:val="left"/>
        <w:rPr>
          <w:rFonts w:asciiTheme="minorEastAsia" w:hAnsiTheme="minorEastAsia"/>
          <w:sz w:val="24"/>
          <w:szCs w:val="24"/>
        </w:rPr>
      </w:pPr>
      <w:r>
        <w:rPr>
          <w:rFonts w:asciiTheme="minorEastAsia" w:hAnsiTheme="minorEastAsia"/>
          <w:sz w:val="24"/>
          <w:szCs w:val="24"/>
        </w:rPr>
        <w:drawing>
          <wp:inline distT="0" distB="0" distL="0" distR="0">
            <wp:extent cx="4542790" cy="2366010"/>
            <wp:effectExtent l="0" t="0" r="3810" b="0"/>
            <wp:docPr id="74887" name="图片 74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87" name="图片 74887"/>
                    <pic:cNvPicPr>
                      <a:picLocks noChangeAspect="1"/>
                    </pic:cNvPicPr>
                  </pic:nvPicPr>
                  <pic:blipFill>
                    <a:blip r:embed="rId154"/>
                    <a:stretch>
                      <a:fillRect/>
                    </a:stretch>
                  </pic:blipFill>
                  <pic:spPr>
                    <a:xfrm>
                      <a:off x="0" y="0"/>
                      <a:ext cx="4561422" cy="2376267"/>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会评</w:t>
      </w:r>
      <w:r>
        <w:rPr>
          <w:rFonts w:hint="eastAsia" w:asciiTheme="minorEastAsia" w:hAnsiTheme="minorEastAsia"/>
          <w:lang w:val="en-US" w:eastAsia="zh-Hans"/>
        </w:rPr>
        <w:t>结果</w:t>
      </w:r>
    </w:p>
    <w:p>
      <w:pPr>
        <w:spacing w:line="360" w:lineRule="auto"/>
        <w:ind w:firstLine="420"/>
        <w:rPr>
          <w:rFonts w:hint="eastAsia" w:asciiTheme="minorEastAsia" w:hAnsiTheme="minorEastAsia"/>
          <w:sz w:val="24"/>
          <w:szCs w:val="24"/>
          <w:lang w:val="en-US" w:eastAsia="zh-Hans"/>
        </w:rPr>
      </w:pPr>
      <w:r>
        <w:rPr>
          <w:rFonts w:hint="eastAsia" w:asciiTheme="minorEastAsia" w:hAnsiTheme="minorEastAsia"/>
          <w:sz w:val="24"/>
          <w:szCs w:val="24"/>
          <w:lang w:val="en-US" w:eastAsia="zh-Hans"/>
        </w:rPr>
        <w:t>此</w:t>
      </w:r>
      <w:r>
        <w:rPr>
          <w:rFonts w:hint="eastAsia" w:asciiTheme="minorEastAsia" w:hAnsiTheme="minorEastAsia"/>
          <w:sz w:val="24"/>
          <w:szCs w:val="24"/>
        </w:rPr>
        <w:t>功能用于</w:t>
      </w:r>
      <w:r>
        <w:rPr>
          <w:rFonts w:hint="eastAsia" w:asciiTheme="minorEastAsia" w:hAnsiTheme="minorEastAsia"/>
          <w:sz w:val="24"/>
          <w:szCs w:val="24"/>
          <w:lang w:val="en-US" w:eastAsia="zh-Hans"/>
        </w:rPr>
        <w:t>项目会议评审结束后</w:t>
      </w:r>
      <w:r>
        <w:rPr>
          <w:rFonts w:hint="eastAsia" w:asciiTheme="minorEastAsia" w:hAnsiTheme="minorEastAsia"/>
          <w:sz w:val="24"/>
          <w:szCs w:val="24"/>
        </w:rPr>
        <w:t>，</w:t>
      </w:r>
      <w:r>
        <w:rPr>
          <w:rFonts w:hint="eastAsia" w:asciiTheme="minorEastAsia" w:hAnsiTheme="minorEastAsia"/>
          <w:sz w:val="24"/>
          <w:szCs w:val="24"/>
          <w:lang w:val="en-US" w:eastAsia="zh-Hans"/>
        </w:rPr>
        <w:t>对</w:t>
      </w:r>
      <w:r>
        <w:rPr>
          <w:rFonts w:hint="eastAsia" w:asciiTheme="minorEastAsia" w:hAnsiTheme="minorEastAsia"/>
          <w:sz w:val="24"/>
          <w:szCs w:val="24"/>
        </w:rPr>
        <w:t>会议评审iPad应用</w:t>
      </w:r>
      <w:r>
        <w:rPr>
          <w:rFonts w:hint="eastAsia" w:asciiTheme="minorEastAsia" w:hAnsiTheme="minorEastAsia"/>
          <w:sz w:val="24"/>
          <w:szCs w:val="24"/>
          <w:lang w:val="en-US" w:eastAsia="zh-Hans"/>
        </w:rPr>
        <w:t>提交的各分组评审结果进行汇总</w:t>
      </w:r>
      <w:r>
        <w:rPr>
          <w:rFonts w:hint="eastAsia" w:asciiTheme="minorEastAsia" w:hAnsiTheme="minorEastAsia"/>
          <w:sz w:val="24"/>
          <w:szCs w:val="24"/>
        </w:rPr>
        <w:t>。</w:t>
      </w:r>
      <w:r>
        <w:rPr>
          <w:rFonts w:hint="eastAsia" w:asciiTheme="minorEastAsia" w:hAnsiTheme="minorEastAsia"/>
          <w:sz w:val="24"/>
          <w:szCs w:val="24"/>
          <w:lang w:val="en-US" w:eastAsia="zh-Hans"/>
        </w:rPr>
        <w:t>主要功能由会评结果管理、按省市分析、按单位分析、按学科分析、直属共建单位分析、专家评估等功能组成。</w:t>
      </w:r>
    </w:p>
    <w:p>
      <w:pPr>
        <w:numPr>
          <w:ilvl w:val="0"/>
          <w:numId w:val="58"/>
        </w:numPr>
        <w:spacing w:line="360" w:lineRule="auto"/>
        <w:ind w:firstLine="420"/>
        <w:rPr>
          <w:rFonts w:hint="eastAsia" w:asciiTheme="minorEastAsia" w:hAnsiTheme="minorEastAsia"/>
          <w:sz w:val="24"/>
          <w:szCs w:val="24"/>
          <w:lang w:val="en-US" w:eastAsia="zh-Hans"/>
        </w:rPr>
      </w:pPr>
      <w:r>
        <w:rPr>
          <w:rFonts w:hint="eastAsia" w:asciiTheme="minorEastAsia" w:hAnsiTheme="minorEastAsia"/>
          <w:sz w:val="24"/>
          <w:szCs w:val="24"/>
          <w:lang w:val="en-US" w:eastAsia="zh-Hans"/>
        </w:rPr>
        <w:t>会评结果</w:t>
      </w:r>
    </w:p>
    <w:p>
      <w:pPr>
        <w:numPr>
          <w:ilvl w:val="0"/>
          <w:numId w:val="0"/>
        </w:numPr>
        <w:spacing w:line="360" w:lineRule="auto"/>
        <w:ind w:firstLine="420" w:firstLineChars="0"/>
        <w:rPr>
          <w:rFonts w:hint="eastAsia" w:asciiTheme="minorEastAsia" w:hAnsiTheme="minorEastAsia"/>
          <w:sz w:val="24"/>
          <w:szCs w:val="24"/>
          <w:lang w:val="en-US" w:eastAsia="zh-Hans"/>
        </w:rPr>
      </w:pPr>
      <w:r>
        <w:drawing>
          <wp:inline distT="0" distB="0" distL="114300" distR="114300">
            <wp:extent cx="4943475" cy="1859280"/>
            <wp:effectExtent l="0" t="0" r="9525" b="20320"/>
            <wp:docPr id="23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38"/>
                    <pic:cNvPicPr>
                      <a:picLocks noChangeAspect="1"/>
                    </pic:cNvPicPr>
                  </pic:nvPicPr>
                  <pic:blipFill>
                    <a:blip r:embed="rId155"/>
                    <a:stretch>
                      <a:fillRect/>
                    </a:stretch>
                  </pic:blipFill>
                  <pic:spPr>
                    <a:xfrm>
                      <a:off x="0" y="0"/>
                      <a:ext cx="4943475" cy="1859280"/>
                    </a:xfrm>
                    <a:prstGeom prst="rect">
                      <a:avLst/>
                    </a:prstGeom>
                    <a:noFill/>
                    <a:ln>
                      <a:noFill/>
                    </a:ln>
                  </pic:spPr>
                </pic:pic>
              </a:graphicData>
            </a:graphic>
          </wp:inline>
        </w:drawing>
      </w:r>
    </w:p>
    <w:p>
      <w:pPr>
        <w:numPr>
          <w:ilvl w:val="0"/>
          <w:numId w:val="58"/>
        </w:numPr>
        <w:spacing w:line="360" w:lineRule="auto"/>
        <w:ind w:firstLine="420"/>
        <w:rPr>
          <w:rFonts w:hint="default" w:asciiTheme="minorEastAsia" w:hAnsiTheme="minorEastAsia"/>
          <w:sz w:val="24"/>
          <w:szCs w:val="24"/>
          <w:lang w:val="en-US" w:eastAsia="zh-Hans"/>
        </w:rPr>
      </w:pPr>
      <w:r>
        <w:rPr>
          <w:rFonts w:hint="eastAsia" w:asciiTheme="minorEastAsia" w:hAnsiTheme="minorEastAsia"/>
          <w:sz w:val="24"/>
          <w:szCs w:val="24"/>
          <w:lang w:val="en-US" w:eastAsia="zh-Hans"/>
        </w:rPr>
        <w:t>按省市分析</w:t>
      </w:r>
    </w:p>
    <w:p>
      <w:pPr>
        <w:numPr>
          <w:ilvl w:val="0"/>
          <w:numId w:val="0"/>
        </w:numPr>
        <w:spacing w:line="360" w:lineRule="auto"/>
        <w:ind w:firstLine="420" w:firstLineChars="0"/>
        <w:rPr>
          <w:rFonts w:hint="default" w:asciiTheme="minorEastAsia" w:hAnsiTheme="minorEastAsia"/>
          <w:sz w:val="24"/>
          <w:szCs w:val="24"/>
          <w:lang w:val="en-US" w:eastAsia="zh-Hans"/>
        </w:rPr>
      </w:pPr>
      <w:r>
        <w:drawing>
          <wp:inline distT="0" distB="0" distL="114300" distR="114300">
            <wp:extent cx="4958080" cy="1810385"/>
            <wp:effectExtent l="0" t="0" r="20320" b="18415"/>
            <wp:docPr id="238"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39"/>
                    <pic:cNvPicPr>
                      <a:picLocks noChangeAspect="1"/>
                    </pic:cNvPicPr>
                  </pic:nvPicPr>
                  <pic:blipFill>
                    <a:blip r:embed="rId156"/>
                    <a:stretch>
                      <a:fillRect/>
                    </a:stretch>
                  </pic:blipFill>
                  <pic:spPr>
                    <a:xfrm>
                      <a:off x="0" y="0"/>
                      <a:ext cx="4958080" cy="1810385"/>
                    </a:xfrm>
                    <a:prstGeom prst="rect">
                      <a:avLst/>
                    </a:prstGeom>
                    <a:noFill/>
                    <a:ln>
                      <a:noFill/>
                    </a:ln>
                  </pic:spPr>
                </pic:pic>
              </a:graphicData>
            </a:graphic>
          </wp:inline>
        </w:drawing>
      </w:r>
    </w:p>
    <w:p>
      <w:pPr>
        <w:numPr>
          <w:ilvl w:val="0"/>
          <w:numId w:val="58"/>
        </w:numPr>
        <w:spacing w:line="360" w:lineRule="auto"/>
        <w:ind w:firstLine="420"/>
        <w:rPr>
          <w:rFonts w:hint="default" w:asciiTheme="minorEastAsia" w:hAnsiTheme="minorEastAsia"/>
          <w:sz w:val="24"/>
          <w:szCs w:val="24"/>
          <w:lang w:val="en-US" w:eastAsia="zh-Hans"/>
        </w:rPr>
      </w:pPr>
      <w:r>
        <w:rPr>
          <w:rFonts w:hint="eastAsia" w:asciiTheme="minorEastAsia" w:hAnsiTheme="minorEastAsia"/>
          <w:sz w:val="24"/>
          <w:szCs w:val="24"/>
          <w:lang w:val="en-US" w:eastAsia="zh-Hans"/>
        </w:rPr>
        <w:t>按学科分析</w:t>
      </w:r>
    </w:p>
    <w:p>
      <w:pPr>
        <w:numPr>
          <w:ilvl w:val="0"/>
          <w:numId w:val="0"/>
        </w:numPr>
        <w:spacing w:line="360" w:lineRule="auto"/>
        <w:ind w:firstLine="420" w:firstLineChars="0"/>
        <w:rPr>
          <w:rFonts w:asciiTheme="minorEastAsia" w:hAnsiTheme="minorEastAsia"/>
          <w:sz w:val="24"/>
          <w:szCs w:val="24"/>
        </w:rPr>
      </w:pPr>
      <w:r>
        <w:drawing>
          <wp:inline distT="0" distB="0" distL="114300" distR="114300">
            <wp:extent cx="4951730" cy="1388745"/>
            <wp:effectExtent l="0" t="0" r="1270" b="8255"/>
            <wp:docPr id="23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40"/>
                    <pic:cNvPicPr>
                      <a:picLocks noChangeAspect="1"/>
                    </pic:cNvPicPr>
                  </pic:nvPicPr>
                  <pic:blipFill>
                    <a:blip r:embed="rId157"/>
                    <a:stretch>
                      <a:fillRect/>
                    </a:stretch>
                  </pic:blipFill>
                  <pic:spPr>
                    <a:xfrm>
                      <a:off x="0" y="0"/>
                      <a:ext cx="4951730" cy="1388745"/>
                    </a:xfrm>
                    <a:prstGeom prst="rect">
                      <a:avLst/>
                    </a:prstGeom>
                    <a:noFill/>
                    <a:ln>
                      <a:noFill/>
                    </a:ln>
                  </pic:spPr>
                </pic:pic>
              </a:graphicData>
            </a:graphic>
          </wp:inline>
        </w:drawing>
      </w:r>
    </w:p>
    <w:p>
      <w:pPr>
        <w:spacing w:line="360" w:lineRule="auto"/>
        <w:jc w:val="left"/>
        <w:rPr>
          <w:rFonts w:asciiTheme="minorEastAsia" w:hAnsiTheme="minorEastAsia"/>
          <w:sz w:val="24"/>
          <w:szCs w:val="24"/>
        </w:rPr>
      </w:pPr>
    </w:p>
    <w:p>
      <w:pPr>
        <w:spacing w:line="360" w:lineRule="auto"/>
        <w:ind w:firstLine="420"/>
        <w:jc w:val="left"/>
        <w:rPr>
          <w:rFonts w:asciiTheme="minorEastAsia" w:hAnsiTheme="minorEastAsia"/>
          <w:sz w:val="24"/>
          <w:szCs w:val="24"/>
        </w:rPr>
      </w:pPr>
    </w:p>
    <w:p>
      <w:pPr>
        <w:pStyle w:val="5"/>
        <w:numPr>
          <w:ilvl w:val="2"/>
          <w:numId w:val="1"/>
        </w:numPr>
        <w:rPr>
          <w:rFonts w:asciiTheme="minorEastAsia" w:hAnsiTheme="minorEastAsia"/>
        </w:rPr>
      </w:pPr>
      <w:r>
        <w:rPr>
          <w:rFonts w:hint="eastAsia" w:asciiTheme="minorEastAsia" w:hAnsiTheme="minorEastAsia"/>
          <w:lang w:val="en-US" w:eastAsia="zh-Hans"/>
        </w:rPr>
        <w:t>项目立项</w:t>
      </w:r>
    </w:p>
    <w:p>
      <w:pPr>
        <w:spacing w:line="360" w:lineRule="auto"/>
        <w:ind w:firstLine="420"/>
        <w:rPr>
          <w:rFonts w:asciiTheme="minorEastAsia" w:hAnsiTheme="minorEastAsia"/>
          <w:sz w:val="24"/>
          <w:szCs w:val="24"/>
        </w:rPr>
      </w:pPr>
      <w:r>
        <w:rPr>
          <w:rFonts w:hint="eastAsia" w:asciiTheme="minorEastAsia" w:hAnsiTheme="minorEastAsia"/>
          <w:sz w:val="24"/>
          <w:szCs w:val="24"/>
        </w:rPr>
        <w:t>通过此功能管理中心</w:t>
      </w:r>
      <w:r>
        <w:rPr>
          <w:rFonts w:hint="eastAsia" w:asciiTheme="minorEastAsia" w:hAnsiTheme="minorEastAsia"/>
          <w:sz w:val="24"/>
          <w:szCs w:val="24"/>
          <w:lang w:eastAsia="zh-Hans"/>
        </w:rPr>
        <w:t>，</w:t>
      </w:r>
      <w:r>
        <w:rPr>
          <w:rFonts w:hint="eastAsia" w:asciiTheme="minorEastAsia" w:hAnsiTheme="minorEastAsia"/>
          <w:sz w:val="24"/>
          <w:szCs w:val="24"/>
        </w:rPr>
        <w:t>可对</w:t>
      </w:r>
      <w:r>
        <w:rPr>
          <w:rFonts w:hint="eastAsia" w:asciiTheme="minorEastAsia" w:hAnsiTheme="minorEastAsia"/>
          <w:sz w:val="24"/>
          <w:szCs w:val="24"/>
          <w:lang w:val="en-US" w:eastAsia="zh-Hans"/>
        </w:rPr>
        <w:t>通过项目评审的待立项项目，开展</w:t>
      </w:r>
      <w:r>
        <w:rPr>
          <w:rFonts w:hint="eastAsia" w:asciiTheme="minorEastAsia" w:hAnsiTheme="minorEastAsia"/>
          <w:sz w:val="24"/>
          <w:szCs w:val="24"/>
        </w:rPr>
        <w:t>项目</w:t>
      </w:r>
      <w:r>
        <w:rPr>
          <w:rFonts w:hint="eastAsia" w:asciiTheme="minorEastAsia" w:hAnsiTheme="minorEastAsia"/>
          <w:sz w:val="24"/>
          <w:szCs w:val="24"/>
          <w:lang w:val="en-US" w:eastAsia="zh-Hans"/>
        </w:rPr>
        <w:t>公示、项目立项、立项回执等立项工作</w:t>
      </w:r>
      <w:r>
        <w:rPr>
          <w:rFonts w:hint="eastAsia" w:asciiTheme="minorEastAsia" w:hAnsiTheme="minorEastAsia"/>
          <w:sz w:val="24"/>
          <w:szCs w:val="24"/>
        </w:rPr>
        <w:t>。</w:t>
      </w:r>
    </w:p>
    <w:p>
      <w:pPr>
        <w:pStyle w:val="6"/>
        <w:numPr>
          <w:ilvl w:val="3"/>
          <w:numId w:val="1"/>
        </w:numPr>
        <w:rPr>
          <w:rFonts w:asciiTheme="minorEastAsia" w:hAnsiTheme="minorEastAsia"/>
        </w:rPr>
      </w:pPr>
      <w:r>
        <w:rPr>
          <w:rFonts w:hint="eastAsia" w:asciiTheme="minorEastAsia" w:hAnsiTheme="minorEastAsia"/>
        </w:rPr>
        <w:t>项目公示</w:t>
      </w:r>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lang w:val="en-US" w:eastAsia="zh-Hans"/>
        </w:rPr>
        <w:t>此</w:t>
      </w:r>
      <w:r>
        <w:rPr>
          <w:rFonts w:hint="eastAsia" w:asciiTheme="minorEastAsia" w:hAnsiTheme="minorEastAsia"/>
          <w:sz w:val="24"/>
          <w:szCs w:val="24"/>
        </w:rPr>
        <w:t>功能用于</w:t>
      </w:r>
      <w:r>
        <w:rPr>
          <w:rFonts w:hint="eastAsia" w:asciiTheme="minorEastAsia" w:hAnsiTheme="minorEastAsia"/>
          <w:sz w:val="24"/>
          <w:szCs w:val="24"/>
          <w:lang w:val="en-US" w:eastAsia="zh-Hans"/>
        </w:rPr>
        <w:t>对本年确定立项的项目结果进行公示管理</w:t>
      </w:r>
      <w:r>
        <w:rPr>
          <w:rFonts w:hint="eastAsia" w:asciiTheme="minorEastAsia" w:hAnsiTheme="minorEastAsia"/>
          <w:sz w:val="24"/>
          <w:szCs w:val="24"/>
        </w:rPr>
        <w:t>，</w:t>
      </w:r>
      <w:r>
        <w:rPr>
          <w:rFonts w:hint="eastAsia" w:asciiTheme="minorEastAsia" w:hAnsiTheme="minorEastAsia"/>
          <w:sz w:val="24"/>
          <w:szCs w:val="24"/>
          <w:lang w:val="en-US" w:eastAsia="zh-Hans"/>
        </w:rPr>
        <w:t>对公示过程中发现问题的待立项项目进行撤项处理</w:t>
      </w:r>
      <w:r>
        <w:rPr>
          <w:rFonts w:hint="eastAsia" w:asciiTheme="minorEastAsia" w:hAnsiTheme="minorEastAsia"/>
          <w:sz w:val="24"/>
          <w:szCs w:val="24"/>
        </w:rPr>
        <w:t>。功能如下图所示：</w:t>
      </w:r>
    </w:p>
    <w:p>
      <w:pPr>
        <w:spacing w:line="360" w:lineRule="auto"/>
        <w:rPr>
          <w:rFonts w:hint="eastAsia" w:asciiTheme="minorEastAsia" w:hAnsiTheme="minorEastAsia"/>
          <w:sz w:val="24"/>
          <w:szCs w:val="24"/>
        </w:rPr>
      </w:pPr>
      <w:r>
        <w:drawing>
          <wp:inline distT="0" distB="0" distL="114300" distR="114300">
            <wp:extent cx="5263515" cy="1666240"/>
            <wp:effectExtent l="0" t="0" r="19685" b="10160"/>
            <wp:docPr id="234"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41"/>
                    <pic:cNvPicPr>
                      <a:picLocks noChangeAspect="1"/>
                    </pic:cNvPicPr>
                  </pic:nvPicPr>
                  <pic:blipFill>
                    <a:blip r:embed="rId158"/>
                    <a:stretch>
                      <a:fillRect/>
                    </a:stretch>
                  </pic:blipFill>
                  <pic:spPr>
                    <a:xfrm>
                      <a:off x="0" y="0"/>
                      <a:ext cx="5263515" cy="1666240"/>
                    </a:xfrm>
                    <a:prstGeom prst="rect">
                      <a:avLst/>
                    </a:prstGeom>
                    <a:noFill/>
                    <a:ln>
                      <a:noFill/>
                    </a:ln>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项目立项</w:t>
      </w:r>
    </w:p>
    <w:p>
      <w:pPr>
        <w:spacing w:line="360" w:lineRule="auto"/>
        <w:ind w:firstLine="420"/>
        <w:rPr>
          <w:rFonts w:asciiTheme="minorEastAsia" w:hAnsiTheme="minorEastAsia"/>
          <w:sz w:val="24"/>
          <w:szCs w:val="24"/>
        </w:rPr>
      </w:pPr>
      <w:r>
        <w:rPr>
          <w:rFonts w:hint="eastAsia" w:asciiTheme="minorEastAsia" w:hAnsiTheme="minorEastAsia"/>
          <w:sz w:val="24"/>
          <w:szCs w:val="24"/>
        </w:rPr>
        <w:t>在项目立项公示完成后，本年立项的项目即进入到项目立项功能，通过此功能下的立项设置、导出立项工作函等完成本年度项目立项工作。功能如下图所示：</w:t>
      </w:r>
    </w:p>
    <w:p/>
    <w:p>
      <w:pPr>
        <w:spacing w:line="360" w:lineRule="auto"/>
        <w:ind w:firstLine="420"/>
        <w:jc w:val="left"/>
        <w:rPr>
          <w:rFonts w:asciiTheme="minorEastAsia" w:hAnsiTheme="minorEastAsia"/>
          <w:sz w:val="24"/>
          <w:szCs w:val="24"/>
        </w:rPr>
      </w:pPr>
      <w:r>
        <w:rPr>
          <w:rFonts w:asciiTheme="minorEastAsia" w:hAnsiTheme="minorEastAsia"/>
          <w:sz w:val="24"/>
          <w:szCs w:val="24"/>
        </w:rPr>
        <w:drawing>
          <wp:inline distT="0" distB="0" distL="0" distR="0">
            <wp:extent cx="4649470" cy="2246630"/>
            <wp:effectExtent l="0" t="0" r="24130" b="1397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35"/>
                    <pic:cNvPicPr>
                      <a:picLocks noChangeAspect="1"/>
                    </pic:cNvPicPr>
                  </pic:nvPicPr>
                  <pic:blipFill>
                    <a:blip r:embed="rId159"/>
                    <a:stretch>
                      <a:fillRect/>
                    </a:stretch>
                  </pic:blipFill>
                  <pic:spPr>
                    <a:xfrm>
                      <a:off x="0" y="0"/>
                      <a:ext cx="4682818" cy="2263043"/>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立项回执</w:t>
      </w:r>
    </w:p>
    <w:p>
      <w:pPr>
        <w:spacing w:line="360" w:lineRule="auto"/>
        <w:ind w:firstLine="420"/>
        <w:rPr>
          <w:rFonts w:asciiTheme="minorEastAsia" w:hAnsiTheme="minorEastAsia"/>
          <w:sz w:val="24"/>
          <w:szCs w:val="24"/>
        </w:rPr>
      </w:pPr>
      <w:r>
        <w:rPr>
          <w:rFonts w:hint="eastAsia" w:asciiTheme="minorEastAsia" w:hAnsiTheme="minorEastAsia"/>
          <w:sz w:val="24"/>
          <w:szCs w:val="24"/>
        </w:rPr>
        <w:t>立项回执功能用于对本年度立项的项目进行立项回执的审核业务工作。通过此功能可以查看本年度在立项回执阶段的待回执项目信息。项目回执提交流程为：申报人-&gt;科研单位-&gt;中级单位-&gt;管理中心。项目回执审批通过后项目即进入在研中，项目回执退回修改将直接退回到申报人，修改重新提交后按照四级流程重新提交审批。功能如下图所示：</w:t>
      </w:r>
    </w:p>
    <w:p>
      <w:pPr>
        <w:pStyle w:val="30"/>
        <w:spacing w:line="360" w:lineRule="auto"/>
        <w:ind w:left="0" w:leftChars="0" w:firstLine="0" w:firstLineChars="0"/>
        <w:jc w:val="left"/>
        <w:rPr>
          <w:rFonts w:asciiTheme="minorEastAsia" w:hAnsiTheme="minorEastAsia"/>
        </w:rPr>
      </w:pPr>
      <w:r>
        <w:drawing>
          <wp:inline distT="0" distB="0" distL="114300" distR="114300">
            <wp:extent cx="5267325" cy="1962785"/>
            <wp:effectExtent l="0" t="0" r="15875" b="18415"/>
            <wp:docPr id="236"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42"/>
                    <pic:cNvPicPr>
                      <a:picLocks noChangeAspect="1"/>
                    </pic:cNvPicPr>
                  </pic:nvPicPr>
                  <pic:blipFill>
                    <a:blip r:embed="rId160"/>
                    <a:stretch>
                      <a:fillRect/>
                    </a:stretch>
                  </pic:blipFill>
                  <pic:spPr>
                    <a:xfrm>
                      <a:off x="0" y="0"/>
                      <a:ext cx="5267325" cy="1962785"/>
                    </a:xfrm>
                    <a:prstGeom prst="rect">
                      <a:avLst/>
                    </a:prstGeom>
                    <a:noFill/>
                    <a:ln>
                      <a:noFill/>
                    </a:ln>
                  </pic:spPr>
                </pic:pic>
              </a:graphicData>
            </a:graphic>
          </wp:inline>
        </w:drawing>
      </w:r>
    </w:p>
    <w:p>
      <w:pPr>
        <w:pStyle w:val="30"/>
        <w:spacing w:line="360" w:lineRule="auto"/>
        <w:ind w:left="359" w:leftChars="171" w:firstLine="0" w:firstLineChars="0"/>
        <w:jc w:val="left"/>
        <w:rPr>
          <w:rFonts w:asciiTheme="minorEastAsia" w:hAnsiTheme="minorEastAsia"/>
          <w:sz w:val="24"/>
          <w:szCs w:val="24"/>
        </w:rPr>
      </w:pPr>
    </w:p>
    <w:p>
      <w:pPr>
        <w:pStyle w:val="5"/>
        <w:numPr>
          <w:ilvl w:val="2"/>
          <w:numId w:val="1"/>
        </w:numPr>
        <w:rPr>
          <w:rFonts w:asciiTheme="minorEastAsia" w:hAnsiTheme="minorEastAsia"/>
        </w:rPr>
      </w:pPr>
      <w:r>
        <w:rPr>
          <w:rFonts w:hint="eastAsia" w:asciiTheme="minorEastAsia" w:hAnsiTheme="minorEastAsia"/>
          <w:lang w:val="en-US" w:eastAsia="zh-Hans"/>
        </w:rPr>
        <w:t>项目</w:t>
      </w:r>
      <w:r>
        <w:rPr>
          <w:rFonts w:hint="eastAsia" w:asciiTheme="minorEastAsia" w:hAnsiTheme="minorEastAsia"/>
        </w:rPr>
        <w:t>管理</w:t>
      </w:r>
    </w:p>
    <w:p>
      <w:pPr>
        <w:spacing w:line="360" w:lineRule="auto"/>
        <w:ind w:firstLine="420"/>
        <w:rPr>
          <w:rFonts w:asciiTheme="minorEastAsia" w:hAnsiTheme="minorEastAsia"/>
          <w:sz w:val="24"/>
          <w:szCs w:val="24"/>
        </w:rPr>
      </w:pPr>
      <w:r>
        <w:rPr>
          <w:rFonts w:hint="eastAsia" w:asciiTheme="minorEastAsia" w:hAnsiTheme="minorEastAsia"/>
          <w:sz w:val="24"/>
          <w:szCs w:val="24"/>
        </w:rPr>
        <w:t>通过此功能</w:t>
      </w:r>
      <w:r>
        <w:rPr>
          <w:rFonts w:hint="eastAsia" w:asciiTheme="minorEastAsia" w:hAnsiTheme="minorEastAsia"/>
          <w:sz w:val="24"/>
          <w:szCs w:val="24"/>
          <w:lang w:val="en-US" w:eastAsia="zh-Hans"/>
        </w:rPr>
        <w:t>艺规办，</w:t>
      </w:r>
      <w:r>
        <w:rPr>
          <w:rFonts w:hint="eastAsia" w:asciiTheme="minorEastAsia" w:hAnsiTheme="minorEastAsia"/>
          <w:sz w:val="24"/>
          <w:szCs w:val="24"/>
        </w:rPr>
        <w:t>可对</w:t>
      </w:r>
      <w:r>
        <w:rPr>
          <w:rFonts w:hint="eastAsia" w:asciiTheme="minorEastAsia" w:hAnsiTheme="minorEastAsia"/>
          <w:sz w:val="24"/>
          <w:szCs w:val="24"/>
          <w:lang w:val="en-US" w:eastAsia="zh-Hans"/>
        </w:rPr>
        <w:t>年度立项</w:t>
      </w:r>
      <w:r>
        <w:rPr>
          <w:rFonts w:hint="eastAsia" w:asciiTheme="minorEastAsia" w:hAnsiTheme="minorEastAsia"/>
          <w:sz w:val="24"/>
          <w:szCs w:val="24"/>
        </w:rPr>
        <w:t>项目进行项目</w:t>
      </w:r>
      <w:r>
        <w:rPr>
          <w:rFonts w:hint="eastAsia" w:asciiTheme="minorEastAsia" w:hAnsiTheme="minorEastAsia"/>
          <w:sz w:val="24"/>
          <w:szCs w:val="24"/>
          <w:lang w:val="en-US" w:eastAsia="zh-Hans"/>
        </w:rPr>
        <w:t>日常管理工作，如</w:t>
      </w:r>
      <w:r>
        <w:rPr>
          <w:rFonts w:hint="eastAsia" w:asciiTheme="minorEastAsia" w:hAnsiTheme="minorEastAsia"/>
          <w:sz w:val="24"/>
          <w:szCs w:val="24"/>
        </w:rPr>
        <w:t>资金拨付</w:t>
      </w:r>
      <w:r>
        <w:rPr>
          <w:rFonts w:hint="eastAsia" w:asciiTheme="minorEastAsia" w:hAnsiTheme="minorEastAsia"/>
          <w:sz w:val="24"/>
          <w:szCs w:val="24"/>
          <w:lang w:eastAsia="zh-Hans"/>
        </w:rPr>
        <w:t>、</w:t>
      </w:r>
      <w:r>
        <w:rPr>
          <w:rFonts w:hint="eastAsia" w:asciiTheme="minorEastAsia" w:hAnsiTheme="minorEastAsia"/>
          <w:sz w:val="24"/>
          <w:szCs w:val="24"/>
          <w:lang w:val="en-US" w:eastAsia="zh-Hans"/>
        </w:rPr>
        <w:t>变更、结项鉴定、项目结项</w:t>
      </w:r>
      <w:r>
        <w:rPr>
          <w:rFonts w:hint="eastAsia" w:asciiTheme="minorEastAsia" w:hAnsiTheme="minorEastAsia"/>
          <w:sz w:val="24"/>
          <w:szCs w:val="24"/>
        </w:rPr>
        <w:t>等。主要功能包括</w:t>
      </w:r>
      <w:r>
        <w:rPr>
          <w:rFonts w:hint="eastAsia" w:asciiTheme="minorEastAsia" w:hAnsiTheme="minorEastAsia"/>
          <w:sz w:val="24"/>
          <w:szCs w:val="24"/>
          <w:lang w:val="en-US" w:eastAsia="zh-Hans"/>
        </w:rPr>
        <w:t>立项项目管理</w:t>
      </w:r>
      <w:r>
        <w:rPr>
          <w:rFonts w:hint="eastAsia" w:asciiTheme="minorEastAsia" w:hAnsiTheme="minorEastAsia"/>
          <w:sz w:val="24"/>
          <w:szCs w:val="24"/>
        </w:rPr>
        <w:t>、资金拨付</w:t>
      </w:r>
      <w:r>
        <w:rPr>
          <w:rFonts w:hint="eastAsia" w:asciiTheme="minorEastAsia" w:hAnsiTheme="minorEastAsia"/>
          <w:sz w:val="24"/>
          <w:szCs w:val="24"/>
          <w:lang w:eastAsia="zh-Hans"/>
        </w:rPr>
        <w:t>、</w:t>
      </w:r>
      <w:r>
        <w:rPr>
          <w:rFonts w:hint="eastAsia" w:asciiTheme="minorEastAsia" w:hAnsiTheme="minorEastAsia"/>
          <w:sz w:val="24"/>
          <w:szCs w:val="24"/>
          <w:lang w:val="en-US" w:eastAsia="zh-Hans"/>
        </w:rPr>
        <w:t>项目变更审批、项目鉴定管理、项目结项管理</w:t>
      </w:r>
      <w:r>
        <w:rPr>
          <w:rFonts w:hint="eastAsia" w:asciiTheme="minorEastAsia" w:hAnsiTheme="minorEastAsia"/>
          <w:sz w:val="24"/>
          <w:szCs w:val="24"/>
        </w:rPr>
        <w:t>等功能。</w:t>
      </w:r>
    </w:p>
    <w:p>
      <w:pPr>
        <w:pStyle w:val="6"/>
        <w:numPr>
          <w:ilvl w:val="3"/>
          <w:numId w:val="1"/>
        </w:numPr>
        <w:rPr>
          <w:rFonts w:asciiTheme="minorEastAsia" w:hAnsiTheme="minorEastAsia"/>
        </w:rPr>
      </w:pPr>
      <w:r>
        <w:rPr>
          <w:rFonts w:hint="eastAsia" w:asciiTheme="minorEastAsia" w:hAnsiTheme="minorEastAsia"/>
        </w:rPr>
        <w:t>立项项目</w:t>
      </w:r>
    </w:p>
    <w:p>
      <w:pPr>
        <w:spacing w:line="360" w:lineRule="auto"/>
        <w:ind w:firstLine="420"/>
      </w:pPr>
      <w:r>
        <w:rPr>
          <w:rFonts w:hint="eastAsia" w:asciiTheme="minorEastAsia" w:hAnsiTheme="minorEastAsia"/>
          <w:sz w:val="24"/>
          <w:szCs w:val="24"/>
        </w:rPr>
        <w:t>项目正式立项完成后相关项目信息即进入到立项项目功能，通过此功能可以查看各年度立项项目信息，如：立项时间、预计结项时间、资助总金额等。功能如下图所示：</w:t>
      </w:r>
    </w:p>
    <w:p>
      <w:pPr>
        <w:pStyle w:val="30"/>
        <w:spacing w:line="360" w:lineRule="auto"/>
        <w:ind w:left="0" w:leftChars="0" w:firstLine="0" w:firstLineChars="0"/>
        <w:jc w:val="left"/>
        <w:rPr>
          <w:rFonts w:asciiTheme="minorEastAsia" w:hAnsiTheme="minorEastAsia"/>
          <w:sz w:val="24"/>
          <w:szCs w:val="24"/>
        </w:rPr>
      </w:pPr>
      <w:r>
        <w:drawing>
          <wp:inline distT="0" distB="0" distL="114300" distR="114300">
            <wp:extent cx="5270500" cy="2392045"/>
            <wp:effectExtent l="0" t="0" r="12700" b="20955"/>
            <wp:docPr id="24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43"/>
                    <pic:cNvPicPr>
                      <a:picLocks noChangeAspect="1"/>
                    </pic:cNvPicPr>
                  </pic:nvPicPr>
                  <pic:blipFill>
                    <a:blip r:embed="rId161"/>
                    <a:stretch>
                      <a:fillRect/>
                    </a:stretch>
                  </pic:blipFill>
                  <pic:spPr>
                    <a:xfrm>
                      <a:off x="0" y="0"/>
                      <a:ext cx="5270500" cy="2392045"/>
                    </a:xfrm>
                    <a:prstGeom prst="rect">
                      <a:avLst/>
                    </a:prstGeom>
                    <a:noFill/>
                    <a:ln>
                      <a:noFill/>
                    </a:ln>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资金拨付</w:t>
      </w:r>
    </w:p>
    <w:p>
      <w:pPr>
        <w:spacing w:line="360" w:lineRule="auto"/>
        <w:ind w:firstLine="420"/>
        <w:rPr>
          <w:rFonts w:asciiTheme="minorEastAsia" w:hAnsiTheme="minorEastAsia"/>
          <w:sz w:val="24"/>
          <w:szCs w:val="24"/>
        </w:rPr>
      </w:pPr>
      <w:r>
        <w:rPr>
          <w:rFonts w:hint="eastAsia" w:asciiTheme="minorEastAsia" w:hAnsiTheme="minorEastAsia"/>
          <w:sz w:val="24"/>
          <w:szCs w:val="24"/>
        </w:rPr>
        <w:t>通过资金拨付功能可以查看本年度待拨款项目清单，并可以将待拨款项目按单位导出银行拨款单位。具体功能如下：</w:t>
      </w:r>
    </w:p>
    <w:p>
      <w:pPr>
        <w:pStyle w:val="30"/>
        <w:spacing w:line="360" w:lineRule="auto"/>
        <w:ind w:left="359" w:leftChars="171" w:firstLine="0" w:firstLineChars="0"/>
        <w:jc w:val="left"/>
        <w:rPr>
          <w:rFonts w:asciiTheme="minorEastAsia" w:hAnsiTheme="minorEastAsia"/>
          <w:sz w:val="24"/>
          <w:szCs w:val="24"/>
        </w:rPr>
      </w:pPr>
      <w:r>
        <w:rPr>
          <w:rFonts w:asciiTheme="minorEastAsia" w:hAnsiTheme="minorEastAsia"/>
          <w:sz w:val="24"/>
          <w:szCs w:val="24"/>
        </w:rPr>
        <w:drawing>
          <wp:inline distT="0" distB="0" distL="0" distR="0">
            <wp:extent cx="4498975" cy="1993900"/>
            <wp:effectExtent l="0" t="0" r="22225" b="1270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41"/>
                    <pic:cNvPicPr>
                      <a:picLocks noChangeAspect="1"/>
                    </pic:cNvPicPr>
                  </pic:nvPicPr>
                  <pic:blipFill>
                    <a:blip r:embed="rId162"/>
                    <a:stretch>
                      <a:fillRect/>
                    </a:stretch>
                  </pic:blipFill>
                  <pic:spPr>
                    <a:xfrm>
                      <a:off x="0" y="0"/>
                      <a:ext cx="4522536" cy="2004342"/>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lang w:val="en-US" w:eastAsia="zh-Hans"/>
        </w:rPr>
        <w:t>项目变更</w:t>
      </w:r>
    </w:p>
    <w:p>
      <w:pPr>
        <w:spacing w:line="360" w:lineRule="auto"/>
        <w:ind w:firstLine="480" w:firstLineChars="200"/>
      </w:pPr>
      <w:r>
        <w:rPr>
          <w:rFonts w:hint="eastAsia" w:asciiTheme="minorEastAsia" w:hAnsiTheme="minorEastAsia"/>
          <w:sz w:val="24"/>
          <w:szCs w:val="24"/>
          <w:lang w:val="en-US" w:eastAsia="zh-Hans"/>
        </w:rPr>
        <w:t>立项的项目在研期间，如项目发生项目责任单位</w:t>
      </w:r>
      <w:r>
        <w:rPr>
          <w:rFonts w:hint="eastAsia" w:asciiTheme="minorEastAsia" w:hAnsiTheme="minorEastAsia"/>
          <w:sz w:val="24"/>
          <w:szCs w:val="24"/>
        </w:rPr>
        <w:t>、</w:t>
      </w:r>
      <w:r>
        <w:rPr>
          <w:rFonts w:hint="eastAsia" w:asciiTheme="minorEastAsia" w:hAnsiTheme="minorEastAsia"/>
          <w:sz w:val="24"/>
          <w:szCs w:val="24"/>
          <w:lang w:val="en-US" w:eastAsia="zh-Hans"/>
        </w:rPr>
        <w:t>项目名称</w:t>
      </w:r>
      <w:r>
        <w:rPr>
          <w:rFonts w:hint="eastAsia" w:asciiTheme="minorEastAsia" w:hAnsiTheme="minorEastAsia"/>
          <w:sz w:val="24"/>
          <w:szCs w:val="24"/>
        </w:rPr>
        <w:t>、</w:t>
      </w:r>
      <w:r>
        <w:rPr>
          <w:rFonts w:hint="eastAsia" w:asciiTheme="minorEastAsia" w:hAnsiTheme="minorEastAsia"/>
          <w:sz w:val="24"/>
          <w:szCs w:val="24"/>
          <w:lang w:val="en-US" w:eastAsia="zh-Hans"/>
        </w:rPr>
        <w:t>最终研究成果</w:t>
      </w:r>
      <w:r>
        <w:rPr>
          <w:rFonts w:hint="eastAsia" w:asciiTheme="minorEastAsia" w:hAnsiTheme="minorEastAsia"/>
          <w:sz w:val="24"/>
          <w:szCs w:val="24"/>
        </w:rPr>
        <w:t>、</w:t>
      </w:r>
      <w:r>
        <w:rPr>
          <w:rFonts w:hint="eastAsia" w:asciiTheme="minorEastAsia" w:hAnsiTheme="minorEastAsia"/>
          <w:sz w:val="24"/>
          <w:szCs w:val="24"/>
          <w:lang w:val="en-US" w:eastAsia="zh-Hans"/>
        </w:rPr>
        <w:t>课题组成员、课题研究内容、经费预算、项目延期、自行终止</w:t>
      </w:r>
      <w:r>
        <w:rPr>
          <w:rFonts w:hint="eastAsia" w:asciiTheme="minorEastAsia" w:hAnsiTheme="minorEastAsia"/>
          <w:sz w:val="24"/>
          <w:szCs w:val="24"/>
        </w:rPr>
        <w:t>等变更</w:t>
      </w:r>
      <w:r>
        <w:rPr>
          <w:rFonts w:hint="eastAsia" w:asciiTheme="minorEastAsia" w:hAnsiTheme="minorEastAsia"/>
          <w:sz w:val="24"/>
          <w:szCs w:val="24"/>
          <w:lang w:val="en-US" w:eastAsia="zh-Hans"/>
        </w:rPr>
        <w:t>事项，项目负责人提交的变更申请将提交到此处，通过此功能查询项目负责人提交的《变更申请书》并对其进行审批处理</w:t>
      </w:r>
      <w:r>
        <w:rPr>
          <w:rFonts w:hint="eastAsia" w:asciiTheme="minorEastAsia" w:hAnsiTheme="minorEastAsia"/>
          <w:sz w:val="24"/>
          <w:szCs w:val="24"/>
        </w:rPr>
        <w:t>。功能如下图所示：</w:t>
      </w:r>
    </w:p>
    <w:p/>
    <w:p>
      <w:pPr>
        <w:rPr>
          <w:rFonts w:hint="eastAsia" w:asciiTheme="minorEastAsia" w:hAnsiTheme="minorEastAsia"/>
          <w:lang w:val="en-US" w:eastAsia="zh-Hans"/>
        </w:rPr>
      </w:pPr>
      <w:r>
        <w:drawing>
          <wp:inline distT="0" distB="0" distL="114300" distR="114300">
            <wp:extent cx="5267960" cy="1569085"/>
            <wp:effectExtent l="0" t="0" r="15240" b="5715"/>
            <wp:docPr id="24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44"/>
                    <pic:cNvPicPr>
                      <a:picLocks noChangeAspect="1"/>
                    </pic:cNvPicPr>
                  </pic:nvPicPr>
                  <pic:blipFill>
                    <a:blip r:embed="rId163"/>
                    <a:stretch>
                      <a:fillRect/>
                    </a:stretch>
                  </pic:blipFill>
                  <pic:spPr>
                    <a:xfrm>
                      <a:off x="0" y="0"/>
                      <a:ext cx="5267960" cy="1569085"/>
                    </a:xfrm>
                    <a:prstGeom prst="rect">
                      <a:avLst/>
                    </a:prstGeom>
                    <a:noFill/>
                    <a:ln>
                      <a:noFill/>
                    </a:ln>
                  </pic:spPr>
                </pic:pic>
              </a:graphicData>
            </a:graphic>
          </wp:inline>
        </w:drawing>
      </w:r>
    </w:p>
    <w:p>
      <w:pPr>
        <w:pStyle w:val="6"/>
        <w:numPr>
          <w:ilvl w:val="3"/>
          <w:numId w:val="1"/>
        </w:numPr>
        <w:rPr>
          <w:rFonts w:asciiTheme="minorEastAsia" w:hAnsiTheme="minorEastAsia"/>
        </w:rPr>
      </w:pPr>
      <w:r>
        <w:rPr>
          <w:rFonts w:hint="eastAsia" w:asciiTheme="minorEastAsia" w:hAnsiTheme="minorEastAsia"/>
          <w:lang w:val="en-US" w:eastAsia="zh-Hans"/>
        </w:rPr>
        <w:t>结项审批</w:t>
      </w:r>
    </w:p>
    <w:p>
      <w:pPr>
        <w:spacing w:line="360" w:lineRule="auto"/>
        <w:ind w:firstLine="480" w:firstLineChars="200"/>
      </w:pPr>
      <w:r>
        <w:rPr>
          <w:rFonts w:hint="eastAsia" w:asciiTheme="minorEastAsia" w:hAnsiTheme="minorEastAsia"/>
          <w:sz w:val="24"/>
          <w:szCs w:val="24"/>
          <w:lang w:val="en-US" w:eastAsia="zh-Hans"/>
        </w:rPr>
        <w:t>经在项目负责人完成项目研究后，将通过立项申报系统，提交《项目结项申请书》、项目研究成果、《成果简介》等内容，经管理单位审批后，将结项申请内容将进入到此处，通过此功能可查询项目负责人提交的《项目结项申请书》、项目研究成果等内容，并对其进行审批处理</w:t>
      </w:r>
      <w:r>
        <w:rPr>
          <w:rFonts w:hint="eastAsia" w:asciiTheme="minorEastAsia" w:hAnsiTheme="minorEastAsia"/>
          <w:sz w:val="24"/>
          <w:szCs w:val="24"/>
        </w:rPr>
        <w:t>。功能如下图所示：</w:t>
      </w:r>
    </w:p>
    <w:p>
      <w:pPr>
        <w:rPr>
          <w:rFonts w:hint="eastAsia" w:asciiTheme="minorEastAsia" w:hAnsiTheme="minorEastAsia"/>
          <w:lang w:val="en-US" w:eastAsia="zh-Hans"/>
        </w:rPr>
      </w:pPr>
    </w:p>
    <w:p>
      <w:pPr>
        <w:rPr>
          <w:rFonts w:hint="eastAsia" w:asciiTheme="minorEastAsia" w:hAnsiTheme="minorEastAsia"/>
          <w:lang w:val="en-US" w:eastAsia="zh-Hans"/>
        </w:rPr>
      </w:pPr>
      <w:r>
        <w:drawing>
          <wp:inline distT="0" distB="0" distL="114300" distR="114300">
            <wp:extent cx="5263515" cy="1608455"/>
            <wp:effectExtent l="0" t="0" r="19685" b="17145"/>
            <wp:docPr id="24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45"/>
                    <pic:cNvPicPr>
                      <a:picLocks noChangeAspect="1"/>
                    </pic:cNvPicPr>
                  </pic:nvPicPr>
                  <pic:blipFill>
                    <a:blip r:embed="rId164"/>
                    <a:stretch>
                      <a:fillRect/>
                    </a:stretch>
                  </pic:blipFill>
                  <pic:spPr>
                    <a:xfrm>
                      <a:off x="0" y="0"/>
                      <a:ext cx="5263515" cy="1608455"/>
                    </a:xfrm>
                    <a:prstGeom prst="rect">
                      <a:avLst/>
                    </a:prstGeom>
                    <a:noFill/>
                    <a:ln>
                      <a:noFill/>
                    </a:ln>
                  </pic:spPr>
                </pic:pic>
              </a:graphicData>
            </a:graphic>
          </wp:inline>
        </w:drawing>
      </w:r>
    </w:p>
    <w:p>
      <w:pPr>
        <w:pStyle w:val="6"/>
        <w:numPr>
          <w:ilvl w:val="3"/>
          <w:numId w:val="1"/>
        </w:numPr>
        <w:rPr>
          <w:rFonts w:asciiTheme="minorEastAsia" w:hAnsiTheme="minorEastAsia"/>
        </w:rPr>
      </w:pPr>
      <w:r>
        <w:rPr>
          <w:rFonts w:hint="eastAsia" w:asciiTheme="minorEastAsia" w:hAnsiTheme="minorEastAsia"/>
          <w:lang w:val="en-US" w:eastAsia="zh-Hans"/>
        </w:rPr>
        <w:t>鉴定管理</w:t>
      </w:r>
    </w:p>
    <w:p>
      <w:pPr>
        <w:spacing w:line="360" w:lineRule="auto"/>
        <w:ind w:firstLine="480" w:firstLineChars="200"/>
      </w:pPr>
      <w:r>
        <w:rPr>
          <w:rFonts w:hint="eastAsia" w:asciiTheme="minorEastAsia" w:hAnsiTheme="minorEastAsia"/>
          <w:sz w:val="24"/>
          <w:szCs w:val="24"/>
          <w:lang w:val="en-US" w:eastAsia="zh-Hans"/>
        </w:rPr>
        <w:t>经结项审批处理最终审批通过的待结项项目的项目信息及结项材料等将流转到此处，供后续开展结项鉴定评定工作。通过此功能可查询待结项鉴定的项目信息及结项材料，并可针对待处理项目选定鉴定专家、鉴定时间、成果鉴定内容选取等项目鉴定管理工作</w:t>
      </w:r>
      <w:r>
        <w:rPr>
          <w:rFonts w:hint="eastAsia" w:asciiTheme="minorEastAsia" w:hAnsiTheme="minorEastAsia"/>
          <w:sz w:val="24"/>
          <w:szCs w:val="24"/>
        </w:rPr>
        <w:t>。</w:t>
      </w:r>
      <w:r>
        <w:rPr>
          <w:rFonts w:hint="eastAsia" w:asciiTheme="minorEastAsia" w:hAnsiTheme="minorEastAsia"/>
          <w:sz w:val="24"/>
          <w:szCs w:val="24"/>
          <w:lang w:val="en-US" w:eastAsia="zh-Hans"/>
        </w:rPr>
        <w:t>开启项目鉴定后</w:t>
      </w:r>
      <w:r>
        <w:rPr>
          <w:rFonts w:hint="eastAsia" w:asciiTheme="minorEastAsia" w:hAnsiTheme="minorEastAsia"/>
          <w:sz w:val="24"/>
          <w:szCs w:val="24"/>
          <w:lang w:eastAsia="zh-Hans"/>
        </w:rPr>
        <w:t>，</w:t>
      </w:r>
      <w:r>
        <w:rPr>
          <w:rFonts w:hint="eastAsia" w:asciiTheme="minorEastAsia" w:hAnsiTheme="minorEastAsia"/>
          <w:sz w:val="24"/>
          <w:szCs w:val="24"/>
          <w:lang w:val="en-US" w:eastAsia="zh-Hans"/>
        </w:rPr>
        <w:t>鉴定资料将发送到专家系统供鉴定专家完成项目鉴定工作。</w:t>
      </w:r>
      <w:r>
        <w:rPr>
          <w:rFonts w:hint="eastAsia" w:asciiTheme="minorEastAsia" w:hAnsiTheme="minorEastAsia"/>
          <w:sz w:val="24"/>
          <w:szCs w:val="24"/>
        </w:rPr>
        <w:t>功能如下图所示：</w:t>
      </w:r>
    </w:p>
    <w:p>
      <w:pPr>
        <w:pStyle w:val="30"/>
        <w:spacing w:line="360" w:lineRule="auto"/>
        <w:ind w:left="0" w:leftChars="0" w:firstLine="0" w:firstLineChars="0"/>
        <w:jc w:val="left"/>
        <w:rPr>
          <w:rFonts w:asciiTheme="minorEastAsia" w:hAnsiTheme="minorEastAsia"/>
          <w:sz w:val="24"/>
          <w:szCs w:val="24"/>
        </w:rPr>
      </w:pPr>
      <w:r>
        <w:drawing>
          <wp:inline distT="0" distB="0" distL="114300" distR="114300">
            <wp:extent cx="5268595" cy="1646555"/>
            <wp:effectExtent l="0" t="0" r="14605" b="4445"/>
            <wp:docPr id="24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46"/>
                    <pic:cNvPicPr>
                      <a:picLocks noChangeAspect="1"/>
                    </pic:cNvPicPr>
                  </pic:nvPicPr>
                  <pic:blipFill>
                    <a:blip r:embed="rId165"/>
                    <a:stretch>
                      <a:fillRect/>
                    </a:stretch>
                  </pic:blipFill>
                  <pic:spPr>
                    <a:xfrm>
                      <a:off x="0" y="0"/>
                      <a:ext cx="5268595" cy="1646555"/>
                    </a:xfrm>
                    <a:prstGeom prst="rect">
                      <a:avLst/>
                    </a:prstGeom>
                    <a:noFill/>
                    <a:ln>
                      <a:noFill/>
                    </a:ln>
                  </pic:spPr>
                </pic:pic>
              </a:graphicData>
            </a:graphic>
          </wp:inline>
        </w:drawing>
      </w:r>
    </w:p>
    <w:p>
      <w:pPr>
        <w:pStyle w:val="6"/>
        <w:numPr>
          <w:ilvl w:val="3"/>
          <w:numId w:val="1"/>
        </w:numPr>
        <w:rPr>
          <w:rFonts w:asciiTheme="minorEastAsia" w:hAnsiTheme="minorEastAsia"/>
        </w:rPr>
      </w:pPr>
      <w:r>
        <w:rPr>
          <w:rFonts w:hint="eastAsia" w:asciiTheme="minorEastAsia" w:hAnsiTheme="minorEastAsia"/>
          <w:lang w:val="en-US" w:eastAsia="zh-Hans"/>
        </w:rPr>
        <w:t>结项管理</w:t>
      </w:r>
    </w:p>
    <w:p>
      <w:pPr>
        <w:spacing w:line="360" w:lineRule="auto"/>
        <w:ind w:firstLine="480" w:firstLineChars="200"/>
      </w:pPr>
      <w:r>
        <w:rPr>
          <w:rFonts w:hint="eastAsia" w:asciiTheme="minorEastAsia" w:hAnsiTheme="minorEastAsia"/>
          <w:sz w:val="24"/>
          <w:szCs w:val="24"/>
          <w:lang w:val="en-US" w:eastAsia="zh-Hans"/>
        </w:rPr>
        <w:t>项目鉴定工作完成后，项目相关信息将流程转到此功能下，用于对项目开展项目的最终结项处理工作。</w:t>
      </w:r>
      <w:r>
        <w:rPr>
          <w:rFonts w:hint="eastAsia" w:asciiTheme="minorEastAsia" w:hAnsiTheme="minorEastAsia"/>
          <w:sz w:val="24"/>
          <w:szCs w:val="24"/>
        </w:rPr>
        <w:t>功能如下图所示：</w:t>
      </w:r>
    </w:p>
    <w:p>
      <w:pPr>
        <w:pStyle w:val="30"/>
        <w:spacing w:line="360" w:lineRule="auto"/>
        <w:ind w:left="0" w:leftChars="0" w:firstLine="0" w:firstLineChars="0"/>
        <w:jc w:val="left"/>
        <w:rPr>
          <w:rFonts w:asciiTheme="minorEastAsia" w:hAnsiTheme="minorEastAsia"/>
          <w:sz w:val="24"/>
          <w:szCs w:val="24"/>
        </w:rPr>
      </w:pPr>
      <w:r>
        <w:drawing>
          <wp:inline distT="0" distB="0" distL="114300" distR="114300">
            <wp:extent cx="5270500" cy="1590040"/>
            <wp:effectExtent l="0" t="0" r="12700" b="10160"/>
            <wp:docPr id="24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47"/>
                    <pic:cNvPicPr>
                      <a:picLocks noChangeAspect="1"/>
                    </pic:cNvPicPr>
                  </pic:nvPicPr>
                  <pic:blipFill>
                    <a:blip r:embed="rId166"/>
                    <a:stretch>
                      <a:fillRect/>
                    </a:stretch>
                  </pic:blipFill>
                  <pic:spPr>
                    <a:xfrm>
                      <a:off x="0" y="0"/>
                      <a:ext cx="5270500" cy="1590040"/>
                    </a:xfrm>
                    <a:prstGeom prst="rect">
                      <a:avLst/>
                    </a:prstGeom>
                    <a:noFill/>
                    <a:ln>
                      <a:noFill/>
                    </a:ln>
                  </pic:spPr>
                </pic:pic>
              </a:graphicData>
            </a:graphic>
          </wp:inline>
        </w:drawing>
      </w:r>
    </w:p>
    <w:p>
      <w:pPr>
        <w:pStyle w:val="30"/>
        <w:spacing w:line="360" w:lineRule="auto"/>
        <w:ind w:left="359" w:leftChars="171" w:firstLine="0" w:firstLineChars="0"/>
        <w:jc w:val="left"/>
        <w:rPr>
          <w:rFonts w:asciiTheme="minorEastAsia" w:hAnsiTheme="minorEastAsia"/>
          <w:sz w:val="24"/>
          <w:szCs w:val="24"/>
        </w:rPr>
      </w:pPr>
    </w:p>
    <w:p>
      <w:pPr>
        <w:pStyle w:val="4"/>
        <w:keepLines w:val="0"/>
        <w:widowControl/>
        <w:numPr>
          <w:ilvl w:val="1"/>
          <w:numId w:val="1"/>
        </w:numPr>
        <w:spacing w:before="240" w:after="60" w:line="240" w:lineRule="auto"/>
        <w:jc w:val="left"/>
        <w:rPr>
          <w:rFonts w:asciiTheme="minorEastAsia" w:hAnsiTheme="minorEastAsia"/>
        </w:rPr>
      </w:pPr>
      <w:bookmarkStart w:id="41" w:name="_Toc521724618"/>
      <w:r>
        <w:rPr>
          <w:rFonts w:hint="eastAsia" w:asciiTheme="minorEastAsia" w:hAnsiTheme="minorEastAsia"/>
        </w:rPr>
        <w:t>重大项目</w:t>
      </w:r>
      <w:bookmarkEnd w:id="41"/>
    </w:p>
    <w:p>
      <w:pPr>
        <w:spacing w:line="360" w:lineRule="auto"/>
        <w:ind w:firstLine="420"/>
        <w:rPr>
          <w:rFonts w:asciiTheme="minorEastAsia" w:hAnsiTheme="minorEastAsia"/>
          <w:sz w:val="24"/>
          <w:szCs w:val="24"/>
        </w:rPr>
      </w:pPr>
      <w:r>
        <w:rPr>
          <w:rFonts w:hint="eastAsia" w:asciiTheme="minorEastAsia" w:hAnsiTheme="minorEastAsia"/>
          <w:sz w:val="24"/>
          <w:szCs w:val="24"/>
        </w:rPr>
        <w:t>重大项目模块主要由选题征集、申报资格审核、项目专家评审、项目立项管理等功能组成，通过以上功能可完成每年全国艺术科学规划重大项目的项目申报、项目评审、项目立项等业务工作。</w:t>
      </w:r>
    </w:p>
    <w:p>
      <w:pPr>
        <w:spacing w:line="360" w:lineRule="auto"/>
        <w:ind w:firstLine="420"/>
        <w:rPr>
          <w:rFonts w:asciiTheme="minorEastAsia" w:hAnsiTheme="minorEastAsia"/>
          <w:sz w:val="24"/>
          <w:szCs w:val="24"/>
        </w:rPr>
      </w:pPr>
      <w:r>
        <w:rPr>
          <w:rFonts w:hint="eastAsia" w:asciiTheme="minorEastAsia" w:hAnsiTheme="minorEastAsia"/>
          <w:sz w:val="24"/>
          <w:szCs w:val="24"/>
        </w:rPr>
        <w:t>重大项目申报的整体工作流程，如下图所示：</w:t>
      </w:r>
    </w:p>
    <w:p>
      <w:pPr>
        <w:spacing w:line="360" w:lineRule="auto"/>
        <w:ind w:firstLine="420"/>
        <w:rPr>
          <w:rFonts w:asciiTheme="minorEastAsia" w:hAnsiTheme="minorEastAsia"/>
          <w:b/>
          <w:bCs/>
          <w:sz w:val="24"/>
          <w:szCs w:val="24"/>
        </w:rPr>
      </w:pPr>
      <w:r>
        <w:rPr>
          <w:rFonts w:asciiTheme="minorEastAsia" w:hAnsiTheme="minorEastAsia"/>
          <w:b/>
          <w:bCs/>
          <w:sz w:val="24"/>
          <w:szCs w:val="24"/>
        </w:rPr>
        <w:drawing>
          <wp:inline distT="0" distB="0" distL="0" distR="0">
            <wp:extent cx="5274310" cy="1547495"/>
            <wp:effectExtent l="0" t="0" r="0" b="1905"/>
            <wp:docPr id="74893" name="图片 74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93" name="图片 74893"/>
                    <pic:cNvPicPr>
                      <a:picLocks noChangeAspect="1"/>
                    </pic:cNvPicPr>
                  </pic:nvPicPr>
                  <pic:blipFill>
                    <a:blip r:embed="rId167"/>
                    <a:stretch>
                      <a:fillRect/>
                    </a:stretch>
                  </pic:blipFill>
                  <pic:spPr>
                    <a:xfrm>
                      <a:off x="0" y="0"/>
                      <a:ext cx="5274310" cy="1547495"/>
                    </a:xfrm>
                    <a:prstGeom prst="rect">
                      <a:avLst/>
                    </a:prstGeom>
                  </pic:spPr>
                </pic:pic>
              </a:graphicData>
            </a:graphic>
          </wp:inline>
        </w:drawing>
      </w:r>
    </w:p>
    <w:p>
      <w:pPr>
        <w:pStyle w:val="5"/>
        <w:numPr>
          <w:ilvl w:val="2"/>
          <w:numId w:val="1"/>
        </w:numPr>
        <w:rPr>
          <w:rFonts w:asciiTheme="minorEastAsia" w:hAnsiTheme="minorEastAsia"/>
        </w:rPr>
      </w:pPr>
      <w:r>
        <w:rPr>
          <w:rFonts w:hint="eastAsia" w:asciiTheme="minorEastAsia" w:hAnsiTheme="minorEastAsia"/>
        </w:rPr>
        <w:t>选题征集</w:t>
      </w:r>
    </w:p>
    <w:p>
      <w:pPr>
        <w:spacing w:line="360" w:lineRule="auto"/>
        <w:ind w:firstLine="420"/>
        <w:rPr>
          <w:rFonts w:asciiTheme="minorEastAsia" w:hAnsiTheme="minorEastAsia"/>
          <w:sz w:val="24"/>
          <w:szCs w:val="24"/>
        </w:rPr>
      </w:pPr>
      <w:r>
        <w:rPr>
          <w:rFonts w:hint="eastAsia" w:asciiTheme="minorEastAsia" w:hAnsiTheme="minorEastAsia"/>
          <w:sz w:val="24"/>
          <w:szCs w:val="24"/>
        </w:rPr>
        <w:t>重大项目选题征集是重大项目申报的前置工作，一般在每年的年底进行，此项目工作有面向全国科研单位的选题征集和选题的评审两个阶段构成。系统中通过选题征集和选题专家抽取两部分功能来实现此项目业务。</w:t>
      </w:r>
    </w:p>
    <w:p>
      <w:pPr>
        <w:pStyle w:val="6"/>
        <w:numPr>
          <w:ilvl w:val="3"/>
          <w:numId w:val="1"/>
        </w:numPr>
        <w:rPr>
          <w:rFonts w:asciiTheme="minorEastAsia" w:hAnsiTheme="minorEastAsia"/>
        </w:rPr>
      </w:pPr>
      <w:r>
        <w:rPr>
          <w:rFonts w:hint="eastAsia" w:asciiTheme="minorEastAsia" w:hAnsiTheme="minorEastAsia"/>
        </w:rPr>
        <w:t>选题征集</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此功能主要用于完成重大项目选题的征集、选题审核、导出上会选题等业务，并可以按省市和学科对选题进行分析统计。</w:t>
      </w:r>
    </w:p>
    <w:p>
      <w:pPr>
        <w:pStyle w:val="30"/>
        <w:numPr>
          <w:ilvl w:val="0"/>
          <w:numId w:val="59"/>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选题明细</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此功能用选题的管理工作，主要功能有科研单位上报选题的检索与审核、发送选题征集短信通知（通知科研单位）、导入线下征集选题等功能。功能如下图所示：</w:t>
      </w:r>
    </w:p>
    <w:p>
      <w:pPr>
        <w:ind w:left="420" w:leftChars="200"/>
      </w:pPr>
      <w:r>
        <w:drawing>
          <wp:inline distT="0" distB="0" distL="0" distR="0">
            <wp:extent cx="4989195" cy="2091055"/>
            <wp:effectExtent l="0" t="0" r="1905" b="4445"/>
            <wp:docPr id="74894" name="图片 74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94" name="图片 74894"/>
                    <pic:cNvPicPr>
                      <a:picLocks noChangeAspect="1"/>
                    </pic:cNvPicPr>
                  </pic:nvPicPr>
                  <pic:blipFill>
                    <a:blip r:embed="rId168"/>
                    <a:stretch>
                      <a:fillRect/>
                    </a:stretch>
                  </pic:blipFill>
                  <pic:spPr>
                    <a:xfrm>
                      <a:off x="0" y="0"/>
                      <a:ext cx="5010377" cy="2099822"/>
                    </a:xfrm>
                    <a:prstGeom prst="rect">
                      <a:avLst/>
                    </a:prstGeom>
                  </pic:spPr>
                </pic:pic>
              </a:graphicData>
            </a:graphic>
          </wp:inline>
        </w:drawing>
      </w:r>
    </w:p>
    <w:p>
      <w:pPr>
        <w:pStyle w:val="30"/>
        <w:numPr>
          <w:ilvl w:val="0"/>
          <w:numId w:val="59"/>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按省市分析</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此功能用于对本年度征集选题按照省市进行统计分析。功能如下图所示：</w:t>
      </w:r>
    </w:p>
    <w:p/>
    <w:p>
      <w:pPr>
        <w:ind w:left="420" w:leftChars="200"/>
      </w:pPr>
      <w:r>
        <w:drawing>
          <wp:inline distT="0" distB="0" distL="0" distR="0">
            <wp:extent cx="4974590" cy="1852295"/>
            <wp:effectExtent l="0" t="0" r="3810" b="1905"/>
            <wp:docPr id="74895" name="图片 74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95" name="图片 74895"/>
                    <pic:cNvPicPr>
                      <a:picLocks noChangeAspect="1"/>
                    </pic:cNvPicPr>
                  </pic:nvPicPr>
                  <pic:blipFill>
                    <a:blip r:embed="rId169"/>
                    <a:stretch>
                      <a:fillRect/>
                    </a:stretch>
                  </pic:blipFill>
                  <pic:spPr>
                    <a:xfrm>
                      <a:off x="0" y="0"/>
                      <a:ext cx="4983229" cy="1855662"/>
                    </a:xfrm>
                    <a:prstGeom prst="rect">
                      <a:avLst/>
                    </a:prstGeom>
                  </pic:spPr>
                </pic:pic>
              </a:graphicData>
            </a:graphic>
          </wp:inline>
        </w:drawing>
      </w:r>
    </w:p>
    <w:p>
      <w:pPr>
        <w:pStyle w:val="30"/>
        <w:numPr>
          <w:ilvl w:val="0"/>
          <w:numId w:val="59"/>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按学科分析</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此功能用于对本年度征集选题按照学科进行统计分析。功能如下图所示：</w:t>
      </w:r>
    </w:p>
    <w:p>
      <w:pPr>
        <w:ind w:left="420" w:leftChars="200"/>
      </w:pPr>
      <w:r>
        <w:drawing>
          <wp:inline distT="0" distB="0" distL="0" distR="0">
            <wp:extent cx="4974590" cy="2075180"/>
            <wp:effectExtent l="0" t="0" r="3810" b="0"/>
            <wp:docPr id="74896" name="图片 74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96" name="图片 74896"/>
                    <pic:cNvPicPr>
                      <a:picLocks noChangeAspect="1"/>
                    </pic:cNvPicPr>
                  </pic:nvPicPr>
                  <pic:blipFill>
                    <a:blip r:embed="rId170"/>
                    <a:stretch>
                      <a:fillRect/>
                    </a:stretch>
                  </pic:blipFill>
                  <pic:spPr>
                    <a:xfrm>
                      <a:off x="0" y="0"/>
                      <a:ext cx="4991586" cy="2082331"/>
                    </a:xfrm>
                    <a:prstGeom prst="rect">
                      <a:avLst/>
                    </a:prstGeom>
                  </pic:spPr>
                </pic:pic>
              </a:graphicData>
            </a:graphic>
          </wp:inline>
        </w:drawing>
      </w:r>
    </w:p>
    <w:p>
      <w:pPr>
        <w:pStyle w:val="30"/>
        <w:numPr>
          <w:ilvl w:val="0"/>
          <w:numId w:val="59"/>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二维码</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此功能用于查看上会选题评审过程中使用手机端选题待评审选题访问页面，每个学科分组一个二维码，在评审期间通过手机扫描即可访问待评审的选题信息。</w:t>
      </w:r>
    </w:p>
    <w:p>
      <w:pPr>
        <w:pStyle w:val="6"/>
        <w:numPr>
          <w:ilvl w:val="3"/>
          <w:numId w:val="1"/>
        </w:numPr>
        <w:rPr>
          <w:rFonts w:asciiTheme="minorEastAsia" w:hAnsiTheme="minorEastAsia"/>
        </w:rPr>
      </w:pPr>
      <w:r>
        <w:rPr>
          <w:rFonts w:hint="eastAsia" w:asciiTheme="minorEastAsia" w:hAnsiTheme="minorEastAsia"/>
        </w:rPr>
        <w:t>选题专家抽取</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此功能用于完成选题评审专家抽取工作，主要由可用专家、抽取结果、概况三部分功能组成。</w:t>
      </w:r>
    </w:p>
    <w:p>
      <w:pPr>
        <w:pStyle w:val="30"/>
        <w:numPr>
          <w:ilvl w:val="0"/>
          <w:numId w:val="60"/>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概况</w:t>
      </w:r>
    </w:p>
    <w:p>
      <w:pPr>
        <w:spacing w:line="360" w:lineRule="auto"/>
        <w:ind w:firstLine="420"/>
        <w:rPr>
          <w:rFonts w:asciiTheme="minorEastAsia" w:hAnsiTheme="minorEastAsia"/>
          <w:sz w:val="24"/>
          <w:szCs w:val="24"/>
        </w:rPr>
      </w:pPr>
      <w:r>
        <w:rPr>
          <w:rFonts w:hint="eastAsia" w:asciiTheme="minorEastAsia" w:hAnsiTheme="minorEastAsia"/>
          <w:sz w:val="24"/>
          <w:szCs w:val="24"/>
        </w:rPr>
        <w:t>通过此功能可以查看本次选题征集评审专家的抽取及分组情况。统计按学科分组维度进行统计，可查看各分组的选题数、抽取专家数、通知专家数等信息。如下图所示：</w:t>
      </w:r>
    </w:p>
    <w:p>
      <w:pPr>
        <w:ind w:left="420" w:leftChars="200"/>
      </w:pPr>
      <w:r>
        <w:drawing>
          <wp:inline distT="0" distB="0" distL="0" distR="0">
            <wp:extent cx="5011420" cy="1258570"/>
            <wp:effectExtent l="0" t="0" r="5080" b="0"/>
            <wp:docPr id="74897" name="图片 74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97" name="图片 74897"/>
                    <pic:cNvPicPr>
                      <a:picLocks noChangeAspect="1"/>
                    </pic:cNvPicPr>
                  </pic:nvPicPr>
                  <pic:blipFill>
                    <a:blip r:embed="rId171"/>
                    <a:stretch>
                      <a:fillRect/>
                    </a:stretch>
                  </pic:blipFill>
                  <pic:spPr>
                    <a:xfrm>
                      <a:off x="0" y="0"/>
                      <a:ext cx="5015235" cy="1259403"/>
                    </a:xfrm>
                    <a:prstGeom prst="rect">
                      <a:avLst/>
                    </a:prstGeom>
                  </pic:spPr>
                </pic:pic>
              </a:graphicData>
            </a:graphic>
          </wp:inline>
        </w:drawing>
      </w:r>
    </w:p>
    <w:p>
      <w:pPr>
        <w:pStyle w:val="30"/>
        <w:numPr>
          <w:ilvl w:val="0"/>
          <w:numId w:val="60"/>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抽取结果</w:t>
      </w:r>
    </w:p>
    <w:p>
      <w:pPr>
        <w:spacing w:line="360" w:lineRule="auto"/>
        <w:ind w:firstLine="420"/>
        <w:rPr>
          <w:rFonts w:asciiTheme="minorEastAsia" w:hAnsiTheme="minorEastAsia"/>
          <w:sz w:val="24"/>
          <w:szCs w:val="24"/>
        </w:rPr>
      </w:pPr>
      <w:r>
        <w:rPr>
          <w:rFonts w:hint="eastAsia" w:asciiTheme="minorEastAsia" w:hAnsiTheme="minorEastAsia"/>
          <w:sz w:val="24"/>
          <w:szCs w:val="24"/>
        </w:rPr>
        <w:t>通过此功能可以实现抽取评审专家、查询评审结果、发送参评通知等业务工作。功能如下图所示：</w:t>
      </w:r>
    </w:p>
    <w:p>
      <w:pPr>
        <w:ind w:left="420" w:leftChars="200"/>
      </w:pPr>
      <w:r>
        <w:drawing>
          <wp:inline distT="0" distB="0" distL="0" distR="0">
            <wp:extent cx="5027295" cy="1924050"/>
            <wp:effectExtent l="0" t="0" r="1905" b="6350"/>
            <wp:docPr id="74898" name="图片 74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98" name="图片 74898"/>
                    <pic:cNvPicPr>
                      <a:picLocks noChangeAspect="1"/>
                    </pic:cNvPicPr>
                  </pic:nvPicPr>
                  <pic:blipFill>
                    <a:blip r:embed="rId172"/>
                    <a:stretch>
                      <a:fillRect/>
                    </a:stretch>
                  </pic:blipFill>
                  <pic:spPr>
                    <a:xfrm>
                      <a:off x="0" y="0"/>
                      <a:ext cx="5035088" cy="1927106"/>
                    </a:xfrm>
                    <a:prstGeom prst="rect">
                      <a:avLst/>
                    </a:prstGeom>
                  </pic:spPr>
                </pic:pic>
              </a:graphicData>
            </a:graphic>
          </wp:inline>
        </w:drawing>
      </w:r>
    </w:p>
    <w:p>
      <w:pPr>
        <w:pStyle w:val="30"/>
        <w:numPr>
          <w:ilvl w:val="0"/>
          <w:numId w:val="60"/>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可用专家</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此功能可以查看当前专家库中的可用于本次专家评审的专家信息，并可以通过“选择评审专家”功能进行评审专家的人工选取工作。功能如下图所示：</w:t>
      </w:r>
    </w:p>
    <w:p>
      <w:pPr>
        <w:ind w:left="420" w:leftChars="200"/>
      </w:pPr>
      <w:r>
        <w:drawing>
          <wp:inline distT="0" distB="0" distL="0" distR="0">
            <wp:extent cx="5012055" cy="1852295"/>
            <wp:effectExtent l="0" t="0" r="4445" b="1905"/>
            <wp:docPr id="74899" name="图片 74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99" name="图片 74899"/>
                    <pic:cNvPicPr>
                      <a:picLocks noChangeAspect="1"/>
                    </pic:cNvPicPr>
                  </pic:nvPicPr>
                  <pic:blipFill>
                    <a:blip r:embed="rId173"/>
                    <a:stretch>
                      <a:fillRect/>
                    </a:stretch>
                  </pic:blipFill>
                  <pic:spPr>
                    <a:xfrm>
                      <a:off x="0" y="0"/>
                      <a:ext cx="5020129" cy="1855502"/>
                    </a:xfrm>
                    <a:prstGeom prst="rect">
                      <a:avLst/>
                    </a:prstGeom>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项目申报</w:t>
      </w:r>
    </w:p>
    <w:p>
      <w:pPr>
        <w:spacing w:line="360" w:lineRule="auto"/>
        <w:ind w:firstLine="420"/>
        <w:rPr>
          <w:rFonts w:asciiTheme="minorEastAsia" w:hAnsiTheme="minorEastAsia"/>
          <w:sz w:val="24"/>
          <w:szCs w:val="24"/>
        </w:rPr>
      </w:pPr>
      <w:r>
        <w:rPr>
          <w:rFonts w:hint="eastAsia" w:asciiTheme="minorEastAsia" w:hAnsiTheme="minorEastAsia"/>
          <w:sz w:val="24"/>
          <w:szCs w:val="24"/>
          <w:lang w:val="en-US" w:eastAsia="zh-Hans"/>
        </w:rPr>
        <w:t>项目申报</w:t>
      </w:r>
      <w:r>
        <w:rPr>
          <w:rFonts w:hint="eastAsia" w:asciiTheme="minorEastAsia" w:hAnsiTheme="minorEastAsia"/>
          <w:sz w:val="24"/>
          <w:szCs w:val="24"/>
        </w:rPr>
        <w:t>功能主要用于对当前年度的重大项目申报工作情况进行跟踪与处理中级单位上报的重大项目的资格审核工作。主要由申报选题管理、申报资格审查以及申报项目跟踪三部分功能组成。</w:t>
      </w:r>
    </w:p>
    <w:p>
      <w:pPr>
        <w:pStyle w:val="6"/>
        <w:numPr>
          <w:ilvl w:val="3"/>
          <w:numId w:val="1"/>
        </w:numPr>
        <w:rPr>
          <w:rFonts w:asciiTheme="minorEastAsia" w:hAnsiTheme="minorEastAsia"/>
        </w:rPr>
      </w:pPr>
      <w:r>
        <w:rPr>
          <w:rFonts w:hint="eastAsia" w:asciiTheme="minorEastAsia" w:hAnsiTheme="minorEastAsia"/>
        </w:rPr>
        <w:t>申报选题管理</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此功能用于管理每年重大申报项目的申报选题，选题管理是重大项目申报前置工作，需要在重大项目申报开始前完成本年度选题的导出工作。功能如下图所示：</w:t>
      </w:r>
    </w:p>
    <w:p>
      <w:pPr>
        <w:ind w:left="420" w:leftChars="200"/>
      </w:pPr>
      <w:r>
        <w:drawing>
          <wp:inline distT="0" distB="0" distL="0" distR="0">
            <wp:extent cx="4986020" cy="1263650"/>
            <wp:effectExtent l="0" t="0" r="0" b="6350"/>
            <wp:docPr id="74900" name="图片 74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00" name="图片 74900"/>
                    <pic:cNvPicPr>
                      <a:picLocks noChangeAspect="1"/>
                    </pic:cNvPicPr>
                  </pic:nvPicPr>
                  <pic:blipFill>
                    <a:blip r:embed="rId174"/>
                    <a:stretch>
                      <a:fillRect/>
                    </a:stretch>
                  </pic:blipFill>
                  <pic:spPr>
                    <a:xfrm>
                      <a:off x="0" y="0"/>
                      <a:ext cx="4995831" cy="1266701"/>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申报资格审查</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此功能用于在重大项目申报期结束后，对中级管理单位上报的选题投标书进行资格审查、本年度重大项目申报情况统计等工作。</w:t>
      </w:r>
    </w:p>
    <w:p>
      <w:pPr>
        <w:pStyle w:val="30"/>
        <w:numPr>
          <w:ilvl w:val="0"/>
          <w:numId w:val="61"/>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资格审查</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此功能用于对中级管理单位上报的选题投标书进行查询检索、资格审查等业务工作，审核完成抽项目将提交到艺规办系统。功能如下图所示：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5274310" cy="2153285"/>
            <wp:effectExtent l="0" t="0" r="0" b="5715"/>
            <wp:docPr id="74901" name="图片 74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01" name="图片 74901"/>
                    <pic:cNvPicPr>
                      <a:picLocks noChangeAspect="1"/>
                    </pic:cNvPicPr>
                  </pic:nvPicPr>
                  <pic:blipFill>
                    <a:blip r:embed="rId175"/>
                    <a:stretch>
                      <a:fillRect/>
                    </a:stretch>
                  </pic:blipFill>
                  <pic:spPr>
                    <a:xfrm>
                      <a:off x="0" y="0"/>
                      <a:ext cx="5274310" cy="2153285"/>
                    </a:xfrm>
                    <a:prstGeom prst="rect">
                      <a:avLst/>
                    </a:prstGeom>
                  </pic:spPr>
                </pic:pic>
              </a:graphicData>
            </a:graphic>
          </wp:inline>
        </w:drawing>
      </w:r>
    </w:p>
    <w:p>
      <w:pPr>
        <w:pStyle w:val="30"/>
        <w:numPr>
          <w:ilvl w:val="0"/>
          <w:numId w:val="61"/>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申报项目概况</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此功能是对当前年度上报的重大项目，按照省份与审批情况进行的统计分析。功能如下图所示：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5274310" cy="2166620"/>
            <wp:effectExtent l="0" t="0" r="0" b="5080"/>
            <wp:docPr id="74902" name="图片 74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02" name="图片 74902"/>
                    <pic:cNvPicPr>
                      <a:picLocks noChangeAspect="1"/>
                    </pic:cNvPicPr>
                  </pic:nvPicPr>
                  <pic:blipFill>
                    <a:blip r:embed="rId176"/>
                    <a:stretch>
                      <a:fillRect/>
                    </a:stretch>
                  </pic:blipFill>
                  <pic:spPr>
                    <a:xfrm>
                      <a:off x="0" y="0"/>
                      <a:ext cx="5274310" cy="2166620"/>
                    </a:xfrm>
                    <a:prstGeom prst="rect">
                      <a:avLst/>
                    </a:prstGeom>
                  </pic:spPr>
                </pic:pic>
              </a:graphicData>
            </a:graphic>
          </wp:inline>
        </w:drawing>
      </w:r>
    </w:p>
    <w:p>
      <w:pPr>
        <w:pStyle w:val="30"/>
        <w:numPr>
          <w:ilvl w:val="0"/>
          <w:numId w:val="61"/>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申报选题概况</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此功能是对当前年度中级管理单位上报的重大项目，按照选题进行的统计分析。功能如下图所示：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5274310" cy="1099185"/>
            <wp:effectExtent l="0" t="0" r="0" b="5715"/>
            <wp:docPr id="74903" name="图片 74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03" name="图片 74903"/>
                    <pic:cNvPicPr>
                      <a:picLocks noChangeAspect="1"/>
                    </pic:cNvPicPr>
                  </pic:nvPicPr>
                  <pic:blipFill>
                    <a:blip r:embed="rId177"/>
                    <a:stretch>
                      <a:fillRect/>
                    </a:stretch>
                  </pic:blipFill>
                  <pic:spPr>
                    <a:xfrm>
                      <a:off x="0" y="0"/>
                      <a:ext cx="5274310" cy="1099185"/>
                    </a:xfrm>
                    <a:prstGeom prst="rect">
                      <a:avLst/>
                    </a:prstGeom>
                  </pic:spPr>
                </pic:pic>
              </a:graphicData>
            </a:graphic>
          </wp:inline>
        </w:drawing>
      </w:r>
    </w:p>
    <w:p>
      <w:pPr>
        <w:pStyle w:val="30"/>
        <w:numPr>
          <w:ilvl w:val="0"/>
          <w:numId w:val="61"/>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申报学科概况</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此功能是对当前年度中级管理单位上报的重大项目，按照选题学科进行的统计分析。功能如下图所示：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5274310" cy="1094740"/>
            <wp:effectExtent l="0" t="0" r="0" b="0"/>
            <wp:docPr id="74904" name="图片 74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04" name="图片 74904"/>
                    <pic:cNvPicPr>
                      <a:picLocks noChangeAspect="1"/>
                    </pic:cNvPicPr>
                  </pic:nvPicPr>
                  <pic:blipFill>
                    <a:blip r:embed="rId178"/>
                    <a:stretch>
                      <a:fillRect/>
                    </a:stretch>
                  </pic:blipFill>
                  <pic:spPr>
                    <a:xfrm>
                      <a:off x="0" y="0"/>
                      <a:ext cx="5274310" cy="1094740"/>
                    </a:xfrm>
                    <a:prstGeom prst="rect">
                      <a:avLst/>
                    </a:prstGeom>
                  </pic:spPr>
                </pic:pic>
              </a:graphicData>
            </a:graphic>
          </wp:inline>
        </w:drawing>
      </w:r>
    </w:p>
    <w:p>
      <w:pPr>
        <w:pStyle w:val="30"/>
        <w:numPr>
          <w:ilvl w:val="0"/>
          <w:numId w:val="61"/>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项目申请回避专家</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此功能用于查询本年度中级管理单位上报的重大项目的投标书中回避专家信息里提及的回避专家信息内容。功能如下图所示：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5274310" cy="967105"/>
            <wp:effectExtent l="0" t="0" r="0" b="0"/>
            <wp:docPr id="74905" name="图片 74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05" name="图片 74905"/>
                    <pic:cNvPicPr>
                      <a:picLocks noChangeAspect="1"/>
                    </pic:cNvPicPr>
                  </pic:nvPicPr>
                  <pic:blipFill>
                    <a:blip r:embed="rId179"/>
                    <a:stretch>
                      <a:fillRect/>
                    </a:stretch>
                  </pic:blipFill>
                  <pic:spPr>
                    <a:xfrm>
                      <a:off x="0" y="0"/>
                      <a:ext cx="5274310" cy="967105"/>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申报项目跟踪</w:t>
      </w:r>
    </w:p>
    <w:p>
      <w:pPr>
        <w:spacing w:line="360" w:lineRule="auto"/>
        <w:ind w:firstLine="420"/>
        <w:rPr>
          <w:rFonts w:asciiTheme="minorEastAsia" w:hAnsiTheme="minorEastAsia"/>
          <w:sz w:val="24"/>
          <w:szCs w:val="24"/>
        </w:rPr>
      </w:pPr>
      <w:r>
        <w:rPr>
          <w:rFonts w:hint="eastAsia" w:asciiTheme="minorEastAsia" w:hAnsiTheme="minorEastAsia"/>
          <w:sz w:val="24"/>
          <w:szCs w:val="24"/>
        </w:rPr>
        <w:t>申报项目跟踪用于在重大项目申报期内跟踪申报人、科研单位、中级单位、管理中心的选题申报进展情况。申报人页签下显示项目为本年度的全部申报选题投标书，并且可以查看申报人填写中的投标书信息；科研单位页签下显示的项目为本年度已经提交到科研单位的项目；中级单位页签下显示的项目为本年度已经提交到中级单位的项目；管理中心页签显示的项目为本年度中级单位已提交到管理中心的项目。系统支持通过“项目编号”、“课题名称”、“首席专家”、“学科分类”、“所属地区”、“所属单位”等进行项目检索。通过“申报审批记录”可以查看当前项目的审批进度情况。功能如下图所示：</w:t>
      </w:r>
    </w:p>
    <w:p>
      <w:pPr>
        <w:ind w:left="420" w:leftChars="200"/>
      </w:pPr>
      <w:r>
        <w:drawing>
          <wp:inline distT="0" distB="0" distL="0" distR="0">
            <wp:extent cx="5024120" cy="1653540"/>
            <wp:effectExtent l="0" t="0" r="5080" b="0"/>
            <wp:docPr id="74906" name="图片 74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06" name="图片 74906"/>
                    <pic:cNvPicPr>
                      <a:picLocks noChangeAspect="1"/>
                    </pic:cNvPicPr>
                  </pic:nvPicPr>
                  <pic:blipFill>
                    <a:blip r:embed="rId180"/>
                    <a:stretch>
                      <a:fillRect/>
                    </a:stretch>
                  </pic:blipFill>
                  <pic:spPr>
                    <a:xfrm>
                      <a:off x="0" y="0"/>
                      <a:ext cx="5044422" cy="1660420"/>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lang w:val="en-US" w:eastAsia="zh-Hans"/>
        </w:rPr>
        <w:t>项目成员查重</w:t>
      </w:r>
    </w:p>
    <w:p>
      <w:pPr>
        <w:spacing w:line="360" w:lineRule="auto"/>
        <w:ind w:firstLine="480" w:firstLineChars="200"/>
      </w:pPr>
      <w:r>
        <w:rPr>
          <w:rFonts w:hint="eastAsia" w:asciiTheme="minorEastAsia" w:hAnsiTheme="minorEastAsia"/>
          <w:sz w:val="24"/>
          <w:szCs w:val="24"/>
          <w:lang w:val="en-US" w:eastAsia="zh-Hans"/>
        </w:rPr>
        <w:t>此功能</w:t>
      </w:r>
      <w:r>
        <w:rPr>
          <w:rFonts w:hint="eastAsia" w:asciiTheme="minorEastAsia" w:hAnsiTheme="minorEastAsia"/>
          <w:sz w:val="24"/>
          <w:szCs w:val="24"/>
        </w:rPr>
        <w:t>用于在</w:t>
      </w:r>
      <w:r>
        <w:rPr>
          <w:rFonts w:hint="eastAsia" w:asciiTheme="minorEastAsia" w:hAnsiTheme="minorEastAsia"/>
          <w:sz w:val="24"/>
          <w:szCs w:val="24"/>
          <w:lang w:val="en-US" w:eastAsia="zh-Hans"/>
        </w:rPr>
        <w:t>项目申报</w:t>
      </w:r>
      <w:r>
        <w:rPr>
          <w:rFonts w:hint="eastAsia" w:asciiTheme="minorEastAsia" w:hAnsiTheme="minorEastAsia"/>
          <w:sz w:val="24"/>
          <w:szCs w:val="24"/>
        </w:rPr>
        <w:t>阶段</w:t>
      </w:r>
      <w:r>
        <w:rPr>
          <w:rFonts w:hint="eastAsia" w:asciiTheme="minorEastAsia" w:hAnsiTheme="minorEastAsia"/>
          <w:sz w:val="24"/>
          <w:szCs w:val="24"/>
          <w:lang w:eastAsia="zh-Hans"/>
        </w:rPr>
        <w:t>，</w:t>
      </w:r>
      <w:r>
        <w:rPr>
          <w:rFonts w:hint="eastAsia" w:asciiTheme="minorEastAsia" w:hAnsiTheme="minorEastAsia"/>
          <w:sz w:val="24"/>
          <w:szCs w:val="24"/>
          <w:lang w:val="en-US" w:eastAsia="zh-Hans"/>
        </w:rPr>
        <w:t>查询申报项目中子课题成员参与的项目情况</w:t>
      </w:r>
      <w:r>
        <w:rPr>
          <w:rFonts w:hint="eastAsia" w:asciiTheme="minorEastAsia" w:hAnsiTheme="minorEastAsia"/>
          <w:sz w:val="24"/>
          <w:szCs w:val="24"/>
        </w:rPr>
        <w:t>。</w:t>
      </w:r>
      <w:r>
        <w:rPr>
          <w:rFonts w:hint="eastAsia" w:asciiTheme="minorEastAsia" w:hAnsiTheme="minorEastAsia"/>
          <w:sz w:val="24"/>
          <w:szCs w:val="24"/>
          <w:lang w:val="en-US" w:eastAsia="zh-Hans"/>
        </w:rPr>
        <w:t>可通过成员的证件号码、姓名信息进行查询检索。</w:t>
      </w:r>
    </w:p>
    <w:p>
      <w:pPr>
        <w:pStyle w:val="5"/>
        <w:numPr>
          <w:ilvl w:val="2"/>
          <w:numId w:val="1"/>
        </w:numPr>
        <w:rPr>
          <w:rFonts w:asciiTheme="minorEastAsia" w:hAnsiTheme="minorEastAsia"/>
        </w:rPr>
      </w:pPr>
      <w:r>
        <w:rPr>
          <w:rFonts w:hint="eastAsia" w:asciiTheme="minorEastAsia" w:hAnsiTheme="minorEastAsia"/>
        </w:rPr>
        <w:t>项目评审</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此功能用于对资格审查通过的重大项目进行专家评审工作，主要功能由项目评审分组、抽取评审专家、项目评审跟踪、项目评审结果等功能组成。</w:t>
      </w:r>
    </w:p>
    <w:p>
      <w:pPr>
        <w:spacing w:line="360" w:lineRule="auto"/>
        <w:ind w:firstLine="420"/>
        <w:rPr>
          <w:rFonts w:asciiTheme="minorEastAsia" w:hAnsiTheme="minorEastAsia"/>
          <w:sz w:val="24"/>
          <w:szCs w:val="24"/>
        </w:rPr>
      </w:pPr>
      <w:r>
        <w:rPr>
          <w:rFonts w:hint="eastAsia" w:asciiTheme="minorEastAsia" w:hAnsiTheme="minorEastAsia"/>
          <w:sz w:val="24"/>
          <w:szCs w:val="24"/>
        </w:rPr>
        <w:t>重大项目评审的整体工作流程，如下图所示：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5274310" cy="2270760"/>
            <wp:effectExtent l="0" t="0" r="0" b="2540"/>
            <wp:docPr id="74907" name="图片 74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07" name="图片 74907"/>
                    <pic:cNvPicPr>
                      <a:picLocks noChangeAspect="1"/>
                    </pic:cNvPicPr>
                  </pic:nvPicPr>
                  <pic:blipFill>
                    <a:blip r:embed="rId181"/>
                    <a:stretch>
                      <a:fillRect/>
                    </a:stretch>
                  </pic:blipFill>
                  <pic:spPr>
                    <a:xfrm>
                      <a:off x="0" y="0"/>
                      <a:ext cx="5274310" cy="2270760"/>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项目评审分组</w:t>
      </w:r>
    </w:p>
    <w:p>
      <w:pPr>
        <w:spacing w:line="360" w:lineRule="auto"/>
        <w:ind w:firstLine="420"/>
        <w:rPr>
          <w:rFonts w:asciiTheme="minorEastAsia" w:hAnsiTheme="minorEastAsia"/>
          <w:sz w:val="24"/>
          <w:szCs w:val="24"/>
        </w:rPr>
      </w:pPr>
      <w:r>
        <w:rPr>
          <w:rFonts w:hint="eastAsia" w:asciiTheme="minorEastAsia" w:hAnsiTheme="minorEastAsia"/>
          <w:sz w:val="24"/>
          <w:szCs w:val="24"/>
        </w:rPr>
        <w:t>项目评审分组功能是重大项目评审的前置准备工作，主要用于对申报资格审查完成后存在申报项目的选题进行评审分组工作。分组整体按照学科分类进行划分，具体操作流程为：首先创建评审分组，然后对待评审选题进行分组。</w:t>
      </w:r>
    </w:p>
    <w:p>
      <w:pPr>
        <w:pStyle w:val="30"/>
        <w:numPr>
          <w:ilvl w:val="0"/>
          <w:numId w:val="62"/>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分组管理</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此功能用于创建重大项目评审分组和指定分组抽取专家的研究方向已经评审所需专家人数。功能界面如下图所示：</w:t>
      </w:r>
    </w:p>
    <w:p>
      <w:pPr>
        <w:ind w:left="420" w:leftChars="200"/>
      </w:pPr>
      <w:r>
        <w:drawing>
          <wp:inline distT="0" distB="0" distL="0" distR="0">
            <wp:extent cx="5059680" cy="1240155"/>
            <wp:effectExtent l="0" t="0" r="0" b="4445"/>
            <wp:docPr id="74908" name="图片 74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08" name="图片 74908"/>
                    <pic:cNvPicPr>
                      <a:picLocks noChangeAspect="1"/>
                    </pic:cNvPicPr>
                  </pic:nvPicPr>
                  <pic:blipFill>
                    <a:blip r:embed="rId182"/>
                    <a:stretch>
                      <a:fillRect/>
                    </a:stretch>
                  </pic:blipFill>
                  <pic:spPr>
                    <a:xfrm>
                      <a:off x="0" y="0"/>
                      <a:ext cx="5070795" cy="1242974"/>
                    </a:xfrm>
                    <a:prstGeom prst="rect">
                      <a:avLst/>
                    </a:prstGeom>
                  </pic:spPr>
                </pic:pic>
              </a:graphicData>
            </a:graphic>
          </wp:inline>
        </w:drawing>
      </w:r>
    </w:p>
    <w:p>
      <w:pPr>
        <w:ind w:left="420" w:leftChars="200"/>
      </w:pPr>
      <w:r>
        <w:drawing>
          <wp:inline distT="0" distB="0" distL="0" distR="0">
            <wp:extent cx="2440940" cy="1838325"/>
            <wp:effectExtent l="0" t="0" r="0" b="3175"/>
            <wp:docPr id="74909" name="图片 74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09" name="图片 74909"/>
                    <pic:cNvPicPr>
                      <a:picLocks noChangeAspect="1"/>
                    </pic:cNvPicPr>
                  </pic:nvPicPr>
                  <pic:blipFill>
                    <a:blip r:embed="rId183"/>
                    <a:stretch>
                      <a:fillRect/>
                    </a:stretch>
                  </pic:blipFill>
                  <pic:spPr>
                    <a:xfrm>
                      <a:off x="0" y="0"/>
                      <a:ext cx="2462939" cy="1855358"/>
                    </a:xfrm>
                    <a:prstGeom prst="rect">
                      <a:avLst/>
                    </a:prstGeom>
                  </pic:spPr>
                </pic:pic>
              </a:graphicData>
            </a:graphic>
          </wp:inline>
        </w:drawing>
      </w:r>
    </w:p>
    <w:p>
      <w:pPr>
        <w:pStyle w:val="30"/>
        <w:numPr>
          <w:ilvl w:val="0"/>
          <w:numId w:val="62"/>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分组选题管理</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此功能用于对本年度待评审的选题进行评审分组，以及设置每个选题的入围指标。功能界面如下图所示：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4897755" cy="1524000"/>
            <wp:effectExtent l="0" t="0" r="4445" b="0"/>
            <wp:docPr id="74910" name="图片 74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10" name="图片 74910"/>
                    <pic:cNvPicPr>
                      <a:picLocks noChangeAspect="1"/>
                    </pic:cNvPicPr>
                  </pic:nvPicPr>
                  <pic:blipFill>
                    <a:blip r:embed="rId184"/>
                    <a:stretch>
                      <a:fillRect/>
                    </a:stretch>
                  </pic:blipFill>
                  <pic:spPr>
                    <a:xfrm>
                      <a:off x="0" y="0"/>
                      <a:ext cx="4914847" cy="1529602"/>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抽取评审专家</w:t>
      </w:r>
    </w:p>
    <w:p>
      <w:pPr>
        <w:spacing w:line="360" w:lineRule="auto"/>
        <w:ind w:firstLine="420"/>
        <w:rPr>
          <w:rFonts w:asciiTheme="minorEastAsia" w:hAnsiTheme="minorEastAsia"/>
          <w:sz w:val="24"/>
          <w:szCs w:val="24"/>
        </w:rPr>
      </w:pPr>
      <w:r>
        <w:rPr>
          <w:rFonts w:hint="eastAsia" w:asciiTheme="minorEastAsia" w:hAnsiTheme="minorEastAsia"/>
          <w:sz w:val="24"/>
          <w:szCs w:val="24"/>
        </w:rPr>
        <w:t>专家评审抽取功能主要用于本年度评审专家的抽取工作，使用此功能时，需要首先完成“评审日期设置”和“评审项目分组”两项前置工作才可以使用此功能进行专家抽取。专家抽取管理功能主要由回避专家、可用专家、抽取结果、概况等几个功能组成。</w:t>
      </w:r>
    </w:p>
    <w:p>
      <w:pPr>
        <w:spacing w:line="360" w:lineRule="auto"/>
        <w:ind w:firstLine="420"/>
        <w:rPr>
          <w:rFonts w:asciiTheme="minorEastAsia" w:hAnsiTheme="minorEastAsia"/>
          <w:sz w:val="24"/>
          <w:szCs w:val="24"/>
        </w:rPr>
      </w:pPr>
      <w:r>
        <w:rPr>
          <w:rFonts w:hint="eastAsia" w:asciiTheme="minorEastAsia" w:hAnsiTheme="minorEastAsia"/>
          <w:sz w:val="24"/>
          <w:szCs w:val="24"/>
        </w:rPr>
        <w:t>系统自动抽取专家的抽取规则为：</w:t>
      </w:r>
    </w:p>
    <w:p>
      <w:pPr>
        <w:spacing w:line="360" w:lineRule="auto"/>
        <w:ind w:firstLine="420"/>
        <w:rPr>
          <w:rFonts w:asciiTheme="minorEastAsia" w:hAnsiTheme="minorEastAsia"/>
          <w:sz w:val="24"/>
          <w:szCs w:val="24"/>
        </w:rPr>
      </w:pPr>
      <w:r>
        <w:rPr>
          <w:rFonts w:hint="eastAsia" w:asciiTheme="minorEastAsia" w:hAnsiTheme="minorEastAsia"/>
          <w:sz w:val="24"/>
          <w:szCs w:val="24"/>
        </w:rPr>
        <w:t>1）匹配原则。根据课题学科分类及专家学科分类匹配抽取。</w:t>
      </w:r>
    </w:p>
    <w:p>
      <w:pPr>
        <w:spacing w:line="360" w:lineRule="auto"/>
        <w:ind w:firstLine="420"/>
        <w:rPr>
          <w:rFonts w:asciiTheme="minorEastAsia" w:hAnsiTheme="minorEastAsia"/>
          <w:sz w:val="24"/>
          <w:szCs w:val="24"/>
        </w:rPr>
      </w:pPr>
      <w:r>
        <w:rPr>
          <w:rFonts w:hint="eastAsia" w:asciiTheme="minorEastAsia" w:hAnsiTheme="minorEastAsia"/>
          <w:sz w:val="24"/>
          <w:szCs w:val="24"/>
        </w:rPr>
        <w:t>2）回避原则。首席专家、各子课题负责人、课题组要求回避的专家不得参加评审。</w:t>
      </w:r>
    </w:p>
    <w:p>
      <w:pPr>
        <w:spacing w:line="360" w:lineRule="auto"/>
        <w:ind w:firstLine="420"/>
        <w:rPr>
          <w:rFonts w:asciiTheme="minorEastAsia" w:hAnsiTheme="minorEastAsia"/>
          <w:sz w:val="24"/>
          <w:szCs w:val="24"/>
        </w:rPr>
      </w:pPr>
      <w:r>
        <w:rPr>
          <w:rFonts w:hint="eastAsia" w:asciiTheme="minorEastAsia" w:hAnsiTheme="minorEastAsia"/>
          <w:sz w:val="24"/>
          <w:szCs w:val="24"/>
        </w:rPr>
        <w:t>3）同一评审分组内同一单位最多抽取 1人</w:t>
      </w:r>
    </w:p>
    <w:p>
      <w:pPr>
        <w:spacing w:line="360" w:lineRule="auto"/>
        <w:ind w:firstLine="420"/>
        <w:rPr>
          <w:rFonts w:asciiTheme="minorEastAsia" w:hAnsiTheme="minorEastAsia"/>
          <w:sz w:val="24"/>
          <w:szCs w:val="24"/>
        </w:rPr>
      </w:pPr>
      <w:r>
        <w:rPr>
          <w:rFonts w:hint="eastAsia" w:asciiTheme="minorEastAsia" w:hAnsiTheme="minorEastAsia"/>
          <w:sz w:val="24"/>
          <w:szCs w:val="24"/>
        </w:rPr>
        <w:t>4）每组专家抽选保障核心专家（A级）数量至少 5 人，人数不足可一般专家（B级）中补充。</w:t>
      </w:r>
    </w:p>
    <w:p>
      <w:pPr>
        <w:pStyle w:val="30"/>
        <w:numPr>
          <w:ilvl w:val="0"/>
          <w:numId w:val="63"/>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回避专家</w:t>
      </w:r>
    </w:p>
    <w:p>
      <w:pPr>
        <w:spacing w:line="360" w:lineRule="auto"/>
        <w:ind w:firstLine="420"/>
        <w:rPr>
          <w:rFonts w:asciiTheme="minorEastAsia" w:hAnsiTheme="minorEastAsia"/>
          <w:sz w:val="24"/>
          <w:szCs w:val="24"/>
        </w:rPr>
      </w:pPr>
      <w:r>
        <w:rPr>
          <w:rFonts w:hint="eastAsia" w:asciiTheme="minorEastAsia" w:hAnsiTheme="minorEastAsia"/>
          <w:sz w:val="24"/>
          <w:szCs w:val="24"/>
        </w:rPr>
        <w:t>回避专家功能用于查看本年度的回避专家信息清单。回避专家清单由“首席专家回避”、“子课题负责人回避”、“申请回避”和“特殊原因回避”四种情况构成。首席专家回避的专家由系统根据本年度待评审重大项目的首席专家自动生成；子课题负责人回避由系统根据本年度待评审重大项目的子课题负责人信息自动生成；申请回避有系统根据本年度待评审重大项目的申请回避专家信息自动生成；特殊原因回避的专家为手工加入。功能界面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5033010" cy="1774825"/>
            <wp:effectExtent l="0" t="0" r="0" b="3175"/>
            <wp:docPr id="74911" name="图片 74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11" name="图片 74911"/>
                    <pic:cNvPicPr>
                      <a:picLocks noChangeAspect="1"/>
                    </pic:cNvPicPr>
                  </pic:nvPicPr>
                  <pic:blipFill>
                    <a:blip r:embed="rId185"/>
                    <a:stretch>
                      <a:fillRect/>
                    </a:stretch>
                  </pic:blipFill>
                  <pic:spPr>
                    <a:xfrm>
                      <a:off x="0" y="0"/>
                      <a:ext cx="5041886" cy="1777954"/>
                    </a:xfrm>
                    <a:prstGeom prst="rect">
                      <a:avLst/>
                    </a:prstGeom>
                  </pic:spPr>
                </pic:pic>
              </a:graphicData>
            </a:graphic>
          </wp:inline>
        </w:drawing>
      </w:r>
    </w:p>
    <w:p>
      <w:pPr>
        <w:pStyle w:val="30"/>
        <w:numPr>
          <w:ilvl w:val="0"/>
          <w:numId w:val="63"/>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可用专家</w:t>
      </w:r>
    </w:p>
    <w:p>
      <w:pPr>
        <w:spacing w:line="360" w:lineRule="auto"/>
        <w:ind w:firstLine="420"/>
        <w:rPr>
          <w:rFonts w:asciiTheme="minorEastAsia" w:hAnsiTheme="minorEastAsia"/>
          <w:sz w:val="24"/>
          <w:szCs w:val="24"/>
        </w:rPr>
      </w:pPr>
      <w:r>
        <w:rPr>
          <w:rFonts w:hint="eastAsia" w:asciiTheme="minorEastAsia" w:hAnsiTheme="minorEastAsia"/>
          <w:sz w:val="24"/>
          <w:szCs w:val="24"/>
        </w:rPr>
        <w:t>通过可用专家功能可以查看截止当前日期系统中符合条件的评审专家清单。可用专家的过滤规则为：1）已入库专家中信息状态为已完善的专家；2）未在首席专家回避”、“子课题负责人回避”、“申请回避”和“特殊原因回避”四个回避清单中的专家。通过“回避此专家”功能系统支持由于其他特殊原因的人工指定回避专家功能。功能界面如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5064760" cy="1960245"/>
            <wp:effectExtent l="0" t="0" r="2540" b="0"/>
            <wp:docPr id="74912" name="图片 74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12" name="图片 74912"/>
                    <pic:cNvPicPr>
                      <a:picLocks noChangeAspect="1"/>
                    </pic:cNvPicPr>
                  </pic:nvPicPr>
                  <pic:blipFill>
                    <a:blip r:embed="rId186"/>
                    <a:stretch>
                      <a:fillRect/>
                    </a:stretch>
                  </pic:blipFill>
                  <pic:spPr>
                    <a:xfrm>
                      <a:off x="0" y="0"/>
                      <a:ext cx="5071348" cy="1962964"/>
                    </a:xfrm>
                    <a:prstGeom prst="rect">
                      <a:avLst/>
                    </a:prstGeom>
                  </pic:spPr>
                </pic:pic>
              </a:graphicData>
            </a:graphic>
          </wp:inline>
        </w:drawing>
      </w:r>
    </w:p>
    <w:p>
      <w:pPr>
        <w:pStyle w:val="30"/>
        <w:numPr>
          <w:ilvl w:val="0"/>
          <w:numId w:val="63"/>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抽取结果</w:t>
      </w:r>
    </w:p>
    <w:p>
      <w:pPr>
        <w:spacing w:line="360" w:lineRule="auto"/>
        <w:ind w:firstLine="420"/>
        <w:rPr>
          <w:rFonts w:asciiTheme="minorEastAsia" w:hAnsiTheme="minorEastAsia"/>
          <w:sz w:val="24"/>
          <w:szCs w:val="24"/>
        </w:rPr>
      </w:pPr>
      <w:r>
        <w:rPr>
          <w:rFonts w:hint="eastAsia" w:asciiTheme="minorEastAsia" w:hAnsiTheme="minorEastAsia"/>
          <w:sz w:val="24"/>
          <w:szCs w:val="24"/>
        </w:rPr>
        <w:t>抽取结果功能用于查看本年度专家的抽取结果及评审通知功能。主要功能有抽取结果清单、调整专家、一键参评通知、选择参评通知、确认通知结果等功能组成。功能界面如图所示：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5008880" cy="1910715"/>
            <wp:effectExtent l="0" t="0" r="0" b="0"/>
            <wp:docPr id="74913" name="图片 74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13" name="图片 74913"/>
                    <pic:cNvPicPr>
                      <a:picLocks noChangeAspect="1"/>
                    </pic:cNvPicPr>
                  </pic:nvPicPr>
                  <pic:blipFill>
                    <a:blip r:embed="rId187"/>
                    <a:stretch>
                      <a:fillRect/>
                    </a:stretch>
                  </pic:blipFill>
                  <pic:spPr>
                    <a:xfrm>
                      <a:off x="0" y="0"/>
                      <a:ext cx="5015947" cy="1913742"/>
                    </a:xfrm>
                    <a:prstGeom prst="rect">
                      <a:avLst/>
                    </a:prstGeom>
                  </pic:spPr>
                </pic:pic>
              </a:graphicData>
            </a:graphic>
          </wp:inline>
        </w:drawing>
      </w:r>
    </w:p>
    <w:p>
      <w:pPr>
        <w:pStyle w:val="30"/>
        <w:numPr>
          <w:ilvl w:val="0"/>
          <w:numId w:val="64"/>
        </w:numPr>
        <w:spacing w:line="360" w:lineRule="auto"/>
        <w:ind w:firstLineChars="0"/>
        <w:rPr>
          <w:rFonts w:asciiTheme="minorEastAsia" w:hAnsiTheme="minorEastAsia"/>
          <w:sz w:val="24"/>
          <w:szCs w:val="24"/>
        </w:rPr>
      </w:pPr>
      <w:r>
        <w:rPr>
          <w:rFonts w:hint="eastAsia" w:asciiTheme="minorEastAsia" w:hAnsiTheme="minorEastAsia"/>
          <w:sz w:val="24"/>
          <w:szCs w:val="24"/>
        </w:rPr>
        <w:t>调整专家：</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此功能用于对自动抽取结果清单中的专家进行人工替换调整。调整操作只可在未通知专家情况才可使用。</w:t>
      </w:r>
    </w:p>
    <w:p>
      <w:pPr>
        <w:pStyle w:val="30"/>
        <w:numPr>
          <w:ilvl w:val="0"/>
          <w:numId w:val="64"/>
        </w:numPr>
        <w:spacing w:line="360" w:lineRule="auto"/>
        <w:ind w:left="359" w:leftChars="171" w:firstLineChars="0"/>
        <w:rPr>
          <w:rFonts w:asciiTheme="minorEastAsia" w:hAnsiTheme="minorEastAsia"/>
          <w:sz w:val="24"/>
          <w:szCs w:val="24"/>
        </w:rPr>
      </w:pPr>
      <w:r>
        <w:rPr>
          <w:rFonts w:hint="eastAsia" w:asciiTheme="minorEastAsia" w:hAnsiTheme="minorEastAsia"/>
          <w:sz w:val="24"/>
          <w:szCs w:val="24"/>
        </w:rPr>
        <w:t>一键参评通知：</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此功能用于一键批量给本年度抽取结果中的“未通知/未确认”评审专家发送“参评通知”短信（通知内容，可通过短信模板管理功能查看）。此功能多用于抽取完成后的首次通知业务情况。</w:t>
      </w:r>
    </w:p>
    <w:p>
      <w:pPr>
        <w:spacing w:line="360" w:lineRule="auto"/>
        <w:ind w:firstLine="420"/>
        <w:rPr>
          <w:rFonts w:asciiTheme="minorEastAsia" w:hAnsiTheme="minorEastAsia"/>
          <w:sz w:val="24"/>
          <w:szCs w:val="24"/>
        </w:rPr>
      </w:pPr>
      <w:r>
        <w:rPr>
          <w:rFonts w:hint="eastAsia" w:asciiTheme="minorEastAsia" w:hAnsiTheme="minorEastAsia"/>
          <w:sz w:val="24"/>
          <w:szCs w:val="24"/>
        </w:rPr>
        <w:t>“回复截止日期”格式可为：</w:t>
      </w:r>
    </w:p>
    <w:p>
      <w:pPr>
        <w:spacing w:line="360" w:lineRule="auto"/>
        <w:ind w:firstLine="420"/>
        <w:rPr>
          <w:rFonts w:asciiTheme="minorEastAsia" w:hAnsiTheme="minorEastAsia"/>
          <w:sz w:val="24"/>
          <w:szCs w:val="24"/>
        </w:rPr>
      </w:pPr>
      <w:r>
        <w:rPr>
          <w:rFonts w:hint="eastAsia" w:asciiTheme="minorEastAsia" w:hAnsiTheme="minorEastAsia"/>
          <w:sz w:val="24"/>
          <w:szCs w:val="24"/>
        </w:rPr>
        <w:t>（1）</w:t>
      </w:r>
      <w:r>
        <w:rPr>
          <w:rFonts w:asciiTheme="minorEastAsia" w:hAnsiTheme="minorEastAsia"/>
          <w:sz w:val="24"/>
          <w:szCs w:val="24"/>
        </w:rPr>
        <w:t>2021年6月24日</w:t>
      </w:r>
      <w:r>
        <w:rPr>
          <w:rFonts w:hint="eastAsia" w:asciiTheme="minorEastAsia" w:hAnsiTheme="minorEastAsia"/>
          <w:sz w:val="24"/>
          <w:szCs w:val="24"/>
        </w:rPr>
        <w:t>1</w:t>
      </w:r>
      <w:r>
        <w:rPr>
          <w:rFonts w:asciiTheme="minorEastAsia" w:hAnsiTheme="minorEastAsia"/>
          <w:sz w:val="24"/>
          <w:szCs w:val="24"/>
        </w:rPr>
        <w:t>2</w:t>
      </w:r>
      <w:r>
        <w:rPr>
          <w:rFonts w:hint="eastAsia" w:asciiTheme="minorEastAsia" w:hAnsiTheme="minorEastAsia"/>
          <w:sz w:val="24"/>
          <w:szCs w:val="24"/>
        </w:rPr>
        <w:t>点（默认时间为5</w:t>
      </w:r>
      <w:r>
        <w:rPr>
          <w:rFonts w:asciiTheme="minorEastAsia" w:hAnsiTheme="minorEastAsia"/>
          <w:sz w:val="24"/>
          <w:szCs w:val="24"/>
        </w:rPr>
        <w:t>9</w:t>
      </w:r>
      <w:r>
        <w:rPr>
          <w:rFonts w:hint="eastAsia" w:asciiTheme="minorEastAsia" w:hAnsiTheme="minorEastAsia"/>
          <w:sz w:val="24"/>
          <w:szCs w:val="24"/>
        </w:rPr>
        <w:t>分）；</w:t>
      </w:r>
    </w:p>
    <w:p>
      <w:pPr>
        <w:spacing w:line="360" w:lineRule="auto"/>
        <w:ind w:firstLine="420"/>
        <w:rPr>
          <w:rFonts w:asciiTheme="minorEastAsia" w:hAnsiTheme="minorEastAsia"/>
          <w:sz w:val="24"/>
          <w:szCs w:val="24"/>
        </w:rPr>
      </w:pPr>
      <w:r>
        <w:rPr>
          <w:rFonts w:hint="eastAsia" w:asciiTheme="minorEastAsia" w:hAnsiTheme="minorEastAsia"/>
          <w:sz w:val="24"/>
          <w:szCs w:val="24"/>
        </w:rPr>
        <w:t>（2）</w:t>
      </w:r>
      <w:r>
        <w:rPr>
          <w:rFonts w:asciiTheme="minorEastAsia" w:hAnsiTheme="minorEastAsia"/>
          <w:sz w:val="24"/>
          <w:szCs w:val="24"/>
        </w:rPr>
        <w:t>2021年6月24日</w:t>
      </w:r>
      <w:r>
        <w:rPr>
          <w:rFonts w:hint="eastAsia" w:asciiTheme="minorEastAsia" w:hAnsiTheme="minorEastAsia"/>
          <w:sz w:val="24"/>
          <w:szCs w:val="24"/>
        </w:rPr>
        <w:t>1</w:t>
      </w:r>
      <w:r>
        <w:rPr>
          <w:rFonts w:asciiTheme="minorEastAsia" w:hAnsiTheme="minorEastAsia"/>
          <w:sz w:val="24"/>
          <w:szCs w:val="24"/>
        </w:rPr>
        <w:t>2</w:t>
      </w:r>
      <w:r>
        <w:rPr>
          <w:rFonts w:hint="eastAsia" w:asciiTheme="minorEastAsia" w:hAnsiTheme="minorEastAsia"/>
          <w:sz w:val="24"/>
          <w:szCs w:val="24"/>
        </w:rPr>
        <w:t>点3</w:t>
      </w:r>
      <w:r>
        <w:rPr>
          <w:rFonts w:asciiTheme="minorEastAsia" w:hAnsiTheme="minorEastAsia"/>
          <w:sz w:val="24"/>
          <w:szCs w:val="24"/>
        </w:rPr>
        <w:t>0</w:t>
      </w:r>
      <w:r>
        <w:rPr>
          <w:rFonts w:hint="eastAsia" w:asciiTheme="minorEastAsia" w:hAnsiTheme="minorEastAsia"/>
          <w:sz w:val="24"/>
          <w:szCs w:val="24"/>
        </w:rPr>
        <w:t>分；</w:t>
      </w:r>
    </w:p>
    <w:p>
      <w:pPr>
        <w:spacing w:line="360" w:lineRule="auto"/>
        <w:ind w:firstLine="420"/>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sz w:val="24"/>
          <w:szCs w:val="24"/>
        </w:rPr>
        <w:t>3</w:t>
      </w:r>
      <w:r>
        <w:rPr>
          <w:rFonts w:hint="eastAsia" w:asciiTheme="minorEastAsia" w:hAnsiTheme="minorEastAsia"/>
          <w:sz w:val="24"/>
          <w:szCs w:val="24"/>
        </w:rPr>
        <w:t>）</w:t>
      </w:r>
      <w:r>
        <w:rPr>
          <w:rFonts w:asciiTheme="minorEastAsia" w:hAnsiTheme="minorEastAsia"/>
          <w:sz w:val="24"/>
          <w:szCs w:val="24"/>
        </w:rPr>
        <w:t>2021年6月24日</w:t>
      </w:r>
      <w:r>
        <w:rPr>
          <w:rFonts w:hint="eastAsia" w:asciiTheme="minorEastAsia" w:hAnsiTheme="minorEastAsia"/>
          <w:sz w:val="24"/>
          <w:szCs w:val="24"/>
        </w:rPr>
        <w:t>（默认时间为</w:t>
      </w:r>
      <w:r>
        <w:rPr>
          <w:rFonts w:asciiTheme="minorEastAsia" w:hAnsiTheme="minorEastAsia"/>
          <w:sz w:val="24"/>
          <w:szCs w:val="24"/>
        </w:rPr>
        <w:t>23</w:t>
      </w:r>
      <w:r>
        <w:rPr>
          <w:rFonts w:hint="eastAsia" w:asciiTheme="minorEastAsia" w:hAnsiTheme="minorEastAsia"/>
          <w:sz w:val="24"/>
          <w:szCs w:val="24"/>
        </w:rPr>
        <w:t>:</w:t>
      </w:r>
      <w:r>
        <w:rPr>
          <w:rFonts w:asciiTheme="minorEastAsia" w:hAnsiTheme="minorEastAsia"/>
          <w:sz w:val="24"/>
          <w:szCs w:val="24"/>
        </w:rPr>
        <w:t>59</w:t>
      </w:r>
      <w:r>
        <w:rPr>
          <w:rFonts w:hint="eastAsia" w:asciiTheme="minorEastAsia" w:hAnsiTheme="minorEastAsia"/>
          <w:sz w:val="24"/>
          <w:szCs w:val="24"/>
        </w:rPr>
        <w:t>:5</w:t>
      </w:r>
      <w:r>
        <w:rPr>
          <w:rFonts w:asciiTheme="minorEastAsia" w:hAnsiTheme="minorEastAsia"/>
          <w:sz w:val="24"/>
          <w:szCs w:val="24"/>
        </w:rPr>
        <w:t>9</w:t>
      </w:r>
      <w:r>
        <w:rPr>
          <w:rFonts w:hint="eastAsia" w:asciiTheme="minorEastAsia" w:hAnsiTheme="minorEastAsia"/>
          <w:sz w:val="24"/>
          <w:szCs w:val="24"/>
        </w:rPr>
        <w:t>）；</w:t>
      </w:r>
    </w:p>
    <w:p>
      <w:pPr>
        <w:spacing w:line="360" w:lineRule="auto"/>
        <w:ind w:firstLine="420"/>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sz w:val="24"/>
          <w:szCs w:val="24"/>
        </w:rPr>
        <w:t>4</w:t>
      </w:r>
      <w:r>
        <w:rPr>
          <w:rFonts w:hint="eastAsia" w:asciiTheme="minorEastAsia" w:hAnsiTheme="minorEastAsia"/>
          <w:sz w:val="24"/>
          <w:szCs w:val="24"/>
        </w:rPr>
        <w:t>）</w:t>
      </w:r>
      <w:r>
        <w:rPr>
          <w:rFonts w:asciiTheme="minorEastAsia" w:hAnsiTheme="minorEastAsia"/>
          <w:sz w:val="24"/>
          <w:szCs w:val="24"/>
        </w:rPr>
        <w:t>2021年6月24日</w:t>
      </w:r>
      <w:r>
        <w:rPr>
          <w:rFonts w:hint="eastAsia" w:asciiTheme="minorEastAsia" w:hAnsiTheme="minorEastAsia"/>
          <w:sz w:val="24"/>
          <w:szCs w:val="24"/>
        </w:rPr>
        <w:t>1</w:t>
      </w:r>
      <w:r>
        <w:rPr>
          <w:rFonts w:asciiTheme="minorEastAsia" w:hAnsiTheme="minorEastAsia"/>
          <w:sz w:val="24"/>
          <w:szCs w:val="24"/>
        </w:rPr>
        <w:t>2:00</w:t>
      </w:r>
      <w:r>
        <w:rPr>
          <w:rFonts w:hint="eastAsia" w:asciiTheme="minorEastAsia" w:hAnsiTheme="minorEastAsia"/>
          <w:sz w:val="24"/>
          <w:szCs w:val="24"/>
        </w:rPr>
        <w:t>（时间分隔符“：”要求为英文半角）</w:t>
      </w:r>
      <w:r>
        <w:rPr>
          <w:rFonts w:asciiTheme="minorEastAsia" w:hAnsiTheme="minorEastAsia"/>
          <w:sz w:val="24"/>
          <w:szCs w:val="24"/>
        </w:rPr>
        <w:t>;</w:t>
      </w:r>
    </w:p>
    <w:p>
      <w:pPr>
        <w:spacing w:line="360" w:lineRule="auto"/>
        <w:ind w:left="420" w:firstLine="420"/>
        <w:rPr>
          <w:rFonts w:asciiTheme="minorEastAsia" w:hAnsiTheme="minorEastAsia"/>
          <w:sz w:val="24"/>
          <w:szCs w:val="24"/>
        </w:rPr>
      </w:pPr>
      <w:r>
        <w:rPr>
          <w:rFonts w:asciiTheme="minorEastAsia" w:hAnsiTheme="minorEastAsia"/>
          <w:sz w:val="24"/>
          <w:szCs w:val="24"/>
        </w:rPr>
        <w:drawing>
          <wp:inline distT="0" distB="0" distL="0" distR="0">
            <wp:extent cx="3394075" cy="1837055"/>
            <wp:effectExtent l="0" t="0" r="0" b="4445"/>
            <wp:docPr id="74914" name="图片 74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14" name="图片 74914"/>
                    <pic:cNvPicPr>
                      <a:picLocks noChangeAspect="1"/>
                    </pic:cNvPicPr>
                  </pic:nvPicPr>
                  <pic:blipFill>
                    <a:blip r:embed="rId140"/>
                    <a:stretch>
                      <a:fillRect/>
                    </a:stretch>
                  </pic:blipFill>
                  <pic:spPr>
                    <a:xfrm>
                      <a:off x="0" y="0"/>
                      <a:ext cx="3419702" cy="1851069"/>
                    </a:xfrm>
                    <a:prstGeom prst="rect">
                      <a:avLst/>
                    </a:prstGeom>
                  </pic:spPr>
                </pic:pic>
              </a:graphicData>
            </a:graphic>
          </wp:inline>
        </w:drawing>
      </w:r>
    </w:p>
    <w:p>
      <w:pPr>
        <w:pStyle w:val="30"/>
        <w:numPr>
          <w:ilvl w:val="0"/>
          <w:numId w:val="64"/>
        </w:numPr>
        <w:spacing w:line="360" w:lineRule="auto"/>
        <w:ind w:left="359" w:leftChars="171" w:firstLineChars="0"/>
        <w:rPr>
          <w:rFonts w:asciiTheme="minorEastAsia" w:hAnsiTheme="minorEastAsia"/>
          <w:sz w:val="24"/>
          <w:szCs w:val="24"/>
        </w:rPr>
      </w:pPr>
      <w:r>
        <w:rPr>
          <w:rFonts w:hint="eastAsia" w:asciiTheme="minorEastAsia" w:hAnsiTheme="minorEastAsia"/>
          <w:sz w:val="24"/>
          <w:szCs w:val="24"/>
        </w:rPr>
        <w:t>选择参评通知</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此功能用于在本年度抽取结果中选择指定评审专家发送“参评通知”短信（通知内容，可通过短信模板管理功能查看）。此功能多用于未回复的二次通知业务情况。</w:t>
      </w:r>
    </w:p>
    <w:p>
      <w:pPr>
        <w:pStyle w:val="30"/>
        <w:numPr>
          <w:ilvl w:val="0"/>
          <w:numId w:val="64"/>
        </w:numPr>
        <w:spacing w:line="360" w:lineRule="auto"/>
        <w:ind w:left="359" w:leftChars="171" w:firstLineChars="0"/>
        <w:rPr>
          <w:rFonts w:asciiTheme="minorEastAsia" w:hAnsiTheme="minorEastAsia"/>
          <w:sz w:val="24"/>
          <w:szCs w:val="24"/>
        </w:rPr>
      </w:pPr>
      <w:r>
        <w:rPr>
          <w:rFonts w:hint="eastAsia" w:asciiTheme="minorEastAsia" w:hAnsiTheme="minorEastAsia"/>
          <w:sz w:val="24"/>
          <w:szCs w:val="24"/>
        </w:rPr>
        <w:t>确认通知结果</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此功能用于对专家参评通知结果的手动确认和已确认结果的手工调整。</w:t>
      </w:r>
    </w:p>
    <w:p>
      <w:pPr>
        <w:spacing w:line="360" w:lineRule="auto"/>
        <w:ind w:firstLine="420"/>
        <w:rPr>
          <w:rFonts w:asciiTheme="minorEastAsia" w:hAnsiTheme="minorEastAsia"/>
          <w:sz w:val="24"/>
          <w:szCs w:val="24"/>
        </w:rPr>
      </w:pPr>
    </w:p>
    <w:p>
      <w:pPr>
        <w:pStyle w:val="30"/>
        <w:numPr>
          <w:ilvl w:val="0"/>
          <w:numId w:val="63"/>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抽取结果</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此功能用于查看评审分组信息和专家抽取统计等信息，主要可查看统计信息有分组选题数量、参评项目数量、评审所需专家人数、专家通知结果等数据。功能如下图所示：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5274310" cy="1094740"/>
            <wp:effectExtent l="0" t="0" r="0" b="0"/>
            <wp:docPr id="74915" name="图片 74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15" name="图片 74915"/>
                    <pic:cNvPicPr>
                      <a:picLocks noChangeAspect="1"/>
                    </pic:cNvPicPr>
                  </pic:nvPicPr>
                  <pic:blipFill>
                    <a:blip r:embed="rId188"/>
                    <a:stretch>
                      <a:fillRect/>
                    </a:stretch>
                  </pic:blipFill>
                  <pic:spPr>
                    <a:xfrm>
                      <a:off x="0" y="0"/>
                      <a:ext cx="5274310" cy="1094740"/>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项目评审跟踪</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此功能用于在重大项目专家评审期间，跟踪专家评审工作的进展情况。主要功能有选题评审情况和专家评审情况两个功能。</w:t>
      </w:r>
    </w:p>
    <w:p>
      <w:pPr>
        <w:pStyle w:val="30"/>
        <w:numPr>
          <w:ilvl w:val="0"/>
          <w:numId w:val="65"/>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选题评审情况</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可在重大项目评审期间，实时查看各个选题的项目最新评审情况。通过“查看评审结果”功能出，可以查看当前选题下项目的评审结果，如评审投票信息、弃权信息、等级汇总信息等内容。功能界面如下图所示：</w:t>
      </w:r>
    </w:p>
    <w:p>
      <w:pPr>
        <w:spacing w:line="360" w:lineRule="auto"/>
        <w:ind w:firstLine="420"/>
        <w:rPr>
          <w:rFonts w:asciiTheme="minorEastAsia" w:hAnsiTheme="minorEastAsia"/>
          <w:sz w:val="24"/>
          <w:szCs w:val="24"/>
        </w:rPr>
      </w:pPr>
      <w:r>
        <w:rPr>
          <w:rFonts w:asciiTheme="minorEastAsia" w:hAnsiTheme="minorEastAsia"/>
          <w:b/>
          <w:bCs/>
          <w:sz w:val="24"/>
          <w:szCs w:val="24"/>
        </w:rPr>
        <w:drawing>
          <wp:inline distT="0" distB="0" distL="0" distR="0">
            <wp:extent cx="5040630" cy="1243965"/>
            <wp:effectExtent l="0" t="0" r="1270" b="635"/>
            <wp:docPr id="74916" name="图片 74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16" name="图片 74916"/>
                    <pic:cNvPicPr>
                      <a:picLocks noChangeAspect="1"/>
                    </pic:cNvPicPr>
                  </pic:nvPicPr>
                  <pic:blipFill>
                    <a:blip r:embed="rId189"/>
                    <a:stretch>
                      <a:fillRect/>
                    </a:stretch>
                  </pic:blipFill>
                  <pic:spPr>
                    <a:xfrm>
                      <a:off x="0" y="0"/>
                      <a:ext cx="5082089" cy="1254308"/>
                    </a:xfrm>
                    <a:prstGeom prst="rect">
                      <a:avLst/>
                    </a:prstGeom>
                  </pic:spPr>
                </pic:pic>
              </a:graphicData>
            </a:graphic>
          </wp:inline>
        </w:drawing>
      </w:r>
    </w:p>
    <w:p>
      <w:pPr>
        <w:pStyle w:val="30"/>
        <w:numPr>
          <w:ilvl w:val="0"/>
          <w:numId w:val="65"/>
        </w:numPr>
        <w:spacing w:line="360" w:lineRule="auto"/>
        <w:ind w:firstLineChars="0"/>
        <w:rPr>
          <w:rFonts w:asciiTheme="minorEastAsia" w:hAnsiTheme="minorEastAsia"/>
          <w:b/>
          <w:bCs/>
          <w:sz w:val="24"/>
          <w:szCs w:val="24"/>
        </w:rPr>
      </w:pPr>
      <w:r>
        <w:rPr>
          <w:rFonts w:hint="eastAsia" w:asciiTheme="minorEastAsia" w:hAnsiTheme="minorEastAsia"/>
          <w:b/>
          <w:bCs/>
          <w:sz w:val="24"/>
          <w:szCs w:val="24"/>
        </w:rPr>
        <w:t>专家评审情况</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此功能可在重大项目评审期间，实时查看各位评审专家的评审情况。通过“评审情况”按钮功能，可以查看专家的所评审的选题及项目的投票结果、评审等级、评审意见等信息内容。功能界面如下图所示：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5040630" cy="1417955"/>
            <wp:effectExtent l="0" t="0" r="1270" b="4445"/>
            <wp:docPr id="74917" name="图片 74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17" name="图片 74917"/>
                    <pic:cNvPicPr>
                      <a:picLocks noChangeAspect="1"/>
                    </pic:cNvPicPr>
                  </pic:nvPicPr>
                  <pic:blipFill>
                    <a:blip r:embed="rId190"/>
                    <a:stretch>
                      <a:fillRect/>
                    </a:stretch>
                  </pic:blipFill>
                  <pic:spPr>
                    <a:xfrm>
                      <a:off x="0" y="0"/>
                      <a:ext cx="5054551" cy="1422163"/>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项目评审结果</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可实时查看本次参加评审重大项目的评审结果情况，如“投票结果”、“等级”等。评审未结束时，此功能显示的当前时刻的项目评审汇总结果，此时结果仅供参考；评审结束后，此功能显示的是最终的项目评审汇总结果，此时为最终评审结果。主要功能由评审项目列表、导出汇总结果、查看评审意见、确认立项结果等功能组成。功能如下图所示：</w:t>
      </w:r>
    </w:p>
    <w:p>
      <w:pPr>
        <w:ind w:left="420" w:leftChars="200"/>
      </w:pPr>
      <w:r>
        <w:drawing>
          <wp:inline distT="0" distB="0" distL="0" distR="0">
            <wp:extent cx="4881880" cy="1539875"/>
            <wp:effectExtent l="0" t="0" r="0" b="0"/>
            <wp:docPr id="74918" name="图片 74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18" name="图片 74918"/>
                    <pic:cNvPicPr>
                      <a:picLocks noChangeAspect="1"/>
                    </pic:cNvPicPr>
                  </pic:nvPicPr>
                  <pic:blipFill>
                    <a:blip r:embed="rId191"/>
                    <a:stretch>
                      <a:fillRect/>
                    </a:stretch>
                  </pic:blipFill>
                  <pic:spPr>
                    <a:xfrm>
                      <a:off x="0" y="0"/>
                      <a:ext cx="4889812" cy="1542416"/>
                    </a:xfrm>
                    <a:prstGeom prst="rect">
                      <a:avLst/>
                    </a:prstGeom>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项目立项</w:t>
      </w:r>
    </w:p>
    <w:p>
      <w:pPr>
        <w:spacing w:line="360" w:lineRule="auto"/>
        <w:ind w:firstLine="420"/>
      </w:pPr>
      <w:r>
        <w:rPr>
          <w:rFonts w:hint="eastAsia" w:asciiTheme="minorEastAsia" w:hAnsiTheme="minorEastAsia"/>
          <w:sz w:val="24"/>
          <w:szCs w:val="24"/>
        </w:rPr>
        <w:t>通过此功能可对</w:t>
      </w:r>
      <w:r>
        <w:rPr>
          <w:rFonts w:hint="eastAsia" w:asciiTheme="minorEastAsia" w:hAnsiTheme="minorEastAsia"/>
          <w:sz w:val="24"/>
          <w:szCs w:val="24"/>
          <w:lang w:val="en-US" w:eastAsia="zh-Hans"/>
        </w:rPr>
        <w:t>通过项目评审的待立项项目，开展项目立项、立项回执等立项工作</w:t>
      </w:r>
      <w:r>
        <w:rPr>
          <w:rFonts w:hint="eastAsia" w:asciiTheme="minorEastAsia" w:hAnsiTheme="minorEastAsia"/>
          <w:sz w:val="24"/>
          <w:szCs w:val="24"/>
        </w:rPr>
        <w:t>。</w:t>
      </w:r>
    </w:p>
    <w:p>
      <w:pPr>
        <w:pStyle w:val="6"/>
        <w:numPr>
          <w:ilvl w:val="3"/>
          <w:numId w:val="1"/>
        </w:numPr>
        <w:rPr>
          <w:rFonts w:asciiTheme="minorEastAsia" w:hAnsiTheme="minorEastAsia"/>
        </w:rPr>
      </w:pPr>
      <w:r>
        <w:rPr>
          <w:rFonts w:hint="eastAsia" w:asciiTheme="minorEastAsia" w:hAnsiTheme="minorEastAsia"/>
        </w:rPr>
        <w:t>项目立项</w:t>
      </w:r>
    </w:p>
    <w:p>
      <w:pPr>
        <w:spacing w:line="360" w:lineRule="auto"/>
        <w:ind w:firstLine="420"/>
        <w:rPr>
          <w:rFonts w:asciiTheme="minorEastAsia" w:hAnsiTheme="minorEastAsia"/>
          <w:sz w:val="24"/>
          <w:szCs w:val="24"/>
        </w:rPr>
      </w:pPr>
      <w:r>
        <w:rPr>
          <w:rFonts w:hint="eastAsia" w:asciiTheme="minorEastAsia" w:hAnsiTheme="minorEastAsia"/>
          <w:sz w:val="24"/>
          <w:szCs w:val="24"/>
        </w:rPr>
        <w:t>重大项目评审完成后，正式立项的项目信息将进入到立项项目功能，通过设置项目立项信息、生成项目批准号、导出立项工作函等完成本年度重大项目立项工作。功能如下图所示：</w:t>
      </w:r>
    </w:p>
    <w:p>
      <w:pPr>
        <w:ind w:left="420" w:leftChars="200"/>
      </w:pPr>
      <w:r>
        <w:drawing>
          <wp:inline distT="0" distB="0" distL="0" distR="0">
            <wp:extent cx="5052060" cy="1788795"/>
            <wp:effectExtent l="0" t="0" r="2540" b="14605"/>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46"/>
                    <pic:cNvPicPr>
                      <a:picLocks noChangeAspect="1"/>
                    </pic:cNvPicPr>
                  </pic:nvPicPr>
                  <pic:blipFill>
                    <a:blip r:embed="rId192"/>
                    <a:stretch>
                      <a:fillRect/>
                    </a:stretch>
                  </pic:blipFill>
                  <pic:spPr>
                    <a:xfrm>
                      <a:off x="0" y="0"/>
                      <a:ext cx="5070924" cy="1795520"/>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立项回执</w:t>
      </w:r>
    </w:p>
    <w:p>
      <w:pPr>
        <w:spacing w:line="360" w:lineRule="auto"/>
        <w:ind w:firstLine="420"/>
        <w:rPr>
          <w:rFonts w:asciiTheme="minorEastAsia" w:hAnsiTheme="minorEastAsia"/>
          <w:sz w:val="24"/>
          <w:szCs w:val="24"/>
        </w:rPr>
      </w:pPr>
      <w:r>
        <w:rPr>
          <w:rFonts w:hint="eastAsia" w:asciiTheme="minorEastAsia" w:hAnsiTheme="minorEastAsia"/>
          <w:sz w:val="24"/>
          <w:szCs w:val="24"/>
        </w:rPr>
        <w:t>立项回执功能用于对本年度立项的重大项目进行立项回执的审核业务工作。通过此功能可以查看本年度在立项回执阶段的待回执项目信息。项目回执提交流程为：申报人-&gt;科研单位-&gt;中级单位-&gt;管理中心。项目回执审批通过后项目即进入在研中，项目回执退回修改将直接退回到首席专家，修改重新提交后按照四级流程重新提交审批。功能如下图所示：</w:t>
      </w:r>
    </w:p>
    <w:p>
      <w:pPr>
        <w:ind w:left="420" w:leftChars="200"/>
      </w:pPr>
      <w:r>
        <w:drawing>
          <wp:inline distT="0" distB="0" distL="0" distR="0">
            <wp:extent cx="5008880" cy="1764665"/>
            <wp:effectExtent l="0" t="0" r="20320" b="13335"/>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247"/>
                    <pic:cNvPicPr>
                      <a:picLocks noChangeAspect="1"/>
                    </pic:cNvPicPr>
                  </pic:nvPicPr>
                  <pic:blipFill>
                    <a:blip r:embed="rId193"/>
                    <a:stretch>
                      <a:fillRect/>
                    </a:stretch>
                  </pic:blipFill>
                  <pic:spPr>
                    <a:xfrm>
                      <a:off x="0" y="0"/>
                      <a:ext cx="5021050" cy="1769397"/>
                    </a:xfrm>
                    <a:prstGeom prst="rect">
                      <a:avLst/>
                    </a:prstGeom>
                  </pic:spPr>
                </pic:pic>
              </a:graphicData>
            </a:graphic>
          </wp:inline>
        </w:drawing>
      </w:r>
    </w:p>
    <w:p/>
    <w:p>
      <w:pPr>
        <w:pStyle w:val="5"/>
        <w:numPr>
          <w:ilvl w:val="2"/>
          <w:numId w:val="1"/>
        </w:numPr>
        <w:rPr>
          <w:rFonts w:asciiTheme="minorEastAsia" w:hAnsiTheme="minorEastAsia"/>
        </w:rPr>
      </w:pPr>
      <w:r>
        <w:rPr>
          <w:rFonts w:hint="eastAsia" w:asciiTheme="minorEastAsia" w:hAnsiTheme="minorEastAsia"/>
          <w:lang w:val="en-US" w:eastAsia="zh-Hans"/>
        </w:rPr>
        <w:t>项目</w:t>
      </w:r>
      <w:r>
        <w:rPr>
          <w:rFonts w:hint="eastAsia" w:asciiTheme="minorEastAsia" w:hAnsiTheme="minorEastAsia"/>
        </w:rPr>
        <w:t>管理</w:t>
      </w:r>
    </w:p>
    <w:p>
      <w:pPr>
        <w:spacing w:line="360" w:lineRule="auto"/>
        <w:ind w:firstLine="420"/>
        <w:rPr>
          <w:rFonts w:asciiTheme="minorEastAsia" w:hAnsiTheme="minorEastAsia"/>
          <w:sz w:val="24"/>
          <w:szCs w:val="24"/>
        </w:rPr>
      </w:pPr>
      <w:r>
        <w:rPr>
          <w:rFonts w:hint="eastAsia" w:asciiTheme="minorEastAsia" w:hAnsiTheme="minorEastAsia"/>
          <w:sz w:val="24"/>
          <w:szCs w:val="24"/>
        </w:rPr>
        <w:t>通过此功能可对每年评审结束后确定的立项项目，进行项目立项、资金拨付及立项项目管理等工作。主要功能包括立项项目管理、</w:t>
      </w:r>
      <w:r>
        <w:rPr>
          <w:rFonts w:hint="eastAsia" w:asciiTheme="minorEastAsia" w:hAnsiTheme="minorEastAsia"/>
          <w:sz w:val="24"/>
          <w:szCs w:val="24"/>
          <w:lang w:val="en-US" w:eastAsia="zh-Hans"/>
        </w:rPr>
        <w:t>项目经费管理</w:t>
      </w:r>
      <w:r>
        <w:rPr>
          <w:rFonts w:hint="eastAsia" w:asciiTheme="minorEastAsia" w:hAnsiTheme="minorEastAsia"/>
          <w:sz w:val="24"/>
          <w:szCs w:val="24"/>
        </w:rPr>
        <w:t>等功能。</w:t>
      </w:r>
    </w:p>
    <w:p>
      <w:pPr>
        <w:pStyle w:val="6"/>
        <w:numPr>
          <w:ilvl w:val="3"/>
          <w:numId w:val="1"/>
        </w:numPr>
        <w:rPr>
          <w:rFonts w:asciiTheme="minorEastAsia" w:hAnsiTheme="minorEastAsia"/>
        </w:rPr>
      </w:pPr>
      <w:r>
        <w:rPr>
          <w:rFonts w:hint="eastAsia" w:asciiTheme="minorEastAsia" w:hAnsiTheme="minorEastAsia"/>
        </w:rPr>
        <w:t>立项项目</w:t>
      </w:r>
    </w:p>
    <w:p>
      <w:pPr>
        <w:spacing w:line="360" w:lineRule="auto"/>
        <w:ind w:firstLine="420"/>
        <w:rPr>
          <w:rFonts w:asciiTheme="minorEastAsia" w:hAnsiTheme="minorEastAsia"/>
          <w:sz w:val="24"/>
          <w:szCs w:val="24"/>
        </w:rPr>
      </w:pPr>
      <w:r>
        <w:rPr>
          <w:rFonts w:hint="eastAsia" w:asciiTheme="minorEastAsia" w:hAnsiTheme="minorEastAsia"/>
          <w:sz w:val="24"/>
          <w:szCs w:val="24"/>
        </w:rPr>
        <w:t>重大项目正式立项完成后相关项目信息即进入到立项项目功能，通过此功能可以查看各年度立项项目信息，如：立项时间、预计结项时间、资助总金额等。通过“文件”功能可以下载《投标书》《立项通知书》《立项回执》等内容，功能如下图所示：</w:t>
      </w:r>
    </w:p>
    <w:p>
      <w:pPr>
        <w:ind w:left="420" w:leftChars="200"/>
      </w:pPr>
      <w:r>
        <w:drawing>
          <wp:inline distT="0" distB="0" distL="0" distR="0">
            <wp:extent cx="4802505" cy="2181860"/>
            <wp:effectExtent l="0" t="0" r="23495" b="254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48"/>
                    <pic:cNvPicPr>
                      <a:picLocks noChangeAspect="1"/>
                    </pic:cNvPicPr>
                  </pic:nvPicPr>
                  <pic:blipFill>
                    <a:blip r:embed="rId194"/>
                    <a:stretch>
                      <a:fillRect/>
                    </a:stretch>
                  </pic:blipFill>
                  <pic:spPr>
                    <a:xfrm>
                      <a:off x="0" y="0"/>
                      <a:ext cx="4811043" cy="2185996"/>
                    </a:xfrm>
                    <a:prstGeom prst="rect">
                      <a:avLst/>
                    </a:prstGeom>
                  </pic:spPr>
                </pic:pic>
              </a:graphicData>
            </a:graphic>
          </wp:inline>
        </w:drawing>
      </w:r>
    </w:p>
    <w:p>
      <w:pPr>
        <w:pStyle w:val="6"/>
        <w:numPr>
          <w:ilvl w:val="3"/>
          <w:numId w:val="1"/>
        </w:numPr>
        <w:rPr>
          <w:rFonts w:asciiTheme="minorEastAsia" w:hAnsiTheme="minorEastAsia"/>
        </w:rPr>
      </w:pPr>
      <w:r>
        <w:rPr>
          <w:rFonts w:hint="eastAsia" w:asciiTheme="minorEastAsia" w:hAnsiTheme="minorEastAsia"/>
        </w:rPr>
        <w:t>项目经费管理</w:t>
      </w:r>
    </w:p>
    <w:p>
      <w:pPr>
        <w:spacing w:line="360" w:lineRule="auto"/>
        <w:ind w:firstLine="420"/>
        <w:rPr>
          <w:rFonts w:asciiTheme="minorEastAsia" w:hAnsiTheme="minorEastAsia"/>
          <w:sz w:val="24"/>
          <w:szCs w:val="24"/>
        </w:rPr>
      </w:pPr>
      <w:r>
        <w:rPr>
          <w:rFonts w:hint="eastAsia" w:asciiTheme="minorEastAsia" w:hAnsiTheme="minorEastAsia"/>
          <w:sz w:val="24"/>
          <w:szCs w:val="24"/>
        </w:rPr>
        <w:t>通过此功能可以查看本年度待拨款的项目清单，并可以将待拨款项目按单位导出银行拨款单位。具体功能如下：</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4841875" cy="1564005"/>
            <wp:effectExtent l="0" t="0" r="9525" b="10795"/>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249"/>
                    <pic:cNvPicPr>
                      <a:picLocks noChangeAspect="1"/>
                    </pic:cNvPicPr>
                  </pic:nvPicPr>
                  <pic:blipFill>
                    <a:blip r:embed="rId195"/>
                    <a:stretch>
                      <a:fillRect/>
                    </a:stretch>
                  </pic:blipFill>
                  <pic:spPr>
                    <a:xfrm>
                      <a:off x="0" y="0"/>
                      <a:ext cx="4850214" cy="1566714"/>
                    </a:xfrm>
                    <a:prstGeom prst="rect">
                      <a:avLst/>
                    </a:prstGeom>
                  </pic:spPr>
                </pic:pic>
              </a:graphicData>
            </a:graphic>
          </wp:inline>
        </w:drawing>
      </w:r>
    </w:p>
    <w:p/>
    <w:p>
      <w:pPr>
        <w:pStyle w:val="6"/>
        <w:numPr>
          <w:ilvl w:val="3"/>
          <w:numId w:val="1"/>
        </w:numPr>
        <w:rPr>
          <w:rFonts w:asciiTheme="minorEastAsia" w:hAnsiTheme="minorEastAsia"/>
        </w:rPr>
      </w:pPr>
      <w:r>
        <w:rPr>
          <w:rFonts w:hint="eastAsia" w:asciiTheme="minorEastAsia" w:hAnsiTheme="minorEastAsia"/>
          <w:lang w:val="en-US" w:eastAsia="zh-Hans"/>
        </w:rPr>
        <w:t>信息报送</w:t>
      </w:r>
    </w:p>
    <w:p>
      <w:pPr>
        <w:spacing w:line="360" w:lineRule="auto"/>
        <w:ind w:firstLine="480" w:firstLineChars="200"/>
      </w:pPr>
      <w:r>
        <w:rPr>
          <w:rFonts w:hint="eastAsia" w:asciiTheme="minorEastAsia" w:hAnsiTheme="minorEastAsia"/>
          <w:sz w:val="24"/>
          <w:szCs w:val="24"/>
          <w:lang w:val="en-US" w:eastAsia="zh-Hans"/>
        </w:rPr>
        <w:t>此功能用于在项目的在研期间，对项目定期开展项目中期管理工作，通过此功能可以实现《项目简报》《项目要报》的收集管理工作</w:t>
      </w:r>
      <w:r>
        <w:rPr>
          <w:rFonts w:hint="eastAsia" w:asciiTheme="minorEastAsia" w:hAnsiTheme="minorEastAsia"/>
          <w:sz w:val="24"/>
          <w:szCs w:val="24"/>
        </w:rPr>
        <w:t>。功能如下图所示：</w:t>
      </w:r>
    </w:p>
    <w:p>
      <w:r>
        <w:drawing>
          <wp:inline distT="0" distB="0" distL="114300" distR="114300">
            <wp:extent cx="5270500" cy="1612265"/>
            <wp:effectExtent l="0" t="0" r="12700" b="13335"/>
            <wp:docPr id="250"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48"/>
                    <pic:cNvPicPr>
                      <a:picLocks noChangeAspect="1"/>
                    </pic:cNvPicPr>
                  </pic:nvPicPr>
                  <pic:blipFill>
                    <a:blip r:embed="rId196"/>
                    <a:stretch>
                      <a:fillRect/>
                    </a:stretch>
                  </pic:blipFill>
                  <pic:spPr>
                    <a:xfrm>
                      <a:off x="0" y="0"/>
                      <a:ext cx="5270500" cy="1612265"/>
                    </a:xfrm>
                    <a:prstGeom prst="rect">
                      <a:avLst/>
                    </a:prstGeom>
                    <a:noFill/>
                    <a:ln>
                      <a:noFill/>
                    </a:ln>
                  </pic:spPr>
                </pic:pic>
              </a:graphicData>
            </a:graphic>
          </wp:inline>
        </w:drawing>
      </w:r>
    </w:p>
    <w:p>
      <w:pPr>
        <w:pStyle w:val="6"/>
        <w:numPr>
          <w:ilvl w:val="3"/>
          <w:numId w:val="1"/>
        </w:numPr>
        <w:rPr>
          <w:rFonts w:asciiTheme="minorEastAsia" w:hAnsiTheme="minorEastAsia"/>
        </w:rPr>
      </w:pPr>
      <w:r>
        <w:rPr>
          <w:rFonts w:hint="eastAsia" w:asciiTheme="minorEastAsia" w:hAnsiTheme="minorEastAsia"/>
          <w:lang w:val="en-US" w:eastAsia="zh-Hans"/>
        </w:rPr>
        <w:t>项目变更</w:t>
      </w:r>
    </w:p>
    <w:p>
      <w:pPr>
        <w:spacing w:line="360" w:lineRule="auto"/>
        <w:ind w:firstLine="480" w:firstLineChars="200"/>
      </w:pPr>
      <w:r>
        <w:rPr>
          <w:rFonts w:hint="eastAsia" w:asciiTheme="minorEastAsia" w:hAnsiTheme="minorEastAsia"/>
          <w:sz w:val="24"/>
          <w:szCs w:val="24"/>
          <w:lang w:val="en-US" w:eastAsia="zh-Hans"/>
        </w:rPr>
        <w:t>立项的项目在研期间，如项目发生项目经费预算</w:t>
      </w:r>
      <w:r>
        <w:rPr>
          <w:rFonts w:hint="eastAsia" w:asciiTheme="minorEastAsia" w:hAnsiTheme="minorEastAsia"/>
          <w:sz w:val="24"/>
          <w:szCs w:val="24"/>
        </w:rPr>
        <w:t>、</w:t>
      </w:r>
      <w:r>
        <w:rPr>
          <w:rFonts w:hint="eastAsia" w:asciiTheme="minorEastAsia" w:hAnsiTheme="minorEastAsia"/>
          <w:sz w:val="24"/>
          <w:szCs w:val="24"/>
          <w:lang w:val="en-US" w:eastAsia="zh-Hans"/>
        </w:rPr>
        <w:t>项目延期、变更最终研究成果、变更子课题结构和主要内容、变更项目责任单位、自行终止</w:t>
      </w:r>
      <w:r>
        <w:rPr>
          <w:rFonts w:hint="eastAsia" w:asciiTheme="minorEastAsia" w:hAnsiTheme="minorEastAsia"/>
          <w:sz w:val="24"/>
          <w:szCs w:val="24"/>
        </w:rPr>
        <w:t>等变更</w:t>
      </w:r>
      <w:r>
        <w:rPr>
          <w:rFonts w:hint="eastAsia" w:asciiTheme="minorEastAsia" w:hAnsiTheme="minorEastAsia"/>
          <w:sz w:val="24"/>
          <w:szCs w:val="24"/>
          <w:lang w:val="en-US" w:eastAsia="zh-Hans"/>
        </w:rPr>
        <w:t>事项，项目负责人提交的变更申请将提交到此处，通过此功能可查询项目负责人提交的《变更申请书》并对其进行审批处理</w:t>
      </w:r>
      <w:r>
        <w:rPr>
          <w:rFonts w:hint="eastAsia" w:asciiTheme="minorEastAsia" w:hAnsiTheme="minorEastAsia"/>
          <w:sz w:val="24"/>
          <w:szCs w:val="24"/>
        </w:rPr>
        <w:t>。功能如下图所示：</w:t>
      </w:r>
    </w:p>
    <w:p>
      <w:pPr>
        <w:rPr>
          <w:rFonts w:hint="eastAsia" w:asciiTheme="minorEastAsia" w:hAnsiTheme="minorEastAsia"/>
          <w:lang w:val="en-US" w:eastAsia="zh-Hans"/>
        </w:rPr>
      </w:pPr>
      <w:r>
        <w:drawing>
          <wp:inline distT="0" distB="0" distL="114300" distR="114300">
            <wp:extent cx="5267960" cy="1546860"/>
            <wp:effectExtent l="0" t="0" r="15240" b="2540"/>
            <wp:docPr id="251"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49"/>
                    <pic:cNvPicPr>
                      <a:picLocks noChangeAspect="1"/>
                    </pic:cNvPicPr>
                  </pic:nvPicPr>
                  <pic:blipFill>
                    <a:blip r:embed="rId197"/>
                    <a:stretch>
                      <a:fillRect/>
                    </a:stretch>
                  </pic:blipFill>
                  <pic:spPr>
                    <a:xfrm>
                      <a:off x="0" y="0"/>
                      <a:ext cx="5267960" cy="1546860"/>
                    </a:xfrm>
                    <a:prstGeom prst="rect">
                      <a:avLst/>
                    </a:prstGeom>
                    <a:noFill/>
                    <a:ln>
                      <a:noFill/>
                    </a:ln>
                  </pic:spPr>
                </pic:pic>
              </a:graphicData>
            </a:graphic>
          </wp:inline>
        </w:drawing>
      </w:r>
    </w:p>
    <w:p>
      <w:pPr>
        <w:pStyle w:val="6"/>
        <w:numPr>
          <w:ilvl w:val="3"/>
          <w:numId w:val="1"/>
        </w:numPr>
        <w:rPr>
          <w:rFonts w:asciiTheme="minorEastAsia" w:hAnsiTheme="minorEastAsia"/>
        </w:rPr>
      </w:pPr>
      <w:r>
        <w:rPr>
          <w:rFonts w:hint="eastAsia" w:asciiTheme="minorEastAsia" w:hAnsiTheme="minorEastAsia"/>
          <w:lang w:val="en-US" w:eastAsia="zh-Hans"/>
        </w:rPr>
        <w:t>结项审批</w:t>
      </w:r>
    </w:p>
    <w:p>
      <w:pPr>
        <w:spacing w:line="360" w:lineRule="auto"/>
        <w:ind w:firstLine="480" w:firstLineChars="200"/>
      </w:pPr>
      <w:r>
        <w:rPr>
          <w:rFonts w:hint="eastAsia" w:asciiTheme="minorEastAsia" w:hAnsiTheme="minorEastAsia"/>
          <w:sz w:val="24"/>
          <w:szCs w:val="24"/>
          <w:lang w:val="en-US" w:eastAsia="zh-Hans"/>
        </w:rPr>
        <w:t>经在项目负责人完成项目研究后，将通过立项申报系统，提交《项目结项申请书》、项目研究成果、《成果简介》等内容，经管理单位审批后，将结项申请内容将进入到此处，通过此功能可查询项目负责人提交的《项目结项申请书》、项目研究成果等内容，并对其进行审批处理</w:t>
      </w:r>
      <w:r>
        <w:rPr>
          <w:rFonts w:hint="eastAsia" w:asciiTheme="minorEastAsia" w:hAnsiTheme="minorEastAsia"/>
          <w:sz w:val="24"/>
          <w:szCs w:val="24"/>
        </w:rPr>
        <w:t>。功能如下图所示：</w:t>
      </w:r>
    </w:p>
    <w:p>
      <w:pPr>
        <w:rPr>
          <w:rFonts w:hint="eastAsia" w:asciiTheme="minorEastAsia" w:hAnsiTheme="minorEastAsia"/>
          <w:lang w:val="en-US" w:eastAsia="zh-Hans"/>
        </w:rPr>
      </w:pPr>
      <w:r>
        <w:drawing>
          <wp:inline distT="0" distB="0" distL="114300" distR="114300">
            <wp:extent cx="5267960" cy="1604010"/>
            <wp:effectExtent l="0" t="0" r="15240" b="21590"/>
            <wp:docPr id="252"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50"/>
                    <pic:cNvPicPr>
                      <a:picLocks noChangeAspect="1"/>
                    </pic:cNvPicPr>
                  </pic:nvPicPr>
                  <pic:blipFill>
                    <a:blip r:embed="rId198"/>
                    <a:stretch>
                      <a:fillRect/>
                    </a:stretch>
                  </pic:blipFill>
                  <pic:spPr>
                    <a:xfrm>
                      <a:off x="0" y="0"/>
                      <a:ext cx="5267960" cy="1604010"/>
                    </a:xfrm>
                    <a:prstGeom prst="rect">
                      <a:avLst/>
                    </a:prstGeom>
                    <a:noFill/>
                    <a:ln>
                      <a:noFill/>
                    </a:ln>
                  </pic:spPr>
                </pic:pic>
              </a:graphicData>
            </a:graphic>
          </wp:inline>
        </w:drawing>
      </w:r>
    </w:p>
    <w:p>
      <w:pPr>
        <w:pStyle w:val="6"/>
        <w:numPr>
          <w:ilvl w:val="3"/>
          <w:numId w:val="1"/>
        </w:numPr>
        <w:rPr>
          <w:rFonts w:asciiTheme="minorEastAsia" w:hAnsiTheme="minorEastAsia"/>
        </w:rPr>
      </w:pPr>
      <w:r>
        <w:rPr>
          <w:rFonts w:hint="eastAsia" w:asciiTheme="minorEastAsia" w:hAnsiTheme="minorEastAsia"/>
          <w:lang w:val="en-US" w:eastAsia="zh-Hans"/>
        </w:rPr>
        <w:t>鉴定管理</w:t>
      </w:r>
    </w:p>
    <w:p>
      <w:pPr>
        <w:spacing w:line="360" w:lineRule="auto"/>
        <w:ind w:firstLine="480" w:firstLineChars="200"/>
      </w:pPr>
      <w:r>
        <w:rPr>
          <w:rFonts w:hint="eastAsia" w:asciiTheme="minorEastAsia" w:hAnsiTheme="minorEastAsia"/>
          <w:sz w:val="24"/>
          <w:szCs w:val="24"/>
          <w:lang w:val="en-US" w:eastAsia="zh-Hans"/>
        </w:rPr>
        <w:t>经结项审批处理最终审批通过的待结项项目的项目信息及结项材料等将流转到此处，供后续开展结项鉴定评定工作。通过此功能可查询待结项鉴定的项目信息及结项材料，并可针对待处理项目选定鉴定专家、鉴定时间、成果鉴定内容选取等项目鉴定管理工作</w:t>
      </w:r>
      <w:r>
        <w:rPr>
          <w:rFonts w:hint="eastAsia" w:asciiTheme="minorEastAsia" w:hAnsiTheme="minorEastAsia"/>
          <w:sz w:val="24"/>
          <w:szCs w:val="24"/>
        </w:rPr>
        <w:t>。</w:t>
      </w:r>
      <w:r>
        <w:rPr>
          <w:rFonts w:hint="eastAsia" w:asciiTheme="minorEastAsia" w:hAnsiTheme="minorEastAsia"/>
          <w:sz w:val="24"/>
          <w:szCs w:val="24"/>
          <w:lang w:val="en-US" w:eastAsia="zh-Hans"/>
        </w:rPr>
        <w:t>开启项目鉴定后</w:t>
      </w:r>
      <w:r>
        <w:rPr>
          <w:rFonts w:hint="eastAsia" w:asciiTheme="minorEastAsia" w:hAnsiTheme="minorEastAsia"/>
          <w:sz w:val="24"/>
          <w:szCs w:val="24"/>
          <w:lang w:eastAsia="zh-Hans"/>
        </w:rPr>
        <w:t>，</w:t>
      </w:r>
      <w:r>
        <w:rPr>
          <w:rFonts w:hint="eastAsia" w:asciiTheme="minorEastAsia" w:hAnsiTheme="minorEastAsia"/>
          <w:sz w:val="24"/>
          <w:szCs w:val="24"/>
          <w:lang w:val="en-US" w:eastAsia="zh-Hans"/>
        </w:rPr>
        <w:t>鉴定资料将发送到专家系统供鉴定专家完成项目鉴定工作。</w:t>
      </w:r>
      <w:r>
        <w:rPr>
          <w:rFonts w:hint="eastAsia" w:asciiTheme="minorEastAsia" w:hAnsiTheme="minorEastAsia"/>
          <w:sz w:val="24"/>
          <w:szCs w:val="24"/>
        </w:rPr>
        <w:t>功能如下图所示：</w:t>
      </w:r>
    </w:p>
    <w:p>
      <w:pPr>
        <w:pStyle w:val="30"/>
        <w:spacing w:line="360" w:lineRule="auto"/>
        <w:ind w:left="0" w:leftChars="0" w:firstLine="0" w:firstLineChars="0"/>
        <w:jc w:val="left"/>
        <w:rPr>
          <w:rFonts w:asciiTheme="minorEastAsia" w:hAnsiTheme="minorEastAsia"/>
          <w:sz w:val="24"/>
          <w:szCs w:val="24"/>
        </w:rPr>
      </w:pPr>
      <w:r>
        <w:drawing>
          <wp:inline distT="0" distB="0" distL="114300" distR="114300">
            <wp:extent cx="5273040" cy="1637665"/>
            <wp:effectExtent l="0" t="0" r="10160" b="13335"/>
            <wp:docPr id="253"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51"/>
                    <pic:cNvPicPr>
                      <a:picLocks noChangeAspect="1"/>
                    </pic:cNvPicPr>
                  </pic:nvPicPr>
                  <pic:blipFill>
                    <a:blip r:embed="rId199"/>
                    <a:stretch>
                      <a:fillRect/>
                    </a:stretch>
                  </pic:blipFill>
                  <pic:spPr>
                    <a:xfrm>
                      <a:off x="0" y="0"/>
                      <a:ext cx="5273040" cy="1637665"/>
                    </a:xfrm>
                    <a:prstGeom prst="rect">
                      <a:avLst/>
                    </a:prstGeom>
                    <a:noFill/>
                    <a:ln>
                      <a:noFill/>
                    </a:ln>
                  </pic:spPr>
                </pic:pic>
              </a:graphicData>
            </a:graphic>
          </wp:inline>
        </w:drawing>
      </w:r>
    </w:p>
    <w:p>
      <w:pPr>
        <w:pStyle w:val="6"/>
        <w:numPr>
          <w:ilvl w:val="3"/>
          <w:numId w:val="1"/>
        </w:numPr>
        <w:rPr>
          <w:rFonts w:asciiTheme="minorEastAsia" w:hAnsiTheme="minorEastAsia"/>
        </w:rPr>
      </w:pPr>
      <w:r>
        <w:rPr>
          <w:rFonts w:hint="eastAsia" w:asciiTheme="minorEastAsia" w:hAnsiTheme="minorEastAsia"/>
          <w:lang w:val="en-US" w:eastAsia="zh-Hans"/>
        </w:rPr>
        <w:t>结项管理</w:t>
      </w:r>
    </w:p>
    <w:p>
      <w:pPr>
        <w:spacing w:line="360" w:lineRule="auto"/>
        <w:ind w:firstLine="480" w:firstLineChars="200"/>
      </w:pPr>
      <w:r>
        <w:rPr>
          <w:rFonts w:hint="eastAsia" w:asciiTheme="minorEastAsia" w:hAnsiTheme="minorEastAsia"/>
          <w:sz w:val="24"/>
          <w:szCs w:val="24"/>
          <w:lang w:val="en-US" w:eastAsia="zh-Hans"/>
        </w:rPr>
        <w:t>项目鉴定工作完成后，项目相关信息将流程转到此功能下，用于对项目开展项目的最终结项处理工作。</w:t>
      </w:r>
      <w:r>
        <w:rPr>
          <w:rFonts w:hint="eastAsia" w:asciiTheme="minorEastAsia" w:hAnsiTheme="minorEastAsia"/>
          <w:sz w:val="24"/>
          <w:szCs w:val="24"/>
        </w:rPr>
        <w:t>功能如下图所示：</w:t>
      </w:r>
    </w:p>
    <w:p>
      <w:pPr>
        <w:pStyle w:val="30"/>
        <w:spacing w:line="360" w:lineRule="auto"/>
        <w:ind w:left="0" w:leftChars="0" w:firstLine="0" w:firstLineChars="0"/>
        <w:jc w:val="left"/>
      </w:pPr>
      <w:r>
        <w:drawing>
          <wp:inline distT="0" distB="0" distL="114300" distR="114300">
            <wp:extent cx="5262880" cy="1575435"/>
            <wp:effectExtent l="0" t="0" r="20320" b="24765"/>
            <wp:docPr id="254"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52"/>
                    <pic:cNvPicPr>
                      <a:picLocks noChangeAspect="1"/>
                    </pic:cNvPicPr>
                  </pic:nvPicPr>
                  <pic:blipFill>
                    <a:blip r:embed="rId200"/>
                    <a:stretch>
                      <a:fillRect/>
                    </a:stretch>
                  </pic:blipFill>
                  <pic:spPr>
                    <a:xfrm>
                      <a:off x="0" y="0"/>
                      <a:ext cx="5262880" cy="1575435"/>
                    </a:xfrm>
                    <a:prstGeom prst="rect">
                      <a:avLst/>
                    </a:prstGeom>
                    <a:noFill/>
                    <a:ln>
                      <a:noFill/>
                    </a:ln>
                  </pic:spPr>
                </pic:pic>
              </a:graphicData>
            </a:graphic>
          </wp:inline>
        </w:drawing>
      </w:r>
    </w:p>
    <w:p>
      <w:pPr>
        <w:pStyle w:val="4"/>
        <w:keepLines w:val="0"/>
        <w:widowControl/>
        <w:numPr>
          <w:ilvl w:val="1"/>
          <w:numId w:val="1"/>
        </w:numPr>
        <w:spacing w:before="240" w:after="60" w:line="240" w:lineRule="auto"/>
        <w:jc w:val="left"/>
        <w:rPr>
          <w:rFonts w:asciiTheme="minorEastAsia" w:hAnsiTheme="minorEastAsia"/>
        </w:rPr>
      </w:pPr>
      <w:bookmarkStart w:id="42" w:name="_Toc449924025"/>
      <w:r>
        <w:rPr>
          <w:rFonts w:hint="eastAsia" w:asciiTheme="minorEastAsia" w:hAnsiTheme="minorEastAsia"/>
        </w:rPr>
        <w:t>专家库</w:t>
      </w:r>
      <w:bookmarkEnd w:id="42"/>
    </w:p>
    <w:p>
      <w:pPr>
        <w:spacing w:line="360" w:lineRule="auto"/>
        <w:ind w:firstLine="420"/>
        <w:rPr>
          <w:rFonts w:hint="eastAsia" w:asciiTheme="minorEastAsia" w:hAnsiTheme="minorEastAsia"/>
          <w:sz w:val="24"/>
          <w:szCs w:val="24"/>
        </w:rPr>
      </w:pPr>
      <w:r>
        <w:rPr>
          <w:rFonts w:hint="eastAsia" w:asciiTheme="minorEastAsia" w:hAnsiTheme="minorEastAsia"/>
          <w:sz w:val="24"/>
          <w:szCs w:val="24"/>
        </w:rPr>
        <w:t>通过此功能可以实现对系统评审专家库的日常维护管理工作，主要功能包括专家库管理、专家入口登记、专家信息维护、专家库专家分析、专家信息在线维护等。</w:t>
      </w:r>
    </w:p>
    <w:p>
      <w:pPr>
        <w:pStyle w:val="5"/>
        <w:numPr>
          <w:ilvl w:val="2"/>
          <w:numId w:val="1"/>
        </w:numPr>
        <w:rPr>
          <w:rFonts w:asciiTheme="minorEastAsia" w:hAnsiTheme="minorEastAsia"/>
        </w:rPr>
      </w:pPr>
      <w:r>
        <w:rPr>
          <w:rFonts w:hint="eastAsia" w:asciiTheme="minorEastAsia" w:hAnsiTheme="minorEastAsia"/>
          <w:lang w:val="en-US" w:eastAsia="zh-Hans"/>
        </w:rPr>
        <w:t>专家列表</w:t>
      </w:r>
    </w:p>
    <w:p>
      <w:pPr>
        <w:spacing w:line="360" w:lineRule="auto"/>
        <w:ind w:firstLine="420"/>
        <w:rPr>
          <w:rFonts w:hint="default" w:asciiTheme="minorEastAsia" w:hAnsiTheme="minorEastAsia" w:eastAsiaTheme="minorEastAsia"/>
          <w:sz w:val="24"/>
          <w:szCs w:val="24"/>
          <w:lang w:val="en-US" w:eastAsia="zh-Hans"/>
        </w:rPr>
      </w:pPr>
      <w:r>
        <w:rPr>
          <w:rFonts w:hint="eastAsia" w:asciiTheme="minorEastAsia" w:hAnsiTheme="minorEastAsia"/>
          <w:sz w:val="24"/>
          <w:szCs w:val="24"/>
        </w:rPr>
        <w:t>此功能</w:t>
      </w:r>
      <w:r>
        <w:rPr>
          <w:rFonts w:hint="eastAsia" w:asciiTheme="minorEastAsia" w:hAnsiTheme="minorEastAsia"/>
          <w:sz w:val="24"/>
          <w:szCs w:val="24"/>
          <w:lang w:val="en-US" w:eastAsia="zh-Hans"/>
        </w:rPr>
        <w:t>是专家库的核心功能，专家库中专家的</w:t>
      </w:r>
      <w:r>
        <w:rPr>
          <w:rFonts w:hint="eastAsia" w:asciiTheme="minorEastAsia" w:hAnsiTheme="minorEastAsia"/>
          <w:sz w:val="24"/>
          <w:szCs w:val="24"/>
        </w:rPr>
        <w:t>日常维护管理工作，</w:t>
      </w:r>
      <w:r>
        <w:rPr>
          <w:rFonts w:hint="eastAsia" w:asciiTheme="minorEastAsia" w:hAnsiTheme="minorEastAsia"/>
          <w:sz w:val="24"/>
          <w:szCs w:val="24"/>
          <w:lang w:val="en-US" w:eastAsia="zh-Hans"/>
        </w:rPr>
        <w:t>主要通过此功能完成。目前系统</w:t>
      </w:r>
      <w:r>
        <w:rPr>
          <w:rFonts w:hint="eastAsia" w:asciiTheme="minorEastAsia" w:hAnsiTheme="minorEastAsia"/>
          <w:sz w:val="24"/>
          <w:szCs w:val="24"/>
        </w:rPr>
        <w:t>主要</w:t>
      </w:r>
      <w:r>
        <w:rPr>
          <w:rFonts w:hint="eastAsia" w:asciiTheme="minorEastAsia" w:hAnsiTheme="minorEastAsia"/>
          <w:sz w:val="24"/>
          <w:szCs w:val="24"/>
          <w:lang w:val="en-US" w:eastAsia="zh-Hans"/>
        </w:rPr>
        <w:t>提供管理维护功能有登记新专家、专家等级管理、信息完成管理、专家信息维护</w:t>
      </w:r>
      <w:r>
        <w:rPr>
          <w:rFonts w:hint="eastAsia" w:asciiTheme="minorEastAsia" w:hAnsiTheme="minorEastAsia"/>
          <w:sz w:val="24"/>
          <w:szCs w:val="24"/>
        </w:rPr>
        <w:t>等。</w:t>
      </w:r>
      <w:r>
        <w:rPr>
          <w:rFonts w:hint="eastAsia" w:asciiTheme="minorEastAsia" w:hAnsiTheme="minorEastAsia"/>
          <w:sz w:val="24"/>
          <w:szCs w:val="24"/>
          <w:lang w:val="en-US" w:eastAsia="zh-Hans"/>
        </w:rPr>
        <w:t>主要功能界面如下图：</w:t>
      </w:r>
    </w:p>
    <w:p/>
    <w:p>
      <w:pPr>
        <w:pStyle w:val="30"/>
        <w:spacing w:line="360" w:lineRule="auto"/>
        <w:ind w:left="0" w:leftChars="0" w:firstLine="0" w:firstLineChars="0"/>
        <w:rPr>
          <w:rFonts w:asciiTheme="minorEastAsia" w:hAnsiTheme="minorEastAsia"/>
          <w:sz w:val="24"/>
          <w:szCs w:val="24"/>
        </w:rPr>
      </w:pPr>
      <w:r>
        <w:drawing>
          <wp:inline distT="0" distB="0" distL="114300" distR="114300">
            <wp:extent cx="5270500" cy="1820545"/>
            <wp:effectExtent l="0" t="0" r="12700" b="8255"/>
            <wp:docPr id="199"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53"/>
                    <pic:cNvPicPr>
                      <a:picLocks noChangeAspect="1"/>
                    </pic:cNvPicPr>
                  </pic:nvPicPr>
                  <pic:blipFill>
                    <a:blip r:embed="rId201"/>
                    <a:stretch>
                      <a:fillRect/>
                    </a:stretch>
                  </pic:blipFill>
                  <pic:spPr>
                    <a:xfrm>
                      <a:off x="0" y="0"/>
                      <a:ext cx="5270500" cy="1820545"/>
                    </a:xfrm>
                    <a:prstGeom prst="rect">
                      <a:avLst/>
                    </a:prstGeom>
                    <a:noFill/>
                    <a:ln>
                      <a:noFill/>
                    </a:ln>
                  </pic:spPr>
                </pic:pic>
              </a:graphicData>
            </a:graphic>
          </wp:inline>
        </w:drawing>
      </w:r>
    </w:p>
    <w:p>
      <w:pPr>
        <w:pStyle w:val="30"/>
        <w:spacing w:line="360" w:lineRule="auto"/>
        <w:ind w:left="0" w:leftChars="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5252720" cy="2272665"/>
            <wp:effectExtent l="0" t="0" r="5080" b="13335"/>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00"/>
                    <pic:cNvPicPr>
                      <a:picLocks noChangeAspect="1"/>
                    </pic:cNvPicPr>
                  </pic:nvPicPr>
                  <pic:blipFill>
                    <a:blip r:embed="rId202"/>
                    <a:stretch>
                      <a:fillRect/>
                    </a:stretch>
                  </pic:blipFill>
                  <pic:spPr>
                    <a:xfrm>
                      <a:off x="0" y="0"/>
                      <a:ext cx="5252720" cy="2272665"/>
                    </a:xfrm>
                    <a:prstGeom prst="rect">
                      <a:avLst/>
                    </a:prstGeom>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专家工作记录</w:t>
      </w:r>
    </w:p>
    <w:p>
      <w:pPr>
        <w:spacing w:line="360" w:lineRule="auto"/>
        <w:ind w:firstLine="420"/>
        <w:rPr>
          <w:rFonts w:hint="default" w:asciiTheme="minorEastAsia" w:hAnsiTheme="minorEastAsia" w:eastAsiaTheme="minorEastAsia"/>
          <w:sz w:val="24"/>
          <w:szCs w:val="24"/>
          <w:lang w:val="en-US" w:eastAsia="zh-Hans"/>
        </w:rPr>
      </w:pPr>
      <w:r>
        <w:rPr>
          <w:rFonts w:hint="eastAsia" w:asciiTheme="minorEastAsia" w:hAnsiTheme="minorEastAsia"/>
          <w:sz w:val="24"/>
          <w:szCs w:val="24"/>
        </w:rPr>
        <w:t>此功能</w:t>
      </w:r>
      <w:r>
        <w:rPr>
          <w:rFonts w:hint="eastAsia" w:asciiTheme="minorEastAsia" w:hAnsiTheme="minorEastAsia"/>
          <w:sz w:val="24"/>
          <w:szCs w:val="24"/>
          <w:lang w:val="en-US" w:eastAsia="zh-Hans"/>
        </w:rPr>
        <w:t>用于记录管理专家的参与的年度通讯评审、年度会议评审、重大项目评审、课题论证会、结项鉴定等工作记录。此已跟各评审、鉴定等功能进行了集成，相关数据将自动汇集到专家工作记录下。对其他工作记录，可通过手工维护工作进行添加与导入。功能如下图所示：</w:t>
      </w:r>
    </w:p>
    <w:p>
      <w:pPr>
        <w:pStyle w:val="30"/>
        <w:spacing w:line="360" w:lineRule="auto"/>
        <w:ind w:left="0" w:leftChars="0" w:firstLine="0" w:firstLineChars="0"/>
        <w:rPr>
          <w:rFonts w:asciiTheme="minorEastAsia" w:hAnsiTheme="minorEastAsia"/>
          <w:sz w:val="24"/>
          <w:szCs w:val="24"/>
        </w:rPr>
      </w:pPr>
      <w:r>
        <w:drawing>
          <wp:inline distT="0" distB="0" distL="114300" distR="114300">
            <wp:extent cx="5273040" cy="1313815"/>
            <wp:effectExtent l="0" t="0" r="10160" b="6985"/>
            <wp:docPr id="201"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54"/>
                    <pic:cNvPicPr>
                      <a:picLocks noChangeAspect="1"/>
                    </pic:cNvPicPr>
                  </pic:nvPicPr>
                  <pic:blipFill>
                    <a:blip r:embed="rId203"/>
                    <a:stretch>
                      <a:fillRect/>
                    </a:stretch>
                  </pic:blipFill>
                  <pic:spPr>
                    <a:xfrm>
                      <a:off x="0" y="0"/>
                      <a:ext cx="5273040" cy="1313815"/>
                    </a:xfrm>
                    <a:prstGeom prst="rect">
                      <a:avLst/>
                    </a:prstGeom>
                    <a:noFill/>
                    <a:ln>
                      <a:noFill/>
                    </a:ln>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专家库分析</w:t>
      </w:r>
    </w:p>
    <w:p>
      <w:pPr>
        <w:spacing w:line="360" w:lineRule="auto"/>
        <w:ind w:firstLine="420"/>
      </w:pPr>
      <w:r>
        <w:rPr>
          <w:rFonts w:hint="eastAsia" w:asciiTheme="minorEastAsia" w:hAnsiTheme="minorEastAsia"/>
          <w:sz w:val="24"/>
          <w:szCs w:val="24"/>
          <w:lang w:val="en-US" w:eastAsia="zh-Hans"/>
        </w:rPr>
        <w:t>通过该功能，可实现对在库专家按照统计口径进行分析。目前系统支持的分析口径有学科分类、研究方向、性别、民族、专业技术职称（职务）、职级、所属地区等。功能如下图所示：</w:t>
      </w:r>
    </w:p>
    <w:p>
      <w:pPr>
        <w:pStyle w:val="30"/>
        <w:spacing w:line="360" w:lineRule="auto"/>
        <w:ind w:left="0" w:leftChars="0" w:firstLine="0" w:firstLineChars="0"/>
        <w:rPr>
          <w:rFonts w:asciiTheme="minorEastAsia" w:hAnsiTheme="minorEastAsia"/>
          <w:sz w:val="24"/>
          <w:szCs w:val="24"/>
        </w:rPr>
      </w:pPr>
      <w:r>
        <w:drawing>
          <wp:inline distT="0" distB="0" distL="114300" distR="114300">
            <wp:extent cx="5263515" cy="2633980"/>
            <wp:effectExtent l="0" t="0" r="19685" b="7620"/>
            <wp:docPr id="202"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55"/>
                    <pic:cNvPicPr>
                      <a:picLocks noChangeAspect="1"/>
                    </pic:cNvPicPr>
                  </pic:nvPicPr>
                  <pic:blipFill>
                    <a:blip r:embed="rId204"/>
                    <a:stretch>
                      <a:fillRect/>
                    </a:stretch>
                  </pic:blipFill>
                  <pic:spPr>
                    <a:xfrm>
                      <a:off x="0" y="0"/>
                      <a:ext cx="5263515" cy="2633980"/>
                    </a:xfrm>
                    <a:prstGeom prst="rect">
                      <a:avLst/>
                    </a:prstGeom>
                    <a:noFill/>
                    <a:ln>
                      <a:noFill/>
                    </a:ln>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专家库设置</w:t>
      </w:r>
    </w:p>
    <w:p>
      <w:pPr>
        <w:spacing w:line="360" w:lineRule="auto"/>
        <w:ind w:firstLine="420"/>
        <w:rPr>
          <w:rFonts w:hint="eastAsia" w:asciiTheme="minorEastAsia" w:hAnsiTheme="minorEastAsia"/>
          <w:sz w:val="24"/>
          <w:szCs w:val="24"/>
          <w:lang w:val="en-US" w:eastAsia="zh-Hans"/>
        </w:rPr>
      </w:pPr>
      <w:r>
        <w:rPr>
          <w:rFonts w:hint="eastAsia" w:asciiTheme="minorEastAsia" w:hAnsiTheme="minorEastAsia"/>
          <w:sz w:val="24"/>
          <w:szCs w:val="24"/>
        </w:rPr>
        <w:t>此功能</w:t>
      </w:r>
      <w:r>
        <w:rPr>
          <w:rFonts w:hint="eastAsia" w:asciiTheme="minorEastAsia" w:hAnsiTheme="minorEastAsia"/>
          <w:sz w:val="24"/>
          <w:szCs w:val="24"/>
          <w:lang w:val="en-US" w:eastAsia="zh-Hans"/>
        </w:rPr>
        <w:t>用于管理专家库专家单位、聘书模板等相关基础数据配置。功能如下图所示：</w:t>
      </w:r>
    </w:p>
    <w:p>
      <w:pPr>
        <w:spacing w:line="360" w:lineRule="auto"/>
        <w:ind w:firstLine="420"/>
        <w:rPr>
          <w:rFonts w:hint="default" w:asciiTheme="minorEastAsia" w:hAnsiTheme="minorEastAsia"/>
          <w:sz w:val="24"/>
          <w:szCs w:val="24"/>
          <w:lang w:val="en-US" w:eastAsia="zh-Hans"/>
        </w:rPr>
      </w:pPr>
      <w:r>
        <w:rPr>
          <w:rFonts w:hint="default" w:asciiTheme="minorEastAsia" w:hAnsiTheme="minorEastAsia"/>
          <w:sz w:val="24"/>
          <w:szCs w:val="24"/>
          <w:lang w:eastAsia="zh-Hans"/>
        </w:rPr>
        <w:t>1</w:t>
      </w:r>
      <w:r>
        <w:rPr>
          <w:rFonts w:hint="eastAsia" w:asciiTheme="minorEastAsia" w:hAnsiTheme="minorEastAsia"/>
          <w:sz w:val="24"/>
          <w:szCs w:val="24"/>
          <w:lang w:eastAsia="zh-Hans"/>
        </w:rPr>
        <w:t>）</w:t>
      </w:r>
      <w:r>
        <w:rPr>
          <w:rFonts w:hint="eastAsia" w:asciiTheme="minorEastAsia" w:hAnsiTheme="minorEastAsia"/>
          <w:sz w:val="24"/>
          <w:szCs w:val="24"/>
          <w:lang w:val="en-US" w:eastAsia="zh-Hans"/>
        </w:rPr>
        <w:t>专家单位</w:t>
      </w:r>
    </w:p>
    <w:p>
      <w:pPr>
        <w:pStyle w:val="30"/>
        <w:spacing w:line="360" w:lineRule="auto"/>
        <w:ind w:left="359" w:leftChars="171" w:firstLine="0" w:firstLineChars="0"/>
        <w:jc w:val="left"/>
        <w:rPr>
          <w:rFonts w:asciiTheme="minorEastAsia" w:hAnsiTheme="minorEastAsia"/>
          <w:sz w:val="24"/>
          <w:szCs w:val="24"/>
        </w:rPr>
      </w:pPr>
      <w:r>
        <w:drawing>
          <wp:inline distT="0" distB="0" distL="114300" distR="114300">
            <wp:extent cx="5095875" cy="1263650"/>
            <wp:effectExtent l="0" t="0" r="9525" b="6350"/>
            <wp:docPr id="203"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56"/>
                    <pic:cNvPicPr>
                      <a:picLocks noChangeAspect="1"/>
                    </pic:cNvPicPr>
                  </pic:nvPicPr>
                  <pic:blipFill>
                    <a:blip r:embed="rId205"/>
                    <a:stretch>
                      <a:fillRect/>
                    </a:stretch>
                  </pic:blipFill>
                  <pic:spPr>
                    <a:xfrm>
                      <a:off x="0" y="0"/>
                      <a:ext cx="5095875" cy="1263650"/>
                    </a:xfrm>
                    <a:prstGeom prst="rect">
                      <a:avLst/>
                    </a:prstGeom>
                    <a:noFill/>
                    <a:ln>
                      <a:noFill/>
                    </a:ln>
                  </pic:spPr>
                </pic:pic>
              </a:graphicData>
            </a:graphic>
          </wp:inline>
        </w:drawing>
      </w:r>
    </w:p>
    <w:p>
      <w:pPr>
        <w:spacing w:line="360" w:lineRule="auto"/>
        <w:ind w:firstLine="420"/>
        <w:rPr>
          <w:rFonts w:hint="eastAsia" w:asciiTheme="minorEastAsia" w:hAnsiTheme="minorEastAsia"/>
          <w:sz w:val="24"/>
          <w:szCs w:val="24"/>
          <w:lang w:val="en-US" w:eastAsia="zh-Hans"/>
        </w:rPr>
      </w:pPr>
      <w:r>
        <w:rPr>
          <w:rFonts w:hint="default" w:asciiTheme="minorEastAsia" w:hAnsiTheme="minorEastAsia"/>
          <w:sz w:val="24"/>
          <w:szCs w:val="24"/>
          <w:lang w:eastAsia="zh-Hans"/>
        </w:rPr>
        <w:t>2</w:t>
      </w:r>
      <w:r>
        <w:rPr>
          <w:rFonts w:hint="eastAsia" w:asciiTheme="minorEastAsia" w:hAnsiTheme="minorEastAsia"/>
          <w:sz w:val="24"/>
          <w:szCs w:val="24"/>
          <w:lang w:eastAsia="zh-Hans"/>
        </w:rPr>
        <w:t>）</w:t>
      </w:r>
      <w:r>
        <w:rPr>
          <w:rFonts w:hint="eastAsia" w:asciiTheme="minorEastAsia" w:hAnsiTheme="minorEastAsia"/>
          <w:sz w:val="24"/>
          <w:szCs w:val="24"/>
          <w:lang w:val="en-US" w:eastAsia="zh-Hans"/>
        </w:rPr>
        <w:t>聘书模板管理</w:t>
      </w:r>
    </w:p>
    <w:p>
      <w:pPr>
        <w:spacing w:line="360" w:lineRule="auto"/>
        <w:ind w:firstLine="420"/>
        <w:rPr>
          <w:rFonts w:hint="default" w:asciiTheme="minorEastAsia" w:hAnsiTheme="minorEastAsia"/>
          <w:sz w:val="24"/>
          <w:szCs w:val="24"/>
          <w:lang w:val="en-US" w:eastAsia="zh-Hans"/>
        </w:rPr>
      </w:pPr>
      <w:r>
        <w:drawing>
          <wp:inline distT="0" distB="0" distL="114300" distR="114300">
            <wp:extent cx="4988560" cy="1510665"/>
            <wp:effectExtent l="0" t="0" r="15240" b="13335"/>
            <wp:docPr id="204"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57"/>
                    <pic:cNvPicPr>
                      <a:picLocks noChangeAspect="1"/>
                    </pic:cNvPicPr>
                  </pic:nvPicPr>
                  <pic:blipFill>
                    <a:blip r:embed="rId206"/>
                    <a:stretch>
                      <a:fillRect/>
                    </a:stretch>
                  </pic:blipFill>
                  <pic:spPr>
                    <a:xfrm>
                      <a:off x="0" y="0"/>
                      <a:ext cx="4988560" cy="1510665"/>
                    </a:xfrm>
                    <a:prstGeom prst="rect">
                      <a:avLst/>
                    </a:prstGeom>
                    <a:noFill/>
                    <a:ln>
                      <a:noFill/>
                    </a:ln>
                  </pic:spPr>
                </pic:pic>
              </a:graphicData>
            </a:graphic>
          </wp:inline>
        </w:drawing>
      </w:r>
    </w:p>
    <w:p>
      <w:pPr>
        <w:pStyle w:val="30"/>
        <w:spacing w:line="360" w:lineRule="auto"/>
        <w:jc w:val="left"/>
        <w:rPr>
          <w:rFonts w:asciiTheme="minorEastAsia" w:hAnsiTheme="minorEastAsia"/>
          <w:sz w:val="24"/>
          <w:szCs w:val="24"/>
        </w:rPr>
      </w:pPr>
    </w:p>
    <w:p>
      <w:pPr>
        <w:pStyle w:val="4"/>
        <w:keepLines w:val="0"/>
        <w:widowControl/>
        <w:numPr>
          <w:ilvl w:val="1"/>
          <w:numId w:val="1"/>
        </w:numPr>
        <w:spacing w:before="240" w:after="60" w:line="240" w:lineRule="auto"/>
        <w:jc w:val="left"/>
        <w:rPr>
          <w:rFonts w:asciiTheme="minorEastAsia" w:hAnsiTheme="minorEastAsia"/>
        </w:rPr>
      </w:pPr>
      <w:bookmarkStart w:id="43" w:name="_Toc583167088"/>
      <w:r>
        <w:rPr>
          <w:rFonts w:hint="eastAsia" w:asciiTheme="minorEastAsia" w:hAnsiTheme="minorEastAsia"/>
          <w:lang w:val="en-US" w:eastAsia="zh-Hans"/>
        </w:rPr>
        <w:t>用户管理</w:t>
      </w:r>
      <w:bookmarkEnd w:id="43"/>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lang w:val="en-US" w:eastAsia="zh-Hans"/>
        </w:rPr>
        <w:t>此功能主要用于</w:t>
      </w:r>
      <w:r>
        <w:rPr>
          <w:rFonts w:hint="eastAsia" w:asciiTheme="minorEastAsia" w:hAnsiTheme="minorEastAsia"/>
          <w:sz w:val="24"/>
          <w:szCs w:val="24"/>
        </w:rPr>
        <w:t>对</w:t>
      </w:r>
      <w:r>
        <w:rPr>
          <w:rFonts w:hint="eastAsia" w:asciiTheme="minorEastAsia" w:hAnsiTheme="minorEastAsia"/>
          <w:sz w:val="24"/>
          <w:szCs w:val="24"/>
          <w:lang w:val="en-US" w:eastAsia="zh-Hans"/>
        </w:rPr>
        <w:t>系统的中级管理单位、科研单位、申报人等系统使用用户信息进行</w:t>
      </w:r>
      <w:r>
        <w:rPr>
          <w:rFonts w:hint="eastAsia" w:asciiTheme="minorEastAsia" w:hAnsiTheme="minorEastAsia"/>
          <w:sz w:val="24"/>
          <w:szCs w:val="24"/>
        </w:rPr>
        <w:t>日常维护管理工作，主要功能包括</w:t>
      </w:r>
      <w:r>
        <w:rPr>
          <w:rFonts w:hint="eastAsia" w:asciiTheme="minorEastAsia" w:hAnsiTheme="minorEastAsia"/>
          <w:sz w:val="24"/>
          <w:szCs w:val="24"/>
          <w:lang w:val="en-US" w:eastAsia="zh-Hans"/>
        </w:rPr>
        <w:t>中级单位管理</w:t>
      </w:r>
      <w:r>
        <w:rPr>
          <w:rFonts w:hint="eastAsia" w:asciiTheme="minorEastAsia" w:hAnsiTheme="minorEastAsia"/>
          <w:sz w:val="24"/>
          <w:szCs w:val="24"/>
        </w:rPr>
        <w:t>、</w:t>
      </w:r>
      <w:r>
        <w:rPr>
          <w:rFonts w:hint="eastAsia" w:asciiTheme="minorEastAsia" w:hAnsiTheme="minorEastAsia"/>
          <w:sz w:val="24"/>
          <w:szCs w:val="24"/>
          <w:lang w:val="en-US" w:eastAsia="zh-Hans"/>
        </w:rPr>
        <w:t>科研单位管理</w:t>
      </w:r>
      <w:r>
        <w:rPr>
          <w:rFonts w:hint="eastAsia" w:asciiTheme="minorEastAsia" w:hAnsiTheme="minorEastAsia"/>
          <w:sz w:val="24"/>
          <w:szCs w:val="24"/>
        </w:rPr>
        <w:t>、</w:t>
      </w:r>
      <w:r>
        <w:rPr>
          <w:rFonts w:hint="eastAsia" w:asciiTheme="minorEastAsia" w:hAnsiTheme="minorEastAsia"/>
          <w:sz w:val="24"/>
          <w:szCs w:val="24"/>
          <w:lang w:val="en-US" w:eastAsia="zh-Hans"/>
        </w:rPr>
        <w:t>申报人管理</w:t>
      </w:r>
      <w:r>
        <w:rPr>
          <w:rFonts w:hint="eastAsia" w:asciiTheme="minorEastAsia" w:hAnsiTheme="minorEastAsia"/>
          <w:sz w:val="24"/>
          <w:szCs w:val="24"/>
        </w:rPr>
        <w:t>等。</w:t>
      </w:r>
    </w:p>
    <w:p>
      <w:pPr>
        <w:pStyle w:val="5"/>
        <w:numPr>
          <w:ilvl w:val="2"/>
          <w:numId w:val="1"/>
        </w:numPr>
        <w:rPr>
          <w:rFonts w:asciiTheme="minorEastAsia" w:hAnsiTheme="minorEastAsia"/>
        </w:rPr>
      </w:pPr>
      <w:r>
        <w:rPr>
          <w:rFonts w:hint="eastAsia" w:asciiTheme="minorEastAsia" w:hAnsiTheme="minorEastAsia"/>
          <w:lang w:val="en-US" w:eastAsia="zh-Hans"/>
        </w:rPr>
        <w:t>中级单位管理</w:t>
      </w:r>
    </w:p>
    <w:p>
      <w:pPr>
        <w:spacing w:line="360" w:lineRule="auto"/>
        <w:ind w:firstLine="420"/>
        <w:rPr>
          <w:rFonts w:hint="eastAsia" w:asciiTheme="minorEastAsia" w:hAnsiTheme="minorEastAsia"/>
          <w:sz w:val="24"/>
          <w:szCs w:val="24"/>
          <w:lang w:val="en-US" w:eastAsia="zh-Hans"/>
        </w:rPr>
      </w:pPr>
      <w:r>
        <w:rPr>
          <w:rFonts w:hint="eastAsia" w:asciiTheme="minorEastAsia" w:hAnsiTheme="minorEastAsia"/>
          <w:sz w:val="24"/>
          <w:szCs w:val="24"/>
        </w:rPr>
        <w:t>此功能</w:t>
      </w:r>
      <w:r>
        <w:rPr>
          <w:rFonts w:hint="eastAsia" w:asciiTheme="minorEastAsia" w:hAnsiTheme="minorEastAsia"/>
          <w:sz w:val="24"/>
          <w:szCs w:val="24"/>
          <w:lang w:val="en-US" w:eastAsia="zh-Hans"/>
        </w:rPr>
        <w:t>用于维护各个省市去中级管理单位账号与单位信息</w:t>
      </w:r>
      <w:r>
        <w:rPr>
          <w:rFonts w:hint="eastAsia" w:asciiTheme="minorEastAsia" w:hAnsiTheme="minorEastAsia"/>
          <w:sz w:val="24"/>
          <w:szCs w:val="24"/>
        </w:rPr>
        <w:t>等</w:t>
      </w:r>
      <w:r>
        <w:rPr>
          <w:rFonts w:hint="eastAsia" w:asciiTheme="minorEastAsia" w:hAnsiTheme="minorEastAsia"/>
          <w:sz w:val="24"/>
          <w:szCs w:val="24"/>
          <w:lang w:val="en-US" w:eastAsia="zh-Hans"/>
        </w:rPr>
        <w:t>内容</w:t>
      </w:r>
      <w:r>
        <w:rPr>
          <w:rFonts w:hint="eastAsia" w:asciiTheme="minorEastAsia" w:hAnsiTheme="minorEastAsia"/>
          <w:sz w:val="24"/>
          <w:szCs w:val="24"/>
        </w:rPr>
        <w:t>。</w:t>
      </w:r>
      <w:r>
        <w:rPr>
          <w:rFonts w:hint="eastAsia" w:asciiTheme="minorEastAsia" w:hAnsiTheme="minorEastAsia"/>
          <w:sz w:val="24"/>
          <w:szCs w:val="24"/>
          <w:lang w:val="en-US" w:eastAsia="zh-Hans"/>
        </w:rPr>
        <w:t>功能如下图所示：</w:t>
      </w:r>
    </w:p>
    <w:p>
      <w:pPr>
        <w:spacing w:line="360" w:lineRule="auto"/>
        <w:rPr>
          <w:rFonts w:hint="default" w:asciiTheme="minorEastAsia" w:hAnsiTheme="minorEastAsia"/>
          <w:sz w:val="24"/>
          <w:szCs w:val="24"/>
          <w:lang w:val="en-US" w:eastAsia="zh-Hans"/>
        </w:rPr>
      </w:pPr>
      <w:r>
        <w:drawing>
          <wp:inline distT="0" distB="0" distL="114300" distR="114300">
            <wp:extent cx="5267960" cy="1184275"/>
            <wp:effectExtent l="0" t="0" r="15240" b="9525"/>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pic:cNvPicPr>
                      <a:picLocks noChangeAspect="1"/>
                    </pic:cNvPicPr>
                  </pic:nvPicPr>
                  <pic:blipFill>
                    <a:blip r:embed="rId207"/>
                    <a:stretch>
                      <a:fillRect/>
                    </a:stretch>
                  </pic:blipFill>
                  <pic:spPr>
                    <a:xfrm>
                      <a:off x="0" y="0"/>
                      <a:ext cx="5267960" cy="1184275"/>
                    </a:xfrm>
                    <a:prstGeom prst="rect">
                      <a:avLst/>
                    </a:prstGeom>
                    <a:noFill/>
                    <a:ln>
                      <a:noFill/>
                    </a:ln>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科研单位管理</w:t>
      </w:r>
    </w:p>
    <w:p>
      <w:pPr>
        <w:widowControl/>
        <w:ind w:firstLine="480" w:firstLineChars="200"/>
        <w:jc w:val="left"/>
        <w:rPr>
          <w:rFonts w:hint="eastAsia" w:asciiTheme="minorEastAsia" w:hAnsiTheme="minorEastAsia"/>
          <w:sz w:val="24"/>
          <w:szCs w:val="24"/>
          <w:lang w:val="en-US" w:eastAsia="zh-Hans"/>
        </w:rPr>
      </w:pPr>
      <w:r>
        <w:rPr>
          <w:rFonts w:hint="eastAsia" w:asciiTheme="minorEastAsia" w:hAnsiTheme="minorEastAsia"/>
          <w:sz w:val="24"/>
          <w:szCs w:val="24"/>
        </w:rPr>
        <w:t>此功能</w:t>
      </w:r>
      <w:r>
        <w:rPr>
          <w:rFonts w:hint="eastAsia" w:asciiTheme="minorEastAsia" w:hAnsiTheme="minorEastAsia"/>
          <w:sz w:val="24"/>
          <w:szCs w:val="24"/>
          <w:lang w:val="en-US" w:eastAsia="zh-Hans"/>
        </w:rPr>
        <w:t>用于维护科研单位单位账号与单位信息</w:t>
      </w:r>
      <w:r>
        <w:rPr>
          <w:rFonts w:hint="eastAsia" w:asciiTheme="minorEastAsia" w:hAnsiTheme="minorEastAsia"/>
          <w:sz w:val="24"/>
          <w:szCs w:val="24"/>
        </w:rPr>
        <w:t>等</w:t>
      </w:r>
      <w:r>
        <w:rPr>
          <w:rFonts w:hint="eastAsia" w:asciiTheme="minorEastAsia" w:hAnsiTheme="minorEastAsia"/>
          <w:sz w:val="24"/>
          <w:szCs w:val="24"/>
          <w:lang w:val="en-US" w:eastAsia="zh-Hans"/>
        </w:rPr>
        <w:t>内容</w:t>
      </w:r>
      <w:r>
        <w:rPr>
          <w:rFonts w:hint="eastAsia" w:asciiTheme="minorEastAsia" w:hAnsiTheme="minorEastAsia"/>
          <w:sz w:val="24"/>
          <w:szCs w:val="24"/>
        </w:rPr>
        <w:t>。</w:t>
      </w:r>
      <w:r>
        <w:rPr>
          <w:rFonts w:hint="eastAsia" w:asciiTheme="minorEastAsia" w:hAnsiTheme="minorEastAsia"/>
          <w:sz w:val="24"/>
          <w:szCs w:val="24"/>
          <w:lang w:val="en-US" w:eastAsia="zh-Hans"/>
        </w:rPr>
        <w:t>功能如下图所示：</w:t>
      </w:r>
    </w:p>
    <w:p>
      <w:pPr>
        <w:widowControl/>
        <w:jc w:val="left"/>
        <w:rPr>
          <w:rFonts w:hint="eastAsia" w:asciiTheme="minorEastAsia" w:hAnsiTheme="minorEastAsia"/>
          <w:sz w:val="24"/>
          <w:szCs w:val="24"/>
          <w:lang w:val="en-US" w:eastAsia="zh-Hans"/>
        </w:rPr>
      </w:pPr>
      <w:r>
        <w:drawing>
          <wp:inline distT="0" distB="0" distL="114300" distR="114300">
            <wp:extent cx="5269865" cy="1376045"/>
            <wp:effectExtent l="0" t="0" r="13335" b="20955"/>
            <wp:docPr id="20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
                    <pic:cNvPicPr>
                      <a:picLocks noChangeAspect="1"/>
                    </pic:cNvPicPr>
                  </pic:nvPicPr>
                  <pic:blipFill>
                    <a:blip r:embed="rId208"/>
                    <a:stretch>
                      <a:fillRect/>
                    </a:stretch>
                  </pic:blipFill>
                  <pic:spPr>
                    <a:xfrm>
                      <a:off x="0" y="0"/>
                      <a:ext cx="5269865" cy="1376045"/>
                    </a:xfrm>
                    <a:prstGeom prst="rect">
                      <a:avLst/>
                    </a:prstGeom>
                    <a:noFill/>
                    <a:ln>
                      <a:noFill/>
                    </a:ln>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申报人管理</w:t>
      </w:r>
    </w:p>
    <w:p>
      <w:pPr>
        <w:widowControl/>
        <w:ind w:firstLine="480" w:firstLineChars="200"/>
        <w:jc w:val="left"/>
        <w:rPr>
          <w:rFonts w:asciiTheme="minorEastAsia" w:hAnsiTheme="minorEastAsia"/>
          <w:sz w:val="24"/>
          <w:szCs w:val="24"/>
        </w:rPr>
      </w:pPr>
      <w:r>
        <w:rPr>
          <w:rFonts w:hint="eastAsia" w:asciiTheme="minorEastAsia" w:hAnsiTheme="minorEastAsia"/>
          <w:sz w:val="24"/>
          <w:szCs w:val="24"/>
        </w:rPr>
        <w:t>此功能</w:t>
      </w:r>
      <w:r>
        <w:rPr>
          <w:rFonts w:hint="eastAsia" w:asciiTheme="minorEastAsia" w:hAnsiTheme="minorEastAsia"/>
          <w:sz w:val="24"/>
          <w:szCs w:val="24"/>
          <w:lang w:val="en-US" w:eastAsia="zh-Hans"/>
        </w:rPr>
        <w:t>用于维护申报人账号与单位信息</w:t>
      </w:r>
      <w:r>
        <w:rPr>
          <w:rFonts w:hint="eastAsia" w:asciiTheme="minorEastAsia" w:hAnsiTheme="minorEastAsia"/>
          <w:sz w:val="24"/>
          <w:szCs w:val="24"/>
        </w:rPr>
        <w:t>等</w:t>
      </w:r>
      <w:r>
        <w:rPr>
          <w:rFonts w:hint="eastAsia" w:asciiTheme="minorEastAsia" w:hAnsiTheme="minorEastAsia"/>
          <w:sz w:val="24"/>
          <w:szCs w:val="24"/>
          <w:lang w:val="en-US" w:eastAsia="zh-Hans"/>
        </w:rPr>
        <w:t>内容</w:t>
      </w:r>
      <w:r>
        <w:rPr>
          <w:rFonts w:hint="eastAsia" w:asciiTheme="minorEastAsia" w:hAnsiTheme="minorEastAsia"/>
          <w:sz w:val="24"/>
          <w:szCs w:val="24"/>
        </w:rPr>
        <w:t>。</w:t>
      </w:r>
      <w:r>
        <w:rPr>
          <w:rFonts w:hint="eastAsia" w:asciiTheme="minorEastAsia" w:hAnsiTheme="minorEastAsia"/>
          <w:sz w:val="24"/>
          <w:szCs w:val="24"/>
          <w:lang w:val="en-US" w:eastAsia="zh-Hans"/>
        </w:rPr>
        <w:t>功能如下图所示：</w:t>
      </w:r>
    </w:p>
    <w:p>
      <w:pPr>
        <w:widowControl/>
        <w:jc w:val="left"/>
      </w:pPr>
      <w:r>
        <w:drawing>
          <wp:inline distT="0" distB="0" distL="114300" distR="114300">
            <wp:extent cx="5270500" cy="1399540"/>
            <wp:effectExtent l="0" t="0" r="12700" b="22860"/>
            <wp:docPr id="20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3"/>
                    <pic:cNvPicPr>
                      <a:picLocks noChangeAspect="1"/>
                    </pic:cNvPicPr>
                  </pic:nvPicPr>
                  <pic:blipFill>
                    <a:blip r:embed="rId209"/>
                    <a:stretch>
                      <a:fillRect/>
                    </a:stretch>
                  </pic:blipFill>
                  <pic:spPr>
                    <a:xfrm>
                      <a:off x="0" y="0"/>
                      <a:ext cx="5270500" cy="1399540"/>
                    </a:xfrm>
                    <a:prstGeom prst="rect">
                      <a:avLst/>
                    </a:prstGeom>
                    <a:noFill/>
                    <a:ln>
                      <a:noFill/>
                    </a:ln>
                  </pic:spPr>
                </pic:pic>
              </a:graphicData>
            </a:graphic>
          </wp:inline>
        </w:drawing>
      </w:r>
    </w:p>
    <w:p>
      <w:pPr>
        <w:widowControl/>
        <w:jc w:val="left"/>
      </w:pPr>
    </w:p>
    <w:p>
      <w:pPr>
        <w:pStyle w:val="4"/>
        <w:keepLines w:val="0"/>
        <w:widowControl/>
        <w:numPr>
          <w:ilvl w:val="1"/>
          <w:numId w:val="1"/>
        </w:numPr>
        <w:spacing w:before="240" w:after="60" w:line="240" w:lineRule="auto"/>
        <w:jc w:val="left"/>
        <w:rPr>
          <w:rFonts w:asciiTheme="minorEastAsia" w:hAnsiTheme="minorEastAsia"/>
        </w:rPr>
      </w:pPr>
      <w:bookmarkStart w:id="44" w:name="_Toc173883108"/>
      <w:r>
        <w:rPr>
          <w:rFonts w:hint="eastAsia" w:asciiTheme="minorEastAsia" w:hAnsiTheme="minorEastAsia"/>
          <w:lang w:val="en-US" w:eastAsia="zh-Hans"/>
        </w:rPr>
        <w:t>内容管理</w:t>
      </w:r>
      <w:bookmarkEnd w:id="44"/>
    </w:p>
    <w:p>
      <w:pPr>
        <w:spacing w:line="360" w:lineRule="auto"/>
        <w:ind w:firstLine="480" w:firstLineChars="200"/>
        <w:rPr>
          <w:rFonts w:hint="default" w:asciiTheme="minorEastAsia" w:hAnsiTheme="minorEastAsia" w:eastAsiaTheme="minorEastAsia"/>
          <w:sz w:val="24"/>
          <w:szCs w:val="24"/>
          <w:lang w:val="en-US" w:eastAsia="zh-Hans"/>
        </w:rPr>
      </w:pPr>
      <w:r>
        <w:rPr>
          <w:rFonts w:hint="eastAsia" w:asciiTheme="minorEastAsia" w:hAnsiTheme="minorEastAsia"/>
          <w:sz w:val="24"/>
          <w:szCs w:val="24"/>
          <w:lang w:val="en-US" w:eastAsia="zh-Hans"/>
        </w:rPr>
        <w:t>内容管理模块主要是维护管理此项目管理平台的门户网站内容</w:t>
      </w:r>
      <w:r>
        <w:rPr>
          <w:rFonts w:hint="eastAsia" w:asciiTheme="minorEastAsia" w:hAnsiTheme="minorEastAsia"/>
          <w:sz w:val="24"/>
          <w:szCs w:val="24"/>
        </w:rPr>
        <w:t>。</w:t>
      </w:r>
      <w:r>
        <w:rPr>
          <w:rFonts w:hint="eastAsia" w:asciiTheme="minorEastAsia" w:hAnsiTheme="minorEastAsia"/>
          <w:sz w:val="24"/>
          <w:szCs w:val="24"/>
          <w:lang w:val="en-US" w:eastAsia="zh-Hans"/>
        </w:rPr>
        <w:t>目前主要内容有公告通知、常见问题、制度文件、科研动态、重大公告等栏目内容，以及子系统访问开关配置等。</w:t>
      </w:r>
    </w:p>
    <w:p>
      <w:pPr>
        <w:pStyle w:val="5"/>
        <w:numPr>
          <w:ilvl w:val="2"/>
          <w:numId w:val="1"/>
        </w:numPr>
        <w:rPr>
          <w:rFonts w:asciiTheme="minorEastAsia" w:hAnsiTheme="minorEastAsia"/>
        </w:rPr>
      </w:pPr>
      <w:r>
        <w:rPr>
          <w:rFonts w:hint="eastAsia" w:asciiTheme="minorEastAsia" w:hAnsiTheme="minorEastAsia"/>
          <w:lang w:val="en-US" w:eastAsia="zh-Hans"/>
        </w:rPr>
        <w:t>文章管理</w:t>
      </w:r>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rPr>
        <w:t>此功能</w:t>
      </w:r>
      <w:r>
        <w:rPr>
          <w:rFonts w:hint="eastAsia" w:asciiTheme="minorEastAsia" w:hAnsiTheme="minorEastAsia"/>
          <w:sz w:val="24"/>
          <w:szCs w:val="24"/>
          <w:lang w:val="en-US" w:eastAsia="zh-Hans"/>
        </w:rPr>
        <w:t>用于维护管理门户网站的公告通知、常见问题、制度文件、科研动态、重大公告等栏目文章内容</w:t>
      </w:r>
      <w:r>
        <w:rPr>
          <w:rFonts w:hint="eastAsia" w:asciiTheme="minorEastAsia" w:hAnsiTheme="minorEastAsia"/>
          <w:sz w:val="24"/>
          <w:szCs w:val="24"/>
        </w:rPr>
        <w:t>。</w:t>
      </w:r>
    </w:p>
    <w:p>
      <w:pPr>
        <w:spacing w:line="360" w:lineRule="auto"/>
        <w:rPr>
          <w:rFonts w:hint="eastAsia" w:asciiTheme="minorEastAsia" w:hAnsiTheme="minorEastAsia"/>
          <w:sz w:val="24"/>
          <w:szCs w:val="24"/>
          <w:lang w:val="en-US" w:eastAsia="zh-Hans"/>
        </w:rPr>
      </w:pPr>
      <w:r>
        <w:drawing>
          <wp:inline distT="0" distB="0" distL="114300" distR="114300">
            <wp:extent cx="5265420" cy="1274445"/>
            <wp:effectExtent l="0" t="0" r="17780" b="20955"/>
            <wp:docPr id="20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4"/>
                    <pic:cNvPicPr>
                      <a:picLocks noChangeAspect="1"/>
                    </pic:cNvPicPr>
                  </pic:nvPicPr>
                  <pic:blipFill>
                    <a:blip r:embed="rId210"/>
                    <a:stretch>
                      <a:fillRect/>
                    </a:stretch>
                  </pic:blipFill>
                  <pic:spPr>
                    <a:xfrm>
                      <a:off x="0" y="0"/>
                      <a:ext cx="5265420" cy="1274445"/>
                    </a:xfrm>
                    <a:prstGeom prst="rect">
                      <a:avLst/>
                    </a:prstGeom>
                    <a:noFill/>
                    <a:ln>
                      <a:noFill/>
                    </a:ln>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站点管理</w:t>
      </w:r>
    </w:p>
    <w:p>
      <w:pPr>
        <w:spacing w:line="360" w:lineRule="auto"/>
        <w:ind w:firstLine="420"/>
        <w:rPr>
          <w:rFonts w:hint="eastAsia" w:asciiTheme="minorEastAsia" w:hAnsiTheme="minorEastAsia"/>
          <w:sz w:val="24"/>
          <w:szCs w:val="24"/>
        </w:rPr>
      </w:pPr>
      <w:r>
        <w:rPr>
          <w:rFonts w:hint="eastAsia" w:asciiTheme="minorEastAsia" w:hAnsiTheme="minorEastAsia"/>
          <w:sz w:val="24"/>
          <w:szCs w:val="24"/>
        </w:rPr>
        <w:t>此功能</w:t>
      </w:r>
      <w:r>
        <w:rPr>
          <w:rFonts w:hint="eastAsia" w:asciiTheme="minorEastAsia" w:hAnsiTheme="minorEastAsia"/>
          <w:sz w:val="24"/>
          <w:szCs w:val="24"/>
          <w:lang w:val="en-US" w:eastAsia="zh-Hans"/>
        </w:rPr>
        <w:t>用于对站点进行配置管理，如“启用公共立项项目查询系统”、“启用公共成果库查询系统”，“启用门户网站颜色变灰处理”等</w:t>
      </w:r>
      <w:r>
        <w:rPr>
          <w:rFonts w:hint="eastAsia" w:asciiTheme="minorEastAsia" w:hAnsiTheme="minorEastAsia"/>
          <w:sz w:val="24"/>
          <w:szCs w:val="24"/>
        </w:rPr>
        <w:t>。</w:t>
      </w:r>
    </w:p>
    <w:p>
      <w:pPr>
        <w:pStyle w:val="4"/>
        <w:keepLines w:val="0"/>
        <w:widowControl/>
        <w:numPr>
          <w:ilvl w:val="1"/>
          <w:numId w:val="1"/>
        </w:numPr>
        <w:spacing w:before="240" w:after="60" w:line="240" w:lineRule="auto"/>
        <w:jc w:val="left"/>
        <w:rPr>
          <w:rFonts w:asciiTheme="minorEastAsia" w:hAnsiTheme="minorEastAsia"/>
        </w:rPr>
      </w:pPr>
      <w:bookmarkStart w:id="45" w:name="_Toc1875636236"/>
      <w:r>
        <w:rPr>
          <w:rFonts w:hint="eastAsia" w:asciiTheme="minorEastAsia" w:hAnsiTheme="minorEastAsia"/>
          <w:lang w:val="en-US" w:eastAsia="zh-Hans"/>
        </w:rPr>
        <w:t>统计分析</w:t>
      </w:r>
      <w:bookmarkEnd w:id="45"/>
    </w:p>
    <w:p>
      <w:pPr>
        <w:spacing w:line="360" w:lineRule="auto"/>
        <w:ind w:firstLine="480" w:firstLineChars="200"/>
        <w:rPr>
          <w:rFonts w:hint="eastAsia" w:asciiTheme="minorEastAsia" w:hAnsiTheme="minorEastAsia"/>
          <w:sz w:val="24"/>
          <w:szCs w:val="24"/>
          <w:lang w:val="en-US" w:eastAsia="zh-Hans"/>
        </w:rPr>
      </w:pPr>
      <w:r>
        <w:rPr>
          <w:rFonts w:hint="eastAsia" w:asciiTheme="minorEastAsia" w:hAnsiTheme="minorEastAsia"/>
          <w:sz w:val="24"/>
          <w:szCs w:val="24"/>
          <w:lang w:val="en-US" w:eastAsia="zh-Hans"/>
        </w:rPr>
        <w:t>统计分析主要用于对年度项目的申报、立项、结项情况，重大项目的申报、立项、结项情况，以及科研人员情况等进行数据统计分析工作。</w:t>
      </w:r>
    </w:p>
    <w:p>
      <w:pPr>
        <w:pStyle w:val="5"/>
        <w:numPr>
          <w:ilvl w:val="2"/>
          <w:numId w:val="1"/>
        </w:numPr>
        <w:rPr>
          <w:rFonts w:asciiTheme="minorEastAsia" w:hAnsiTheme="minorEastAsia"/>
        </w:rPr>
      </w:pPr>
      <w:r>
        <w:rPr>
          <w:rFonts w:hint="eastAsia" w:asciiTheme="minorEastAsia" w:hAnsiTheme="minorEastAsia"/>
          <w:lang w:val="en-US" w:eastAsia="zh-Hans"/>
        </w:rPr>
        <w:t>年度项目分析</w:t>
      </w:r>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lang w:val="en-US" w:eastAsia="zh-Hans"/>
        </w:rPr>
        <w:t>此模块下的数据分析功能，主要是对年度项目的申报数据、立项数据、结项数据进行趋势、排名、占比等数据分析</w:t>
      </w:r>
      <w:r>
        <w:rPr>
          <w:rFonts w:hint="eastAsia" w:asciiTheme="minorEastAsia" w:hAnsiTheme="minorEastAsia"/>
          <w:sz w:val="24"/>
          <w:szCs w:val="24"/>
        </w:rPr>
        <w:t>。</w:t>
      </w:r>
    </w:p>
    <w:p>
      <w:pPr>
        <w:pStyle w:val="6"/>
        <w:numPr>
          <w:ilvl w:val="3"/>
          <w:numId w:val="1"/>
        </w:numPr>
        <w:rPr>
          <w:rFonts w:asciiTheme="minorEastAsia" w:hAnsiTheme="minorEastAsia"/>
        </w:rPr>
      </w:pPr>
      <w:r>
        <w:rPr>
          <w:rFonts w:hint="eastAsia" w:asciiTheme="minorEastAsia" w:hAnsiTheme="minorEastAsia"/>
          <w:lang w:val="en-US" w:eastAsia="zh-Hans"/>
        </w:rPr>
        <w:t>申报情况分析</w:t>
      </w:r>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lang w:val="en-US" w:eastAsia="zh-Hans"/>
        </w:rPr>
        <w:t>此功能主要是对年度项目的申报数据按照项目类别、学科类别、研究类型、所属地区，负责人职务、负责人学位等维度，进行趋势、排名、占比等数据分析</w:t>
      </w:r>
      <w:r>
        <w:rPr>
          <w:rFonts w:hint="eastAsia" w:asciiTheme="minorEastAsia" w:hAnsiTheme="minorEastAsia"/>
          <w:sz w:val="24"/>
          <w:szCs w:val="24"/>
        </w:rPr>
        <w:t>。</w:t>
      </w:r>
    </w:p>
    <w:p>
      <w:r>
        <w:drawing>
          <wp:inline distT="0" distB="0" distL="114300" distR="114300">
            <wp:extent cx="5266690" cy="2362200"/>
            <wp:effectExtent l="0" t="0" r="16510" b="0"/>
            <wp:docPr id="20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5"/>
                    <pic:cNvPicPr>
                      <a:picLocks noChangeAspect="1"/>
                    </pic:cNvPicPr>
                  </pic:nvPicPr>
                  <pic:blipFill>
                    <a:blip r:embed="rId211"/>
                    <a:stretch>
                      <a:fillRect/>
                    </a:stretch>
                  </pic:blipFill>
                  <pic:spPr>
                    <a:xfrm>
                      <a:off x="0" y="0"/>
                      <a:ext cx="5266690" cy="2362200"/>
                    </a:xfrm>
                    <a:prstGeom prst="rect">
                      <a:avLst/>
                    </a:prstGeom>
                    <a:noFill/>
                    <a:ln>
                      <a:noFill/>
                    </a:ln>
                  </pic:spPr>
                </pic:pic>
              </a:graphicData>
            </a:graphic>
          </wp:inline>
        </w:drawing>
      </w:r>
    </w:p>
    <w:p>
      <w:r>
        <w:drawing>
          <wp:inline distT="0" distB="0" distL="114300" distR="114300">
            <wp:extent cx="5267960" cy="2010410"/>
            <wp:effectExtent l="0" t="0" r="15240" b="21590"/>
            <wp:docPr id="2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6"/>
                    <pic:cNvPicPr>
                      <a:picLocks noChangeAspect="1"/>
                    </pic:cNvPicPr>
                  </pic:nvPicPr>
                  <pic:blipFill>
                    <a:blip r:embed="rId212"/>
                    <a:stretch>
                      <a:fillRect/>
                    </a:stretch>
                  </pic:blipFill>
                  <pic:spPr>
                    <a:xfrm>
                      <a:off x="0" y="0"/>
                      <a:ext cx="5267960" cy="2010410"/>
                    </a:xfrm>
                    <a:prstGeom prst="rect">
                      <a:avLst/>
                    </a:prstGeom>
                    <a:noFill/>
                    <a:ln>
                      <a:noFill/>
                    </a:ln>
                  </pic:spPr>
                </pic:pic>
              </a:graphicData>
            </a:graphic>
          </wp:inline>
        </w:drawing>
      </w:r>
    </w:p>
    <w:p>
      <w:pPr>
        <w:pStyle w:val="6"/>
        <w:numPr>
          <w:ilvl w:val="3"/>
          <w:numId w:val="1"/>
        </w:numPr>
        <w:rPr>
          <w:rFonts w:asciiTheme="minorEastAsia" w:hAnsiTheme="minorEastAsia"/>
        </w:rPr>
      </w:pPr>
      <w:r>
        <w:rPr>
          <w:rFonts w:hint="eastAsia" w:asciiTheme="minorEastAsia" w:hAnsiTheme="minorEastAsia"/>
          <w:lang w:val="en-US" w:eastAsia="zh-Hans"/>
        </w:rPr>
        <w:t>立项情况分析</w:t>
      </w:r>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lang w:val="en-US" w:eastAsia="zh-Hans"/>
        </w:rPr>
        <w:t>此功能主要是对年度项目的立项数据按照项目类别、学科类别、研究类型、所属地区，负责人职务、负责人学位等维度，进行趋势、排名、占比等数据分析</w:t>
      </w:r>
      <w:r>
        <w:rPr>
          <w:rFonts w:hint="eastAsia" w:asciiTheme="minorEastAsia" w:hAnsiTheme="minorEastAsia"/>
          <w:sz w:val="24"/>
          <w:szCs w:val="24"/>
        </w:rPr>
        <w:t>。</w:t>
      </w:r>
    </w:p>
    <w:p>
      <w:r>
        <w:drawing>
          <wp:inline distT="0" distB="0" distL="114300" distR="114300">
            <wp:extent cx="5266690" cy="2362200"/>
            <wp:effectExtent l="0" t="0" r="16510" b="0"/>
            <wp:docPr id="2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5"/>
                    <pic:cNvPicPr>
                      <a:picLocks noChangeAspect="1"/>
                    </pic:cNvPicPr>
                  </pic:nvPicPr>
                  <pic:blipFill>
                    <a:blip r:embed="rId211"/>
                    <a:stretch>
                      <a:fillRect/>
                    </a:stretch>
                  </pic:blipFill>
                  <pic:spPr>
                    <a:xfrm>
                      <a:off x="0" y="0"/>
                      <a:ext cx="5266690" cy="2362200"/>
                    </a:xfrm>
                    <a:prstGeom prst="rect">
                      <a:avLst/>
                    </a:prstGeom>
                    <a:noFill/>
                    <a:ln>
                      <a:noFill/>
                    </a:ln>
                  </pic:spPr>
                </pic:pic>
              </a:graphicData>
            </a:graphic>
          </wp:inline>
        </w:drawing>
      </w:r>
    </w:p>
    <w:p>
      <w:r>
        <w:drawing>
          <wp:inline distT="0" distB="0" distL="114300" distR="114300">
            <wp:extent cx="5267960" cy="2010410"/>
            <wp:effectExtent l="0" t="0" r="15240" b="21590"/>
            <wp:docPr id="2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6"/>
                    <pic:cNvPicPr>
                      <a:picLocks noChangeAspect="1"/>
                    </pic:cNvPicPr>
                  </pic:nvPicPr>
                  <pic:blipFill>
                    <a:blip r:embed="rId212"/>
                    <a:stretch>
                      <a:fillRect/>
                    </a:stretch>
                  </pic:blipFill>
                  <pic:spPr>
                    <a:xfrm>
                      <a:off x="0" y="0"/>
                      <a:ext cx="5267960" cy="2010410"/>
                    </a:xfrm>
                    <a:prstGeom prst="rect">
                      <a:avLst/>
                    </a:prstGeom>
                    <a:noFill/>
                    <a:ln>
                      <a:noFill/>
                    </a:ln>
                  </pic:spPr>
                </pic:pic>
              </a:graphicData>
            </a:graphic>
          </wp:inline>
        </w:drawing>
      </w:r>
    </w:p>
    <w:p>
      <w:pPr>
        <w:pStyle w:val="6"/>
        <w:numPr>
          <w:ilvl w:val="3"/>
          <w:numId w:val="1"/>
        </w:numPr>
        <w:rPr>
          <w:rFonts w:asciiTheme="minorEastAsia" w:hAnsiTheme="minorEastAsia"/>
        </w:rPr>
      </w:pPr>
      <w:r>
        <w:rPr>
          <w:rFonts w:hint="eastAsia" w:asciiTheme="minorEastAsia" w:hAnsiTheme="minorEastAsia"/>
          <w:lang w:val="en-US" w:eastAsia="zh-Hans"/>
        </w:rPr>
        <w:t>结项情况分析</w:t>
      </w:r>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lang w:val="en-US" w:eastAsia="zh-Hans"/>
        </w:rPr>
        <w:t>此功能主要是对年度项目的结项数据按照项目类别、学科类别、研究类型、所属地区，负责人职务、负责人学位等维度，进行趋势、排名、占比等数据分析</w:t>
      </w:r>
      <w:r>
        <w:rPr>
          <w:rFonts w:hint="eastAsia" w:asciiTheme="minorEastAsia" w:hAnsiTheme="minorEastAsia"/>
          <w:sz w:val="24"/>
          <w:szCs w:val="24"/>
        </w:rPr>
        <w:t>。</w:t>
      </w:r>
    </w:p>
    <w:p/>
    <w:p>
      <w:pPr>
        <w:spacing w:line="360" w:lineRule="auto"/>
      </w:pPr>
      <w:r>
        <w:drawing>
          <wp:inline distT="0" distB="0" distL="114300" distR="114300">
            <wp:extent cx="5266690" cy="2362200"/>
            <wp:effectExtent l="0" t="0" r="16510" b="0"/>
            <wp:docPr id="2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5"/>
                    <pic:cNvPicPr>
                      <a:picLocks noChangeAspect="1"/>
                    </pic:cNvPicPr>
                  </pic:nvPicPr>
                  <pic:blipFill>
                    <a:blip r:embed="rId211"/>
                    <a:stretch>
                      <a:fillRect/>
                    </a:stretch>
                  </pic:blipFill>
                  <pic:spPr>
                    <a:xfrm>
                      <a:off x="0" y="0"/>
                      <a:ext cx="5266690" cy="2362200"/>
                    </a:xfrm>
                    <a:prstGeom prst="rect">
                      <a:avLst/>
                    </a:prstGeom>
                    <a:noFill/>
                    <a:ln>
                      <a:noFill/>
                    </a:ln>
                  </pic:spPr>
                </pic:pic>
              </a:graphicData>
            </a:graphic>
          </wp:inline>
        </w:drawing>
      </w:r>
    </w:p>
    <w:p>
      <w:pPr>
        <w:spacing w:line="360" w:lineRule="auto"/>
        <w:rPr>
          <w:rFonts w:hint="eastAsia"/>
        </w:rPr>
      </w:pPr>
      <w:r>
        <w:drawing>
          <wp:inline distT="0" distB="0" distL="114300" distR="114300">
            <wp:extent cx="5267960" cy="2010410"/>
            <wp:effectExtent l="0" t="0" r="15240" b="21590"/>
            <wp:docPr id="2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6"/>
                    <pic:cNvPicPr>
                      <a:picLocks noChangeAspect="1"/>
                    </pic:cNvPicPr>
                  </pic:nvPicPr>
                  <pic:blipFill>
                    <a:blip r:embed="rId212"/>
                    <a:stretch>
                      <a:fillRect/>
                    </a:stretch>
                  </pic:blipFill>
                  <pic:spPr>
                    <a:xfrm>
                      <a:off x="0" y="0"/>
                      <a:ext cx="5267960" cy="2010410"/>
                    </a:xfrm>
                    <a:prstGeom prst="rect">
                      <a:avLst/>
                    </a:prstGeom>
                    <a:noFill/>
                    <a:ln>
                      <a:noFill/>
                    </a:ln>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重大项目分析</w:t>
      </w:r>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lang w:val="en-US" w:eastAsia="zh-Hans"/>
        </w:rPr>
        <w:t>此模块下的数据分析功能，主要是对重大项目的申报数据、立项数据、结项数据进行趋势、排名、占比等数据分析</w:t>
      </w:r>
      <w:r>
        <w:rPr>
          <w:rFonts w:hint="eastAsia" w:asciiTheme="minorEastAsia" w:hAnsiTheme="minorEastAsia"/>
          <w:sz w:val="24"/>
          <w:szCs w:val="24"/>
        </w:rPr>
        <w:t>。</w:t>
      </w:r>
    </w:p>
    <w:p>
      <w:pPr>
        <w:pStyle w:val="6"/>
        <w:numPr>
          <w:ilvl w:val="3"/>
          <w:numId w:val="1"/>
        </w:numPr>
        <w:rPr>
          <w:rFonts w:asciiTheme="minorEastAsia" w:hAnsiTheme="minorEastAsia"/>
        </w:rPr>
      </w:pPr>
      <w:r>
        <w:rPr>
          <w:rFonts w:hint="eastAsia" w:asciiTheme="minorEastAsia" w:hAnsiTheme="minorEastAsia"/>
          <w:lang w:val="en-US" w:eastAsia="zh-Hans"/>
        </w:rPr>
        <w:t>申报情况分析</w:t>
      </w:r>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lang w:val="en-US" w:eastAsia="zh-Hans"/>
        </w:rPr>
        <w:t>此功能主要是对重大项目的申报数据按照项目类别、学科类别、研究类型、所属地区，负责人职务、负责人学位等维度，进行趋势、排名、占比等数据分析</w:t>
      </w:r>
      <w:r>
        <w:rPr>
          <w:rFonts w:hint="eastAsia" w:asciiTheme="minorEastAsia" w:hAnsiTheme="minorEastAsia"/>
          <w:sz w:val="24"/>
          <w:szCs w:val="24"/>
        </w:rPr>
        <w:t>。</w:t>
      </w:r>
    </w:p>
    <w:p>
      <w:r>
        <w:drawing>
          <wp:inline distT="0" distB="0" distL="114300" distR="114300">
            <wp:extent cx="5266690" cy="2362200"/>
            <wp:effectExtent l="0" t="0" r="16510" b="0"/>
            <wp:docPr id="2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5"/>
                    <pic:cNvPicPr>
                      <a:picLocks noChangeAspect="1"/>
                    </pic:cNvPicPr>
                  </pic:nvPicPr>
                  <pic:blipFill>
                    <a:blip r:embed="rId211"/>
                    <a:stretch>
                      <a:fillRect/>
                    </a:stretch>
                  </pic:blipFill>
                  <pic:spPr>
                    <a:xfrm>
                      <a:off x="0" y="0"/>
                      <a:ext cx="5266690" cy="2362200"/>
                    </a:xfrm>
                    <a:prstGeom prst="rect">
                      <a:avLst/>
                    </a:prstGeom>
                    <a:noFill/>
                    <a:ln>
                      <a:noFill/>
                    </a:ln>
                  </pic:spPr>
                </pic:pic>
              </a:graphicData>
            </a:graphic>
          </wp:inline>
        </w:drawing>
      </w:r>
    </w:p>
    <w:p>
      <w:r>
        <w:drawing>
          <wp:inline distT="0" distB="0" distL="114300" distR="114300">
            <wp:extent cx="5267960" cy="2010410"/>
            <wp:effectExtent l="0" t="0" r="15240" b="21590"/>
            <wp:docPr id="2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6"/>
                    <pic:cNvPicPr>
                      <a:picLocks noChangeAspect="1"/>
                    </pic:cNvPicPr>
                  </pic:nvPicPr>
                  <pic:blipFill>
                    <a:blip r:embed="rId212"/>
                    <a:stretch>
                      <a:fillRect/>
                    </a:stretch>
                  </pic:blipFill>
                  <pic:spPr>
                    <a:xfrm>
                      <a:off x="0" y="0"/>
                      <a:ext cx="5267960" cy="2010410"/>
                    </a:xfrm>
                    <a:prstGeom prst="rect">
                      <a:avLst/>
                    </a:prstGeom>
                    <a:noFill/>
                    <a:ln>
                      <a:noFill/>
                    </a:ln>
                  </pic:spPr>
                </pic:pic>
              </a:graphicData>
            </a:graphic>
          </wp:inline>
        </w:drawing>
      </w:r>
    </w:p>
    <w:p>
      <w:pPr>
        <w:pStyle w:val="6"/>
        <w:numPr>
          <w:ilvl w:val="3"/>
          <w:numId w:val="1"/>
        </w:numPr>
        <w:rPr>
          <w:rFonts w:asciiTheme="minorEastAsia" w:hAnsiTheme="minorEastAsia"/>
        </w:rPr>
      </w:pPr>
      <w:r>
        <w:rPr>
          <w:rFonts w:hint="eastAsia" w:asciiTheme="minorEastAsia" w:hAnsiTheme="minorEastAsia"/>
          <w:lang w:val="en-US" w:eastAsia="zh-Hans"/>
        </w:rPr>
        <w:t>立项情况分析</w:t>
      </w:r>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lang w:val="en-US" w:eastAsia="zh-Hans"/>
        </w:rPr>
        <w:t>此功能主要是对重大项目的立项数据按照项目类别、学科类别、研究类型、所属地区，负责人职务、负责人学位等维度，进行趋势、排名、占比等数据分析</w:t>
      </w:r>
      <w:r>
        <w:rPr>
          <w:rFonts w:hint="eastAsia" w:asciiTheme="minorEastAsia" w:hAnsiTheme="minorEastAsia"/>
          <w:sz w:val="24"/>
          <w:szCs w:val="24"/>
        </w:rPr>
        <w:t>。</w:t>
      </w:r>
    </w:p>
    <w:p>
      <w:r>
        <w:drawing>
          <wp:inline distT="0" distB="0" distL="114300" distR="114300">
            <wp:extent cx="5266690" cy="2362200"/>
            <wp:effectExtent l="0" t="0" r="16510" b="0"/>
            <wp:docPr id="2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5"/>
                    <pic:cNvPicPr>
                      <a:picLocks noChangeAspect="1"/>
                    </pic:cNvPicPr>
                  </pic:nvPicPr>
                  <pic:blipFill>
                    <a:blip r:embed="rId211"/>
                    <a:stretch>
                      <a:fillRect/>
                    </a:stretch>
                  </pic:blipFill>
                  <pic:spPr>
                    <a:xfrm>
                      <a:off x="0" y="0"/>
                      <a:ext cx="5266690" cy="2362200"/>
                    </a:xfrm>
                    <a:prstGeom prst="rect">
                      <a:avLst/>
                    </a:prstGeom>
                    <a:noFill/>
                    <a:ln>
                      <a:noFill/>
                    </a:ln>
                  </pic:spPr>
                </pic:pic>
              </a:graphicData>
            </a:graphic>
          </wp:inline>
        </w:drawing>
      </w:r>
    </w:p>
    <w:p>
      <w:r>
        <w:drawing>
          <wp:inline distT="0" distB="0" distL="114300" distR="114300">
            <wp:extent cx="5267960" cy="2010410"/>
            <wp:effectExtent l="0" t="0" r="15240" b="21590"/>
            <wp:docPr id="2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6"/>
                    <pic:cNvPicPr>
                      <a:picLocks noChangeAspect="1"/>
                    </pic:cNvPicPr>
                  </pic:nvPicPr>
                  <pic:blipFill>
                    <a:blip r:embed="rId212"/>
                    <a:stretch>
                      <a:fillRect/>
                    </a:stretch>
                  </pic:blipFill>
                  <pic:spPr>
                    <a:xfrm>
                      <a:off x="0" y="0"/>
                      <a:ext cx="5267960" cy="2010410"/>
                    </a:xfrm>
                    <a:prstGeom prst="rect">
                      <a:avLst/>
                    </a:prstGeom>
                    <a:noFill/>
                    <a:ln>
                      <a:noFill/>
                    </a:ln>
                  </pic:spPr>
                </pic:pic>
              </a:graphicData>
            </a:graphic>
          </wp:inline>
        </w:drawing>
      </w:r>
    </w:p>
    <w:p>
      <w:pPr>
        <w:pStyle w:val="6"/>
        <w:numPr>
          <w:ilvl w:val="3"/>
          <w:numId w:val="1"/>
        </w:numPr>
        <w:rPr>
          <w:rFonts w:asciiTheme="minorEastAsia" w:hAnsiTheme="minorEastAsia"/>
        </w:rPr>
      </w:pPr>
      <w:r>
        <w:rPr>
          <w:rFonts w:hint="eastAsia" w:asciiTheme="minorEastAsia" w:hAnsiTheme="minorEastAsia"/>
          <w:lang w:val="en-US" w:eastAsia="zh-Hans"/>
        </w:rPr>
        <w:t>结项情况分析</w:t>
      </w:r>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lang w:val="en-US" w:eastAsia="zh-Hans"/>
        </w:rPr>
        <w:t>此功能主要是对重大项目的结项数据按照项目类别、学科类别、研究类型、所属地区，负责人职务、负责人学位等维度，进行趋势、排名、占比等数据分析</w:t>
      </w:r>
      <w:r>
        <w:rPr>
          <w:rFonts w:hint="eastAsia" w:asciiTheme="minorEastAsia" w:hAnsiTheme="minorEastAsia"/>
          <w:sz w:val="24"/>
          <w:szCs w:val="24"/>
        </w:rPr>
        <w:t>。</w:t>
      </w:r>
    </w:p>
    <w:p/>
    <w:p>
      <w:pPr>
        <w:spacing w:line="360" w:lineRule="auto"/>
      </w:pPr>
      <w:r>
        <w:drawing>
          <wp:inline distT="0" distB="0" distL="114300" distR="114300">
            <wp:extent cx="5266690" cy="2362200"/>
            <wp:effectExtent l="0" t="0" r="16510" b="0"/>
            <wp:docPr id="2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5"/>
                    <pic:cNvPicPr>
                      <a:picLocks noChangeAspect="1"/>
                    </pic:cNvPicPr>
                  </pic:nvPicPr>
                  <pic:blipFill>
                    <a:blip r:embed="rId211"/>
                    <a:stretch>
                      <a:fillRect/>
                    </a:stretch>
                  </pic:blipFill>
                  <pic:spPr>
                    <a:xfrm>
                      <a:off x="0" y="0"/>
                      <a:ext cx="5266690" cy="2362200"/>
                    </a:xfrm>
                    <a:prstGeom prst="rect">
                      <a:avLst/>
                    </a:prstGeom>
                    <a:noFill/>
                    <a:ln>
                      <a:noFill/>
                    </a:ln>
                  </pic:spPr>
                </pic:pic>
              </a:graphicData>
            </a:graphic>
          </wp:inline>
        </w:drawing>
      </w:r>
    </w:p>
    <w:p>
      <w:pPr>
        <w:spacing w:line="360" w:lineRule="auto"/>
        <w:ind w:firstLine="420" w:firstLineChars="200"/>
        <w:rPr>
          <w:rFonts w:hint="eastAsia" w:asciiTheme="minorEastAsia" w:hAnsiTheme="minorEastAsia"/>
          <w:sz w:val="24"/>
          <w:szCs w:val="24"/>
        </w:rPr>
      </w:pPr>
      <w:r>
        <w:drawing>
          <wp:inline distT="0" distB="0" distL="114300" distR="114300">
            <wp:extent cx="5267960" cy="2010410"/>
            <wp:effectExtent l="0" t="0" r="15240" b="21590"/>
            <wp:docPr id="2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6"/>
                    <pic:cNvPicPr>
                      <a:picLocks noChangeAspect="1"/>
                    </pic:cNvPicPr>
                  </pic:nvPicPr>
                  <pic:blipFill>
                    <a:blip r:embed="rId212"/>
                    <a:stretch>
                      <a:fillRect/>
                    </a:stretch>
                  </pic:blipFill>
                  <pic:spPr>
                    <a:xfrm>
                      <a:off x="0" y="0"/>
                      <a:ext cx="5267960" cy="2010410"/>
                    </a:xfrm>
                    <a:prstGeom prst="rect">
                      <a:avLst/>
                    </a:prstGeom>
                    <a:noFill/>
                    <a:ln>
                      <a:noFill/>
                    </a:ln>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其他情况统计分析</w:t>
      </w:r>
    </w:p>
    <w:p>
      <w:pPr>
        <w:spacing w:line="360" w:lineRule="auto"/>
        <w:ind w:firstLine="480" w:firstLineChars="200"/>
      </w:pPr>
      <w:r>
        <w:rPr>
          <w:rFonts w:hint="eastAsia" w:asciiTheme="minorEastAsia" w:hAnsiTheme="minorEastAsia"/>
          <w:sz w:val="24"/>
          <w:szCs w:val="24"/>
          <w:lang w:val="en-US" w:eastAsia="zh-Hans"/>
        </w:rPr>
        <w:t>此模块下的数据分析功能，主要是对科研人、科研单位数据进行排名、占比等数据分析</w:t>
      </w:r>
      <w:r>
        <w:rPr>
          <w:rFonts w:hint="eastAsia" w:asciiTheme="minorEastAsia" w:hAnsiTheme="minorEastAsia"/>
          <w:sz w:val="24"/>
          <w:szCs w:val="24"/>
        </w:rPr>
        <w:t>。</w:t>
      </w:r>
    </w:p>
    <w:p>
      <w:pPr>
        <w:pStyle w:val="6"/>
        <w:numPr>
          <w:ilvl w:val="3"/>
          <w:numId w:val="1"/>
        </w:numPr>
        <w:rPr>
          <w:rFonts w:asciiTheme="minorEastAsia" w:hAnsiTheme="minorEastAsia"/>
        </w:rPr>
      </w:pPr>
      <w:r>
        <w:rPr>
          <w:rFonts w:hint="eastAsia" w:asciiTheme="minorEastAsia" w:hAnsiTheme="minorEastAsia"/>
          <w:lang w:val="en-US" w:eastAsia="zh-Hans"/>
        </w:rPr>
        <w:t>申报人在库分析</w:t>
      </w:r>
    </w:p>
    <w:p>
      <w:pPr>
        <w:spacing w:line="360" w:lineRule="auto"/>
        <w:ind w:firstLine="480" w:firstLineChars="200"/>
        <w:rPr>
          <w:rFonts w:hint="eastAsia" w:asciiTheme="minorEastAsia" w:hAnsiTheme="minorEastAsia"/>
          <w:sz w:val="24"/>
          <w:szCs w:val="24"/>
        </w:rPr>
      </w:pPr>
      <w:r>
        <w:rPr>
          <w:rFonts w:hint="eastAsia" w:asciiTheme="minorEastAsia" w:hAnsiTheme="minorEastAsia"/>
          <w:sz w:val="24"/>
          <w:szCs w:val="24"/>
          <w:lang w:val="en-US" w:eastAsia="zh-Hans"/>
        </w:rPr>
        <w:t>此功能主要是对系统在库科研人员的数据按照地区、性别、职务、学位等维度进行数据分析</w:t>
      </w:r>
      <w:r>
        <w:rPr>
          <w:rFonts w:hint="eastAsia" w:asciiTheme="minorEastAsia" w:hAnsiTheme="minorEastAsia"/>
          <w:sz w:val="24"/>
          <w:szCs w:val="24"/>
        </w:rPr>
        <w:t>。</w:t>
      </w:r>
    </w:p>
    <w:p>
      <w:r>
        <w:drawing>
          <wp:inline distT="0" distB="0" distL="114300" distR="114300">
            <wp:extent cx="5272405" cy="2122805"/>
            <wp:effectExtent l="0" t="0" r="10795" b="10795"/>
            <wp:docPr id="2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7"/>
                    <pic:cNvPicPr>
                      <a:picLocks noChangeAspect="1"/>
                    </pic:cNvPicPr>
                  </pic:nvPicPr>
                  <pic:blipFill>
                    <a:blip r:embed="rId213"/>
                    <a:stretch>
                      <a:fillRect/>
                    </a:stretch>
                  </pic:blipFill>
                  <pic:spPr>
                    <a:xfrm>
                      <a:off x="0" y="0"/>
                      <a:ext cx="5272405" cy="2122805"/>
                    </a:xfrm>
                    <a:prstGeom prst="rect">
                      <a:avLst/>
                    </a:prstGeom>
                    <a:noFill/>
                    <a:ln>
                      <a:noFill/>
                    </a:ln>
                  </pic:spPr>
                </pic:pic>
              </a:graphicData>
            </a:graphic>
          </wp:inline>
        </w:drawing>
      </w:r>
    </w:p>
    <w:p>
      <w:pPr>
        <w:rPr>
          <w:rFonts w:hint="eastAsia"/>
          <w:lang w:val="en-US" w:eastAsia="zh-Hans"/>
        </w:rPr>
      </w:pPr>
      <w:r>
        <w:drawing>
          <wp:inline distT="0" distB="0" distL="114300" distR="114300">
            <wp:extent cx="5274310" cy="1964690"/>
            <wp:effectExtent l="0" t="0" r="8890" b="16510"/>
            <wp:docPr id="22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8"/>
                    <pic:cNvPicPr>
                      <a:picLocks noChangeAspect="1"/>
                    </pic:cNvPicPr>
                  </pic:nvPicPr>
                  <pic:blipFill>
                    <a:blip r:embed="rId214"/>
                    <a:stretch>
                      <a:fillRect/>
                    </a:stretch>
                  </pic:blipFill>
                  <pic:spPr>
                    <a:xfrm>
                      <a:off x="0" y="0"/>
                      <a:ext cx="5274310" cy="1964690"/>
                    </a:xfrm>
                    <a:prstGeom prst="rect">
                      <a:avLst/>
                    </a:prstGeom>
                    <a:noFill/>
                    <a:ln>
                      <a:noFill/>
                    </a:ln>
                  </pic:spPr>
                </pic:pic>
              </a:graphicData>
            </a:graphic>
          </wp:inline>
        </w:drawing>
      </w:r>
    </w:p>
    <w:p>
      <w:pPr>
        <w:pStyle w:val="6"/>
        <w:numPr>
          <w:ilvl w:val="3"/>
          <w:numId w:val="1"/>
        </w:numPr>
        <w:rPr>
          <w:rFonts w:asciiTheme="minorEastAsia" w:hAnsiTheme="minorEastAsia"/>
        </w:rPr>
      </w:pPr>
      <w:r>
        <w:rPr>
          <w:rFonts w:hint="eastAsia" w:asciiTheme="minorEastAsia" w:hAnsiTheme="minorEastAsia"/>
          <w:lang w:val="en-US" w:eastAsia="zh-Hans"/>
        </w:rPr>
        <w:t>科研单位在库分析</w:t>
      </w:r>
    </w:p>
    <w:p>
      <w:pPr>
        <w:spacing w:line="360" w:lineRule="auto"/>
        <w:ind w:firstLine="480" w:firstLineChars="200"/>
      </w:pPr>
      <w:r>
        <w:rPr>
          <w:rFonts w:hint="eastAsia" w:asciiTheme="minorEastAsia" w:hAnsiTheme="minorEastAsia"/>
          <w:sz w:val="24"/>
          <w:szCs w:val="24"/>
          <w:lang w:val="en-US" w:eastAsia="zh-Hans"/>
        </w:rPr>
        <w:t>此功能主要是对系统在库科研单位的数据按照地区、单位类型、单位性质等维度进行数据分析</w:t>
      </w:r>
      <w:r>
        <w:rPr>
          <w:rFonts w:hint="eastAsia" w:asciiTheme="minorEastAsia" w:hAnsiTheme="minorEastAsia"/>
          <w:sz w:val="24"/>
          <w:szCs w:val="24"/>
        </w:rPr>
        <w:t>。</w:t>
      </w:r>
    </w:p>
    <w:p>
      <w:pPr>
        <w:spacing w:line="360" w:lineRule="auto"/>
        <w:ind w:firstLine="420"/>
      </w:pPr>
      <w:r>
        <w:drawing>
          <wp:inline distT="0" distB="0" distL="114300" distR="114300">
            <wp:extent cx="5266690" cy="1881505"/>
            <wp:effectExtent l="0" t="0" r="16510" b="23495"/>
            <wp:docPr id="22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9"/>
                    <pic:cNvPicPr>
                      <a:picLocks noChangeAspect="1"/>
                    </pic:cNvPicPr>
                  </pic:nvPicPr>
                  <pic:blipFill>
                    <a:blip r:embed="rId215"/>
                    <a:stretch>
                      <a:fillRect/>
                    </a:stretch>
                  </pic:blipFill>
                  <pic:spPr>
                    <a:xfrm>
                      <a:off x="0" y="0"/>
                      <a:ext cx="5266690" cy="1881505"/>
                    </a:xfrm>
                    <a:prstGeom prst="rect">
                      <a:avLst/>
                    </a:prstGeom>
                    <a:noFill/>
                    <a:ln>
                      <a:noFill/>
                    </a:ln>
                  </pic:spPr>
                </pic:pic>
              </a:graphicData>
            </a:graphic>
          </wp:inline>
        </w:drawing>
      </w:r>
    </w:p>
    <w:p>
      <w:pPr>
        <w:spacing w:line="360" w:lineRule="auto"/>
        <w:ind w:firstLine="420"/>
        <w:rPr>
          <w:rFonts w:hint="eastAsia"/>
          <w:lang w:val="en-US" w:eastAsia="zh-Hans"/>
        </w:rPr>
      </w:pPr>
    </w:p>
    <w:p>
      <w:pPr>
        <w:pStyle w:val="4"/>
        <w:keepLines w:val="0"/>
        <w:widowControl/>
        <w:numPr>
          <w:ilvl w:val="1"/>
          <w:numId w:val="1"/>
        </w:numPr>
        <w:spacing w:before="240" w:after="60" w:line="240" w:lineRule="auto"/>
        <w:jc w:val="left"/>
        <w:rPr>
          <w:rFonts w:asciiTheme="minorEastAsia" w:hAnsiTheme="minorEastAsia"/>
        </w:rPr>
      </w:pPr>
      <w:bookmarkStart w:id="46" w:name="_Toc905764139"/>
      <w:r>
        <w:rPr>
          <w:rFonts w:hint="eastAsia" w:asciiTheme="minorEastAsia" w:hAnsiTheme="minorEastAsia"/>
          <w:lang w:val="en-US" w:eastAsia="zh-Hans"/>
        </w:rPr>
        <w:t>成果库</w:t>
      </w:r>
      <w:bookmarkEnd w:id="46"/>
    </w:p>
    <w:p>
      <w:pPr>
        <w:spacing w:line="360" w:lineRule="auto"/>
        <w:ind w:firstLine="480" w:firstLineChars="200"/>
        <w:rPr>
          <w:rFonts w:hint="default" w:asciiTheme="minorEastAsia" w:hAnsiTheme="minorEastAsia" w:eastAsiaTheme="minorEastAsia"/>
          <w:sz w:val="24"/>
          <w:szCs w:val="24"/>
          <w:lang w:val="en-US" w:eastAsia="zh-Hans"/>
        </w:rPr>
      </w:pPr>
      <w:r>
        <w:rPr>
          <w:rFonts w:hint="eastAsia" w:asciiTheme="minorEastAsia" w:hAnsiTheme="minorEastAsia"/>
          <w:sz w:val="24"/>
          <w:szCs w:val="24"/>
          <w:lang w:val="en-US" w:eastAsia="zh-Hans"/>
        </w:rPr>
        <w:t>此模块主要实现对年度项目与重大项目结项的成果内容的管理与数据分析等工作。主要功能由成果库管理、成果分析、公共查询服务等功能组成。</w:t>
      </w:r>
    </w:p>
    <w:p>
      <w:pPr>
        <w:pStyle w:val="5"/>
        <w:numPr>
          <w:ilvl w:val="2"/>
          <w:numId w:val="1"/>
        </w:numPr>
        <w:rPr>
          <w:rFonts w:asciiTheme="minorEastAsia" w:hAnsiTheme="minorEastAsia"/>
        </w:rPr>
      </w:pPr>
      <w:r>
        <w:rPr>
          <w:rFonts w:hint="eastAsia" w:asciiTheme="minorEastAsia" w:hAnsiTheme="minorEastAsia"/>
          <w:lang w:val="en-US" w:eastAsia="zh-Hans"/>
        </w:rPr>
        <w:t>成果管理</w:t>
      </w:r>
    </w:p>
    <w:p>
      <w:pPr>
        <w:spacing w:line="360" w:lineRule="auto"/>
        <w:ind w:firstLine="480" w:firstLineChars="200"/>
        <w:rPr>
          <w:rFonts w:hint="default" w:asciiTheme="minorEastAsia" w:hAnsiTheme="minorEastAsia"/>
          <w:sz w:val="24"/>
          <w:szCs w:val="24"/>
          <w:lang w:val="en-US" w:eastAsia="zh-Hans"/>
        </w:rPr>
      </w:pPr>
      <w:r>
        <w:rPr>
          <w:rFonts w:hint="eastAsia" w:asciiTheme="minorEastAsia" w:hAnsiTheme="minorEastAsia"/>
          <w:sz w:val="24"/>
          <w:szCs w:val="24"/>
        </w:rPr>
        <w:t>此功能</w:t>
      </w:r>
      <w:r>
        <w:rPr>
          <w:rFonts w:hint="eastAsia" w:asciiTheme="minorEastAsia" w:hAnsiTheme="minorEastAsia"/>
          <w:sz w:val="24"/>
          <w:szCs w:val="24"/>
          <w:lang w:val="en-US" w:eastAsia="zh-Hans"/>
        </w:rPr>
        <w:t>用于对重大项目、年度项目结项后的成果内容进行统一内容管理</w:t>
      </w:r>
      <w:r>
        <w:rPr>
          <w:rFonts w:hint="eastAsia" w:asciiTheme="minorEastAsia" w:hAnsiTheme="minorEastAsia"/>
          <w:sz w:val="24"/>
          <w:szCs w:val="24"/>
        </w:rPr>
        <w:t>。</w:t>
      </w:r>
      <w:r>
        <w:rPr>
          <w:rFonts w:hint="eastAsia" w:asciiTheme="minorEastAsia" w:hAnsiTheme="minorEastAsia"/>
          <w:sz w:val="24"/>
          <w:szCs w:val="24"/>
          <w:lang w:val="en-US" w:eastAsia="zh-Hans"/>
        </w:rPr>
        <w:t>系统已实现同重大项目管理、年度项目管理模块对接，项目相关结项成果将自动汇集到成果库中，另外系统提供手工增加与维护功能，支持业务人员人员管理维护成果库的工作需求。功能如下图所示：</w:t>
      </w:r>
    </w:p>
    <w:p>
      <w:pPr>
        <w:spacing w:line="360" w:lineRule="auto"/>
        <w:rPr>
          <w:rFonts w:hint="default" w:asciiTheme="minorEastAsia" w:hAnsiTheme="minorEastAsia"/>
          <w:sz w:val="24"/>
          <w:szCs w:val="24"/>
          <w:lang w:val="en-US" w:eastAsia="zh-Hans"/>
        </w:rPr>
      </w:pPr>
      <w:r>
        <w:drawing>
          <wp:inline distT="0" distB="0" distL="114300" distR="114300">
            <wp:extent cx="5273040" cy="1473835"/>
            <wp:effectExtent l="0" t="0" r="10160" b="24765"/>
            <wp:docPr id="22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10"/>
                    <pic:cNvPicPr>
                      <a:picLocks noChangeAspect="1"/>
                    </pic:cNvPicPr>
                  </pic:nvPicPr>
                  <pic:blipFill>
                    <a:blip r:embed="rId216"/>
                    <a:stretch>
                      <a:fillRect/>
                    </a:stretch>
                  </pic:blipFill>
                  <pic:spPr>
                    <a:xfrm>
                      <a:off x="0" y="0"/>
                      <a:ext cx="5273040" cy="1473835"/>
                    </a:xfrm>
                    <a:prstGeom prst="rect">
                      <a:avLst/>
                    </a:prstGeom>
                    <a:noFill/>
                    <a:ln>
                      <a:noFill/>
                    </a:ln>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成果分析</w:t>
      </w:r>
    </w:p>
    <w:p>
      <w:pPr>
        <w:spacing w:line="360" w:lineRule="auto"/>
        <w:ind w:firstLine="480" w:firstLineChars="200"/>
        <w:rPr>
          <w:rFonts w:hint="eastAsia" w:asciiTheme="minorEastAsia" w:hAnsiTheme="minorEastAsia"/>
          <w:sz w:val="24"/>
          <w:szCs w:val="24"/>
          <w:lang w:val="en-US" w:eastAsia="zh-Hans"/>
        </w:rPr>
      </w:pPr>
      <w:r>
        <w:rPr>
          <w:rFonts w:hint="eastAsia" w:asciiTheme="minorEastAsia" w:hAnsiTheme="minorEastAsia"/>
          <w:sz w:val="24"/>
          <w:szCs w:val="24"/>
        </w:rPr>
        <w:t>此功能</w:t>
      </w:r>
      <w:r>
        <w:rPr>
          <w:rFonts w:hint="eastAsia" w:asciiTheme="minorEastAsia" w:hAnsiTheme="minorEastAsia"/>
          <w:sz w:val="24"/>
          <w:szCs w:val="24"/>
          <w:lang w:val="en-US" w:eastAsia="zh-Hans"/>
        </w:rPr>
        <w:t>可实现对重大项目与年度项目的成果数据，按照成果形式、学科、研究类型进行数据分析。功能如下图所示：</w:t>
      </w:r>
    </w:p>
    <w:p>
      <w:pPr>
        <w:spacing w:line="360" w:lineRule="auto"/>
        <w:ind w:firstLine="420" w:firstLineChars="200"/>
      </w:pPr>
      <w:r>
        <w:drawing>
          <wp:inline distT="0" distB="0" distL="114300" distR="114300">
            <wp:extent cx="5266690" cy="1854835"/>
            <wp:effectExtent l="0" t="0" r="16510" b="24765"/>
            <wp:docPr id="22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11"/>
                    <pic:cNvPicPr>
                      <a:picLocks noChangeAspect="1"/>
                    </pic:cNvPicPr>
                  </pic:nvPicPr>
                  <pic:blipFill>
                    <a:blip r:embed="rId217"/>
                    <a:stretch>
                      <a:fillRect/>
                    </a:stretch>
                  </pic:blipFill>
                  <pic:spPr>
                    <a:xfrm>
                      <a:off x="0" y="0"/>
                      <a:ext cx="5266690" cy="1854835"/>
                    </a:xfrm>
                    <a:prstGeom prst="rect">
                      <a:avLst/>
                    </a:prstGeom>
                    <a:noFill/>
                    <a:ln>
                      <a:noFill/>
                    </a:ln>
                  </pic:spPr>
                </pic:pic>
              </a:graphicData>
            </a:graphic>
          </wp:inline>
        </w:drawing>
      </w:r>
    </w:p>
    <w:p>
      <w:pPr>
        <w:spacing w:line="360" w:lineRule="auto"/>
        <w:ind w:firstLine="420" w:firstLineChars="200"/>
      </w:pPr>
      <w:r>
        <w:drawing>
          <wp:inline distT="0" distB="0" distL="114300" distR="114300">
            <wp:extent cx="5264785" cy="1764030"/>
            <wp:effectExtent l="0" t="0" r="18415" b="13970"/>
            <wp:docPr id="2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12"/>
                    <pic:cNvPicPr>
                      <a:picLocks noChangeAspect="1"/>
                    </pic:cNvPicPr>
                  </pic:nvPicPr>
                  <pic:blipFill>
                    <a:blip r:embed="rId218"/>
                    <a:stretch>
                      <a:fillRect/>
                    </a:stretch>
                  </pic:blipFill>
                  <pic:spPr>
                    <a:xfrm>
                      <a:off x="0" y="0"/>
                      <a:ext cx="5264785" cy="1764030"/>
                    </a:xfrm>
                    <a:prstGeom prst="rect">
                      <a:avLst/>
                    </a:prstGeom>
                    <a:noFill/>
                    <a:ln>
                      <a:noFill/>
                    </a:ln>
                  </pic:spPr>
                </pic:pic>
              </a:graphicData>
            </a:graphic>
          </wp:inline>
        </w:drawing>
      </w:r>
    </w:p>
    <w:p>
      <w:pPr>
        <w:spacing w:line="360" w:lineRule="auto"/>
        <w:ind w:firstLine="420" w:firstLineChars="200"/>
        <w:rPr>
          <w:rFonts w:hint="default"/>
          <w:lang w:val="en-US" w:eastAsia="zh-Hans"/>
        </w:rPr>
      </w:pPr>
      <w:r>
        <w:drawing>
          <wp:inline distT="0" distB="0" distL="114300" distR="114300">
            <wp:extent cx="5267960" cy="1811655"/>
            <wp:effectExtent l="0" t="0" r="15240" b="17145"/>
            <wp:docPr id="22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13"/>
                    <pic:cNvPicPr>
                      <a:picLocks noChangeAspect="1"/>
                    </pic:cNvPicPr>
                  </pic:nvPicPr>
                  <pic:blipFill>
                    <a:blip r:embed="rId219"/>
                    <a:stretch>
                      <a:fillRect/>
                    </a:stretch>
                  </pic:blipFill>
                  <pic:spPr>
                    <a:xfrm>
                      <a:off x="0" y="0"/>
                      <a:ext cx="5267960" cy="1811655"/>
                    </a:xfrm>
                    <a:prstGeom prst="rect">
                      <a:avLst/>
                    </a:prstGeom>
                    <a:noFill/>
                    <a:ln>
                      <a:noFill/>
                    </a:ln>
                  </pic:spPr>
                </pic:pic>
              </a:graphicData>
            </a:graphic>
          </wp:inline>
        </w:drawing>
      </w:r>
    </w:p>
    <w:p/>
    <w:p/>
    <w:p>
      <w:pPr>
        <w:pStyle w:val="5"/>
        <w:numPr>
          <w:ilvl w:val="2"/>
          <w:numId w:val="1"/>
        </w:numPr>
        <w:rPr>
          <w:rFonts w:asciiTheme="minorEastAsia" w:hAnsiTheme="minorEastAsia"/>
        </w:rPr>
      </w:pPr>
      <w:r>
        <w:rPr>
          <w:rFonts w:hint="eastAsia" w:asciiTheme="minorEastAsia" w:hAnsiTheme="minorEastAsia"/>
          <w:lang w:val="en-US" w:eastAsia="zh-Hans"/>
        </w:rPr>
        <w:t>立项项目公共查询服务</w:t>
      </w:r>
    </w:p>
    <w:p>
      <w:pPr>
        <w:spacing w:line="360" w:lineRule="auto"/>
        <w:ind w:firstLine="480" w:firstLineChars="200"/>
        <w:rPr>
          <w:rFonts w:hint="eastAsia" w:asciiTheme="minorEastAsia" w:hAnsiTheme="minorEastAsia"/>
          <w:sz w:val="24"/>
          <w:szCs w:val="24"/>
          <w:lang w:val="en-US" w:eastAsia="zh-Hans"/>
        </w:rPr>
      </w:pPr>
      <w:r>
        <w:rPr>
          <w:rFonts w:hint="eastAsia" w:asciiTheme="minorEastAsia" w:hAnsiTheme="minorEastAsia"/>
          <w:sz w:val="24"/>
          <w:szCs w:val="24"/>
        </w:rPr>
        <w:t>此功能</w:t>
      </w:r>
      <w:r>
        <w:rPr>
          <w:rFonts w:hint="eastAsia" w:asciiTheme="minorEastAsia" w:hAnsiTheme="minorEastAsia"/>
          <w:sz w:val="24"/>
          <w:szCs w:val="24"/>
          <w:lang w:val="en-US" w:eastAsia="zh-Hans"/>
        </w:rPr>
        <w:t>可实现将重大项目与年度项目的立项项目数据，通过门户公共入口开放发布，实现立项项目数据面向社会公众的查询与检索等服务。功能如下图所示：</w:t>
      </w:r>
    </w:p>
    <w:p/>
    <w:p>
      <w:r>
        <w:drawing>
          <wp:inline distT="0" distB="0" distL="114300" distR="114300">
            <wp:extent cx="5272405" cy="3124200"/>
            <wp:effectExtent l="0" t="0" r="10795" b="0"/>
            <wp:docPr id="22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14"/>
                    <pic:cNvPicPr>
                      <a:picLocks noChangeAspect="1"/>
                    </pic:cNvPicPr>
                  </pic:nvPicPr>
                  <pic:blipFill>
                    <a:blip r:embed="rId220"/>
                    <a:stretch>
                      <a:fillRect/>
                    </a:stretch>
                  </pic:blipFill>
                  <pic:spPr>
                    <a:xfrm>
                      <a:off x="0" y="0"/>
                      <a:ext cx="5272405" cy="3124200"/>
                    </a:xfrm>
                    <a:prstGeom prst="rect">
                      <a:avLst/>
                    </a:prstGeom>
                    <a:noFill/>
                    <a:ln>
                      <a:noFill/>
                    </a:ln>
                  </pic:spPr>
                </pic:pic>
              </a:graphicData>
            </a:graphic>
          </wp:inline>
        </w:drawing>
      </w:r>
    </w:p>
    <w:p>
      <w:r>
        <w:drawing>
          <wp:inline distT="0" distB="0" distL="114300" distR="114300">
            <wp:extent cx="5262880" cy="3105150"/>
            <wp:effectExtent l="0" t="0" r="20320" b="19050"/>
            <wp:docPr id="22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15"/>
                    <pic:cNvPicPr>
                      <a:picLocks noChangeAspect="1"/>
                    </pic:cNvPicPr>
                  </pic:nvPicPr>
                  <pic:blipFill>
                    <a:blip r:embed="rId221"/>
                    <a:stretch>
                      <a:fillRect/>
                    </a:stretch>
                  </pic:blipFill>
                  <pic:spPr>
                    <a:xfrm>
                      <a:off x="0" y="0"/>
                      <a:ext cx="5262880" cy="3105150"/>
                    </a:xfrm>
                    <a:prstGeom prst="rect">
                      <a:avLst/>
                    </a:prstGeom>
                    <a:noFill/>
                    <a:ln>
                      <a:noFill/>
                    </a:ln>
                  </pic:spPr>
                </pic:pic>
              </a:graphicData>
            </a:graphic>
          </wp:inline>
        </w:drawing>
      </w:r>
    </w:p>
    <w:p>
      <w:pPr>
        <w:pStyle w:val="5"/>
        <w:numPr>
          <w:ilvl w:val="2"/>
          <w:numId w:val="1"/>
        </w:numPr>
        <w:rPr>
          <w:rFonts w:asciiTheme="minorEastAsia" w:hAnsiTheme="minorEastAsia"/>
        </w:rPr>
      </w:pPr>
      <w:r>
        <w:rPr>
          <w:rFonts w:hint="eastAsia" w:asciiTheme="minorEastAsia" w:hAnsiTheme="minorEastAsia"/>
          <w:lang w:val="en-US" w:eastAsia="zh-Hans"/>
        </w:rPr>
        <w:t>科研成果公共查询服务</w:t>
      </w:r>
    </w:p>
    <w:p>
      <w:pPr>
        <w:spacing w:line="360" w:lineRule="auto"/>
        <w:ind w:firstLine="480" w:firstLineChars="200"/>
        <w:rPr>
          <w:rFonts w:hint="eastAsia" w:asciiTheme="minorEastAsia" w:hAnsiTheme="minorEastAsia"/>
          <w:sz w:val="24"/>
          <w:szCs w:val="24"/>
          <w:lang w:val="en-US" w:eastAsia="zh-Hans"/>
        </w:rPr>
      </w:pPr>
      <w:r>
        <w:rPr>
          <w:rFonts w:hint="eastAsia" w:asciiTheme="minorEastAsia" w:hAnsiTheme="minorEastAsia"/>
          <w:sz w:val="24"/>
          <w:szCs w:val="24"/>
        </w:rPr>
        <w:t>此功能</w:t>
      </w:r>
      <w:r>
        <w:rPr>
          <w:rFonts w:hint="eastAsia" w:asciiTheme="minorEastAsia" w:hAnsiTheme="minorEastAsia"/>
          <w:sz w:val="24"/>
          <w:szCs w:val="24"/>
          <w:lang w:val="en-US" w:eastAsia="zh-Hans"/>
        </w:rPr>
        <w:t>可实现将重大项目与年度项目的科研成果数据，通过门户公共入口开放发布，实现科研成果数据面向社会公众的查询与检索等服务。功能如下图所示：</w:t>
      </w:r>
    </w:p>
    <w:p>
      <w:pPr>
        <w:spacing w:line="360" w:lineRule="auto"/>
        <w:ind w:firstLine="420" w:firstLineChars="200"/>
      </w:pPr>
      <w:r>
        <w:drawing>
          <wp:inline distT="0" distB="0" distL="114300" distR="114300">
            <wp:extent cx="5270500" cy="3680460"/>
            <wp:effectExtent l="0" t="0" r="12700" b="2540"/>
            <wp:docPr id="23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16"/>
                    <pic:cNvPicPr>
                      <a:picLocks noChangeAspect="1"/>
                    </pic:cNvPicPr>
                  </pic:nvPicPr>
                  <pic:blipFill>
                    <a:blip r:embed="rId222"/>
                    <a:stretch>
                      <a:fillRect/>
                    </a:stretch>
                  </pic:blipFill>
                  <pic:spPr>
                    <a:xfrm>
                      <a:off x="0" y="0"/>
                      <a:ext cx="5270500" cy="3680460"/>
                    </a:xfrm>
                    <a:prstGeom prst="rect">
                      <a:avLst/>
                    </a:prstGeom>
                    <a:noFill/>
                    <a:ln>
                      <a:noFill/>
                    </a:ln>
                  </pic:spPr>
                </pic:pic>
              </a:graphicData>
            </a:graphic>
          </wp:inline>
        </w:drawing>
      </w:r>
    </w:p>
    <w:p>
      <w:pPr>
        <w:spacing w:line="360" w:lineRule="auto"/>
        <w:ind w:firstLine="420" w:firstLineChars="200"/>
        <w:rPr>
          <w:rFonts w:hint="eastAsia"/>
          <w:lang w:val="en-US" w:eastAsia="zh-Hans"/>
        </w:rPr>
      </w:pPr>
      <w:r>
        <w:drawing>
          <wp:inline distT="0" distB="0" distL="114300" distR="114300">
            <wp:extent cx="5269865" cy="3455670"/>
            <wp:effectExtent l="0" t="0" r="13335" b="24130"/>
            <wp:docPr id="23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17"/>
                    <pic:cNvPicPr>
                      <a:picLocks noChangeAspect="1"/>
                    </pic:cNvPicPr>
                  </pic:nvPicPr>
                  <pic:blipFill>
                    <a:blip r:embed="rId223"/>
                    <a:stretch>
                      <a:fillRect/>
                    </a:stretch>
                  </pic:blipFill>
                  <pic:spPr>
                    <a:xfrm>
                      <a:off x="0" y="0"/>
                      <a:ext cx="5269865" cy="3455670"/>
                    </a:xfrm>
                    <a:prstGeom prst="rect">
                      <a:avLst/>
                    </a:prstGeom>
                    <a:noFill/>
                    <a:ln>
                      <a:noFill/>
                    </a:ln>
                  </pic:spPr>
                </pic:pic>
              </a:graphicData>
            </a:graphic>
          </wp:inline>
        </w:drawing>
      </w:r>
    </w:p>
    <w:p/>
    <w:p/>
    <w:p>
      <w:pPr>
        <w:rPr>
          <w:rFonts w:asciiTheme="minorEastAsia" w:hAnsiTheme="minorEastAsia"/>
          <w:sz w:val="24"/>
          <w:szCs w:val="24"/>
        </w:rPr>
      </w:pPr>
      <w:r>
        <w:rPr>
          <w:rFonts w:asciiTheme="minorEastAsia" w:hAnsiTheme="minorEastAsia"/>
          <w:sz w:val="24"/>
          <w:szCs w:val="24"/>
        </w:rPr>
        <w:br w:type="page"/>
      </w:r>
    </w:p>
    <w:p>
      <w:pPr>
        <w:pStyle w:val="2"/>
        <w:numPr>
          <w:ilvl w:val="0"/>
          <w:numId w:val="1"/>
        </w:numPr>
        <w:rPr>
          <w:rFonts w:asciiTheme="minorEastAsia" w:hAnsiTheme="minorEastAsia"/>
        </w:rPr>
      </w:pPr>
      <w:bookmarkStart w:id="47" w:name="_Toc1813794237"/>
      <w:r>
        <w:rPr>
          <w:rFonts w:hint="eastAsia" w:asciiTheme="minorEastAsia" w:hAnsiTheme="minorEastAsia"/>
        </w:rPr>
        <w:t>专家管理系统</w:t>
      </w:r>
      <w:bookmarkEnd w:id="47"/>
    </w:p>
    <w:p>
      <w:pPr>
        <w:spacing w:line="360" w:lineRule="auto"/>
        <w:ind w:firstLine="420"/>
        <w:rPr>
          <w:rFonts w:asciiTheme="minorEastAsia" w:hAnsiTheme="minorEastAsia"/>
          <w:sz w:val="24"/>
          <w:szCs w:val="24"/>
        </w:rPr>
      </w:pPr>
      <w:r>
        <w:rPr>
          <w:rFonts w:asciiTheme="minorEastAsia" w:hAnsiTheme="minorEastAsia"/>
          <w:sz w:val="24"/>
          <w:szCs w:val="24"/>
        </w:rPr>
        <w:t>通过专家</w:t>
      </w:r>
      <w:r>
        <w:rPr>
          <w:rFonts w:hint="eastAsia" w:asciiTheme="minorEastAsia" w:hAnsiTheme="minorEastAsia"/>
          <w:sz w:val="24"/>
          <w:szCs w:val="24"/>
        </w:rPr>
        <w:t>管理</w:t>
      </w:r>
      <w:r>
        <w:rPr>
          <w:rFonts w:asciiTheme="minorEastAsia" w:hAnsiTheme="minorEastAsia"/>
          <w:sz w:val="24"/>
          <w:szCs w:val="24"/>
        </w:rPr>
        <w:t>系统</w:t>
      </w:r>
      <w:r>
        <w:rPr>
          <w:rFonts w:hint="eastAsia" w:asciiTheme="minorEastAsia" w:hAnsiTheme="minorEastAsia"/>
          <w:sz w:val="24"/>
          <w:szCs w:val="24"/>
        </w:rPr>
        <w:t>，</w:t>
      </w:r>
      <w:r>
        <w:rPr>
          <w:rFonts w:asciiTheme="minorEastAsia" w:hAnsiTheme="minorEastAsia"/>
          <w:sz w:val="24"/>
          <w:szCs w:val="24"/>
        </w:rPr>
        <w:t>评审专家可凭手机的短信信息于规定的评审时间内</w:t>
      </w:r>
      <w:r>
        <w:rPr>
          <w:rFonts w:hint="eastAsia" w:asciiTheme="minorEastAsia" w:hAnsiTheme="minorEastAsia"/>
          <w:sz w:val="24"/>
          <w:szCs w:val="24"/>
        </w:rPr>
        <w:t>，</w:t>
      </w:r>
      <w:r>
        <w:rPr>
          <w:rFonts w:asciiTheme="minorEastAsia" w:hAnsiTheme="minorEastAsia"/>
          <w:sz w:val="24"/>
          <w:szCs w:val="24"/>
        </w:rPr>
        <w:t>登录网上评审系统进行项目评审</w:t>
      </w:r>
      <w:r>
        <w:rPr>
          <w:rFonts w:hint="eastAsia" w:asciiTheme="minorEastAsia" w:hAnsiTheme="minorEastAsia"/>
          <w:sz w:val="24"/>
          <w:szCs w:val="24"/>
        </w:rPr>
        <w:t>。最终所有的项目都完成评审排名后，进行结果上报，则完成了本年度的专家项目通讯评审工作。</w:t>
      </w:r>
    </w:p>
    <w:p>
      <w:pPr>
        <w:pStyle w:val="4"/>
        <w:keepLines w:val="0"/>
        <w:widowControl/>
        <w:numPr>
          <w:ilvl w:val="1"/>
          <w:numId w:val="1"/>
        </w:numPr>
        <w:spacing w:before="240" w:after="60" w:line="240" w:lineRule="auto"/>
        <w:jc w:val="left"/>
        <w:rPr>
          <w:rFonts w:asciiTheme="minorEastAsia" w:hAnsiTheme="minorEastAsia"/>
        </w:rPr>
      </w:pPr>
      <w:bookmarkStart w:id="48" w:name="_Toc909372094"/>
      <w:r>
        <w:rPr>
          <w:rFonts w:hint="eastAsia" w:asciiTheme="minorEastAsia" w:hAnsiTheme="minorEastAsia"/>
        </w:rPr>
        <w:t>系统登陆</w:t>
      </w:r>
      <w:bookmarkEnd w:id="48"/>
    </w:p>
    <w:p>
      <w:pPr>
        <w:pStyle w:val="30"/>
        <w:spacing w:line="360" w:lineRule="auto"/>
        <w:ind w:left="78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4279900" cy="2133600"/>
            <wp:effectExtent l="0" t="0" r="0" b="0"/>
            <wp:docPr id="74792" name="图片 74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92" name="图片 74792"/>
                    <pic:cNvPicPr>
                      <a:picLocks noChangeAspect="1"/>
                    </pic:cNvPicPr>
                  </pic:nvPicPr>
                  <pic:blipFill>
                    <a:blip r:embed="rId227"/>
                    <a:stretch>
                      <a:fillRect/>
                    </a:stretch>
                  </pic:blipFill>
                  <pic:spPr>
                    <a:xfrm>
                      <a:off x="0" y="0"/>
                      <a:ext cx="4280170" cy="2133600"/>
                    </a:xfrm>
                    <a:prstGeom prst="rect">
                      <a:avLst/>
                    </a:prstGeom>
                  </pic:spPr>
                </pic:pic>
              </a:graphicData>
            </a:graphic>
          </wp:inline>
        </w:drawing>
      </w:r>
    </w:p>
    <w:p>
      <w:pPr>
        <w:pStyle w:val="4"/>
        <w:keepLines w:val="0"/>
        <w:widowControl/>
        <w:numPr>
          <w:ilvl w:val="1"/>
          <w:numId w:val="1"/>
        </w:numPr>
        <w:spacing w:before="240" w:after="60" w:line="240" w:lineRule="auto"/>
        <w:jc w:val="left"/>
        <w:rPr>
          <w:rFonts w:asciiTheme="minorEastAsia" w:hAnsiTheme="minorEastAsia"/>
        </w:rPr>
      </w:pPr>
      <w:bookmarkStart w:id="49" w:name="_Toc175668159"/>
      <w:r>
        <w:rPr>
          <w:rFonts w:hint="eastAsia" w:asciiTheme="minorEastAsia" w:hAnsiTheme="minorEastAsia"/>
        </w:rPr>
        <w:t>专家系统首页</w:t>
      </w:r>
      <w:bookmarkEnd w:id="49"/>
    </w:p>
    <w:p>
      <w:pPr>
        <w:pStyle w:val="30"/>
        <w:spacing w:line="360" w:lineRule="auto"/>
        <w:ind w:left="78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4708525" cy="2217420"/>
            <wp:effectExtent l="0" t="0" r="3175" b="5080"/>
            <wp:docPr id="74789" name="图片 74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89" name="图片 74789"/>
                    <pic:cNvPicPr>
                      <a:picLocks noChangeAspect="1"/>
                    </pic:cNvPicPr>
                  </pic:nvPicPr>
                  <pic:blipFill>
                    <a:blip r:embed="rId228"/>
                    <a:stretch>
                      <a:fillRect/>
                    </a:stretch>
                  </pic:blipFill>
                  <pic:spPr>
                    <a:xfrm>
                      <a:off x="0" y="0"/>
                      <a:ext cx="4722329" cy="2224145"/>
                    </a:xfrm>
                    <a:prstGeom prst="rect">
                      <a:avLst/>
                    </a:prstGeom>
                  </pic:spPr>
                </pic:pic>
              </a:graphicData>
            </a:graphic>
          </wp:inline>
        </w:drawing>
      </w:r>
    </w:p>
    <w:p>
      <w:pPr>
        <w:pStyle w:val="30"/>
        <w:spacing w:line="360" w:lineRule="auto"/>
        <w:ind w:left="78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4708525" cy="2675890"/>
            <wp:effectExtent l="0" t="0" r="3175" b="3810"/>
            <wp:docPr id="74790" name="图片 74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90" name="图片 74790"/>
                    <pic:cNvPicPr>
                      <a:picLocks noChangeAspect="1"/>
                    </pic:cNvPicPr>
                  </pic:nvPicPr>
                  <pic:blipFill>
                    <a:blip r:embed="rId229"/>
                    <a:stretch>
                      <a:fillRect/>
                    </a:stretch>
                  </pic:blipFill>
                  <pic:spPr>
                    <a:xfrm>
                      <a:off x="0" y="0"/>
                      <a:ext cx="4720636" cy="2683136"/>
                    </a:xfrm>
                    <a:prstGeom prst="rect">
                      <a:avLst/>
                    </a:prstGeom>
                  </pic:spPr>
                </pic:pic>
              </a:graphicData>
            </a:graphic>
          </wp:inline>
        </w:drawing>
      </w:r>
    </w:p>
    <w:p>
      <w:pPr>
        <w:pStyle w:val="30"/>
        <w:spacing w:line="360" w:lineRule="auto"/>
        <w:ind w:left="78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4721225" cy="1896745"/>
            <wp:effectExtent l="0" t="0" r="3175" b="0"/>
            <wp:docPr id="74791" name="图片 74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91" name="图片 74791"/>
                    <pic:cNvPicPr>
                      <a:picLocks noChangeAspect="1"/>
                    </pic:cNvPicPr>
                  </pic:nvPicPr>
                  <pic:blipFill>
                    <a:blip r:embed="rId230"/>
                    <a:stretch>
                      <a:fillRect/>
                    </a:stretch>
                  </pic:blipFill>
                  <pic:spPr>
                    <a:xfrm>
                      <a:off x="0" y="0"/>
                      <a:ext cx="4736143" cy="1902782"/>
                    </a:xfrm>
                    <a:prstGeom prst="rect">
                      <a:avLst/>
                    </a:prstGeom>
                  </pic:spPr>
                </pic:pic>
              </a:graphicData>
            </a:graphic>
          </wp:inline>
        </w:drawing>
      </w:r>
    </w:p>
    <w:p>
      <w:pPr>
        <w:pStyle w:val="30"/>
        <w:spacing w:line="360" w:lineRule="auto"/>
        <w:ind w:left="780" w:firstLine="0" w:firstLineChars="0"/>
        <w:rPr>
          <w:rFonts w:asciiTheme="minorEastAsia" w:hAnsiTheme="minorEastAsia"/>
          <w:sz w:val="24"/>
          <w:szCs w:val="24"/>
        </w:rPr>
      </w:pPr>
    </w:p>
    <w:p>
      <w:pPr>
        <w:pStyle w:val="4"/>
        <w:keepLines w:val="0"/>
        <w:widowControl/>
        <w:numPr>
          <w:ilvl w:val="1"/>
          <w:numId w:val="1"/>
        </w:numPr>
        <w:spacing w:before="240" w:after="60" w:line="240" w:lineRule="auto"/>
        <w:jc w:val="left"/>
        <w:rPr>
          <w:rFonts w:asciiTheme="minorEastAsia" w:hAnsiTheme="minorEastAsia"/>
        </w:rPr>
      </w:pPr>
      <w:bookmarkStart w:id="50" w:name="_Toc1812217335"/>
      <w:r>
        <w:rPr>
          <w:rFonts w:hint="eastAsia" w:asciiTheme="minorEastAsia" w:hAnsiTheme="minorEastAsia"/>
        </w:rPr>
        <w:t>专家信息维护</w:t>
      </w:r>
      <w:bookmarkEnd w:id="50"/>
    </w:p>
    <w:p>
      <w:pPr>
        <w:pStyle w:val="30"/>
        <w:spacing w:line="360" w:lineRule="auto"/>
        <w:ind w:left="78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4752975" cy="1838325"/>
            <wp:effectExtent l="0" t="0" r="0" b="3175"/>
            <wp:docPr id="74793" name="图片 74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93" name="图片 74793"/>
                    <pic:cNvPicPr>
                      <a:picLocks noChangeAspect="1"/>
                    </pic:cNvPicPr>
                  </pic:nvPicPr>
                  <pic:blipFill>
                    <a:blip r:embed="rId231"/>
                    <a:stretch>
                      <a:fillRect/>
                    </a:stretch>
                  </pic:blipFill>
                  <pic:spPr>
                    <a:xfrm>
                      <a:off x="0" y="0"/>
                      <a:ext cx="4794258" cy="1854275"/>
                    </a:xfrm>
                    <a:prstGeom prst="rect">
                      <a:avLst/>
                    </a:prstGeom>
                  </pic:spPr>
                </pic:pic>
              </a:graphicData>
            </a:graphic>
          </wp:inline>
        </w:drawing>
      </w:r>
    </w:p>
    <w:p>
      <w:pPr>
        <w:pStyle w:val="30"/>
        <w:spacing w:line="360" w:lineRule="auto"/>
        <w:ind w:left="78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4754245" cy="2207895"/>
            <wp:effectExtent l="0" t="0" r="0" b="1905"/>
            <wp:docPr id="74794" name="图片 74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94" name="图片 74794"/>
                    <pic:cNvPicPr>
                      <a:picLocks noChangeAspect="1"/>
                    </pic:cNvPicPr>
                  </pic:nvPicPr>
                  <pic:blipFill>
                    <a:blip r:embed="rId232"/>
                    <a:stretch>
                      <a:fillRect/>
                    </a:stretch>
                  </pic:blipFill>
                  <pic:spPr>
                    <a:xfrm>
                      <a:off x="0" y="0"/>
                      <a:ext cx="4781650" cy="2220624"/>
                    </a:xfrm>
                    <a:prstGeom prst="rect">
                      <a:avLst/>
                    </a:prstGeom>
                  </pic:spPr>
                </pic:pic>
              </a:graphicData>
            </a:graphic>
          </wp:inline>
        </w:drawing>
      </w:r>
    </w:p>
    <w:p>
      <w:pPr>
        <w:pStyle w:val="30"/>
        <w:spacing w:line="360" w:lineRule="auto"/>
        <w:ind w:left="78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4733925" cy="2110740"/>
            <wp:effectExtent l="0" t="0" r="3175" b="0"/>
            <wp:docPr id="74795" name="图片 74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95" name="图片 74795"/>
                    <pic:cNvPicPr>
                      <a:picLocks noChangeAspect="1"/>
                    </pic:cNvPicPr>
                  </pic:nvPicPr>
                  <pic:blipFill>
                    <a:blip r:embed="rId233"/>
                    <a:stretch>
                      <a:fillRect/>
                    </a:stretch>
                  </pic:blipFill>
                  <pic:spPr>
                    <a:xfrm>
                      <a:off x="0" y="0"/>
                      <a:ext cx="4761414" cy="2122956"/>
                    </a:xfrm>
                    <a:prstGeom prst="rect">
                      <a:avLst/>
                    </a:prstGeom>
                  </pic:spPr>
                </pic:pic>
              </a:graphicData>
            </a:graphic>
          </wp:inline>
        </w:drawing>
      </w:r>
    </w:p>
    <w:p>
      <w:pPr>
        <w:pStyle w:val="30"/>
        <w:spacing w:line="360" w:lineRule="auto"/>
        <w:ind w:left="78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4726305" cy="1750695"/>
            <wp:effectExtent l="0" t="0" r="0" b="1905"/>
            <wp:docPr id="74796" name="图片 74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96" name="图片 74796"/>
                    <pic:cNvPicPr>
                      <a:picLocks noChangeAspect="1"/>
                    </pic:cNvPicPr>
                  </pic:nvPicPr>
                  <pic:blipFill>
                    <a:blip r:embed="rId234"/>
                    <a:stretch>
                      <a:fillRect/>
                    </a:stretch>
                  </pic:blipFill>
                  <pic:spPr>
                    <a:xfrm>
                      <a:off x="0" y="0"/>
                      <a:ext cx="4742646" cy="1757032"/>
                    </a:xfrm>
                    <a:prstGeom prst="rect">
                      <a:avLst/>
                    </a:prstGeom>
                  </pic:spPr>
                </pic:pic>
              </a:graphicData>
            </a:graphic>
          </wp:inline>
        </w:drawing>
      </w:r>
    </w:p>
    <w:p>
      <w:pPr>
        <w:pStyle w:val="30"/>
        <w:spacing w:line="360" w:lineRule="auto"/>
        <w:ind w:left="780" w:firstLine="0" w:firstLineChars="0"/>
        <w:rPr>
          <w:rFonts w:asciiTheme="minorEastAsia" w:hAnsiTheme="minorEastAsia"/>
          <w:sz w:val="24"/>
          <w:szCs w:val="24"/>
        </w:rPr>
      </w:pPr>
    </w:p>
    <w:p>
      <w:pPr>
        <w:pStyle w:val="4"/>
        <w:keepLines w:val="0"/>
        <w:widowControl/>
        <w:numPr>
          <w:ilvl w:val="1"/>
          <w:numId w:val="1"/>
        </w:numPr>
        <w:spacing w:before="240" w:after="60" w:line="240" w:lineRule="auto"/>
        <w:jc w:val="left"/>
        <w:rPr>
          <w:rFonts w:asciiTheme="minorEastAsia" w:hAnsiTheme="minorEastAsia"/>
        </w:rPr>
      </w:pPr>
      <w:bookmarkStart w:id="51" w:name="_Toc176183944"/>
      <w:r>
        <w:rPr>
          <w:rFonts w:hint="eastAsia" w:asciiTheme="minorEastAsia" w:hAnsiTheme="minorEastAsia"/>
        </w:rPr>
        <w:t>年度项目评审</w:t>
      </w:r>
      <w:bookmarkEnd w:id="51"/>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此功能主要用于实现在年度项目通讯评审期间，评审专家对需待评审的项目进行在线评审工作。此模块主要功能由诚信承诺书、待评审项目、查看项目活页、项目评审排序、意识形态评价等功能组成。</w:t>
      </w:r>
    </w:p>
    <w:p>
      <w:pPr>
        <w:spacing w:line="360" w:lineRule="auto"/>
        <w:ind w:firstLine="420"/>
        <w:rPr>
          <w:rFonts w:asciiTheme="minorEastAsia" w:hAnsiTheme="minorEastAsia"/>
          <w:sz w:val="24"/>
          <w:szCs w:val="24"/>
        </w:rPr>
      </w:pPr>
      <w:r>
        <w:rPr>
          <w:rFonts w:hint="eastAsia" w:asciiTheme="minorEastAsia" w:hAnsiTheme="minorEastAsia"/>
          <w:sz w:val="24"/>
          <w:szCs w:val="24"/>
        </w:rPr>
        <w:t>专家项目评审流程，如下图所示：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3013075" cy="4827905"/>
            <wp:effectExtent l="0" t="0" r="0" b="0"/>
            <wp:docPr id="74926" name="图片 74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26" name="图片 74926"/>
                    <pic:cNvPicPr>
                      <a:picLocks noChangeAspect="1"/>
                    </pic:cNvPicPr>
                  </pic:nvPicPr>
                  <pic:blipFill>
                    <a:blip r:embed="rId235"/>
                    <a:stretch>
                      <a:fillRect/>
                    </a:stretch>
                  </pic:blipFill>
                  <pic:spPr>
                    <a:xfrm>
                      <a:off x="0" y="0"/>
                      <a:ext cx="3024755" cy="4846112"/>
                    </a:xfrm>
                    <a:prstGeom prst="rect">
                      <a:avLst/>
                    </a:prstGeom>
                  </pic:spPr>
                </pic:pic>
              </a:graphicData>
            </a:graphic>
          </wp:inline>
        </w:drawing>
      </w:r>
    </w:p>
    <w:p>
      <w:pPr>
        <w:pStyle w:val="5"/>
        <w:numPr>
          <w:ilvl w:val="2"/>
          <w:numId w:val="1"/>
        </w:numPr>
        <w:rPr>
          <w:rFonts w:asciiTheme="minorEastAsia" w:hAnsiTheme="minorEastAsia"/>
        </w:rPr>
      </w:pPr>
      <w:r>
        <w:rPr>
          <w:rFonts w:hint="eastAsia" w:asciiTheme="minorEastAsia" w:hAnsiTheme="minorEastAsia"/>
        </w:rPr>
        <w:t>诚信承诺书</w:t>
      </w:r>
    </w:p>
    <w:p>
      <w:pPr>
        <w:spacing w:line="360" w:lineRule="auto"/>
        <w:ind w:firstLine="420"/>
        <w:rPr>
          <w:rFonts w:asciiTheme="minorEastAsia" w:hAnsiTheme="minorEastAsia"/>
          <w:sz w:val="24"/>
          <w:szCs w:val="24"/>
        </w:rPr>
      </w:pPr>
      <w:r>
        <w:rPr>
          <w:rFonts w:hint="eastAsia" w:asciiTheme="minorEastAsia" w:hAnsiTheme="minorEastAsia"/>
          <w:sz w:val="24"/>
          <w:szCs w:val="24"/>
        </w:rPr>
        <w:t>专家进入年度项目评审功能后，首先要查看本次评审的《诚信承诺书》，在阅读完成后，点击“同意并进入项目评审”按钮，将进入项目待评审项目功能。功能如下图所示：</w:t>
      </w:r>
    </w:p>
    <w:p/>
    <w:p>
      <w:r>
        <w:rPr>
          <w:rFonts w:asciiTheme="minorEastAsia" w:hAnsiTheme="minorEastAsia"/>
          <w:sz w:val="24"/>
          <w:szCs w:val="24"/>
        </w:rPr>
        <w:drawing>
          <wp:inline distT="0" distB="0" distL="0" distR="0">
            <wp:extent cx="4864735" cy="3967480"/>
            <wp:effectExtent l="0" t="0" r="0" b="0"/>
            <wp:docPr id="74924" name="图片 74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24" name="图片 74924"/>
                    <pic:cNvPicPr>
                      <a:picLocks noChangeAspect="1"/>
                    </pic:cNvPicPr>
                  </pic:nvPicPr>
                  <pic:blipFill>
                    <a:blip r:embed="rId236"/>
                    <a:stretch>
                      <a:fillRect/>
                    </a:stretch>
                  </pic:blipFill>
                  <pic:spPr>
                    <a:xfrm>
                      <a:off x="0" y="0"/>
                      <a:ext cx="4867852" cy="3970001"/>
                    </a:xfrm>
                    <a:prstGeom prst="rect">
                      <a:avLst/>
                    </a:prstGeom>
                  </pic:spPr>
                </pic:pic>
              </a:graphicData>
            </a:graphic>
          </wp:inline>
        </w:drawing>
      </w:r>
    </w:p>
    <w:p>
      <w:pPr>
        <w:pStyle w:val="5"/>
        <w:numPr>
          <w:ilvl w:val="2"/>
          <w:numId w:val="1"/>
        </w:numPr>
        <w:rPr>
          <w:rFonts w:asciiTheme="minorEastAsia" w:hAnsiTheme="minorEastAsia"/>
        </w:rPr>
      </w:pPr>
      <w:r>
        <w:rPr>
          <w:rFonts w:hint="eastAsia" w:asciiTheme="minorEastAsia" w:hAnsiTheme="minorEastAsia"/>
        </w:rPr>
        <w:t>待评审项目</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主要用于展示当前评审专家所属评审分组下的待评审项目信息。通过此功能评审专家可以对待评审项目进行评审排序、项目检索、阅读《评审注意事项》、提交评审结果等评审操作。点击每个项目的“项目名称”可以查看此项目的项目活页内容。功能如下图所示：</w:t>
      </w:r>
    </w:p>
    <w:p>
      <w:pPr>
        <w:pStyle w:val="30"/>
        <w:spacing w:line="360" w:lineRule="auto"/>
        <w:ind w:left="359" w:leftChars="171" w:firstLine="0" w:firstLineChars="0"/>
        <w:rPr>
          <w:rFonts w:asciiTheme="minorEastAsia" w:hAnsiTheme="minorEastAsia"/>
          <w:sz w:val="24"/>
          <w:szCs w:val="24"/>
        </w:rPr>
      </w:pPr>
      <w:r>
        <w:rPr>
          <w:rFonts w:asciiTheme="minorEastAsia" w:hAnsiTheme="minorEastAsia"/>
          <w:sz w:val="24"/>
          <w:szCs w:val="24"/>
        </w:rPr>
        <w:drawing>
          <wp:inline distT="0" distB="0" distL="0" distR="0">
            <wp:extent cx="4792980" cy="2489835"/>
            <wp:effectExtent l="0" t="0" r="0" b="0"/>
            <wp:docPr id="74797" name="图片 74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97" name="图片 74797"/>
                    <pic:cNvPicPr>
                      <a:picLocks noChangeAspect="1"/>
                    </pic:cNvPicPr>
                  </pic:nvPicPr>
                  <pic:blipFill>
                    <a:blip r:embed="rId237"/>
                    <a:stretch>
                      <a:fillRect/>
                    </a:stretch>
                  </pic:blipFill>
                  <pic:spPr>
                    <a:xfrm>
                      <a:off x="0" y="0"/>
                      <a:ext cx="4811378" cy="2499530"/>
                    </a:xfrm>
                    <a:prstGeom prst="rect">
                      <a:avLst/>
                    </a:prstGeom>
                  </pic:spPr>
                </pic:pic>
              </a:graphicData>
            </a:graphic>
          </wp:inline>
        </w:drawing>
      </w:r>
    </w:p>
    <w:p>
      <w:pPr>
        <w:pStyle w:val="5"/>
        <w:numPr>
          <w:ilvl w:val="2"/>
          <w:numId w:val="1"/>
        </w:numPr>
        <w:rPr>
          <w:rFonts w:asciiTheme="minorEastAsia" w:hAnsiTheme="minorEastAsia"/>
        </w:rPr>
      </w:pPr>
      <w:r>
        <w:rPr>
          <w:rFonts w:hint="eastAsia" w:asciiTheme="minorEastAsia" w:hAnsiTheme="minorEastAsia"/>
        </w:rPr>
        <w:t>查看项目活页</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此功能主要用于查看年度项目申报书中的活页内容。通过底部的是否存在意识形态、辅助标记、项目排名等功能可在阅读过程中，给项目进行项目评审工作。功能如下所示：</w:t>
      </w:r>
    </w:p>
    <w:p>
      <w:pPr>
        <w:pStyle w:val="30"/>
        <w:spacing w:line="360" w:lineRule="auto"/>
        <w:ind w:left="780" w:firstLine="0" w:firstLineChars="0"/>
        <w:rPr>
          <w:rFonts w:asciiTheme="minorEastAsia" w:hAnsiTheme="minorEastAsia"/>
          <w:sz w:val="24"/>
          <w:szCs w:val="24"/>
        </w:rPr>
      </w:pPr>
      <w:r>
        <w:rPr>
          <w:rFonts w:asciiTheme="minorEastAsia" w:hAnsiTheme="minorEastAsia"/>
          <w:sz w:val="24"/>
          <w:szCs w:val="24"/>
        </w:rPr>
        <w:drawing>
          <wp:inline distT="0" distB="0" distL="0" distR="0">
            <wp:extent cx="4678680" cy="2490470"/>
            <wp:effectExtent l="0" t="0" r="0" b="0"/>
            <wp:docPr id="74798" name="图片 74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98" name="图片 74798"/>
                    <pic:cNvPicPr>
                      <a:picLocks noChangeAspect="1"/>
                    </pic:cNvPicPr>
                  </pic:nvPicPr>
                  <pic:blipFill>
                    <a:blip r:embed="rId238"/>
                    <a:stretch>
                      <a:fillRect/>
                    </a:stretch>
                  </pic:blipFill>
                  <pic:spPr>
                    <a:xfrm>
                      <a:off x="0" y="0"/>
                      <a:ext cx="4702556" cy="2503577"/>
                    </a:xfrm>
                    <a:prstGeom prst="rect">
                      <a:avLst/>
                    </a:prstGeom>
                  </pic:spPr>
                </pic:pic>
              </a:graphicData>
            </a:graphic>
          </wp:inline>
        </w:drawing>
      </w:r>
    </w:p>
    <w:p>
      <w:pPr>
        <w:pStyle w:val="30"/>
        <w:spacing w:line="360" w:lineRule="auto"/>
        <w:ind w:left="780" w:firstLine="0" w:firstLineChars="0"/>
        <w:rPr>
          <w:rFonts w:asciiTheme="minorEastAsia" w:hAnsiTheme="minorEastAsia"/>
          <w:sz w:val="24"/>
          <w:szCs w:val="24"/>
        </w:rPr>
      </w:pPr>
    </w:p>
    <w:p>
      <w:pPr>
        <w:pStyle w:val="4"/>
        <w:keepLines w:val="0"/>
        <w:widowControl/>
        <w:numPr>
          <w:ilvl w:val="1"/>
          <w:numId w:val="1"/>
        </w:numPr>
        <w:spacing w:before="240" w:after="60" w:line="240" w:lineRule="auto"/>
        <w:jc w:val="left"/>
        <w:rPr>
          <w:rFonts w:asciiTheme="minorEastAsia" w:hAnsiTheme="minorEastAsia"/>
        </w:rPr>
      </w:pPr>
      <w:bookmarkStart w:id="52" w:name="_Toc1891081242"/>
      <w:r>
        <w:rPr>
          <w:rFonts w:hint="eastAsia" w:asciiTheme="minorEastAsia" w:hAnsiTheme="minorEastAsia"/>
        </w:rPr>
        <w:t>重大项目评审</w:t>
      </w:r>
      <w:bookmarkEnd w:id="52"/>
    </w:p>
    <w:p>
      <w:pPr>
        <w:spacing w:line="360" w:lineRule="auto"/>
        <w:ind w:firstLine="420"/>
        <w:rPr>
          <w:rFonts w:asciiTheme="minorEastAsia" w:hAnsiTheme="minorEastAsia"/>
          <w:sz w:val="24"/>
          <w:szCs w:val="24"/>
        </w:rPr>
      </w:pPr>
      <w:r>
        <w:rPr>
          <w:rFonts w:hint="eastAsia" w:asciiTheme="minorEastAsia" w:hAnsiTheme="minorEastAsia"/>
          <w:sz w:val="24"/>
          <w:szCs w:val="24"/>
        </w:rPr>
        <w:t>重大项目评审功能用于在重大项目评审期间，评审专家对本次待评审的选题下的项目进行在线评审工作。主要功能由承诺书、待评审项目、查看项目投标书、项目评审等功能组成。</w:t>
      </w:r>
    </w:p>
    <w:p>
      <w:pPr>
        <w:spacing w:line="360" w:lineRule="auto"/>
        <w:ind w:firstLine="420"/>
        <w:rPr>
          <w:rFonts w:asciiTheme="minorEastAsia" w:hAnsiTheme="minorEastAsia"/>
          <w:sz w:val="24"/>
          <w:szCs w:val="24"/>
        </w:rPr>
      </w:pPr>
      <w:r>
        <w:rPr>
          <w:rFonts w:hint="eastAsia" w:asciiTheme="minorEastAsia" w:hAnsiTheme="minorEastAsia"/>
          <w:sz w:val="24"/>
          <w:szCs w:val="24"/>
        </w:rPr>
        <w:t>专家项目评审流程，如下图所示：</w:t>
      </w:r>
    </w:p>
    <w:p>
      <w:pPr>
        <w:spacing w:line="360" w:lineRule="auto"/>
        <w:ind w:firstLine="420"/>
        <w:jc w:val="left"/>
        <w:rPr>
          <w:rFonts w:asciiTheme="minorEastAsia" w:hAnsiTheme="minorEastAsia"/>
          <w:sz w:val="24"/>
          <w:szCs w:val="24"/>
        </w:rPr>
      </w:pPr>
      <w:r>
        <w:rPr>
          <w:sz w:val="28"/>
          <w:szCs w:val="28"/>
        </w:rPr>
        <w:drawing>
          <wp:inline distT="0" distB="0" distL="0" distR="0">
            <wp:extent cx="2910205" cy="5995035"/>
            <wp:effectExtent l="0" t="0" r="0" b="0"/>
            <wp:docPr id="12" name="图片 14"/>
            <wp:cNvGraphicFramePr/>
            <a:graphic xmlns:a="http://schemas.openxmlformats.org/drawingml/2006/main">
              <a:graphicData uri="http://schemas.openxmlformats.org/drawingml/2006/picture">
                <pic:pic xmlns:pic="http://schemas.openxmlformats.org/drawingml/2006/picture">
                  <pic:nvPicPr>
                    <pic:cNvPr id="12" name="图片 14"/>
                    <pic:cNvPicPr/>
                  </pic:nvPicPr>
                  <pic:blipFill>
                    <a:blip r:embed="rId239">
                      <a:extLst>
                        <a:ext uri="{28A0092B-C50C-407E-A947-70E740481C1C}">
                          <a14:useLocalDpi xmlns:a14="http://schemas.microsoft.com/office/drawing/2010/main" val="0"/>
                        </a:ext>
                      </a:extLst>
                    </a:blip>
                    <a:srcRect/>
                    <a:stretch>
                      <a:fillRect/>
                    </a:stretch>
                  </pic:blipFill>
                  <pic:spPr>
                    <a:xfrm>
                      <a:off x="0" y="0"/>
                      <a:ext cx="2910205" cy="5995035"/>
                    </a:xfrm>
                    <a:prstGeom prst="rect">
                      <a:avLst/>
                    </a:prstGeom>
                    <a:noFill/>
                    <a:ln>
                      <a:noFill/>
                    </a:ln>
                  </pic:spPr>
                </pic:pic>
              </a:graphicData>
            </a:graphic>
          </wp:inline>
        </w:drawing>
      </w:r>
    </w:p>
    <w:p>
      <w:pPr>
        <w:pStyle w:val="5"/>
        <w:numPr>
          <w:ilvl w:val="2"/>
          <w:numId w:val="1"/>
        </w:numPr>
        <w:rPr>
          <w:rFonts w:asciiTheme="minorEastAsia" w:hAnsiTheme="minorEastAsia"/>
        </w:rPr>
      </w:pPr>
      <w:r>
        <w:rPr>
          <w:rFonts w:hint="eastAsia" w:asciiTheme="minorEastAsia" w:hAnsiTheme="minorEastAsia"/>
        </w:rPr>
        <w:t>诚信承诺书</w:t>
      </w:r>
    </w:p>
    <w:p>
      <w:pPr>
        <w:spacing w:line="360" w:lineRule="auto"/>
        <w:ind w:firstLine="420"/>
        <w:rPr>
          <w:rFonts w:asciiTheme="minorEastAsia" w:hAnsiTheme="minorEastAsia"/>
          <w:sz w:val="24"/>
          <w:szCs w:val="24"/>
        </w:rPr>
      </w:pPr>
      <w:r>
        <w:rPr>
          <w:rFonts w:hint="eastAsia" w:asciiTheme="minorEastAsia" w:hAnsiTheme="minorEastAsia"/>
          <w:sz w:val="24"/>
          <w:szCs w:val="24"/>
        </w:rPr>
        <w:t>专家进入重大项目评审功能后，优先要查看本次评审的《承诺书》，在阅读完成后，点击“同意并进入项目评审”按钮，将进入重大项目待评审项目功能。功能如下图所示：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4850130" cy="2384425"/>
            <wp:effectExtent l="0" t="0" r="1270" b="3175"/>
            <wp:docPr id="74931" name="图片 74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31" name="图片 74931"/>
                    <pic:cNvPicPr>
                      <a:picLocks noChangeAspect="1"/>
                    </pic:cNvPicPr>
                  </pic:nvPicPr>
                  <pic:blipFill>
                    <a:blip r:embed="rId240"/>
                    <a:stretch>
                      <a:fillRect/>
                    </a:stretch>
                  </pic:blipFill>
                  <pic:spPr>
                    <a:xfrm>
                      <a:off x="0" y="0"/>
                      <a:ext cx="4862249" cy="2390732"/>
                    </a:xfrm>
                    <a:prstGeom prst="rect">
                      <a:avLst/>
                    </a:prstGeom>
                  </pic:spPr>
                </pic:pic>
              </a:graphicData>
            </a:graphic>
          </wp:inline>
        </w:drawing>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4850130" cy="3361690"/>
            <wp:effectExtent l="0" t="0" r="1270" b="3810"/>
            <wp:docPr id="74928" name="图片 74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28" name="图片 74928"/>
                    <pic:cNvPicPr>
                      <a:picLocks noChangeAspect="1"/>
                    </pic:cNvPicPr>
                  </pic:nvPicPr>
                  <pic:blipFill>
                    <a:blip r:embed="rId241"/>
                    <a:stretch>
                      <a:fillRect/>
                    </a:stretch>
                  </pic:blipFill>
                  <pic:spPr>
                    <a:xfrm>
                      <a:off x="0" y="0"/>
                      <a:ext cx="4857781" cy="3366993"/>
                    </a:xfrm>
                    <a:prstGeom prst="rect">
                      <a:avLst/>
                    </a:prstGeom>
                  </pic:spPr>
                </pic:pic>
              </a:graphicData>
            </a:graphic>
          </wp:inline>
        </w:drawing>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5026025" cy="7322820"/>
            <wp:effectExtent l="0" t="0" r="3175" b="5080"/>
            <wp:docPr id="74929" name="图片 74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29" name="图片 74929"/>
                    <pic:cNvPicPr>
                      <a:picLocks noChangeAspect="1"/>
                    </pic:cNvPicPr>
                  </pic:nvPicPr>
                  <pic:blipFill>
                    <a:blip r:embed="rId242"/>
                    <a:stretch>
                      <a:fillRect/>
                    </a:stretch>
                  </pic:blipFill>
                  <pic:spPr>
                    <a:xfrm>
                      <a:off x="0" y="0"/>
                      <a:ext cx="5032640" cy="7332046"/>
                    </a:xfrm>
                    <a:prstGeom prst="rect">
                      <a:avLst/>
                    </a:prstGeom>
                  </pic:spPr>
                </pic:pic>
              </a:graphicData>
            </a:graphic>
          </wp:inline>
        </w:drawing>
      </w:r>
    </w:p>
    <w:p>
      <w:pPr>
        <w:pStyle w:val="5"/>
        <w:numPr>
          <w:ilvl w:val="2"/>
          <w:numId w:val="1"/>
        </w:numPr>
        <w:rPr>
          <w:rFonts w:asciiTheme="minorEastAsia" w:hAnsiTheme="minorEastAsia"/>
        </w:rPr>
      </w:pPr>
      <w:r>
        <w:rPr>
          <w:rFonts w:hint="eastAsia" w:asciiTheme="minorEastAsia" w:hAnsiTheme="minorEastAsia"/>
        </w:rPr>
        <w:t>待评审项目</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此功能用于对当前评审专家所在评审分组下的选题进行项目评审工作。主要功能有待评审选题清单、选题入围指标、选题下项目清单、查看投标书、填写评审意见、评审投票、项目等级等功能，如下图所示：</w:t>
      </w:r>
    </w:p>
    <w:p>
      <w:r>
        <w:rPr>
          <w:sz w:val="28"/>
          <w:szCs w:val="28"/>
        </w:rPr>
        <w:drawing>
          <wp:inline distT="0" distB="0" distL="0" distR="0">
            <wp:extent cx="5274310" cy="1926590"/>
            <wp:effectExtent l="0" t="0" r="0" b="3810"/>
            <wp:docPr id="6" name="图片 19"/>
            <wp:cNvGraphicFramePr/>
            <a:graphic xmlns:a="http://schemas.openxmlformats.org/drawingml/2006/main">
              <a:graphicData uri="http://schemas.openxmlformats.org/drawingml/2006/picture">
                <pic:pic xmlns:pic="http://schemas.openxmlformats.org/drawingml/2006/picture">
                  <pic:nvPicPr>
                    <pic:cNvPr id="6" name="图片 19"/>
                    <pic:cNvPicPr/>
                  </pic:nvPicPr>
                  <pic:blipFill>
                    <a:blip r:embed="rId243" cstate="print">
                      <a:extLst>
                        <a:ext uri="{28A0092B-C50C-407E-A947-70E740481C1C}">
                          <a14:useLocalDpi xmlns:a14="http://schemas.microsoft.com/office/drawing/2010/main" val="0"/>
                        </a:ext>
                      </a:extLst>
                    </a:blip>
                    <a:srcRect/>
                    <a:stretch>
                      <a:fillRect/>
                    </a:stretch>
                  </pic:blipFill>
                  <pic:spPr>
                    <a:xfrm>
                      <a:off x="0" y="0"/>
                      <a:ext cx="5274310" cy="1927080"/>
                    </a:xfrm>
                    <a:prstGeom prst="rect">
                      <a:avLst/>
                    </a:prstGeom>
                    <a:noFill/>
                    <a:ln>
                      <a:noFill/>
                    </a:ln>
                  </pic:spPr>
                </pic:pic>
              </a:graphicData>
            </a:graphic>
          </wp:inline>
        </w:drawing>
      </w:r>
    </w:p>
    <w:p>
      <w:pPr>
        <w:pStyle w:val="30"/>
        <w:numPr>
          <w:ilvl w:val="0"/>
          <w:numId w:val="66"/>
        </w:numPr>
        <w:spacing w:line="360" w:lineRule="auto"/>
        <w:ind w:firstLineChars="0"/>
        <w:rPr>
          <w:rFonts w:asciiTheme="minorEastAsia" w:hAnsiTheme="minorEastAsia"/>
          <w:sz w:val="24"/>
          <w:szCs w:val="24"/>
        </w:rPr>
      </w:pPr>
      <w:r>
        <w:rPr>
          <w:rFonts w:hint="eastAsia" w:asciiTheme="minorEastAsia" w:hAnsiTheme="minorEastAsia"/>
          <w:sz w:val="24"/>
          <w:szCs w:val="24"/>
        </w:rPr>
        <w:t>“投标书”，通过此功能可以查看当前投标书内容。</w:t>
      </w:r>
    </w:p>
    <w:p>
      <w:pPr>
        <w:pStyle w:val="30"/>
        <w:numPr>
          <w:ilvl w:val="0"/>
          <w:numId w:val="66"/>
        </w:numPr>
        <w:spacing w:line="360" w:lineRule="auto"/>
        <w:ind w:firstLineChars="0"/>
        <w:rPr>
          <w:rFonts w:asciiTheme="minorEastAsia" w:hAnsiTheme="minorEastAsia"/>
          <w:sz w:val="24"/>
          <w:szCs w:val="24"/>
        </w:rPr>
      </w:pPr>
      <w:r>
        <w:rPr>
          <w:rFonts w:hint="eastAsia" w:asciiTheme="minorEastAsia" w:hAnsiTheme="minorEastAsia"/>
          <w:sz w:val="24"/>
          <w:szCs w:val="24"/>
        </w:rPr>
        <w:t>“等级”，此功能用于给当前投标书进行等级评定工作，等级划分为“优、良、中、差”四个等级。</w:t>
      </w:r>
    </w:p>
    <w:p>
      <w:pPr>
        <w:pStyle w:val="30"/>
        <w:numPr>
          <w:ilvl w:val="0"/>
          <w:numId w:val="66"/>
        </w:numPr>
        <w:spacing w:line="360" w:lineRule="auto"/>
        <w:ind w:firstLineChars="0"/>
        <w:rPr>
          <w:rFonts w:asciiTheme="minorEastAsia" w:hAnsiTheme="minorEastAsia"/>
          <w:sz w:val="24"/>
          <w:szCs w:val="24"/>
        </w:rPr>
      </w:pPr>
      <w:r>
        <w:rPr>
          <w:rFonts w:hint="eastAsia" w:asciiTheme="minorEastAsia" w:hAnsiTheme="minorEastAsia"/>
          <w:sz w:val="24"/>
          <w:szCs w:val="24"/>
        </w:rPr>
        <w:t>“投票”，此功能用于对投标书进行投票工作。投票数不可超过选题的“入围指标数”，允许少投与弃权。</w:t>
      </w:r>
    </w:p>
    <w:p>
      <w:pPr>
        <w:pStyle w:val="30"/>
        <w:numPr>
          <w:ilvl w:val="0"/>
          <w:numId w:val="66"/>
        </w:numPr>
        <w:spacing w:line="360" w:lineRule="auto"/>
        <w:ind w:firstLineChars="0"/>
        <w:rPr>
          <w:rFonts w:asciiTheme="minorEastAsia" w:hAnsiTheme="minorEastAsia"/>
          <w:sz w:val="24"/>
          <w:szCs w:val="24"/>
        </w:rPr>
      </w:pPr>
      <w:r>
        <w:rPr>
          <w:rFonts w:hint="eastAsia" w:asciiTheme="minorEastAsia" w:hAnsiTheme="minorEastAsia"/>
          <w:sz w:val="24"/>
          <w:szCs w:val="24"/>
        </w:rPr>
        <w:t>“填写评审意见”，此功能用于填写投标书的评审意见，点击按钮将显示“填写评审意见”对话框，如下图所示：</w:t>
      </w:r>
    </w:p>
    <w:p>
      <w:pPr>
        <w:widowControl/>
        <w:shd w:val="clear" w:color="auto" w:fill="FFFFFF"/>
        <w:jc w:val="center"/>
        <w:rPr>
          <w:sz w:val="28"/>
          <w:szCs w:val="28"/>
        </w:rPr>
      </w:pPr>
      <w:r>
        <w:rPr>
          <w:sz w:val="28"/>
          <w:szCs w:val="28"/>
        </w:rPr>
        <w:drawing>
          <wp:inline distT="0" distB="0" distL="0" distR="0">
            <wp:extent cx="3458210" cy="2329180"/>
            <wp:effectExtent l="0" t="0" r="0" b="0"/>
            <wp:docPr id="74925" name="图片 20"/>
            <wp:cNvGraphicFramePr/>
            <a:graphic xmlns:a="http://schemas.openxmlformats.org/drawingml/2006/main">
              <a:graphicData uri="http://schemas.openxmlformats.org/drawingml/2006/picture">
                <pic:pic xmlns:pic="http://schemas.openxmlformats.org/drawingml/2006/picture">
                  <pic:nvPicPr>
                    <pic:cNvPr id="74925" name="图片 20"/>
                    <pic:cNvPicPr/>
                  </pic:nvPicPr>
                  <pic:blipFill>
                    <a:blip r:embed="rId244" cstate="print">
                      <a:extLst>
                        <a:ext uri="{28A0092B-C50C-407E-A947-70E740481C1C}">
                          <a14:useLocalDpi xmlns:a14="http://schemas.microsoft.com/office/drawing/2010/main" val="0"/>
                        </a:ext>
                      </a:extLst>
                    </a:blip>
                    <a:srcRect/>
                    <a:stretch>
                      <a:fillRect/>
                    </a:stretch>
                  </pic:blipFill>
                  <pic:spPr>
                    <a:xfrm>
                      <a:off x="0" y="0"/>
                      <a:ext cx="3484178" cy="2346814"/>
                    </a:xfrm>
                    <a:prstGeom prst="rect">
                      <a:avLst/>
                    </a:prstGeom>
                    <a:noFill/>
                    <a:ln>
                      <a:noFill/>
                    </a:ln>
                  </pic:spPr>
                </pic:pic>
              </a:graphicData>
            </a:graphic>
          </wp:inline>
        </w:drawing>
      </w:r>
    </w:p>
    <w:p/>
    <w:p>
      <w:pPr>
        <w:pStyle w:val="5"/>
        <w:numPr>
          <w:ilvl w:val="2"/>
          <w:numId w:val="1"/>
        </w:numPr>
        <w:rPr>
          <w:rFonts w:asciiTheme="minorEastAsia" w:hAnsiTheme="minorEastAsia"/>
        </w:rPr>
      </w:pPr>
      <w:r>
        <w:rPr>
          <w:rFonts w:hint="eastAsia" w:asciiTheme="minorEastAsia" w:hAnsiTheme="minorEastAsia"/>
        </w:rPr>
        <w:t>查看投标书</w:t>
      </w:r>
    </w:p>
    <w:p>
      <w:pPr>
        <w:spacing w:line="360" w:lineRule="auto"/>
        <w:ind w:firstLine="420"/>
        <w:rPr>
          <w:rFonts w:asciiTheme="minorEastAsia" w:hAnsiTheme="minorEastAsia"/>
          <w:sz w:val="24"/>
          <w:szCs w:val="24"/>
        </w:rPr>
      </w:pPr>
      <w:r>
        <w:rPr>
          <w:rFonts w:hint="eastAsia" w:asciiTheme="minorEastAsia" w:hAnsiTheme="minorEastAsia"/>
          <w:sz w:val="24"/>
          <w:szCs w:val="24"/>
        </w:rPr>
        <w:t>此功能主要用于查看重大项目申报时，首席专家提交的投标书内容信息。</w:t>
      </w:r>
    </w:p>
    <w:p>
      <w:pPr>
        <w:pStyle w:val="4"/>
        <w:keepLines w:val="0"/>
        <w:widowControl/>
        <w:numPr>
          <w:ilvl w:val="1"/>
          <w:numId w:val="1"/>
        </w:numPr>
        <w:spacing w:before="240" w:after="60" w:line="240" w:lineRule="auto"/>
        <w:jc w:val="left"/>
        <w:rPr>
          <w:rFonts w:asciiTheme="minorEastAsia" w:hAnsiTheme="minorEastAsia"/>
        </w:rPr>
      </w:pPr>
      <w:bookmarkStart w:id="53" w:name="_Toc644458694"/>
      <w:r>
        <w:rPr>
          <w:rFonts w:hint="eastAsia" w:asciiTheme="minorEastAsia" w:hAnsiTheme="minorEastAsia"/>
        </w:rPr>
        <w:t>聘书下载</w:t>
      </w:r>
      <w:bookmarkEnd w:id="53"/>
    </w:p>
    <w:p>
      <w:pPr>
        <w:spacing w:line="360" w:lineRule="auto"/>
        <w:ind w:firstLine="420"/>
        <w:rPr>
          <w:rFonts w:asciiTheme="minorEastAsia" w:hAnsiTheme="minorEastAsia"/>
          <w:sz w:val="24"/>
          <w:szCs w:val="24"/>
        </w:rPr>
      </w:pPr>
      <w:r>
        <w:rPr>
          <w:rFonts w:hint="eastAsia" w:asciiTheme="minorEastAsia" w:hAnsiTheme="minorEastAsia"/>
          <w:sz w:val="24"/>
          <w:szCs w:val="24"/>
        </w:rPr>
        <w:t>当评审专家完成项目评审工作并提交后，此功能里即出现本次评审的评审聘书记录，通过点击聘书记录后的“下载聘书”按钮即可下载专家评审聘书。功能如下图所示：</w:t>
      </w:r>
    </w:p>
    <w:p>
      <w:pPr>
        <w:spacing w:line="360" w:lineRule="auto"/>
        <w:ind w:left="80" w:leftChars="38" w:firstLine="420"/>
        <w:jc w:val="left"/>
        <w:rPr>
          <w:rFonts w:asciiTheme="minorEastAsia" w:hAnsiTheme="minorEastAsia"/>
          <w:sz w:val="24"/>
          <w:szCs w:val="24"/>
        </w:rPr>
      </w:pPr>
      <w:r>
        <w:rPr>
          <w:rFonts w:asciiTheme="minorEastAsia" w:hAnsiTheme="minorEastAsia"/>
          <w:sz w:val="24"/>
          <w:szCs w:val="24"/>
        </w:rPr>
        <w:drawing>
          <wp:inline distT="0" distB="0" distL="0" distR="0">
            <wp:extent cx="4618355" cy="1915795"/>
            <wp:effectExtent l="0" t="0" r="4445" b="1905"/>
            <wp:docPr id="74799" name="图片 74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99" name="图片 74799"/>
                    <pic:cNvPicPr>
                      <a:picLocks noChangeAspect="1"/>
                    </pic:cNvPicPr>
                  </pic:nvPicPr>
                  <pic:blipFill>
                    <a:blip r:embed="rId245"/>
                    <a:stretch>
                      <a:fillRect/>
                    </a:stretch>
                  </pic:blipFill>
                  <pic:spPr>
                    <a:xfrm>
                      <a:off x="0" y="0"/>
                      <a:ext cx="4658841" cy="1933136"/>
                    </a:xfrm>
                    <a:prstGeom prst="rect">
                      <a:avLst/>
                    </a:prstGeom>
                  </pic:spPr>
                </pic:pic>
              </a:graphicData>
            </a:graphic>
          </wp:inline>
        </w:drawing>
      </w:r>
    </w:p>
    <w:p>
      <w:pPr>
        <w:widowControl/>
        <w:jc w:val="left"/>
        <w:rPr>
          <w:rFonts w:asciiTheme="minorEastAsia" w:hAnsiTheme="minorEastAsia"/>
          <w:sz w:val="24"/>
          <w:szCs w:val="24"/>
        </w:rPr>
      </w:pPr>
      <w:r>
        <w:rPr>
          <w:rFonts w:asciiTheme="minorEastAsia" w:hAnsiTheme="minorEastAsia"/>
          <w:sz w:val="24"/>
          <w:szCs w:val="24"/>
        </w:rPr>
        <w:br w:type="page"/>
      </w:r>
    </w:p>
    <w:p>
      <w:pPr>
        <w:pStyle w:val="2"/>
        <w:numPr>
          <w:ilvl w:val="0"/>
          <w:numId w:val="1"/>
        </w:numPr>
        <w:rPr>
          <w:rFonts w:asciiTheme="minorEastAsia" w:hAnsiTheme="minorEastAsia"/>
        </w:rPr>
      </w:pPr>
      <w:bookmarkStart w:id="54" w:name="_Toc1657238237"/>
      <w:r>
        <w:rPr>
          <w:rFonts w:hint="eastAsia" w:asciiTheme="minorEastAsia" w:hAnsiTheme="minorEastAsia"/>
        </w:rPr>
        <w:t>iPad会议评审应用</w:t>
      </w:r>
      <w:bookmarkEnd w:id="54"/>
    </w:p>
    <w:p>
      <w:pPr>
        <w:spacing w:line="360" w:lineRule="auto"/>
        <w:ind w:firstLine="420"/>
        <w:rPr>
          <w:rFonts w:asciiTheme="minorEastAsia" w:hAnsiTheme="minorEastAsia"/>
          <w:sz w:val="24"/>
          <w:szCs w:val="24"/>
        </w:rPr>
      </w:pPr>
      <w:r>
        <w:rPr>
          <w:rFonts w:asciiTheme="minorEastAsia" w:hAnsiTheme="minorEastAsia"/>
          <w:sz w:val="24"/>
          <w:szCs w:val="24"/>
        </w:rPr>
        <w:t>通过</w:t>
      </w:r>
      <w:r>
        <w:rPr>
          <w:rFonts w:hint="eastAsia" w:asciiTheme="minorEastAsia" w:hAnsiTheme="minorEastAsia"/>
          <w:sz w:val="24"/>
          <w:szCs w:val="24"/>
        </w:rPr>
        <w:t>此iPad应用</w:t>
      </w:r>
      <w:r>
        <w:rPr>
          <w:rFonts w:asciiTheme="minorEastAsia" w:hAnsiTheme="minorEastAsia"/>
          <w:sz w:val="24"/>
          <w:szCs w:val="24"/>
        </w:rPr>
        <w:t>评审专家</w:t>
      </w:r>
      <w:r>
        <w:rPr>
          <w:rFonts w:hint="eastAsia" w:asciiTheme="minorEastAsia" w:hAnsiTheme="minorEastAsia"/>
          <w:sz w:val="24"/>
          <w:szCs w:val="24"/>
        </w:rPr>
        <w:t>、管理中心、艺规办可以完成年度项目会议</w:t>
      </w:r>
      <w:r>
        <w:rPr>
          <w:rFonts w:asciiTheme="minorEastAsia" w:hAnsiTheme="minorEastAsia"/>
          <w:sz w:val="24"/>
          <w:szCs w:val="24"/>
        </w:rPr>
        <w:t>评审</w:t>
      </w:r>
      <w:r>
        <w:rPr>
          <w:rFonts w:hint="eastAsia" w:asciiTheme="minorEastAsia" w:hAnsiTheme="minorEastAsia"/>
          <w:sz w:val="24"/>
          <w:szCs w:val="24"/>
        </w:rPr>
        <w:t>工作。主要由联络员、评审专家、召集人等几个角色的评审与投票功能组成。</w:t>
      </w:r>
    </w:p>
    <w:p>
      <w:pPr>
        <w:pStyle w:val="4"/>
        <w:keepLines w:val="0"/>
        <w:widowControl/>
        <w:numPr>
          <w:ilvl w:val="1"/>
          <w:numId w:val="1"/>
        </w:numPr>
        <w:spacing w:before="240" w:after="60" w:line="240" w:lineRule="auto"/>
        <w:jc w:val="left"/>
        <w:rPr>
          <w:rFonts w:asciiTheme="minorEastAsia" w:hAnsiTheme="minorEastAsia"/>
        </w:rPr>
      </w:pPr>
      <w:bookmarkStart w:id="55" w:name="_Toc340147669"/>
      <w:r>
        <w:rPr>
          <w:rFonts w:hint="eastAsia" w:asciiTheme="minorEastAsia" w:hAnsiTheme="minorEastAsia"/>
        </w:rPr>
        <w:t>联络员</w:t>
      </w:r>
      <w:bookmarkEnd w:id="55"/>
    </w:p>
    <w:p>
      <w:pPr>
        <w:spacing w:line="360" w:lineRule="auto"/>
        <w:ind w:firstLine="420"/>
        <w:rPr>
          <w:rFonts w:asciiTheme="minorEastAsia" w:hAnsiTheme="minorEastAsia"/>
          <w:b/>
          <w:bCs/>
          <w:sz w:val="28"/>
          <w:szCs w:val="28"/>
        </w:rPr>
      </w:pPr>
      <w:bookmarkStart w:id="56" w:name="_Toc17228426"/>
      <w:r>
        <w:rPr>
          <w:rFonts w:hint="eastAsia" w:asciiTheme="minorEastAsia" w:hAnsiTheme="minorEastAsia"/>
          <w:b/>
          <w:bCs/>
          <w:sz w:val="28"/>
          <w:szCs w:val="28"/>
        </w:rPr>
        <w:t>1．系统登录</w:t>
      </w:r>
      <w:bookmarkEnd w:id="56"/>
    </w:p>
    <w:p>
      <w:pPr>
        <w:spacing w:line="360" w:lineRule="auto"/>
        <w:ind w:firstLine="420"/>
        <w:rPr>
          <w:rFonts w:asciiTheme="minorEastAsia" w:hAnsiTheme="minorEastAsia"/>
          <w:sz w:val="24"/>
          <w:szCs w:val="24"/>
        </w:rPr>
      </w:pPr>
      <w:r>
        <w:rPr>
          <w:rFonts w:hint="eastAsia" w:asciiTheme="minorEastAsia" w:hAnsiTheme="minorEastAsia"/>
          <w:sz w:val="24"/>
          <w:szCs w:val="24"/>
        </w:rPr>
        <w:t>各联络员的手机号为登录系统的唯一凭证，系统支持“账号密码”和“动态密码”两种方式登录系统。</w:t>
      </w:r>
    </w:p>
    <w:p>
      <w:pPr>
        <w:spacing w:line="360" w:lineRule="auto"/>
        <w:ind w:firstLine="420"/>
        <w:rPr>
          <w:rFonts w:asciiTheme="minorEastAsia" w:hAnsiTheme="minorEastAsia"/>
          <w:sz w:val="24"/>
          <w:szCs w:val="24"/>
        </w:rPr>
      </w:pPr>
      <w:r>
        <w:rPr>
          <w:rFonts w:hint="eastAsia" w:asciiTheme="minorEastAsia" w:hAnsiTheme="minorEastAsia"/>
          <w:sz w:val="24"/>
          <w:szCs w:val="24"/>
        </w:rPr>
        <w:t>1）“账号密码”由管理员统一分配（默认密码为：1</w:t>
      </w:r>
      <w:r>
        <w:rPr>
          <w:rFonts w:asciiTheme="minorEastAsia" w:hAnsiTheme="minorEastAsia"/>
          <w:sz w:val="24"/>
          <w:szCs w:val="24"/>
        </w:rPr>
        <w:t>23456</w:t>
      </w:r>
      <w:r>
        <w:rPr>
          <w:rFonts w:hint="eastAsia" w:asciiTheme="minorEastAsia" w:hAnsiTheme="minorEastAsia"/>
          <w:sz w:val="24"/>
          <w:szCs w:val="24"/>
        </w:rPr>
        <w:t>）; 登录方式如下图所示：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4812030" cy="3608070"/>
            <wp:effectExtent l="0" t="0" r="7620" b="0"/>
            <wp:docPr id="74800" name="图片 74800" descr="C:\Users\Pierce\Desktop\截图\2019_08_20_01_55_IMG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00" name="图片 74800" descr="C:\Users\Pierce\Desktop\截图\2019_08_20_01_55_IMG_0004.jpg"/>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a:xfrm>
                      <a:off x="0" y="0"/>
                      <a:ext cx="4822271" cy="3615762"/>
                    </a:xfrm>
                    <a:prstGeom prst="rect">
                      <a:avLst/>
                    </a:prstGeom>
                    <a:noFill/>
                    <a:ln>
                      <a:noFill/>
                    </a:ln>
                  </pic:spPr>
                </pic:pic>
              </a:graphicData>
            </a:graphic>
          </wp:inline>
        </w:drawing>
      </w:r>
    </w:p>
    <w:p>
      <w:pPr>
        <w:spacing w:line="360" w:lineRule="auto"/>
        <w:ind w:firstLine="420"/>
        <w:rPr>
          <w:rFonts w:asciiTheme="minorEastAsia" w:hAnsiTheme="minorEastAsia"/>
          <w:sz w:val="24"/>
          <w:szCs w:val="24"/>
        </w:rPr>
      </w:pPr>
      <w:r>
        <w:rPr>
          <w:rFonts w:asciiTheme="minorEastAsia" w:hAnsiTheme="minorEastAsia"/>
          <w:sz w:val="24"/>
          <w:szCs w:val="24"/>
        </w:rPr>
        <w:t>2</w:t>
      </w:r>
      <w:r>
        <w:rPr>
          <w:rFonts w:hint="eastAsia" w:asciiTheme="minorEastAsia" w:hAnsiTheme="minorEastAsia"/>
          <w:sz w:val="24"/>
          <w:szCs w:val="24"/>
        </w:rPr>
        <w:t>）“动态密码</w:t>
      </w:r>
      <w:r>
        <w:rPr>
          <w:rFonts w:asciiTheme="minorEastAsia" w:hAnsiTheme="minorEastAsia"/>
          <w:sz w:val="24"/>
          <w:szCs w:val="24"/>
        </w:rPr>
        <w:t>”点击</w:t>
      </w:r>
      <w:r>
        <w:rPr>
          <w:rFonts w:hint="eastAsia" w:asciiTheme="minorEastAsia" w:hAnsiTheme="minorEastAsia"/>
          <w:sz w:val="24"/>
          <w:szCs w:val="24"/>
        </w:rPr>
        <w:t>“获取动态密码”按钮后，系统将发送一个含有6位数字的动态口令短信到您的手机，将短信中的密码输入到“动态密码”框中，然后点击“登录”即可进入系统，如下图所示：</w:t>
      </w:r>
    </w:p>
    <w:p>
      <w:pPr>
        <w:spacing w:line="360" w:lineRule="auto"/>
        <w:ind w:firstLine="420"/>
        <w:rPr>
          <w:rFonts w:asciiTheme="minorEastAsia" w:hAnsiTheme="minorEastAsia"/>
        </w:rPr>
      </w:pPr>
      <w:r>
        <w:rPr>
          <w:rFonts w:asciiTheme="minorEastAsia" w:hAnsiTheme="minorEastAsia"/>
        </w:rPr>
        <w:drawing>
          <wp:inline distT="0" distB="0" distL="0" distR="0">
            <wp:extent cx="4928235" cy="3695065"/>
            <wp:effectExtent l="0" t="0" r="5715" b="635"/>
            <wp:docPr id="74801" name="图片 74801" descr="C:\Users\Pierce\Desktop\截图\2019_08_20_01_55_IMG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01" name="图片 74801" descr="C:\Users\Pierce\Desktop\截图\2019_08_20_01_55_IMG_0005.jpg"/>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a:xfrm>
                      <a:off x="0" y="0"/>
                      <a:ext cx="4933041" cy="3698818"/>
                    </a:xfrm>
                    <a:prstGeom prst="rect">
                      <a:avLst/>
                    </a:prstGeom>
                    <a:noFill/>
                    <a:ln>
                      <a:noFill/>
                    </a:ln>
                  </pic:spPr>
                </pic:pic>
              </a:graphicData>
            </a:graphic>
          </wp:inline>
        </w:drawing>
      </w:r>
    </w:p>
    <w:p>
      <w:pPr>
        <w:spacing w:line="360" w:lineRule="auto"/>
        <w:ind w:firstLine="420"/>
        <w:rPr>
          <w:rFonts w:asciiTheme="minorEastAsia" w:hAnsiTheme="minorEastAsia"/>
        </w:rPr>
      </w:pPr>
    </w:p>
    <w:p>
      <w:pPr>
        <w:spacing w:line="360" w:lineRule="auto"/>
        <w:ind w:firstLine="420"/>
        <w:rPr>
          <w:rFonts w:asciiTheme="minorEastAsia" w:hAnsiTheme="minorEastAsia"/>
          <w:b/>
          <w:bCs/>
          <w:sz w:val="28"/>
          <w:szCs w:val="28"/>
        </w:rPr>
      </w:pPr>
      <w:r>
        <w:rPr>
          <w:rFonts w:hint="eastAsia" w:asciiTheme="minorEastAsia" w:hAnsiTheme="minorEastAsia"/>
          <w:b/>
          <w:bCs/>
          <w:sz w:val="28"/>
          <w:szCs w:val="28"/>
        </w:rPr>
        <w:t>2</w:t>
      </w:r>
      <w:bookmarkStart w:id="57" w:name="_Toc17228427"/>
      <w:r>
        <w:rPr>
          <w:rFonts w:hint="eastAsia" w:asciiTheme="minorEastAsia" w:hAnsiTheme="minorEastAsia"/>
          <w:b/>
          <w:bCs/>
          <w:sz w:val="28"/>
          <w:szCs w:val="28"/>
        </w:rPr>
        <w:t>．首页</w:t>
      </w:r>
      <w:bookmarkEnd w:id="57"/>
    </w:p>
    <w:p>
      <w:pPr>
        <w:spacing w:line="360" w:lineRule="auto"/>
        <w:ind w:firstLine="420"/>
        <w:rPr>
          <w:rFonts w:asciiTheme="minorEastAsia" w:hAnsiTheme="minorEastAsia"/>
          <w:sz w:val="24"/>
          <w:szCs w:val="24"/>
        </w:rPr>
      </w:pPr>
      <w:r>
        <w:rPr>
          <w:rFonts w:hint="eastAsia" w:asciiTheme="minorEastAsia" w:hAnsiTheme="minorEastAsia"/>
          <w:sz w:val="24"/>
          <w:szCs w:val="24"/>
        </w:rPr>
        <w:t>系统登录成功后显示的第一个页面，整个页面的内容由：上边的年度项目概述和下边的政策及会议资料组成，具体如下图所示：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4657090" cy="3493770"/>
            <wp:effectExtent l="0" t="0" r="0" b="0"/>
            <wp:docPr id="74802" name="图片 74802" descr="C:\Users\Pierce\Desktop\截图\2019_08_20_02_09_IMG_0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02" name="图片 74802" descr="C:\Users\Pierce\Desktop\截图\2019_08_20_02_09_IMG_0006.PNG"/>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a:xfrm>
                      <a:off x="0" y="0"/>
                      <a:ext cx="4663276" cy="3498880"/>
                    </a:xfrm>
                    <a:prstGeom prst="rect">
                      <a:avLst/>
                    </a:prstGeom>
                    <a:noFill/>
                    <a:ln>
                      <a:noFill/>
                    </a:ln>
                  </pic:spPr>
                </pic:pic>
              </a:graphicData>
            </a:graphic>
          </wp:inline>
        </w:drawing>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4548505" cy="3411855"/>
            <wp:effectExtent l="0" t="0" r="4445" b="0"/>
            <wp:docPr id="74803" name="图片 74803" descr="C:\Users\Pierce\Desktop\截图\2019_08_20_02_10_IMG_0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03" name="图片 74803" descr="C:\Users\Pierce\Desktop\截图\2019_08_20_02_10_IMG_0007.PNG"/>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a:xfrm>
                      <a:off x="0" y="0"/>
                      <a:ext cx="4559912" cy="3420380"/>
                    </a:xfrm>
                    <a:prstGeom prst="rect">
                      <a:avLst/>
                    </a:prstGeom>
                    <a:noFill/>
                    <a:ln>
                      <a:noFill/>
                    </a:ln>
                  </pic:spPr>
                </pic:pic>
              </a:graphicData>
            </a:graphic>
          </wp:inline>
        </w:drawing>
      </w:r>
    </w:p>
    <w:p>
      <w:pPr>
        <w:spacing w:line="360" w:lineRule="auto"/>
        <w:ind w:firstLine="420"/>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sz w:val="24"/>
          <w:szCs w:val="24"/>
        </w:rPr>
        <w:t xml:space="preserve"> </w:t>
      </w:r>
      <w:r>
        <w:rPr>
          <w:rFonts w:hint="eastAsia" w:asciiTheme="minorEastAsia" w:hAnsiTheme="minorEastAsia"/>
          <w:sz w:val="24"/>
          <w:szCs w:val="24"/>
        </w:rPr>
        <w:t>《评审委员联络表》为您所负责学科分组专家的联系方式。</w:t>
      </w:r>
    </w:p>
    <w:p>
      <w:pPr>
        <w:spacing w:line="360" w:lineRule="auto"/>
        <w:ind w:firstLine="420"/>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sz w:val="24"/>
          <w:szCs w:val="24"/>
        </w:rPr>
        <w:t xml:space="preserve"> </w:t>
      </w:r>
      <w:r>
        <w:rPr>
          <w:rFonts w:hint="eastAsia" w:asciiTheme="minorEastAsia" w:hAnsiTheme="minorEastAsia"/>
          <w:sz w:val="24"/>
          <w:szCs w:val="24"/>
        </w:rPr>
        <w:t>《评审分组联络员联络表》为本次会议评审各个分组联络员的联系方式。</w:t>
      </w:r>
    </w:p>
    <w:p>
      <w:pPr>
        <w:spacing w:line="360" w:lineRule="auto"/>
        <w:ind w:firstLine="420"/>
        <w:rPr>
          <w:rFonts w:asciiTheme="minorEastAsia" w:hAnsiTheme="minorEastAsia"/>
          <w:sz w:val="24"/>
          <w:szCs w:val="24"/>
        </w:rPr>
      </w:pPr>
    </w:p>
    <w:p>
      <w:pPr>
        <w:spacing w:line="360" w:lineRule="auto"/>
        <w:ind w:firstLine="420"/>
        <w:rPr>
          <w:rFonts w:asciiTheme="minorEastAsia" w:hAnsiTheme="minorEastAsia"/>
          <w:b/>
          <w:bCs/>
          <w:sz w:val="28"/>
          <w:szCs w:val="28"/>
        </w:rPr>
      </w:pPr>
      <w:bookmarkStart w:id="58" w:name="_Toc17228428"/>
      <w:r>
        <w:rPr>
          <w:rFonts w:hint="eastAsia" w:asciiTheme="minorEastAsia" w:hAnsiTheme="minorEastAsia"/>
          <w:b/>
          <w:bCs/>
          <w:sz w:val="28"/>
          <w:szCs w:val="28"/>
        </w:rPr>
        <w:t>3．项目评审</w:t>
      </w:r>
      <w:bookmarkEnd w:id="58"/>
    </w:p>
    <w:p>
      <w:pPr>
        <w:spacing w:line="360" w:lineRule="auto"/>
        <w:ind w:firstLine="420"/>
        <w:rPr>
          <w:rFonts w:asciiTheme="minorEastAsia" w:hAnsiTheme="minorEastAsia"/>
          <w:sz w:val="24"/>
          <w:szCs w:val="24"/>
        </w:rPr>
      </w:pPr>
      <w:r>
        <w:rPr>
          <w:rFonts w:asciiTheme="minorEastAsia" w:hAnsiTheme="minorEastAsia"/>
          <w:sz w:val="24"/>
          <w:szCs w:val="24"/>
        </w:rPr>
        <w:t>项目评审为本次会议主要使用功能</w:t>
      </w:r>
      <w:r>
        <w:rPr>
          <w:rFonts w:hint="eastAsia" w:asciiTheme="minorEastAsia" w:hAnsiTheme="minorEastAsia"/>
          <w:sz w:val="24"/>
          <w:szCs w:val="24"/>
        </w:rPr>
        <w:t>。整个功能有分组情况和分组评审详情两个界面组成。会议评审期间联络员可以通过此功能跟踪分组的评审情况及进度。整个会议评审工作分为“投票阶段”和“填写评审意见阶段”组成，工作进度划分为“待开启”“投票中”“投票已提交”“填写评审意见”“评审结束”5个流程节点。具体如下图所示：</w:t>
      </w:r>
    </w:p>
    <w:p>
      <w:pPr>
        <w:spacing w:line="360" w:lineRule="auto"/>
        <w:ind w:firstLine="420"/>
        <w:rPr>
          <w:rFonts w:asciiTheme="minorEastAsia" w:hAnsiTheme="minorEastAsia"/>
          <w:sz w:val="24"/>
          <w:szCs w:val="24"/>
        </w:rPr>
      </w:pPr>
      <w:r>
        <w:rPr>
          <w:rFonts w:asciiTheme="minorEastAsia" w:hAnsiTheme="minorEastAsia"/>
        </w:rPr>
        <w:drawing>
          <wp:inline distT="0" distB="0" distL="0" distR="0">
            <wp:extent cx="4928235" cy="3700780"/>
            <wp:effectExtent l="0" t="0" r="5715" b="0"/>
            <wp:docPr id="74804" name="图片 74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04" name="图片 74804"/>
                    <pic:cNvPicPr>
                      <a:picLocks noChangeAspect="1"/>
                    </pic:cNvPicPr>
                  </pic:nvPicPr>
                  <pic:blipFill>
                    <a:blip r:embed="rId250"/>
                    <a:stretch>
                      <a:fillRect/>
                    </a:stretch>
                  </pic:blipFill>
                  <pic:spPr>
                    <a:xfrm>
                      <a:off x="0" y="0"/>
                      <a:ext cx="4932396" cy="3704344"/>
                    </a:xfrm>
                    <a:prstGeom prst="rect">
                      <a:avLst/>
                    </a:prstGeom>
                  </pic:spPr>
                </pic:pic>
              </a:graphicData>
            </a:graphic>
          </wp:inline>
        </w:drawing>
      </w:r>
    </w:p>
    <w:p>
      <w:pPr>
        <w:spacing w:line="360" w:lineRule="auto"/>
        <w:ind w:firstLine="420"/>
        <w:rPr>
          <w:rFonts w:asciiTheme="minorEastAsia" w:hAnsiTheme="minorEastAsia"/>
          <w:sz w:val="24"/>
          <w:szCs w:val="24"/>
        </w:rPr>
      </w:pPr>
    </w:p>
    <w:p>
      <w:pPr>
        <w:pStyle w:val="30"/>
        <w:numPr>
          <w:ilvl w:val="0"/>
          <w:numId w:val="67"/>
        </w:numPr>
        <w:spacing w:line="360" w:lineRule="auto"/>
        <w:ind w:firstLineChars="0"/>
        <w:rPr>
          <w:rFonts w:asciiTheme="minorEastAsia" w:hAnsiTheme="minorEastAsia"/>
        </w:rPr>
      </w:pPr>
      <w:r>
        <w:rPr>
          <w:rFonts w:hint="eastAsia" w:asciiTheme="minorEastAsia" w:hAnsiTheme="minorEastAsia"/>
          <w:b/>
          <w:sz w:val="24"/>
          <w:szCs w:val="24"/>
        </w:rPr>
        <w:t>待开启</w:t>
      </w:r>
      <w:r>
        <w:rPr>
          <w:rFonts w:hint="eastAsia" w:asciiTheme="minorEastAsia" w:hAnsiTheme="minorEastAsia"/>
          <w:sz w:val="24"/>
          <w:szCs w:val="24"/>
        </w:rPr>
        <w:t>：会议评审</w:t>
      </w:r>
      <w:r>
        <w:rPr>
          <w:rFonts w:hint="eastAsia" w:asciiTheme="minorEastAsia" w:hAnsiTheme="minorEastAsia"/>
          <w:b/>
          <w:sz w:val="24"/>
          <w:szCs w:val="24"/>
        </w:rPr>
        <w:t>未开始</w:t>
      </w:r>
      <w:r>
        <w:rPr>
          <w:rFonts w:hint="eastAsia" w:asciiTheme="minorEastAsia" w:hAnsiTheme="minorEastAsia"/>
          <w:sz w:val="24"/>
          <w:szCs w:val="24"/>
        </w:rPr>
        <w:t>，此阶段“评审专家”登录系统后台只看查看项目，不能进行“投票”，在此节点联络员点击“开始投票”按钮可以开启本组评审投票工作。如下图示所示：</w:t>
      </w:r>
    </w:p>
    <w:p>
      <w:pPr>
        <w:pStyle w:val="30"/>
        <w:spacing w:line="360" w:lineRule="auto"/>
        <w:ind w:left="780" w:firstLine="0" w:firstLineChars="0"/>
        <w:rPr>
          <w:rFonts w:asciiTheme="minorEastAsia" w:hAnsiTheme="minorEastAsia"/>
        </w:rPr>
      </w:pPr>
      <w:r>
        <w:rPr>
          <w:rFonts w:asciiTheme="minorEastAsia" w:hAnsiTheme="minorEastAsia"/>
        </w:rPr>
        <w:drawing>
          <wp:inline distT="0" distB="0" distL="0" distR="0">
            <wp:extent cx="4703445" cy="1885315"/>
            <wp:effectExtent l="0" t="0" r="1905" b="635"/>
            <wp:docPr id="74805" name="图片 74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05" name="图片 74805"/>
                    <pic:cNvPicPr>
                      <a:picLocks noChangeAspect="1"/>
                    </pic:cNvPicPr>
                  </pic:nvPicPr>
                  <pic:blipFill>
                    <a:blip r:embed="rId251"/>
                    <a:stretch>
                      <a:fillRect/>
                    </a:stretch>
                  </pic:blipFill>
                  <pic:spPr>
                    <a:xfrm>
                      <a:off x="0" y="0"/>
                      <a:ext cx="4723838" cy="1893858"/>
                    </a:xfrm>
                    <a:prstGeom prst="rect">
                      <a:avLst/>
                    </a:prstGeom>
                  </pic:spPr>
                </pic:pic>
              </a:graphicData>
            </a:graphic>
          </wp:inline>
        </w:drawing>
      </w:r>
    </w:p>
    <w:p>
      <w:pPr>
        <w:pStyle w:val="30"/>
        <w:numPr>
          <w:ilvl w:val="0"/>
          <w:numId w:val="67"/>
        </w:numPr>
        <w:spacing w:line="360" w:lineRule="auto"/>
        <w:ind w:firstLineChars="0"/>
        <w:rPr>
          <w:rFonts w:asciiTheme="minorEastAsia" w:hAnsiTheme="minorEastAsia"/>
          <w:sz w:val="24"/>
          <w:szCs w:val="24"/>
        </w:rPr>
      </w:pPr>
      <w:r>
        <w:rPr>
          <w:rFonts w:asciiTheme="minorEastAsia" w:hAnsiTheme="minorEastAsia"/>
          <w:b/>
          <w:sz w:val="24"/>
          <w:szCs w:val="24"/>
        </w:rPr>
        <w:t>投票中</w:t>
      </w:r>
      <w:r>
        <w:rPr>
          <w:rFonts w:hint="eastAsia" w:asciiTheme="minorEastAsia" w:hAnsiTheme="minorEastAsia"/>
          <w:sz w:val="24"/>
          <w:szCs w:val="24"/>
        </w:rPr>
        <w:t>：会议评审专家开始进行酝酿投票。评审进度流程如下图所示：</w:t>
      </w:r>
    </w:p>
    <w:p>
      <w:pPr>
        <w:pStyle w:val="30"/>
        <w:spacing w:line="360" w:lineRule="auto"/>
        <w:ind w:left="780" w:firstLine="0" w:firstLineChars="0"/>
        <w:rPr>
          <w:rFonts w:asciiTheme="minorEastAsia" w:hAnsiTheme="minorEastAsia"/>
          <w:sz w:val="24"/>
          <w:szCs w:val="24"/>
        </w:rPr>
      </w:pPr>
      <w:r>
        <w:rPr>
          <w:rFonts w:asciiTheme="minorEastAsia" w:hAnsiTheme="minorEastAsia"/>
        </w:rPr>
        <w:drawing>
          <wp:inline distT="0" distB="0" distL="0" distR="0">
            <wp:extent cx="4602480" cy="1832610"/>
            <wp:effectExtent l="0" t="0" r="7620" b="0"/>
            <wp:docPr id="74806" name="图片 74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06" name="图片 74806"/>
                    <pic:cNvPicPr>
                      <a:picLocks noChangeAspect="1"/>
                    </pic:cNvPicPr>
                  </pic:nvPicPr>
                  <pic:blipFill>
                    <a:blip r:embed="rId252"/>
                    <a:stretch>
                      <a:fillRect/>
                    </a:stretch>
                  </pic:blipFill>
                  <pic:spPr>
                    <a:xfrm>
                      <a:off x="0" y="0"/>
                      <a:ext cx="4615149" cy="1838059"/>
                    </a:xfrm>
                    <a:prstGeom prst="rect">
                      <a:avLst/>
                    </a:prstGeom>
                  </pic:spPr>
                </pic:pic>
              </a:graphicData>
            </a:graphic>
          </wp:inline>
        </w:drawing>
      </w:r>
    </w:p>
    <w:p>
      <w:pPr>
        <w:pStyle w:val="30"/>
        <w:numPr>
          <w:ilvl w:val="0"/>
          <w:numId w:val="67"/>
        </w:numPr>
        <w:spacing w:line="360" w:lineRule="auto"/>
        <w:ind w:firstLineChars="0"/>
        <w:rPr>
          <w:rFonts w:asciiTheme="minorEastAsia" w:hAnsiTheme="minorEastAsia"/>
          <w:sz w:val="24"/>
          <w:szCs w:val="24"/>
        </w:rPr>
      </w:pPr>
      <w:r>
        <w:rPr>
          <w:rFonts w:asciiTheme="minorEastAsia" w:hAnsiTheme="minorEastAsia"/>
          <w:b/>
          <w:sz w:val="24"/>
          <w:szCs w:val="24"/>
        </w:rPr>
        <w:t>投票已提交</w:t>
      </w:r>
      <w:r>
        <w:rPr>
          <w:rFonts w:hint="eastAsia" w:asciiTheme="minorEastAsia" w:hAnsiTheme="minorEastAsia"/>
          <w:sz w:val="24"/>
          <w:szCs w:val="24"/>
        </w:rPr>
        <w:t>：在本组专家酝酿投票完成后，</w:t>
      </w:r>
      <w:r>
        <w:rPr>
          <w:rFonts w:asciiTheme="minorEastAsia" w:hAnsiTheme="minorEastAsia"/>
          <w:sz w:val="24"/>
          <w:szCs w:val="24"/>
        </w:rPr>
        <w:t>评审召集人</w:t>
      </w:r>
      <w:r>
        <w:rPr>
          <w:rFonts w:hint="eastAsia" w:asciiTheme="minorEastAsia" w:hAnsiTheme="minorEastAsia"/>
          <w:sz w:val="24"/>
          <w:szCs w:val="24"/>
        </w:rPr>
        <w:t>将本组的投票结果提交后，流程状态进入“投票已提交”状态，如下图所示：</w:t>
      </w:r>
    </w:p>
    <w:p>
      <w:pPr>
        <w:pStyle w:val="30"/>
        <w:spacing w:line="360" w:lineRule="auto"/>
        <w:ind w:left="780" w:firstLine="0" w:firstLineChars="0"/>
        <w:rPr>
          <w:rFonts w:asciiTheme="minorEastAsia" w:hAnsiTheme="minorEastAsia"/>
          <w:sz w:val="24"/>
          <w:szCs w:val="24"/>
        </w:rPr>
      </w:pPr>
      <w:r>
        <w:rPr>
          <w:rFonts w:asciiTheme="minorEastAsia" w:hAnsiTheme="minorEastAsia"/>
        </w:rPr>
        <w:drawing>
          <wp:inline distT="0" distB="0" distL="0" distR="0">
            <wp:extent cx="4602480" cy="1864995"/>
            <wp:effectExtent l="0" t="0" r="7620" b="1905"/>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pic:cNvPicPr>
                  </pic:nvPicPr>
                  <pic:blipFill>
                    <a:blip r:embed="rId253"/>
                    <a:stretch>
                      <a:fillRect/>
                    </a:stretch>
                  </pic:blipFill>
                  <pic:spPr>
                    <a:xfrm>
                      <a:off x="0" y="0"/>
                      <a:ext cx="4609881" cy="1868150"/>
                    </a:xfrm>
                    <a:prstGeom prst="rect">
                      <a:avLst/>
                    </a:prstGeom>
                  </pic:spPr>
                </pic:pic>
              </a:graphicData>
            </a:graphic>
          </wp:inline>
        </w:drawing>
      </w:r>
    </w:p>
    <w:p>
      <w:pPr>
        <w:spacing w:line="360" w:lineRule="auto"/>
        <w:ind w:left="780"/>
        <w:rPr>
          <w:rFonts w:asciiTheme="minorEastAsia" w:hAnsiTheme="minorEastAsia"/>
          <w:sz w:val="24"/>
          <w:szCs w:val="24"/>
        </w:rPr>
      </w:pPr>
      <w:r>
        <w:rPr>
          <w:rFonts w:asciiTheme="minorEastAsia" w:hAnsiTheme="minorEastAsia"/>
          <w:sz w:val="24"/>
          <w:szCs w:val="24"/>
        </w:rPr>
        <w:t>*</w:t>
      </w:r>
      <w:r>
        <w:rPr>
          <w:rFonts w:hint="eastAsia" w:asciiTheme="minorEastAsia" w:hAnsiTheme="minorEastAsia"/>
          <w:sz w:val="24"/>
          <w:szCs w:val="24"/>
        </w:rPr>
        <w:t xml:space="preserve"> </w:t>
      </w:r>
      <w:r>
        <w:rPr>
          <w:rFonts w:asciiTheme="minorEastAsia" w:hAnsiTheme="minorEastAsia"/>
          <w:sz w:val="24"/>
          <w:szCs w:val="24"/>
        </w:rPr>
        <w:t>“投票结果确认”按钮</w:t>
      </w:r>
      <w:r>
        <w:rPr>
          <w:rFonts w:hint="eastAsia" w:asciiTheme="minorEastAsia" w:hAnsiTheme="minorEastAsia"/>
          <w:sz w:val="24"/>
          <w:szCs w:val="24"/>
        </w:rPr>
        <w:t>，</w:t>
      </w:r>
      <w:r>
        <w:rPr>
          <w:rFonts w:asciiTheme="minorEastAsia" w:hAnsiTheme="minorEastAsia"/>
          <w:sz w:val="24"/>
          <w:szCs w:val="24"/>
        </w:rPr>
        <w:t>联络员</w:t>
      </w:r>
      <w:r>
        <w:rPr>
          <w:rFonts w:hint="eastAsia" w:asciiTheme="minorEastAsia" w:hAnsiTheme="minorEastAsia"/>
          <w:sz w:val="24"/>
          <w:szCs w:val="24"/>
        </w:rPr>
        <w:t>“查看”专家投票结果无误后，点击此按钮确认并锁定本组投票结果。</w:t>
      </w:r>
    </w:p>
    <w:p>
      <w:pPr>
        <w:pStyle w:val="30"/>
        <w:numPr>
          <w:ilvl w:val="0"/>
          <w:numId w:val="67"/>
        </w:numPr>
        <w:spacing w:line="360" w:lineRule="auto"/>
        <w:ind w:firstLineChars="0"/>
        <w:rPr>
          <w:rFonts w:asciiTheme="minorEastAsia" w:hAnsiTheme="minorEastAsia"/>
          <w:sz w:val="24"/>
          <w:szCs w:val="24"/>
        </w:rPr>
      </w:pPr>
      <w:r>
        <w:rPr>
          <w:rFonts w:asciiTheme="minorEastAsia" w:hAnsiTheme="minorEastAsia"/>
          <w:b/>
          <w:sz w:val="24"/>
          <w:szCs w:val="24"/>
        </w:rPr>
        <w:t>填写评审意见</w:t>
      </w:r>
      <w:r>
        <w:rPr>
          <w:rFonts w:hint="eastAsia" w:asciiTheme="minorEastAsia" w:hAnsiTheme="minorEastAsia"/>
          <w:sz w:val="24"/>
          <w:szCs w:val="24"/>
        </w:rPr>
        <w:t>：联络员通过“投标结果确认”功能确定完成本组投票结果后，系统自动进入到此阶段，在此阶段评审专家可以通过他们的系统开展“评审意见”填写工作。流程进度如下图所示：</w:t>
      </w:r>
    </w:p>
    <w:p>
      <w:pPr>
        <w:pStyle w:val="30"/>
        <w:spacing w:line="360" w:lineRule="auto"/>
        <w:ind w:left="780" w:firstLine="0" w:firstLineChars="0"/>
        <w:rPr>
          <w:rFonts w:asciiTheme="minorEastAsia" w:hAnsiTheme="minorEastAsia"/>
          <w:sz w:val="24"/>
          <w:szCs w:val="24"/>
        </w:rPr>
      </w:pPr>
      <w:r>
        <w:rPr>
          <w:rFonts w:asciiTheme="minorEastAsia" w:hAnsiTheme="minorEastAsia"/>
        </w:rPr>
        <w:drawing>
          <wp:inline distT="0" distB="0" distL="0" distR="0">
            <wp:extent cx="4525010" cy="1792605"/>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pic:cNvPicPr>
                  </pic:nvPicPr>
                  <pic:blipFill>
                    <a:blip r:embed="rId254"/>
                    <a:stretch>
                      <a:fillRect/>
                    </a:stretch>
                  </pic:blipFill>
                  <pic:spPr>
                    <a:xfrm>
                      <a:off x="0" y="0"/>
                      <a:ext cx="4556539" cy="1805390"/>
                    </a:xfrm>
                    <a:prstGeom prst="rect">
                      <a:avLst/>
                    </a:prstGeom>
                  </pic:spPr>
                </pic:pic>
              </a:graphicData>
            </a:graphic>
          </wp:inline>
        </w:drawing>
      </w:r>
    </w:p>
    <w:p>
      <w:pPr>
        <w:pStyle w:val="30"/>
        <w:spacing w:line="360" w:lineRule="auto"/>
        <w:ind w:left="780" w:firstLine="0" w:firstLineChars="0"/>
        <w:rPr>
          <w:rFonts w:asciiTheme="minorEastAsia" w:hAnsiTheme="minorEastAsia"/>
          <w:sz w:val="24"/>
          <w:szCs w:val="24"/>
        </w:rPr>
      </w:pPr>
      <w:r>
        <w:rPr>
          <w:rFonts w:asciiTheme="minorEastAsia" w:hAnsiTheme="minorEastAsia"/>
          <w:sz w:val="24"/>
          <w:szCs w:val="24"/>
        </w:rPr>
        <w:t>评审召集人提交评审意见后</w:t>
      </w:r>
      <w:r>
        <w:rPr>
          <w:rFonts w:hint="eastAsia" w:asciiTheme="minorEastAsia" w:hAnsiTheme="minorEastAsia"/>
          <w:sz w:val="24"/>
          <w:szCs w:val="24"/>
        </w:rPr>
        <w:t>，将显示“评审意见确认”按钮，通过“查看”功能此时可查看专家提交的评审意见添加情况及内容，如下图所示：</w:t>
      </w:r>
    </w:p>
    <w:p>
      <w:pPr>
        <w:pStyle w:val="30"/>
        <w:spacing w:line="360" w:lineRule="auto"/>
        <w:ind w:left="780" w:firstLine="0" w:firstLineChars="0"/>
        <w:rPr>
          <w:rFonts w:asciiTheme="minorEastAsia" w:hAnsiTheme="minorEastAsia"/>
          <w:sz w:val="24"/>
          <w:szCs w:val="24"/>
        </w:rPr>
      </w:pPr>
      <w:r>
        <w:rPr>
          <w:rFonts w:asciiTheme="minorEastAsia" w:hAnsiTheme="minorEastAsia"/>
        </w:rPr>
        <w:drawing>
          <wp:inline distT="0" distB="0" distL="0" distR="0">
            <wp:extent cx="4726940" cy="1852930"/>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pic:cNvPicPr>
                  </pic:nvPicPr>
                  <pic:blipFill>
                    <a:blip r:embed="rId255"/>
                    <a:stretch>
                      <a:fillRect/>
                    </a:stretch>
                  </pic:blipFill>
                  <pic:spPr>
                    <a:xfrm>
                      <a:off x="0" y="0"/>
                      <a:ext cx="4750854" cy="1862362"/>
                    </a:xfrm>
                    <a:prstGeom prst="rect">
                      <a:avLst/>
                    </a:prstGeom>
                  </pic:spPr>
                </pic:pic>
              </a:graphicData>
            </a:graphic>
          </wp:inline>
        </w:drawing>
      </w:r>
    </w:p>
    <w:p>
      <w:pPr>
        <w:pStyle w:val="30"/>
        <w:spacing w:line="360" w:lineRule="auto"/>
        <w:ind w:left="780" w:firstLine="0" w:firstLineChars="0"/>
        <w:rPr>
          <w:rFonts w:asciiTheme="minorEastAsia" w:hAnsiTheme="minorEastAsia"/>
          <w:sz w:val="24"/>
          <w:szCs w:val="24"/>
        </w:rPr>
      </w:pPr>
      <w:r>
        <w:rPr>
          <w:rFonts w:hint="eastAsia" w:asciiTheme="minorEastAsia" w:hAnsiTheme="minorEastAsia"/>
          <w:sz w:val="24"/>
          <w:szCs w:val="24"/>
        </w:rPr>
        <w:t>召集人点击“评审意见确认”按钮，完成专家评审意见确认后，系统将显示“结束评审”按钮。点击此按钮本组的评审工作即结束，如下图所示：</w:t>
      </w:r>
    </w:p>
    <w:p>
      <w:pPr>
        <w:pStyle w:val="30"/>
        <w:spacing w:line="360" w:lineRule="auto"/>
        <w:ind w:left="780" w:firstLine="0" w:firstLineChars="0"/>
        <w:rPr>
          <w:rFonts w:asciiTheme="minorEastAsia" w:hAnsiTheme="minorEastAsia"/>
          <w:sz w:val="24"/>
          <w:szCs w:val="24"/>
        </w:rPr>
      </w:pPr>
      <w:r>
        <w:rPr>
          <w:rFonts w:asciiTheme="minorEastAsia" w:hAnsiTheme="minorEastAsia"/>
        </w:rPr>
        <w:drawing>
          <wp:inline distT="0" distB="0" distL="0" distR="0">
            <wp:extent cx="4664710" cy="1868170"/>
            <wp:effectExtent l="0" t="0" r="254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pic:cNvPicPr>
                  </pic:nvPicPr>
                  <pic:blipFill>
                    <a:blip r:embed="rId256"/>
                    <a:stretch>
                      <a:fillRect/>
                    </a:stretch>
                  </pic:blipFill>
                  <pic:spPr>
                    <a:xfrm>
                      <a:off x="0" y="0"/>
                      <a:ext cx="4688103" cy="1877838"/>
                    </a:xfrm>
                    <a:prstGeom prst="rect">
                      <a:avLst/>
                    </a:prstGeom>
                  </pic:spPr>
                </pic:pic>
              </a:graphicData>
            </a:graphic>
          </wp:inline>
        </w:drawing>
      </w:r>
    </w:p>
    <w:p>
      <w:pPr>
        <w:pStyle w:val="30"/>
        <w:numPr>
          <w:ilvl w:val="0"/>
          <w:numId w:val="67"/>
        </w:numPr>
        <w:spacing w:line="360" w:lineRule="auto"/>
        <w:ind w:firstLineChars="0"/>
        <w:rPr>
          <w:rFonts w:asciiTheme="minorEastAsia" w:hAnsiTheme="minorEastAsia"/>
          <w:sz w:val="24"/>
          <w:szCs w:val="24"/>
        </w:rPr>
      </w:pPr>
      <w:r>
        <w:rPr>
          <w:rFonts w:asciiTheme="minorEastAsia" w:hAnsiTheme="minorEastAsia"/>
          <w:b/>
          <w:sz w:val="24"/>
          <w:szCs w:val="24"/>
        </w:rPr>
        <w:t>评审结束</w:t>
      </w:r>
      <w:r>
        <w:rPr>
          <w:rFonts w:hint="eastAsia" w:asciiTheme="minorEastAsia" w:hAnsiTheme="minorEastAsia"/>
          <w:sz w:val="24"/>
          <w:szCs w:val="24"/>
        </w:rPr>
        <w:t>：联络员点击“结束评审”按钮并完成操作后，系统将关闭本组的评审工作。进度流程如下图所示：</w:t>
      </w:r>
    </w:p>
    <w:p>
      <w:pPr>
        <w:pStyle w:val="30"/>
        <w:spacing w:line="360" w:lineRule="auto"/>
        <w:ind w:left="780" w:firstLine="0" w:firstLineChars="0"/>
        <w:rPr>
          <w:rFonts w:asciiTheme="minorEastAsia" w:hAnsiTheme="minorEastAsia"/>
          <w:sz w:val="24"/>
          <w:szCs w:val="24"/>
        </w:rPr>
      </w:pPr>
      <w:r>
        <w:rPr>
          <w:rFonts w:asciiTheme="minorEastAsia" w:hAnsiTheme="minorEastAsia"/>
        </w:rPr>
        <w:drawing>
          <wp:inline distT="0" distB="0" distL="0" distR="0">
            <wp:extent cx="4664710" cy="1806575"/>
            <wp:effectExtent l="0" t="0" r="2540" b="317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pic:cNvPicPr>
                  </pic:nvPicPr>
                  <pic:blipFill>
                    <a:blip r:embed="rId257"/>
                    <a:stretch>
                      <a:fillRect/>
                    </a:stretch>
                  </pic:blipFill>
                  <pic:spPr>
                    <a:xfrm>
                      <a:off x="0" y="0"/>
                      <a:ext cx="4680616" cy="1812851"/>
                    </a:xfrm>
                    <a:prstGeom prst="rect">
                      <a:avLst/>
                    </a:prstGeom>
                  </pic:spPr>
                </pic:pic>
              </a:graphicData>
            </a:graphic>
          </wp:inline>
        </w:drawing>
      </w:r>
    </w:p>
    <w:p>
      <w:pPr>
        <w:spacing w:line="360" w:lineRule="auto"/>
        <w:rPr>
          <w:rFonts w:asciiTheme="minorEastAsia" w:hAnsiTheme="minorEastAsia"/>
          <w:sz w:val="24"/>
          <w:szCs w:val="24"/>
        </w:rPr>
      </w:pPr>
      <w:r>
        <w:rPr>
          <w:rFonts w:asciiTheme="minorEastAsia" w:hAnsiTheme="minorEastAsia"/>
          <w:sz w:val="24"/>
          <w:szCs w:val="24"/>
        </w:rPr>
        <w:tab/>
      </w:r>
      <w:r>
        <w:rPr>
          <w:rFonts w:asciiTheme="minorEastAsia" w:hAnsiTheme="minorEastAsia"/>
          <w:sz w:val="24"/>
          <w:szCs w:val="24"/>
        </w:rPr>
        <w:t>通过功能操作区上的</w:t>
      </w:r>
      <w:r>
        <w:rPr>
          <w:rFonts w:hint="eastAsia" w:asciiTheme="minorEastAsia" w:hAnsiTheme="minorEastAsia"/>
          <w:sz w:val="24"/>
          <w:szCs w:val="24"/>
        </w:rPr>
        <w:t>“查看”按钮，可以查看当前项目分组评审情况，如下图所示：</w:t>
      </w:r>
    </w:p>
    <w:p>
      <w:pPr>
        <w:spacing w:line="360" w:lineRule="auto"/>
        <w:rPr>
          <w:rFonts w:asciiTheme="minorEastAsia" w:hAnsiTheme="minorEastAsia"/>
          <w:sz w:val="24"/>
          <w:szCs w:val="24"/>
        </w:rPr>
      </w:pPr>
      <w:r>
        <w:rPr>
          <w:rFonts w:asciiTheme="minorEastAsia" w:hAnsiTheme="minorEastAsia"/>
          <w:sz w:val="24"/>
          <w:szCs w:val="24"/>
        </w:rPr>
        <w:tab/>
      </w:r>
      <w:r>
        <w:rPr>
          <w:rFonts w:asciiTheme="minorEastAsia" w:hAnsiTheme="minorEastAsia"/>
          <w:sz w:val="24"/>
          <w:szCs w:val="24"/>
        </w:rPr>
        <w:t>1</w:t>
      </w:r>
      <w:r>
        <w:rPr>
          <w:rFonts w:hint="eastAsia" w:asciiTheme="minorEastAsia" w:hAnsiTheme="minorEastAsia"/>
          <w:sz w:val="24"/>
          <w:szCs w:val="24"/>
        </w:rPr>
        <w:t>）</w:t>
      </w:r>
      <w:r>
        <w:rPr>
          <w:rFonts w:asciiTheme="minorEastAsia" w:hAnsiTheme="minorEastAsia"/>
          <w:sz w:val="24"/>
          <w:szCs w:val="24"/>
        </w:rPr>
        <w:t>投票阶段</w:t>
      </w:r>
      <w:r>
        <w:rPr>
          <w:rFonts w:hint="eastAsia" w:asciiTheme="minorEastAsia" w:hAnsiTheme="minorEastAsia"/>
          <w:sz w:val="24"/>
          <w:szCs w:val="24"/>
        </w:rPr>
        <w:t>“查看”功能界面，如下图所示：</w:t>
      </w:r>
    </w:p>
    <w:p>
      <w:pPr>
        <w:spacing w:line="360" w:lineRule="auto"/>
        <w:jc w:val="center"/>
        <w:rPr>
          <w:rFonts w:asciiTheme="minorEastAsia" w:hAnsiTheme="minorEastAsia"/>
          <w:sz w:val="24"/>
          <w:szCs w:val="24"/>
        </w:rPr>
      </w:pPr>
      <w:r>
        <w:rPr>
          <w:rFonts w:asciiTheme="minorEastAsia" w:hAnsiTheme="minorEastAsia"/>
        </w:rPr>
        <w:drawing>
          <wp:inline distT="0" distB="0" distL="0" distR="0">
            <wp:extent cx="4495800" cy="3237865"/>
            <wp:effectExtent l="0" t="0" r="0" b="635"/>
            <wp:docPr id="74807" name="图片 74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07" name="图片 74807"/>
                    <pic:cNvPicPr>
                      <a:picLocks noChangeAspect="1"/>
                    </pic:cNvPicPr>
                  </pic:nvPicPr>
                  <pic:blipFill>
                    <a:blip r:embed="rId258"/>
                    <a:stretch>
                      <a:fillRect/>
                    </a:stretch>
                  </pic:blipFill>
                  <pic:spPr>
                    <a:xfrm>
                      <a:off x="0" y="0"/>
                      <a:ext cx="4506215" cy="3245928"/>
                    </a:xfrm>
                    <a:prstGeom prst="rect">
                      <a:avLst/>
                    </a:prstGeom>
                  </pic:spPr>
                </pic:pic>
              </a:graphicData>
            </a:graphic>
          </wp:inline>
        </w:drawing>
      </w:r>
    </w:p>
    <w:p>
      <w:pPr>
        <w:spacing w:line="360" w:lineRule="auto"/>
        <w:rPr>
          <w:rFonts w:asciiTheme="minorEastAsia" w:hAnsiTheme="minorEastAsia"/>
          <w:sz w:val="24"/>
          <w:szCs w:val="24"/>
        </w:rPr>
      </w:pPr>
      <w:r>
        <w:rPr>
          <w:rFonts w:asciiTheme="minorEastAsia" w:hAnsiTheme="minorEastAsia"/>
          <w:sz w:val="24"/>
          <w:szCs w:val="24"/>
        </w:rPr>
        <w:tab/>
      </w:r>
      <w:r>
        <w:rPr>
          <w:rFonts w:asciiTheme="minorEastAsia" w:hAnsiTheme="minorEastAsia"/>
          <w:sz w:val="24"/>
          <w:szCs w:val="24"/>
        </w:rPr>
        <w:t>2</w:t>
      </w:r>
      <w:r>
        <w:rPr>
          <w:rFonts w:hint="eastAsia" w:asciiTheme="minorEastAsia" w:hAnsiTheme="minorEastAsia"/>
          <w:sz w:val="24"/>
          <w:szCs w:val="24"/>
        </w:rPr>
        <w:t>）</w:t>
      </w:r>
      <w:r>
        <w:rPr>
          <w:rFonts w:asciiTheme="minorEastAsia" w:hAnsiTheme="minorEastAsia"/>
          <w:sz w:val="24"/>
          <w:szCs w:val="24"/>
        </w:rPr>
        <w:t>填写评审意见阶段</w:t>
      </w:r>
      <w:r>
        <w:rPr>
          <w:rFonts w:hint="eastAsia" w:asciiTheme="minorEastAsia" w:hAnsiTheme="minorEastAsia"/>
          <w:sz w:val="24"/>
          <w:szCs w:val="24"/>
        </w:rPr>
        <w:t>“查看”功能界面，如下图所示：</w:t>
      </w:r>
    </w:p>
    <w:p>
      <w:pPr>
        <w:spacing w:line="360" w:lineRule="auto"/>
        <w:jc w:val="center"/>
        <w:rPr>
          <w:rFonts w:asciiTheme="minorEastAsia" w:hAnsiTheme="minorEastAsia"/>
          <w:sz w:val="24"/>
          <w:szCs w:val="24"/>
        </w:rPr>
      </w:pPr>
      <w:r>
        <w:rPr>
          <w:rFonts w:asciiTheme="minorEastAsia" w:hAnsiTheme="minorEastAsia"/>
        </w:rPr>
        <w:drawing>
          <wp:inline distT="0" distB="0" distL="0" distR="0">
            <wp:extent cx="4523740" cy="2941320"/>
            <wp:effectExtent l="0" t="0" r="0" b="0"/>
            <wp:docPr id="74808" name="图片 74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08" name="图片 74808"/>
                    <pic:cNvPicPr>
                      <a:picLocks noChangeAspect="1"/>
                    </pic:cNvPicPr>
                  </pic:nvPicPr>
                  <pic:blipFill>
                    <a:blip r:embed="rId259"/>
                    <a:stretch>
                      <a:fillRect/>
                    </a:stretch>
                  </pic:blipFill>
                  <pic:spPr>
                    <a:xfrm>
                      <a:off x="0" y="0"/>
                      <a:ext cx="4532116" cy="2946475"/>
                    </a:xfrm>
                    <a:prstGeom prst="rect">
                      <a:avLst/>
                    </a:prstGeom>
                  </pic:spPr>
                </pic:pic>
              </a:graphicData>
            </a:graphic>
          </wp:inline>
        </w:drawing>
      </w:r>
    </w:p>
    <w:p>
      <w:pPr>
        <w:spacing w:line="360" w:lineRule="auto"/>
        <w:jc w:val="center"/>
        <w:rPr>
          <w:rFonts w:asciiTheme="minorEastAsia" w:hAnsiTheme="minorEastAsia"/>
          <w:sz w:val="24"/>
          <w:szCs w:val="24"/>
        </w:rPr>
      </w:pPr>
    </w:p>
    <w:p>
      <w:pPr>
        <w:spacing w:line="360" w:lineRule="auto"/>
        <w:ind w:left="420" w:firstLine="420"/>
        <w:rPr>
          <w:rFonts w:asciiTheme="minorEastAsia" w:hAnsiTheme="minorEastAsia"/>
          <w:b/>
          <w:bCs/>
          <w:sz w:val="28"/>
          <w:szCs w:val="28"/>
        </w:rPr>
      </w:pPr>
      <w:bookmarkStart w:id="59" w:name="_Toc17228429"/>
      <w:r>
        <w:rPr>
          <w:rFonts w:asciiTheme="minorEastAsia" w:hAnsiTheme="minorEastAsia"/>
          <w:b/>
          <w:bCs/>
          <w:sz w:val="28"/>
          <w:szCs w:val="28"/>
        </w:rPr>
        <w:t>4</w:t>
      </w:r>
      <w:r>
        <w:rPr>
          <w:rFonts w:hint="eastAsia" w:asciiTheme="minorEastAsia" w:hAnsiTheme="minorEastAsia"/>
          <w:b/>
          <w:bCs/>
          <w:sz w:val="28"/>
          <w:szCs w:val="28"/>
        </w:rPr>
        <w:t>．个人中心</w:t>
      </w:r>
      <w:bookmarkEnd w:id="59"/>
    </w:p>
    <w:p>
      <w:pPr>
        <w:spacing w:line="360" w:lineRule="auto"/>
        <w:ind w:left="420" w:firstLine="420"/>
        <w:rPr>
          <w:rFonts w:asciiTheme="minorEastAsia" w:hAnsiTheme="minorEastAsia"/>
          <w:sz w:val="24"/>
          <w:szCs w:val="24"/>
        </w:rPr>
      </w:pPr>
      <w:r>
        <w:rPr>
          <w:rFonts w:asciiTheme="minorEastAsia" w:hAnsiTheme="minorEastAsia"/>
          <w:sz w:val="24"/>
          <w:szCs w:val="24"/>
        </w:rPr>
        <w:t>通过个人中心功能</w:t>
      </w:r>
      <w:r>
        <w:rPr>
          <w:rFonts w:hint="eastAsia" w:asciiTheme="minorEastAsia" w:hAnsiTheme="minorEastAsia"/>
          <w:sz w:val="24"/>
          <w:szCs w:val="24"/>
        </w:rPr>
        <w:t>。可以查看当前登录账号的用户名、用户角色等基本信息。在完成项目评审后，联络员通过“专家评估表”对负责分组的专家进行打分。</w:t>
      </w:r>
    </w:p>
    <w:p>
      <w:pPr>
        <w:pStyle w:val="30"/>
        <w:spacing w:line="360" w:lineRule="auto"/>
        <w:ind w:left="780" w:firstLine="0" w:firstLineChars="0"/>
        <w:rPr>
          <w:rFonts w:asciiTheme="minorEastAsia" w:hAnsiTheme="minorEastAsia"/>
          <w:sz w:val="24"/>
          <w:szCs w:val="24"/>
        </w:rPr>
      </w:pPr>
      <w:r>
        <w:rPr>
          <w:rFonts w:asciiTheme="minorEastAsia" w:hAnsiTheme="minorEastAsia"/>
        </w:rPr>
        <w:drawing>
          <wp:inline distT="0" distB="0" distL="0" distR="0">
            <wp:extent cx="4618355" cy="3481070"/>
            <wp:effectExtent l="0" t="0" r="0" b="508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pic:cNvPicPr>
                  </pic:nvPicPr>
                  <pic:blipFill>
                    <a:blip r:embed="rId260"/>
                    <a:stretch>
                      <a:fillRect/>
                    </a:stretch>
                  </pic:blipFill>
                  <pic:spPr>
                    <a:xfrm>
                      <a:off x="0" y="0"/>
                      <a:ext cx="4625105" cy="3486369"/>
                    </a:xfrm>
                    <a:prstGeom prst="rect">
                      <a:avLst/>
                    </a:prstGeom>
                  </pic:spPr>
                </pic:pic>
              </a:graphicData>
            </a:graphic>
          </wp:inline>
        </w:drawing>
      </w:r>
    </w:p>
    <w:p>
      <w:pPr>
        <w:widowControl/>
        <w:jc w:val="left"/>
        <w:rPr>
          <w:rFonts w:asciiTheme="minorEastAsia" w:hAnsiTheme="minorEastAsia"/>
          <w:sz w:val="24"/>
          <w:szCs w:val="24"/>
        </w:rPr>
      </w:pPr>
    </w:p>
    <w:p>
      <w:pPr>
        <w:pStyle w:val="4"/>
        <w:keepLines w:val="0"/>
        <w:widowControl/>
        <w:numPr>
          <w:ilvl w:val="1"/>
          <w:numId w:val="1"/>
        </w:numPr>
        <w:spacing w:before="240" w:after="60" w:line="240" w:lineRule="auto"/>
        <w:jc w:val="left"/>
        <w:rPr>
          <w:rFonts w:asciiTheme="minorEastAsia" w:hAnsiTheme="minorEastAsia"/>
        </w:rPr>
      </w:pPr>
      <w:bookmarkStart w:id="60" w:name="_Toc17228430"/>
      <w:bookmarkStart w:id="61" w:name="_Toc260404569"/>
      <w:r>
        <w:rPr>
          <w:rFonts w:hint="eastAsia" w:asciiTheme="minorEastAsia" w:hAnsiTheme="minorEastAsia"/>
        </w:rPr>
        <w:t>评审召集人</w:t>
      </w:r>
      <w:bookmarkEnd w:id="60"/>
      <w:bookmarkEnd w:id="61"/>
    </w:p>
    <w:p>
      <w:pPr>
        <w:spacing w:line="360" w:lineRule="auto"/>
        <w:ind w:firstLine="420"/>
        <w:rPr>
          <w:rFonts w:asciiTheme="minorEastAsia" w:hAnsiTheme="minorEastAsia"/>
          <w:b/>
          <w:bCs/>
          <w:sz w:val="28"/>
          <w:szCs w:val="28"/>
        </w:rPr>
      </w:pPr>
      <w:bookmarkStart w:id="62" w:name="_Toc17228431"/>
      <w:r>
        <w:rPr>
          <w:rFonts w:hint="eastAsia" w:asciiTheme="minorEastAsia" w:hAnsiTheme="minorEastAsia"/>
          <w:b/>
          <w:bCs/>
          <w:sz w:val="28"/>
          <w:szCs w:val="28"/>
        </w:rPr>
        <w:t>1．系统登录</w:t>
      </w:r>
      <w:bookmarkEnd w:id="62"/>
    </w:p>
    <w:p>
      <w:pPr>
        <w:spacing w:line="360" w:lineRule="auto"/>
        <w:ind w:firstLine="420"/>
        <w:rPr>
          <w:rFonts w:asciiTheme="minorEastAsia" w:hAnsiTheme="minorEastAsia"/>
          <w:sz w:val="24"/>
          <w:szCs w:val="24"/>
        </w:rPr>
      </w:pPr>
      <w:r>
        <w:rPr>
          <w:rFonts w:hint="eastAsia" w:asciiTheme="minorEastAsia" w:hAnsiTheme="minorEastAsia"/>
          <w:sz w:val="24"/>
          <w:szCs w:val="24"/>
        </w:rPr>
        <w:t>各联络员的手机号为登录系统的唯一凭证，系统支持“账号密码”和“动态密码”两种方式登录系统。</w:t>
      </w:r>
    </w:p>
    <w:p>
      <w:pPr>
        <w:spacing w:line="360" w:lineRule="auto"/>
        <w:ind w:firstLine="420"/>
        <w:rPr>
          <w:rFonts w:asciiTheme="minorEastAsia" w:hAnsiTheme="minorEastAsia"/>
          <w:sz w:val="24"/>
          <w:szCs w:val="24"/>
        </w:rPr>
      </w:pPr>
      <w:r>
        <w:rPr>
          <w:rFonts w:hint="eastAsia" w:asciiTheme="minorEastAsia" w:hAnsiTheme="minorEastAsia"/>
          <w:sz w:val="24"/>
          <w:szCs w:val="24"/>
        </w:rPr>
        <w:t>1）“账号密码”由管理员统一分配（本次评审的密码同专家系统一致）; 登录方式如下图所示：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4812030" cy="3608070"/>
            <wp:effectExtent l="0" t="0" r="7620" b="0"/>
            <wp:docPr id="127" name="图片 127" descr="C:\Users\Pierce\Desktop\截图\2019_08_20_01_55_IMG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descr="C:\Users\Pierce\Desktop\截图\2019_08_20_01_55_IMG_0004.jpg"/>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a:xfrm>
                      <a:off x="0" y="0"/>
                      <a:ext cx="4822271" cy="3615762"/>
                    </a:xfrm>
                    <a:prstGeom prst="rect">
                      <a:avLst/>
                    </a:prstGeom>
                    <a:noFill/>
                    <a:ln>
                      <a:noFill/>
                    </a:ln>
                  </pic:spPr>
                </pic:pic>
              </a:graphicData>
            </a:graphic>
          </wp:inline>
        </w:drawing>
      </w:r>
    </w:p>
    <w:p>
      <w:pPr>
        <w:spacing w:line="360" w:lineRule="auto"/>
        <w:ind w:firstLine="420"/>
        <w:rPr>
          <w:rFonts w:asciiTheme="minorEastAsia" w:hAnsiTheme="minorEastAsia"/>
          <w:sz w:val="24"/>
          <w:szCs w:val="24"/>
        </w:rPr>
      </w:pPr>
      <w:r>
        <w:rPr>
          <w:rFonts w:asciiTheme="minorEastAsia" w:hAnsiTheme="minorEastAsia"/>
          <w:sz w:val="24"/>
          <w:szCs w:val="24"/>
        </w:rPr>
        <w:t>2</w:t>
      </w:r>
      <w:r>
        <w:rPr>
          <w:rFonts w:hint="eastAsia" w:asciiTheme="minorEastAsia" w:hAnsiTheme="minorEastAsia"/>
          <w:sz w:val="24"/>
          <w:szCs w:val="24"/>
        </w:rPr>
        <w:t>）“动态密码</w:t>
      </w:r>
      <w:r>
        <w:rPr>
          <w:rFonts w:asciiTheme="minorEastAsia" w:hAnsiTheme="minorEastAsia"/>
          <w:sz w:val="24"/>
          <w:szCs w:val="24"/>
        </w:rPr>
        <w:t>”点击</w:t>
      </w:r>
      <w:r>
        <w:rPr>
          <w:rFonts w:hint="eastAsia" w:asciiTheme="minorEastAsia" w:hAnsiTheme="minorEastAsia"/>
          <w:sz w:val="24"/>
          <w:szCs w:val="24"/>
        </w:rPr>
        <w:t>“获取动态密码”按钮后，系统将发送一个含有6位数字的动态口令短信到您的手机，将短信中的密码输入到“动态密码”框中，然后点击“登录”即可进入系统，如下图所示：</w:t>
      </w:r>
    </w:p>
    <w:p>
      <w:pPr>
        <w:spacing w:line="360" w:lineRule="auto"/>
        <w:jc w:val="center"/>
        <w:rPr>
          <w:rFonts w:asciiTheme="minorEastAsia" w:hAnsiTheme="minorEastAsia"/>
          <w:sz w:val="24"/>
          <w:szCs w:val="24"/>
        </w:rPr>
      </w:pPr>
      <w:r>
        <w:rPr>
          <w:rFonts w:asciiTheme="minorEastAsia" w:hAnsiTheme="minorEastAsia"/>
        </w:rPr>
        <w:drawing>
          <wp:inline distT="0" distB="0" distL="0" distR="0">
            <wp:extent cx="4823460" cy="3616325"/>
            <wp:effectExtent l="0" t="0" r="0" b="3175"/>
            <wp:docPr id="48128" name="图片 48128" descr="C:\Users\Pierce\Desktop\截图\2019_08_20_01_55_IMG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28" name="图片 48128" descr="C:\Users\Pierce\Desktop\截图\2019_08_20_01_55_IMG_0005.jpg"/>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a:xfrm>
                      <a:off x="0" y="0"/>
                      <a:ext cx="4837334" cy="3627056"/>
                    </a:xfrm>
                    <a:prstGeom prst="rect">
                      <a:avLst/>
                    </a:prstGeom>
                    <a:noFill/>
                    <a:ln>
                      <a:noFill/>
                    </a:ln>
                  </pic:spPr>
                </pic:pic>
              </a:graphicData>
            </a:graphic>
          </wp:inline>
        </w:drawing>
      </w:r>
    </w:p>
    <w:p>
      <w:pPr>
        <w:rPr>
          <w:rFonts w:asciiTheme="minorEastAsia" w:hAnsiTheme="minorEastAsia"/>
        </w:rPr>
      </w:pPr>
    </w:p>
    <w:p>
      <w:pPr>
        <w:spacing w:line="360" w:lineRule="auto"/>
        <w:ind w:firstLine="420"/>
        <w:rPr>
          <w:rFonts w:asciiTheme="minorEastAsia" w:hAnsiTheme="minorEastAsia"/>
          <w:b/>
          <w:bCs/>
          <w:sz w:val="28"/>
          <w:szCs w:val="28"/>
        </w:rPr>
      </w:pPr>
      <w:bookmarkStart w:id="63" w:name="_Toc17228432"/>
      <w:r>
        <w:rPr>
          <w:rFonts w:asciiTheme="minorEastAsia" w:hAnsiTheme="minorEastAsia"/>
          <w:b/>
          <w:bCs/>
          <w:sz w:val="28"/>
          <w:szCs w:val="28"/>
        </w:rPr>
        <w:t>2</w:t>
      </w:r>
      <w:r>
        <w:rPr>
          <w:rFonts w:hint="eastAsia" w:asciiTheme="minorEastAsia" w:hAnsiTheme="minorEastAsia"/>
          <w:b/>
          <w:bCs/>
          <w:sz w:val="28"/>
          <w:szCs w:val="28"/>
        </w:rPr>
        <w:t>．首页</w:t>
      </w:r>
      <w:bookmarkEnd w:id="63"/>
    </w:p>
    <w:p>
      <w:pPr>
        <w:spacing w:line="360" w:lineRule="auto"/>
        <w:ind w:firstLine="420"/>
        <w:rPr>
          <w:rFonts w:asciiTheme="minorEastAsia" w:hAnsiTheme="minorEastAsia"/>
          <w:sz w:val="24"/>
          <w:szCs w:val="24"/>
        </w:rPr>
      </w:pPr>
      <w:r>
        <w:rPr>
          <w:rFonts w:hint="eastAsia" w:asciiTheme="minorEastAsia" w:hAnsiTheme="minorEastAsia"/>
          <w:sz w:val="24"/>
          <w:szCs w:val="24"/>
        </w:rPr>
        <w:t>专家登录成功后，系统首先会显示《诚信承诺书》，如下图所示：</w:t>
      </w:r>
    </w:p>
    <w:p>
      <w:pPr>
        <w:spacing w:line="360" w:lineRule="auto"/>
        <w:ind w:firstLine="420"/>
        <w:rPr>
          <w:rFonts w:asciiTheme="minorEastAsia" w:hAnsiTheme="minorEastAsia"/>
          <w:sz w:val="24"/>
          <w:szCs w:val="24"/>
        </w:rPr>
      </w:pPr>
      <w:r>
        <w:rPr>
          <w:rFonts w:asciiTheme="minorEastAsia" w:hAnsiTheme="minorEastAsia"/>
        </w:rPr>
        <w:drawing>
          <wp:inline distT="0" distB="0" distL="0" distR="0">
            <wp:extent cx="4724400" cy="3543300"/>
            <wp:effectExtent l="0" t="0" r="0" b="0"/>
            <wp:docPr id="48131" name="图片 48131" descr="C:\Users\Pierce\Desktop\截图\2019_08_20_13_13_IMG_0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1" name="图片 48131" descr="C:\Users\Pierce\Desktop\截图\2019_08_20_13_13_IMG_0011.PNG"/>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a:xfrm>
                      <a:off x="0" y="0"/>
                      <a:ext cx="4726764" cy="3545074"/>
                    </a:xfrm>
                    <a:prstGeom prst="rect">
                      <a:avLst/>
                    </a:prstGeom>
                    <a:noFill/>
                    <a:ln>
                      <a:noFill/>
                    </a:ln>
                  </pic:spPr>
                </pic:pic>
              </a:graphicData>
            </a:graphic>
          </wp:inline>
        </w:drawing>
      </w:r>
    </w:p>
    <w:p>
      <w:pPr>
        <w:spacing w:line="360" w:lineRule="auto"/>
        <w:ind w:firstLine="420"/>
        <w:rPr>
          <w:rFonts w:asciiTheme="minorEastAsia" w:hAnsiTheme="minorEastAsia"/>
          <w:sz w:val="24"/>
          <w:szCs w:val="24"/>
        </w:rPr>
      </w:pPr>
      <w:r>
        <w:rPr>
          <w:rFonts w:hint="eastAsia" w:asciiTheme="minorEastAsia" w:hAnsiTheme="minorEastAsia"/>
          <w:sz w:val="24"/>
          <w:szCs w:val="24"/>
        </w:rPr>
        <w:t>点击“同意并进入系统”将进入系统首页，整个页面的内容由：上边的专家所在评审分组概述信息和下边的政策及会议资料组成，具体如下图所示：</w:t>
      </w:r>
    </w:p>
    <w:p>
      <w:pPr>
        <w:spacing w:line="360" w:lineRule="auto"/>
        <w:ind w:firstLine="420"/>
        <w:rPr>
          <w:rFonts w:asciiTheme="minorEastAsia" w:hAnsiTheme="minorEastAsia"/>
          <w:sz w:val="24"/>
          <w:szCs w:val="24"/>
        </w:rPr>
      </w:pPr>
      <w:r>
        <w:rPr>
          <w:rFonts w:asciiTheme="minorEastAsia" w:hAnsiTheme="minorEastAsia"/>
        </w:rPr>
        <w:drawing>
          <wp:inline distT="0" distB="0" distL="0" distR="0">
            <wp:extent cx="4556760" cy="3416300"/>
            <wp:effectExtent l="0" t="0" r="0" b="0"/>
            <wp:docPr id="48133" name="图片 4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3" name="图片 48133"/>
                    <pic:cNvPicPr>
                      <a:picLocks noChangeAspect="1"/>
                    </pic:cNvPicPr>
                  </pic:nvPicPr>
                  <pic:blipFill>
                    <a:blip r:embed="rId262"/>
                    <a:stretch>
                      <a:fillRect/>
                    </a:stretch>
                  </pic:blipFill>
                  <pic:spPr>
                    <a:xfrm>
                      <a:off x="0" y="0"/>
                      <a:ext cx="4567136" cy="3424527"/>
                    </a:xfrm>
                    <a:prstGeom prst="rect">
                      <a:avLst/>
                    </a:prstGeom>
                  </pic:spPr>
                </pic:pic>
              </a:graphicData>
            </a:graphic>
          </wp:inline>
        </w:drawing>
      </w:r>
    </w:p>
    <w:p>
      <w:pPr>
        <w:spacing w:line="360" w:lineRule="auto"/>
        <w:ind w:firstLine="420"/>
        <w:rPr>
          <w:rFonts w:asciiTheme="minorEastAsia" w:hAnsiTheme="minorEastAsia"/>
          <w:b/>
          <w:bCs/>
          <w:sz w:val="28"/>
          <w:szCs w:val="28"/>
        </w:rPr>
      </w:pPr>
      <w:bookmarkStart w:id="64" w:name="_Toc17228433"/>
      <w:r>
        <w:rPr>
          <w:rFonts w:asciiTheme="minorEastAsia" w:hAnsiTheme="minorEastAsia"/>
          <w:b/>
          <w:bCs/>
          <w:sz w:val="28"/>
          <w:szCs w:val="28"/>
        </w:rPr>
        <w:t>3</w:t>
      </w:r>
      <w:r>
        <w:rPr>
          <w:rFonts w:hint="eastAsia" w:asciiTheme="minorEastAsia" w:hAnsiTheme="minorEastAsia"/>
          <w:b/>
          <w:bCs/>
          <w:sz w:val="28"/>
          <w:szCs w:val="28"/>
        </w:rPr>
        <w:t>．项目评审</w:t>
      </w:r>
      <w:bookmarkEnd w:id="64"/>
    </w:p>
    <w:p>
      <w:pPr>
        <w:spacing w:line="360" w:lineRule="auto"/>
        <w:ind w:firstLine="420"/>
        <w:rPr>
          <w:rFonts w:asciiTheme="minorEastAsia" w:hAnsiTheme="minorEastAsia"/>
          <w:sz w:val="24"/>
          <w:szCs w:val="24"/>
        </w:rPr>
      </w:pPr>
      <w:r>
        <w:rPr>
          <w:rFonts w:asciiTheme="minorEastAsia" w:hAnsiTheme="minorEastAsia"/>
          <w:sz w:val="24"/>
          <w:szCs w:val="24"/>
        </w:rPr>
        <w:t>通过项目评审功能</w:t>
      </w:r>
      <w:r>
        <w:rPr>
          <w:rFonts w:hint="eastAsia" w:asciiTheme="minorEastAsia" w:hAnsiTheme="minorEastAsia"/>
          <w:sz w:val="24"/>
          <w:szCs w:val="24"/>
        </w:rPr>
        <w:t>，评审专家可查看项目详细信息和对项目投票。按照本组评审工作进展到不同阶段，会有不同的状态显示，界面如下图所示：</w:t>
      </w:r>
    </w:p>
    <w:p>
      <w:pPr>
        <w:jc w:val="center"/>
        <w:rPr>
          <w:rFonts w:asciiTheme="minorEastAsia" w:hAnsiTheme="minorEastAsia"/>
        </w:rPr>
      </w:pPr>
      <w:r>
        <w:rPr>
          <w:rFonts w:asciiTheme="minorEastAsia" w:hAnsiTheme="minorEastAsia"/>
        </w:rPr>
        <w:drawing>
          <wp:inline distT="0" distB="0" distL="0" distR="0">
            <wp:extent cx="4130040" cy="3103245"/>
            <wp:effectExtent l="0" t="0" r="3810" b="1905"/>
            <wp:docPr id="48134" name="图片 4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4" name="图片 48134"/>
                    <pic:cNvPicPr>
                      <a:picLocks noChangeAspect="1"/>
                    </pic:cNvPicPr>
                  </pic:nvPicPr>
                  <pic:blipFill>
                    <a:blip r:embed="rId263"/>
                    <a:stretch>
                      <a:fillRect/>
                    </a:stretch>
                  </pic:blipFill>
                  <pic:spPr>
                    <a:xfrm>
                      <a:off x="0" y="0"/>
                      <a:ext cx="4136153" cy="3108339"/>
                    </a:xfrm>
                    <a:prstGeom prst="rect">
                      <a:avLst/>
                    </a:prstGeom>
                  </pic:spPr>
                </pic:pic>
              </a:graphicData>
            </a:graphic>
          </wp:inline>
        </w:drawing>
      </w:r>
    </w:p>
    <w:p>
      <w:pPr>
        <w:spacing w:line="360" w:lineRule="auto"/>
        <w:ind w:firstLine="420"/>
        <w:rPr>
          <w:rFonts w:asciiTheme="minorEastAsia" w:hAnsiTheme="minorEastAsia"/>
          <w:sz w:val="24"/>
          <w:szCs w:val="24"/>
        </w:rPr>
      </w:pPr>
      <w:r>
        <w:rPr>
          <w:rFonts w:asciiTheme="minorEastAsia" w:hAnsiTheme="minorEastAsia"/>
          <w:sz w:val="24"/>
          <w:szCs w:val="24"/>
        </w:rPr>
        <w:t>1</w:t>
      </w:r>
      <w:r>
        <w:rPr>
          <w:rFonts w:hint="eastAsia" w:asciiTheme="minorEastAsia" w:hAnsiTheme="minorEastAsia"/>
          <w:sz w:val="24"/>
          <w:szCs w:val="24"/>
        </w:rPr>
        <w:t>）</w:t>
      </w:r>
      <w:r>
        <w:rPr>
          <w:rFonts w:asciiTheme="minorEastAsia" w:hAnsiTheme="minorEastAsia"/>
          <w:sz w:val="24"/>
          <w:szCs w:val="24"/>
        </w:rPr>
        <w:t>项目投票未开启</w:t>
      </w:r>
      <w:r>
        <w:rPr>
          <w:rFonts w:hint="eastAsia" w:asciiTheme="minorEastAsia" w:hAnsiTheme="minorEastAsia"/>
          <w:sz w:val="24"/>
          <w:szCs w:val="24"/>
        </w:rPr>
        <w:t>，</w:t>
      </w:r>
      <w:r>
        <w:rPr>
          <w:rFonts w:asciiTheme="minorEastAsia" w:hAnsiTheme="minorEastAsia"/>
          <w:sz w:val="24"/>
          <w:szCs w:val="24"/>
        </w:rPr>
        <w:t>此时专家</w:t>
      </w:r>
      <w:r>
        <w:rPr>
          <w:rFonts w:hint="eastAsia" w:asciiTheme="minorEastAsia" w:hAnsiTheme="minorEastAsia"/>
          <w:sz w:val="24"/>
          <w:szCs w:val="24"/>
        </w:rPr>
        <w:t>登录系统后只可查看项目和标记项目，不能进行项目投票。</w:t>
      </w:r>
    </w:p>
    <w:p>
      <w:pPr>
        <w:spacing w:line="360" w:lineRule="auto"/>
        <w:ind w:firstLine="420"/>
        <w:rPr>
          <w:rFonts w:asciiTheme="minorEastAsia" w:hAnsiTheme="minorEastAsia"/>
          <w:sz w:val="24"/>
          <w:szCs w:val="24"/>
        </w:rPr>
      </w:pPr>
      <w:r>
        <w:rPr>
          <w:rFonts w:asciiTheme="minorEastAsia" w:hAnsiTheme="minorEastAsia"/>
          <w:sz w:val="24"/>
          <w:szCs w:val="24"/>
        </w:rPr>
        <w:t>2</w:t>
      </w:r>
      <w:r>
        <w:rPr>
          <w:rFonts w:hint="eastAsia" w:asciiTheme="minorEastAsia" w:hAnsiTheme="minorEastAsia"/>
          <w:sz w:val="24"/>
          <w:szCs w:val="24"/>
        </w:rPr>
        <w:t>）</w:t>
      </w:r>
      <w:r>
        <w:rPr>
          <w:rFonts w:asciiTheme="minorEastAsia" w:hAnsiTheme="minorEastAsia"/>
          <w:sz w:val="24"/>
          <w:szCs w:val="24"/>
        </w:rPr>
        <w:t>项目已经开启是</w:t>
      </w:r>
      <w:r>
        <w:rPr>
          <w:rFonts w:hint="eastAsia" w:asciiTheme="minorEastAsia" w:hAnsiTheme="minorEastAsia"/>
          <w:sz w:val="24"/>
          <w:szCs w:val="24"/>
        </w:rPr>
        <w:t>，</w:t>
      </w:r>
      <w:r>
        <w:rPr>
          <w:rFonts w:asciiTheme="minorEastAsia" w:hAnsiTheme="minorEastAsia"/>
          <w:sz w:val="24"/>
          <w:szCs w:val="24"/>
        </w:rPr>
        <w:t>专家</w:t>
      </w:r>
      <w:r>
        <w:rPr>
          <w:rFonts w:hint="eastAsia" w:asciiTheme="minorEastAsia" w:hAnsiTheme="minorEastAsia"/>
          <w:sz w:val="24"/>
          <w:szCs w:val="24"/>
        </w:rPr>
        <w:t>登录系统后除可查看项目和标记项目外，投票功能和提交投票功能将开启。</w:t>
      </w:r>
    </w:p>
    <w:p>
      <w:pPr>
        <w:spacing w:line="360" w:lineRule="auto"/>
        <w:ind w:firstLine="420"/>
        <w:rPr>
          <w:rFonts w:asciiTheme="minorEastAsia" w:hAnsiTheme="minorEastAsia"/>
          <w:sz w:val="24"/>
          <w:szCs w:val="24"/>
        </w:rPr>
      </w:pPr>
      <w:r>
        <w:rPr>
          <w:rFonts w:asciiTheme="minorEastAsia" w:hAnsiTheme="minorEastAsia"/>
          <w:sz w:val="24"/>
          <w:szCs w:val="24"/>
        </w:rPr>
        <w:t>3</w:t>
      </w:r>
      <w:r>
        <w:rPr>
          <w:rFonts w:hint="eastAsia" w:asciiTheme="minorEastAsia" w:hAnsiTheme="minorEastAsia"/>
          <w:sz w:val="24"/>
          <w:szCs w:val="24"/>
        </w:rPr>
        <w:t>）</w:t>
      </w:r>
      <w:r>
        <w:rPr>
          <w:rFonts w:asciiTheme="minorEastAsia" w:hAnsiTheme="minorEastAsia"/>
          <w:sz w:val="24"/>
          <w:szCs w:val="24"/>
        </w:rPr>
        <w:t>专家点击</w:t>
      </w:r>
      <w:r>
        <w:rPr>
          <w:rFonts w:hint="eastAsia" w:asciiTheme="minorEastAsia" w:hAnsiTheme="minorEastAsia"/>
          <w:sz w:val="24"/>
          <w:szCs w:val="24"/>
        </w:rPr>
        <w:t>“提交投票”按钮，</w:t>
      </w:r>
      <w:r>
        <w:rPr>
          <w:rFonts w:asciiTheme="minorEastAsia" w:hAnsiTheme="minorEastAsia"/>
          <w:sz w:val="24"/>
          <w:szCs w:val="24"/>
        </w:rPr>
        <w:t>系统将执行投机提交操作</w:t>
      </w:r>
      <w:r>
        <w:rPr>
          <w:rFonts w:hint="eastAsia" w:asciiTheme="minorEastAsia" w:hAnsiTheme="minorEastAsia"/>
          <w:sz w:val="24"/>
          <w:szCs w:val="24"/>
        </w:rPr>
        <w:t>。将当前专家结果汇总到沟通结果中，并锁定本页面</w:t>
      </w:r>
      <w:r>
        <w:rPr>
          <w:rFonts w:asciiTheme="minorEastAsia" w:hAnsiTheme="minorEastAsia"/>
          <w:sz w:val="24"/>
          <w:szCs w:val="24"/>
        </w:rPr>
        <w:t>的投票结果</w:t>
      </w:r>
      <w:r>
        <w:rPr>
          <w:rFonts w:hint="eastAsia" w:asciiTheme="minorEastAsia" w:hAnsiTheme="minorEastAsia"/>
          <w:sz w:val="24"/>
          <w:szCs w:val="24"/>
        </w:rPr>
        <w:t>。</w:t>
      </w:r>
    </w:p>
    <w:p>
      <w:pPr>
        <w:spacing w:line="360" w:lineRule="auto"/>
        <w:ind w:firstLine="420"/>
        <w:rPr>
          <w:rFonts w:asciiTheme="minorEastAsia" w:hAnsiTheme="minorEastAsia"/>
          <w:sz w:val="24"/>
          <w:szCs w:val="24"/>
        </w:rPr>
      </w:pPr>
      <w:r>
        <w:rPr>
          <w:rFonts w:hint="eastAsia" w:asciiTheme="minorEastAsia" w:hAnsiTheme="minorEastAsia"/>
          <w:sz w:val="24"/>
          <w:szCs w:val="24"/>
        </w:rPr>
        <w:t>4）点击蓝色“项目名称”可以查看项目详情信息，界面如下图所示：</w:t>
      </w:r>
    </w:p>
    <w:p>
      <w:pPr>
        <w:jc w:val="center"/>
        <w:rPr>
          <w:rFonts w:asciiTheme="minorEastAsia" w:hAnsiTheme="minorEastAsia"/>
        </w:rPr>
      </w:pPr>
      <w:r>
        <w:rPr>
          <w:rFonts w:asciiTheme="minorEastAsia" w:hAnsiTheme="minorEastAsia"/>
        </w:rPr>
        <w:drawing>
          <wp:inline distT="0" distB="0" distL="0" distR="0">
            <wp:extent cx="4869180" cy="3200400"/>
            <wp:effectExtent l="0" t="0" r="7620" b="0"/>
            <wp:docPr id="48154" name="图片 48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54" name="图片 48154"/>
                    <pic:cNvPicPr>
                      <a:picLocks noChangeAspect="1"/>
                    </pic:cNvPicPr>
                  </pic:nvPicPr>
                  <pic:blipFill>
                    <a:blip r:embed="rId264"/>
                    <a:stretch>
                      <a:fillRect/>
                    </a:stretch>
                  </pic:blipFill>
                  <pic:spPr>
                    <a:xfrm>
                      <a:off x="0" y="0"/>
                      <a:ext cx="4896255" cy="3218583"/>
                    </a:xfrm>
                    <a:prstGeom prst="rect">
                      <a:avLst/>
                    </a:prstGeom>
                  </pic:spPr>
                </pic:pic>
              </a:graphicData>
            </a:graphic>
          </wp:inline>
        </w:drawing>
      </w:r>
    </w:p>
    <w:p>
      <w:pPr>
        <w:spacing w:line="360" w:lineRule="auto"/>
        <w:ind w:firstLine="420"/>
        <w:rPr>
          <w:rFonts w:asciiTheme="minorEastAsia" w:hAnsiTheme="minorEastAsia"/>
          <w:b/>
          <w:bCs/>
          <w:sz w:val="28"/>
          <w:szCs w:val="28"/>
        </w:rPr>
      </w:pPr>
      <w:bookmarkStart w:id="65" w:name="_Toc17228434"/>
      <w:r>
        <w:rPr>
          <w:rFonts w:asciiTheme="minorEastAsia" w:hAnsiTheme="minorEastAsia"/>
          <w:b/>
          <w:bCs/>
          <w:sz w:val="28"/>
          <w:szCs w:val="28"/>
        </w:rPr>
        <w:t>4</w:t>
      </w:r>
      <w:r>
        <w:rPr>
          <w:rFonts w:hint="eastAsia" w:asciiTheme="minorEastAsia" w:hAnsiTheme="minorEastAsia"/>
          <w:b/>
          <w:bCs/>
          <w:sz w:val="28"/>
          <w:szCs w:val="28"/>
        </w:rPr>
        <w:t>．结果及意见</w:t>
      </w:r>
      <w:bookmarkEnd w:id="65"/>
    </w:p>
    <w:p>
      <w:pPr>
        <w:spacing w:line="360" w:lineRule="auto"/>
        <w:ind w:firstLine="420"/>
        <w:rPr>
          <w:rFonts w:asciiTheme="minorEastAsia" w:hAnsiTheme="minorEastAsia"/>
          <w:sz w:val="24"/>
          <w:szCs w:val="24"/>
        </w:rPr>
      </w:pPr>
      <w:r>
        <w:rPr>
          <w:rFonts w:asciiTheme="minorEastAsia" w:hAnsiTheme="minorEastAsia"/>
          <w:sz w:val="24"/>
          <w:szCs w:val="24"/>
        </w:rPr>
        <w:t>通过结果及意见功能</w:t>
      </w:r>
      <w:r>
        <w:rPr>
          <w:rFonts w:hint="eastAsia" w:asciiTheme="minorEastAsia" w:hAnsiTheme="minorEastAsia"/>
          <w:sz w:val="24"/>
          <w:szCs w:val="24"/>
        </w:rPr>
        <w:t>，在投票阶段，已提交</w:t>
      </w:r>
      <w:r>
        <w:rPr>
          <w:rFonts w:asciiTheme="minorEastAsia" w:hAnsiTheme="minorEastAsia"/>
          <w:sz w:val="24"/>
          <w:szCs w:val="24"/>
        </w:rPr>
        <w:t>投票的专家可以及时看到本组的投票结果</w:t>
      </w:r>
      <w:r>
        <w:rPr>
          <w:rFonts w:hint="eastAsia" w:asciiTheme="minorEastAsia" w:hAnsiTheme="minorEastAsia"/>
          <w:sz w:val="24"/>
          <w:szCs w:val="24"/>
        </w:rPr>
        <w:t>。在评审意见阶段，专家可以通过此功能填写评审意见和查看评审意见。作为评审召集人，在投票阶段，可通过“重新酝酿”功能组织本组的投票工作，通过“提交投票结果”提交本组的最终投票结果；在评审意见阶段，可通过“专家设置”来指派评审意见由谁填写，通过“提交意见”来统一提交本组的项目评审意见结果。</w:t>
      </w:r>
    </w:p>
    <w:p>
      <w:pPr>
        <w:spacing w:line="360" w:lineRule="auto"/>
        <w:ind w:firstLine="420"/>
        <w:rPr>
          <w:rFonts w:asciiTheme="minorEastAsia" w:hAnsiTheme="minorEastAsia"/>
          <w:sz w:val="24"/>
          <w:szCs w:val="24"/>
        </w:rPr>
      </w:pPr>
      <w:r>
        <w:rPr>
          <w:rFonts w:asciiTheme="minorEastAsia" w:hAnsiTheme="minorEastAsia"/>
          <w:sz w:val="24"/>
          <w:szCs w:val="24"/>
        </w:rPr>
        <w:t>1</w:t>
      </w:r>
      <w:r>
        <w:rPr>
          <w:rFonts w:hint="eastAsia" w:asciiTheme="minorEastAsia" w:hAnsiTheme="minorEastAsia"/>
          <w:sz w:val="24"/>
          <w:szCs w:val="24"/>
        </w:rPr>
        <w:t>）项目未开启投票时的界面显示。</w:t>
      </w:r>
    </w:p>
    <w:p>
      <w:pPr>
        <w:jc w:val="center"/>
        <w:rPr>
          <w:rFonts w:asciiTheme="minorEastAsia" w:hAnsiTheme="minorEastAsia"/>
        </w:rPr>
      </w:pPr>
      <w:r>
        <w:rPr>
          <w:rFonts w:asciiTheme="minorEastAsia" w:hAnsiTheme="minorEastAsia"/>
        </w:rPr>
        <w:drawing>
          <wp:inline distT="0" distB="0" distL="0" distR="0">
            <wp:extent cx="4570730" cy="3421380"/>
            <wp:effectExtent l="0" t="0" r="1270" b="7620"/>
            <wp:docPr id="48140" name="图片 4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40" name="图片 48140"/>
                    <pic:cNvPicPr>
                      <a:picLocks noChangeAspect="1"/>
                    </pic:cNvPicPr>
                  </pic:nvPicPr>
                  <pic:blipFill>
                    <a:blip r:embed="rId265"/>
                    <a:stretch>
                      <a:fillRect/>
                    </a:stretch>
                  </pic:blipFill>
                  <pic:spPr>
                    <a:xfrm>
                      <a:off x="0" y="0"/>
                      <a:ext cx="4579380" cy="3427643"/>
                    </a:xfrm>
                    <a:prstGeom prst="rect">
                      <a:avLst/>
                    </a:prstGeom>
                  </pic:spPr>
                </pic:pic>
              </a:graphicData>
            </a:graphic>
          </wp:inline>
        </w:drawing>
      </w:r>
    </w:p>
    <w:p>
      <w:pPr>
        <w:ind w:right="840"/>
        <w:jc w:val="left"/>
        <w:rPr>
          <w:rFonts w:asciiTheme="minorEastAsia" w:hAnsiTheme="minorEastAsia"/>
        </w:rPr>
      </w:pPr>
    </w:p>
    <w:p>
      <w:pPr>
        <w:rPr>
          <w:rFonts w:asciiTheme="minorEastAsia" w:hAnsiTheme="minorEastAsia"/>
          <w:sz w:val="24"/>
          <w:szCs w:val="24"/>
        </w:rPr>
      </w:pPr>
      <w:r>
        <w:rPr>
          <w:rFonts w:asciiTheme="minorEastAsia" w:hAnsiTheme="minorEastAsia"/>
          <w:sz w:val="24"/>
          <w:szCs w:val="24"/>
        </w:rPr>
        <w:tab/>
      </w:r>
      <w:r>
        <w:rPr>
          <w:rFonts w:asciiTheme="minorEastAsia" w:hAnsiTheme="minorEastAsia"/>
          <w:sz w:val="24"/>
          <w:szCs w:val="24"/>
        </w:rPr>
        <w:t>2</w:t>
      </w:r>
      <w:r>
        <w:rPr>
          <w:rFonts w:hint="eastAsia" w:asciiTheme="minorEastAsia" w:hAnsiTheme="minorEastAsia"/>
          <w:sz w:val="24"/>
          <w:szCs w:val="24"/>
        </w:rPr>
        <w:t>）专家投票完成是显示的界面。</w:t>
      </w:r>
    </w:p>
    <w:p>
      <w:pPr>
        <w:jc w:val="center"/>
        <w:rPr>
          <w:rFonts w:asciiTheme="minorEastAsia" w:hAnsiTheme="minorEastAsia"/>
        </w:rPr>
      </w:pPr>
      <w:r>
        <w:rPr>
          <w:rFonts w:asciiTheme="minorEastAsia" w:hAnsiTheme="minorEastAsia"/>
        </w:rPr>
        <w:drawing>
          <wp:inline distT="0" distB="0" distL="0" distR="0">
            <wp:extent cx="4511040" cy="3376295"/>
            <wp:effectExtent l="0" t="0" r="3810" b="0"/>
            <wp:docPr id="48139" name="图片 4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9" name="图片 48139"/>
                    <pic:cNvPicPr>
                      <a:picLocks noChangeAspect="1"/>
                    </pic:cNvPicPr>
                  </pic:nvPicPr>
                  <pic:blipFill>
                    <a:blip r:embed="rId266"/>
                    <a:stretch>
                      <a:fillRect/>
                    </a:stretch>
                  </pic:blipFill>
                  <pic:spPr>
                    <a:xfrm>
                      <a:off x="0" y="0"/>
                      <a:ext cx="4513593" cy="3378402"/>
                    </a:xfrm>
                    <a:prstGeom prst="rect">
                      <a:avLst/>
                    </a:prstGeom>
                  </pic:spPr>
                </pic:pic>
              </a:graphicData>
            </a:graphic>
          </wp:inline>
        </w:drawing>
      </w:r>
    </w:p>
    <w:p>
      <w:pPr>
        <w:spacing w:line="360" w:lineRule="auto"/>
        <w:ind w:firstLine="420"/>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sz w:val="24"/>
          <w:szCs w:val="24"/>
        </w:rPr>
        <w:t xml:space="preserve"> </w:t>
      </w:r>
      <w:r>
        <w:rPr>
          <w:rFonts w:hint="eastAsia" w:asciiTheme="minorEastAsia" w:hAnsiTheme="minorEastAsia"/>
          <w:sz w:val="24"/>
          <w:szCs w:val="24"/>
        </w:rPr>
        <w:t>“</w:t>
      </w:r>
      <w:r>
        <w:rPr>
          <w:rFonts w:asciiTheme="minorEastAsia" w:hAnsiTheme="minorEastAsia"/>
          <w:sz w:val="24"/>
          <w:szCs w:val="24"/>
        </w:rPr>
        <w:t>重新酝酿</w:t>
      </w:r>
      <w:r>
        <w:rPr>
          <w:rFonts w:hint="eastAsia" w:asciiTheme="minorEastAsia" w:hAnsiTheme="minorEastAsia"/>
          <w:sz w:val="24"/>
          <w:szCs w:val="24"/>
        </w:rPr>
        <w:t>”按钮，用于对当前有异议的投票结果进行从新复评</w:t>
      </w:r>
    </w:p>
    <w:p>
      <w:pPr>
        <w:spacing w:line="360" w:lineRule="auto"/>
        <w:ind w:firstLine="420"/>
        <w:rPr>
          <w:rFonts w:asciiTheme="minorEastAsia" w:hAnsiTheme="minorEastAsia"/>
          <w:sz w:val="24"/>
          <w:szCs w:val="24"/>
        </w:rPr>
      </w:pPr>
      <w:r>
        <w:rPr>
          <w:rFonts w:hint="eastAsia" w:asciiTheme="minorEastAsia" w:hAnsiTheme="minorEastAsia"/>
          <w:sz w:val="24"/>
          <w:szCs w:val="24"/>
        </w:rPr>
        <w:t>*</w:t>
      </w:r>
      <w:r>
        <w:rPr>
          <w:rFonts w:asciiTheme="minorEastAsia" w:hAnsiTheme="minorEastAsia"/>
          <w:sz w:val="24"/>
          <w:szCs w:val="24"/>
        </w:rPr>
        <w:t xml:space="preserve"> </w:t>
      </w:r>
      <w:r>
        <w:rPr>
          <w:rFonts w:hint="eastAsia" w:asciiTheme="minorEastAsia" w:hAnsiTheme="minorEastAsia"/>
          <w:sz w:val="24"/>
          <w:szCs w:val="24"/>
        </w:rPr>
        <w:t>“提交投票结果”按钮，只有召集人可操作，此功能用于将本组的投票结果提交给联络员。</w:t>
      </w:r>
    </w:p>
    <w:p>
      <w:pPr>
        <w:rPr>
          <w:rFonts w:asciiTheme="minorEastAsia" w:hAnsiTheme="minorEastAsia"/>
          <w:sz w:val="24"/>
          <w:szCs w:val="24"/>
        </w:rPr>
      </w:pPr>
    </w:p>
    <w:p>
      <w:pPr>
        <w:rPr>
          <w:rFonts w:asciiTheme="minorEastAsia" w:hAnsiTheme="minorEastAsia"/>
          <w:sz w:val="24"/>
          <w:szCs w:val="24"/>
        </w:rPr>
      </w:pPr>
      <w:r>
        <w:rPr>
          <w:rFonts w:asciiTheme="minorEastAsia" w:hAnsiTheme="minorEastAsia"/>
          <w:sz w:val="24"/>
          <w:szCs w:val="24"/>
        </w:rPr>
        <w:tab/>
      </w:r>
      <w:r>
        <w:rPr>
          <w:rFonts w:asciiTheme="minorEastAsia" w:hAnsiTheme="minorEastAsia"/>
          <w:sz w:val="24"/>
          <w:szCs w:val="24"/>
        </w:rPr>
        <w:t>3</w:t>
      </w:r>
      <w:r>
        <w:rPr>
          <w:rFonts w:hint="eastAsia" w:asciiTheme="minorEastAsia" w:hAnsiTheme="minorEastAsia"/>
          <w:sz w:val="24"/>
          <w:szCs w:val="24"/>
        </w:rPr>
        <w:t>）评审召集人通过“提交投票结果”按钮，</w:t>
      </w:r>
      <w:r>
        <w:rPr>
          <w:rFonts w:asciiTheme="minorEastAsia" w:hAnsiTheme="minorEastAsia"/>
          <w:sz w:val="24"/>
          <w:szCs w:val="24"/>
        </w:rPr>
        <w:t>可以将本组确定的结果提交</w:t>
      </w:r>
      <w:r>
        <w:rPr>
          <w:rFonts w:hint="eastAsia" w:asciiTheme="minorEastAsia" w:hAnsiTheme="minorEastAsia"/>
          <w:sz w:val="24"/>
          <w:szCs w:val="24"/>
        </w:rPr>
        <w:t>到联络员，提交成功后，投票阶段结束，界面显示如下：</w:t>
      </w:r>
    </w:p>
    <w:p>
      <w:pPr>
        <w:jc w:val="center"/>
        <w:rPr>
          <w:rFonts w:asciiTheme="minorEastAsia" w:hAnsiTheme="minorEastAsia"/>
          <w:sz w:val="24"/>
          <w:szCs w:val="24"/>
        </w:rPr>
      </w:pPr>
      <w:r>
        <w:rPr>
          <w:rFonts w:asciiTheme="minorEastAsia" w:hAnsiTheme="minorEastAsia"/>
        </w:rPr>
        <w:drawing>
          <wp:inline distT="0" distB="0" distL="0" distR="0">
            <wp:extent cx="4714240" cy="3535045"/>
            <wp:effectExtent l="0" t="0" r="0" b="8255"/>
            <wp:docPr id="48137" name="图片 4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7" name="图片 48137"/>
                    <pic:cNvPicPr>
                      <a:picLocks noChangeAspect="1"/>
                    </pic:cNvPicPr>
                  </pic:nvPicPr>
                  <pic:blipFill>
                    <a:blip r:embed="rId267"/>
                    <a:stretch>
                      <a:fillRect/>
                    </a:stretch>
                  </pic:blipFill>
                  <pic:spPr>
                    <a:xfrm>
                      <a:off x="0" y="0"/>
                      <a:ext cx="4723598" cy="3541846"/>
                    </a:xfrm>
                    <a:prstGeom prst="rect">
                      <a:avLst/>
                    </a:prstGeom>
                  </pic:spPr>
                </pic:pic>
              </a:graphicData>
            </a:graphic>
          </wp:inline>
        </w:drawing>
      </w:r>
    </w:p>
    <w:p>
      <w:pPr>
        <w:rPr>
          <w:rFonts w:asciiTheme="minorEastAsia" w:hAnsiTheme="minorEastAsia"/>
          <w:sz w:val="24"/>
          <w:szCs w:val="24"/>
        </w:rPr>
      </w:pPr>
    </w:p>
    <w:p>
      <w:pPr>
        <w:spacing w:line="360" w:lineRule="auto"/>
        <w:rPr>
          <w:rFonts w:asciiTheme="minorEastAsia" w:hAnsiTheme="minorEastAsia"/>
          <w:sz w:val="24"/>
          <w:szCs w:val="24"/>
        </w:rPr>
      </w:pPr>
      <w:r>
        <w:rPr>
          <w:rFonts w:asciiTheme="minorEastAsia" w:hAnsiTheme="minorEastAsia"/>
          <w:sz w:val="24"/>
          <w:szCs w:val="24"/>
        </w:rPr>
        <w:tab/>
      </w:r>
      <w:r>
        <w:rPr>
          <w:rFonts w:asciiTheme="minorEastAsia" w:hAnsiTheme="minorEastAsia"/>
          <w:sz w:val="24"/>
          <w:szCs w:val="24"/>
        </w:rPr>
        <w:t>4</w:t>
      </w:r>
      <w:r>
        <w:rPr>
          <w:rFonts w:hint="eastAsia" w:asciiTheme="minorEastAsia" w:hAnsiTheme="minorEastAsia"/>
          <w:sz w:val="24"/>
          <w:szCs w:val="24"/>
        </w:rPr>
        <w:t>）在联络员确认完成本组的投票结果后，通过“专家设置”按钮，评审召集人可以对已立项项目设置“评审意见”填写专家。界面如下图所示：</w:t>
      </w:r>
    </w:p>
    <w:p>
      <w:pPr>
        <w:jc w:val="center"/>
        <w:rPr>
          <w:rFonts w:asciiTheme="minorEastAsia" w:hAnsiTheme="minorEastAsia"/>
        </w:rPr>
      </w:pPr>
      <w:r>
        <w:rPr>
          <w:rFonts w:asciiTheme="minorEastAsia" w:hAnsiTheme="minorEastAsia"/>
        </w:rPr>
        <w:drawing>
          <wp:inline distT="0" distB="0" distL="0" distR="0">
            <wp:extent cx="4693285" cy="3511550"/>
            <wp:effectExtent l="0" t="0" r="0" b="0"/>
            <wp:docPr id="48141" name="图片 4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41" name="图片 48141"/>
                    <pic:cNvPicPr>
                      <a:picLocks noChangeAspect="1"/>
                    </pic:cNvPicPr>
                  </pic:nvPicPr>
                  <pic:blipFill>
                    <a:blip r:embed="rId268"/>
                    <a:stretch>
                      <a:fillRect/>
                    </a:stretch>
                  </pic:blipFill>
                  <pic:spPr>
                    <a:xfrm>
                      <a:off x="0" y="0"/>
                      <a:ext cx="4698533" cy="3515132"/>
                    </a:xfrm>
                    <a:prstGeom prst="rect">
                      <a:avLst/>
                    </a:prstGeom>
                  </pic:spPr>
                </pic:pic>
              </a:graphicData>
            </a:graphic>
          </wp:inline>
        </w:drawing>
      </w:r>
    </w:p>
    <w:p>
      <w:pPr>
        <w:jc w:val="center"/>
        <w:rPr>
          <w:rFonts w:asciiTheme="minorEastAsia" w:hAnsiTheme="minorEastAsia"/>
        </w:rPr>
      </w:pPr>
    </w:p>
    <w:p>
      <w:pPr>
        <w:pStyle w:val="30"/>
        <w:numPr>
          <w:ilvl w:val="0"/>
          <w:numId w:val="67"/>
        </w:numPr>
        <w:spacing w:line="360" w:lineRule="auto"/>
        <w:ind w:firstLineChars="0"/>
        <w:rPr>
          <w:rFonts w:asciiTheme="minorEastAsia" w:hAnsiTheme="minorEastAsia"/>
          <w:sz w:val="24"/>
          <w:szCs w:val="24"/>
        </w:rPr>
      </w:pPr>
      <w:r>
        <w:rPr>
          <w:rFonts w:hint="eastAsia" w:asciiTheme="minorEastAsia" w:hAnsiTheme="minorEastAsia"/>
          <w:sz w:val="24"/>
          <w:szCs w:val="24"/>
        </w:rPr>
        <w:t>召集人设置完成“评审意见填写人”后，负责编写项目评审意见的专家，通过“结果及意见”界面填写评审意见。评审意见填写完成提交后，本组专家都可以查看评审意见内容。界面如下图所示：</w:t>
      </w:r>
    </w:p>
    <w:p>
      <w:pPr>
        <w:pStyle w:val="30"/>
        <w:spacing w:line="360" w:lineRule="auto"/>
        <w:ind w:left="780" w:firstLine="0" w:firstLineChars="0"/>
        <w:rPr>
          <w:rFonts w:asciiTheme="minorEastAsia" w:hAnsiTheme="minorEastAsia"/>
          <w:sz w:val="24"/>
          <w:szCs w:val="24"/>
        </w:rPr>
      </w:pPr>
      <w:r>
        <w:rPr>
          <w:rFonts w:asciiTheme="minorEastAsia" w:hAnsiTheme="minorEastAsia"/>
        </w:rPr>
        <w:drawing>
          <wp:inline distT="0" distB="0" distL="0" distR="0">
            <wp:extent cx="4603750" cy="3455670"/>
            <wp:effectExtent l="0" t="0" r="6350" b="0"/>
            <wp:docPr id="48142" name="图片 4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42" name="图片 48142"/>
                    <pic:cNvPicPr>
                      <a:picLocks noChangeAspect="1"/>
                    </pic:cNvPicPr>
                  </pic:nvPicPr>
                  <pic:blipFill>
                    <a:blip r:embed="rId269"/>
                    <a:stretch>
                      <a:fillRect/>
                    </a:stretch>
                  </pic:blipFill>
                  <pic:spPr>
                    <a:xfrm>
                      <a:off x="0" y="0"/>
                      <a:ext cx="4614383" cy="3463842"/>
                    </a:xfrm>
                    <a:prstGeom prst="rect">
                      <a:avLst/>
                    </a:prstGeom>
                  </pic:spPr>
                </pic:pic>
              </a:graphicData>
            </a:graphic>
          </wp:inline>
        </w:drawing>
      </w:r>
    </w:p>
    <w:p>
      <w:pPr>
        <w:pStyle w:val="30"/>
        <w:numPr>
          <w:ilvl w:val="0"/>
          <w:numId w:val="67"/>
        </w:numPr>
        <w:spacing w:line="360" w:lineRule="auto"/>
        <w:ind w:firstLineChars="0"/>
        <w:rPr>
          <w:rFonts w:asciiTheme="minorEastAsia" w:hAnsiTheme="minorEastAsia"/>
          <w:sz w:val="24"/>
          <w:szCs w:val="24"/>
        </w:rPr>
      </w:pPr>
      <w:r>
        <w:rPr>
          <w:rFonts w:hint="eastAsia" w:asciiTheme="minorEastAsia" w:hAnsiTheme="minorEastAsia"/>
          <w:sz w:val="24"/>
          <w:szCs w:val="24"/>
        </w:rPr>
        <w:t>评审召集人通过查看评审意见功能，可以查询、修改专家提交的评审意见。点击“确认评审意见”按钮，完成对专家评审意见的最终确认工作。如下图所示：</w:t>
      </w:r>
    </w:p>
    <w:p>
      <w:pPr>
        <w:pStyle w:val="30"/>
        <w:spacing w:line="360" w:lineRule="auto"/>
        <w:ind w:left="780" w:firstLine="0" w:firstLineChars="0"/>
        <w:rPr>
          <w:rFonts w:asciiTheme="minorEastAsia" w:hAnsiTheme="minorEastAsia"/>
          <w:sz w:val="24"/>
          <w:szCs w:val="24"/>
        </w:rPr>
      </w:pPr>
      <w:r>
        <w:rPr>
          <w:rFonts w:asciiTheme="minorEastAsia" w:hAnsiTheme="minorEastAsia"/>
        </w:rPr>
        <w:drawing>
          <wp:inline distT="0" distB="0" distL="0" distR="0">
            <wp:extent cx="4533900" cy="3402330"/>
            <wp:effectExtent l="0" t="0" r="0" b="7620"/>
            <wp:docPr id="48144" name="图片 48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44" name="图片 48144"/>
                    <pic:cNvPicPr>
                      <a:picLocks noChangeAspect="1"/>
                    </pic:cNvPicPr>
                  </pic:nvPicPr>
                  <pic:blipFill>
                    <a:blip r:embed="rId270"/>
                    <a:stretch>
                      <a:fillRect/>
                    </a:stretch>
                  </pic:blipFill>
                  <pic:spPr>
                    <a:xfrm>
                      <a:off x="0" y="0"/>
                      <a:ext cx="4538903" cy="3406090"/>
                    </a:xfrm>
                    <a:prstGeom prst="rect">
                      <a:avLst/>
                    </a:prstGeom>
                  </pic:spPr>
                </pic:pic>
              </a:graphicData>
            </a:graphic>
          </wp:inline>
        </w:drawing>
      </w:r>
    </w:p>
    <w:p>
      <w:pPr>
        <w:pStyle w:val="30"/>
        <w:numPr>
          <w:ilvl w:val="0"/>
          <w:numId w:val="67"/>
        </w:numPr>
        <w:spacing w:line="360" w:lineRule="auto"/>
        <w:ind w:firstLineChars="0"/>
        <w:rPr>
          <w:rFonts w:asciiTheme="minorEastAsia" w:hAnsiTheme="minorEastAsia"/>
          <w:sz w:val="24"/>
          <w:szCs w:val="24"/>
        </w:rPr>
      </w:pPr>
      <w:r>
        <w:rPr>
          <w:rFonts w:hint="eastAsia" w:asciiTheme="minorEastAsia" w:hAnsiTheme="minorEastAsia"/>
          <w:sz w:val="24"/>
          <w:szCs w:val="24"/>
        </w:rPr>
        <w:t>在评审召集人完成全部立项项目的评审意见确认后，点击结果及意见界面右上方“提交意见”按钮，完成本组评审意见提交工作。提交成功后界面如下图所示：</w:t>
      </w:r>
    </w:p>
    <w:p>
      <w:pPr>
        <w:pStyle w:val="30"/>
        <w:spacing w:line="360" w:lineRule="auto"/>
        <w:ind w:left="780" w:firstLine="0" w:firstLineChars="0"/>
        <w:rPr>
          <w:rFonts w:asciiTheme="minorEastAsia" w:hAnsiTheme="minorEastAsia"/>
          <w:sz w:val="24"/>
          <w:szCs w:val="24"/>
        </w:rPr>
      </w:pPr>
      <w:r>
        <w:rPr>
          <w:rFonts w:asciiTheme="minorEastAsia" w:hAnsiTheme="minorEastAsia"/>
        </w:rPr>
        <w:drawing>
          <wp:inline distT="0" distB="0" distL="0" distR="0">
            <wp:extent cx="4641850" cy="3486785"/>
            <wp:effectExtent l="0" t="0" r="6350" b="0"/>
            <wp:docPr id="74809" name="图片 74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09" name="图片 74809"/>
                    <pic:cNvPicPr>
                      <a:picLocks noChangeAspect="1"/>
                    </pic:cNvPicPr>
                  </pic:nvPicPr>
                  <pic:blipFill>
                    <a:blip r:embed="rId271"/>
                    <a:stretch>
                      <a:fillRect/>
                    </a:stretch>
                  </pic:blipFill>
                  <pic:spPr>
                    <a:xfrm>
                      <a:off x="0" y="0"/>
                      <a:ext cx="4648987" cy="3492617"/>
                    </a:xfrm>
                    <a:prstGeom prst="rect">
                      <a:avLst/>
                    </a:prstGeom>
                  </pic:spPr>
                </pic:pic>
              </a:graphicData>
            </a:graphic>
          </wp:inline>
        </w:drawing>
      </w:r>
    </w:p>
    <w:p>
      <w:pPr>
        <w:pStyle w:val="30"/>
        <w:numPr>
          <w:ilvl w:val="0"/>
          <w:numId w:val="67"/>
        </w:numPr>
        <w:spacing w:line="360" w:lineRule="auto"/>
        <w:ind w:firstLineChars="0"/>
        <w:rPr>
          <w:rFonts w:asciiTheme="minorEastAsia" w:hAnsiTheme="minorEastAsia"/>
          <w:sz w:val="24"/>
          <w:szCs w:val="24"/>
        </w:rPr>
      </w:pPr>
      <w:r>
        <w:rPr>
          <w:rFonts w:hint="eastAsia" w:asciiTheme="minorEastAsia" w:hAnsiTheme="minorEastAsia"/>
          <w:sz w:val="24"/>
          <w:szCs w:val="24"/>
        </w:rPr>
        <w:t>待联络员确认完专家评审意见后，“结果及意见”界面状态改为“评审意见已确认”，表示本次评审工作结束。如下图所示，</w:t>
      </w:r>
    </w:p>
    <w:p>
      <w:pPr>
        <w:pStyle w:val="30"/>
        <w:spacing w:line="360" w:lineRule="auto"/>
        <w:ind w:left="780" w:firstLine="0" w:firstLineChars="0"/>
        <w:rPr>
          <w:rFonts w:asciiTheme="minorEastAsia" w:hAnsiTheme="minorEastAsia"/>
          <w:sz w:val="24"/>
          <w:szCs w:val="24"/>
        </w:rPr>
      </w:pPr>
      <w:r>
        <w:rPr>
          <w:rFonts w:asciiTheme="minorEastAsia" w:hAnsiTheme="minorEastAsia"/>
        </w:rPr>
        <w:drawing>
          <wp:inline distT="0" distB="0" distL="0" distR="0">
            <wp:extent cx="4641850" cy="3468370"/>
            <wp:effectExtent l="0" t="0" r="6350" b="0"/>
            <wp:docPr id="74810" name="图片 74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10" name="图片 74810"/>
                    <pic:cNvPicPr>
                      <a:picLocks noChangeAspect="1"/>
                    </pic:cNvPicPr>
                  </pic:nvPicPr>
                  <pic:blipFill>
                    <a:blip r:embed="rId272"/>
                    <a:stretch>
                      <a:fillRect/>
                    </a:stretch>
                  </pic:blipFill>
                  <pic:spPr>
                    <a:xfrm>
                      <a:off x="0" y="0"/>
                      <a:ext cx="4654276" cy="3478099"/>
                    </a:xfrm>
                    <a:prstGeom prst="rect">
                      <a:avLst/>
                    </a:prstGeom>
                  </pic:spPr>
                </pic:pic>
              </a:graphicData>
            </a:graphic>
          </wp:inline>
        </w:drawing>
      </w:r>
    </w:p>
    <w:p>
      <w:pPr>
        <w:spacing w:line="360" w:lineRule="auto"/>
        <w:ind w:left="360" w:firstLine="420"/>
        <w:rPr>
          <w:rFonts w:asciiTheme="minorEastAsia" w:hAnsiTheme="minorEastAsia"/>
          <w:b/>
          <w:bCs/>
          <w:sz w:val="28"/>
          <w:szCs w:val="28"/>
        </w:rPr>
      </w:pPr>
      <w:bookmarkStart w:id="66" w:name="_Toc17228435"/>
      <w:r>
        <w:rPr>
          <w:rFonts w:asciiTheme="minorEastAsia" w:hAnsiTheme="minorEastAsia"/>
          <w:b/>
          <w:bCs/>
          <w:sz w:val="28"/>
          <w:szCs w:val="28"/>
        </w:rPr>
        <w:t>5</w:t>
      </w:r>
      <w:r>
        <w:rPr>
          <w:rFonts w:hint="eastAsia" w:asciiTheme="minorEastAsia" w:hAnsiTheme="minorEastAsia"/>
          <w:b/>
          <w:bCs/>
          <w:sz w:val="28"/>
          <w:szCs w:val="28"/>
        </w:rPr>
        <w:t>．个人中心</w:t>
      </w:r>
      <w:bookmarkEnd w:id="66"/>
    </w:p>
    <w:p>
      <w:pPr>
        <w:spacing w:line="360" w:lineRule="auto"/>
        <w:ind w:left="420" w:firstLine="420"/>
        <w:rPr>
          <w:rFonts w:asciiTheme="minorEastAsia" w:hAnsiTheme="minorEastAsia"/>
          <w:sz w:val="24"/>
          <w:szCs w:val="24"/>
        </w:rPr>
      </w:pPr>
      <w:r>
        <w:rPr>
          <w:rFonts w:asciiTheme="minorEastAsia" w:hAnsiTheme="minorEastAsia"/>
          <w:sz w:val="24"/>
          <w:szCs w:val="24"/>
        </w:rPr>
        <w:t>通过个人中心功能</w:t>
      </w:r>
      <w:r>
        <w:rPr>
          <w:rFonts w:hint="eastAsia" w:asciiTheme="minorEastAsia" w:hAnsiTheme="minorEastAsia"/>
          <w:sz w:val="24"/>
          <w:szCs w:val="24"/>
        </w:rPr>
        <w:t>。召集人可以查看当前个人的基本信息及评审角色。通过“银行卡回执”按钮完成，个人收款账户的确认；通过“项目申请回避”功能，可批准专家提交的回避项目，如下图所示：</w:t>
      </w:r>
    </w:p>
    <w:p>
      <w:pPr>
        <w:ind w:left="420" w:firstLine="420"/>
        <w:rPr>
          <w:rFonts w:asciiTheme="minorEastAsia" w:hAnsiTheme="minorEastAsia"/>
        </w:rPr>
      </w:pPr>
      <w:r>
        <w:rPr>
          <w:rFonts w:asciiTheme="minorEastAsia" w:hAnsiTheme="minorEastAsia"/>
        </w:rPr>
        <w:drawing>
          <wp:inline distT="0" distB="0" distL="0" distR="0">
            <wp:extent cx="4587240" cy="3434080"/>
            <wp:effectExtent l="0" t="0" r="3810" b="0"/>
            <wp:docPr id="48149" name="图片 48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49" name="图片 48149"/>
                    <pic:cNvPicPr>
                      <a:picLocks noChangeAspect="1"/>
                    </pic:cNvPicPr>
                  </pic:nvPicPr>
                  <pic:blipFill>
                    <a:blip r:embed="rId273"/>
                    <a:stretch>
                      <a:fillRect/>
                    </a:stretch>
                  </pic:blipFill>
                  <pic:spPr>
                    <a:xfrm>
                      <a:off x="0" y="0"/>
                      <a:ext cx="4591492" cy="3437815"/>
                    </a:xfrm>
                    <a:prstGeom prst="rect">
                      <a:avLst/>
                    </a:prstGeom>
                  </pic:spPr>
                </pic:pic>
              </a:graphicData>
            </a:graphic>
          </wp:inline>
        </w:drawing>
      </w:r>
    </w:p>
    <w:p>
      <w:pPr>
        <w:ind w:left="420" w:firstLine="420"/>
        <w:rPr>
          <w:rFonts w:asciiTheme="minorEastAsia" w:hAnsiTheme="minorEastAsia"/>
        </w:rPr>
      </w:pPr>
    </w:p>
    <w:p>
      <w:pPr>
        <w:pStyle w:val="30"/>
        <w:numPr>
          <w:ilvl w:val="0"/>
          <w:numId w:val="68"/>
        </w:numPr>
        <w:ind w:firstLineChars="0"/>
        <w:rPr>
          <w:rFonts w:asciiTheme="minorEastAsia" w:hAnsiTheme="minorEastAsia"/>
        </w:rPr>
      </w:pPr>
      <w:r>
        <w:rPr>
          <w:rFonts w:hint="eastAsia" w:asciiTheme="minorEastAsia" w:hAnsiTheme="minorEastAsia"/>
          <w:sz w:val="24"/>
        </w:rPr>
        <w:t>项目申请回避功能界面，如下图</w:t>
      </w:r>
      <w:r>
        <w:rPr>
          <w:rFonts w:hint="eastAsia" w:asciiTheme="minorEastAsia" w:hAnsiTheme="minorEastAsia"/>
        </w:rPr>
        <w:t>：</w:t>
      </w:r>
    </w:p>
    <w:p>
      <w:pPr>
        <w:pStyle w:val="30"/>
        <w:ind w:left="1200" w:firstLine="0" w:firstLineChars="0"/>
        <w:rPr>
          <w:rFonts w:asciiTheme="minorEastAsia" w:hAnsiTheme="minorEastAsia"/>
        </w:rPr>
      </w:pPr>
      <w:r>
        <w:rPr>
          <w:rFonts w:asciiTheme="minorEastAsia" w:hAnsiTheme="minorEastAsia"/>
        </w:rPr>
        <w:drawing>
          <wp:inline distT="0" distB="0" distL="0" distR="0">
            <wp:extent cx="4465320" cy="1409700"/>
            <wp:effectExtent l="0" t="0" r="0" b="0"/>
            <wp:docPr id="74811" name="图片 74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11" name="图片 74811"/>
                    <pic:cNvPicPr>
                      <a:picLocks noChangeAspect="1"/>
                    </pic:cNvPicPr>
                  </pic:nvPicPr>
                  <pic:blipFill>
                    <a:blip r:embed="rId274"/>
                    <a:stretch>
                      <a:fillRect/>
                    </a:stretch>
                  </pic:blipFill>
                  <pic:spPr>
                    <a:xfrm>
                      <a:off x="0" y="0"/>
                      <a:ext cx="4496569" cy="1419456"/>
                    </a:xfrm>
                    <a:prstGeom prst="rect">
                      <a:avLst/>
                    </a:prstGeom>
                  </pic:spPr>
                </pic:pic>
              </a:graphicData>
            </a:graphic>
          </wp:inline>
        </w:drawing>
      </w:r>
    </w:p>
    <w:p>
      <w:pPr>
        <w:pStyle w:val="30"/>
        <w:numPr>
          <w:ilvl w:val="0"/>
          <w:numId w:val="68"/>
        </w:numPr>
        <w:ind w:firstLineChars="0"/>
        <w:rPr>
          <w:rFonts w:asciiTheme="minorEastAsia" w:hAnsiTheme="minorEastAsia"/>
        </w:rPr>
      </w:pPr>
      <w:r>
        <w:rPr>
          <w:rFonts w:hint="eastAsia" w:asciiTheme="minorEastAsia" w:hAnsiTheme="minorEastAsia"/>
          <w:sz w:val="24"/>
        </w:rPr>
        <w:t>银行卡回执界面，如下图</w:t>
      </w:r>
      <w:r>
        <w:rPr>
          <w:rFonts w:hint="eastAsia" w:asciiTheme="minorEastAsia" w:hAnsiTheme="minorEastAsia"/>
        </w:rPr>
        <w:t>：</w:t>
      </w:r>
    </w:p>
    <w:p>
      <w:pPr>
        <w:ind w:left="1200"/>
        <w:rPr>
          <w:rFonts w:asciiTheme="minorEastAsia" w:hAnsiTheme="minorEastAsia"/>
        </w:rPr>
      </w:pPr>
      <w:r>
        <w:rPr>
          <w:rFonts w:asciiTheme="minorEastAsia" w:hAnsiTheme="minorEastAsia"/>
        </w:rPr>
        <w:drawing>
          <wp:inline distT="0" distB="0" distL="0" distR="0">
            <wp:extent cx="3764280" cy="2847975"/>
            <wp:effectExtent l="0" t="0" r="7620" b="9525"/>
            <wp:docPr id="74812" name="图片 74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12" name="图片 74812"/>
                    <pic:cNvPicPr>
                      <a:picLocks noChangeAspect="1"/>
                    </pic:cNvPicPr>
                  </pic:nvPicPr>
                  <pic:blipFill>
                    <a:blip r:embed="rId275"/>
                    <a:stretch>
                      <a:fillRect/>
                    </a:stretch>
                  </pic:blipFill>
                  <pic:spPr>
                    <a:xfrm>
                      <a:off x="0" y="0"/>
                      <a:ext cx="3776587" cy="2857675"/>
                    </a:xfrm>
                    <a:prstGeom prst="rect">
                      <a:avLst/>
                    </a:prstGeom>
                  </pic:spPr>
                </pic:pic>
              </a:graphicData>
            </a:graphic>
          </wp:inline>
        </w:drawing>
      </w:r>
    </w:p>
    <w:p>
      <w:pPr>
        <w:ind w:left="420" w:firstLine="420"/>
        <w:rPr>
          <w:rFonts w:asciiTheme="minorEastAsia" w:hAnsiTheme="minorEastAsia"/>
        </w:rPr>
      </w:pPr>
    </w:p>
    <w:p>
      <w:pPr>
        <w:pStyle w:val="4"/>
        <w:keepLines w:val="0"/>
        <w:widowControl/>
        <w:numPr>
          <w:ilvl w:val="1"/>
          <w:numId w:val="1"/>
        </w:numPr>
        <w:spacing w:before="240" w:after="60" w:line="240" w:lineRule="auto"/>
        <w:jc w:val="left"/>
        <w:rPr>
          <w:rFonts w:asciiTheme="minorEastAsia" w:hAnsiTheme="minorEastAsia"/>
        </w:rPr>
      </w:pPr>
      <w:bookmarkStart w:id="67" w:name="_Toc47918597"/>
      <w:bookmarkStart w:id="68" w:name="_Toc17228436"/>
      <w:r>
        <w:rPr>
          <w:rFonts w:hint="eastAsia" w:asciiTheme="minorEastAsia" w:hAnsiTheme="minorEastAsia"/>
        </w:rPr>
        <w:t>评审专家</w:t>
      </w:r>
      <w:bookmarkEnd w:id="67"/>
      <w:bookmarkEnd w:id="68"/>
    </w:p>
    <w:p>
      <w:pPr>
        <w:spacing w:line="360" w:lineRule="auto"/>
        <w:ind w:firstLine="420"/>
        <w:rPr>
          <w:rFonts w:asciiTheme="minorEastAsia" w:hAnsiTheme="minorEastAsia"/>
          <w:b/>
          <w:bCs/>
          <w:sz w:val="28"/>
          <w:szCs w:val="28"/>
        </w:rPr>
      </w:pPr>
      <w:bookmarkStart w:id="69" w:name="_Toc17228437"/>
      <w:r>
        <w:rPr>
          <w:rFonts w:hint="eastAsia" w:asciiTheme="minorEastAsia" w:hAnsiTheme="minorEastAsia"/>
          <w:b/>
          <w:bCs/>
          <w:sz w:val="28"/>
          <w:szCs w:val="28"/>
        </w:rPr>
        <w:t>1．系统登录</w:t>
      </w:r>
      <w:bookmarkEnd w:id="69"/>
    </w:p>
    <w:p>
      <w:pPr>
        <w:spacing w:line="360" w:lineRule="auto"/>
        <w:ind w:firstLine="420"/>
        <w:rPr>
          <w:rFonts w:asciiTheme="minorEastAsia" w:hAnsiTheme="minorEastAsia"/>
          <w:sz w:val="24"/>
          <w:szCs w:val="24"/>
        </w:rPr>
      </w:pPr>
      <w:r>
        <w:rPr>
          <w:rFonts w:hint="eastAsia" w:asciiTheme="minorEastAsia" w:hAnsiTheme="minorEastAsia"/>
          <w:sz w:val="24"/>
          <w:szCs w:val="24"/>
        </w:rPr>
        <w:t>各联络员的手机号为登录系统的唯一凭证，系统支持“账号密码”和“动态密码”两种方式登录系统。</w:t>
      </w:r>
    </w:p>
    <w:p>
      <w:pPr>
        <w:spacing w:line="360" w:lineRule="auto"/>
        <w:ind w:firstLine="420"/>
        <w:rPr>
          <w:rFonts w:asciiTheme="minorEastAsia" w:hAnsiTheme="minorEastAsia"/>
          <w:sz w:val="24"/>
          <w:szCs w:val="24"/>
        </w:rPr>
      </w:pPr>
      <w:r>
        <w:rPr>
          <w:rFonts w:hint="eastAsia" w:asciiTheme="minorEastAsia" w:hAnsiTheme="minorEastAsia"/>
          <w:sz w:val="24"/>
          <w:szCs w:val="24"/>
        </w:rPr>
        <w:t>1）“账号密码”由管理员统一分配（本次评审的密码同专家系统一致）; 登录方式如下图所示：</w:t>
      </w:r>
    </w:p>
    <w:p>
      <w:pPr>
        <w:spacing w:line="360" w:lineRule="auto"/>
        <w:ind w:firstLine="420"/>
        <w:rPr>
          <w:rFonts w:asciiTheme="minorEastAsia" w:hAnsiTheme="minorEastAsia"/>
          <w:sz w:val="24"/>
          <w:szCs w:val="24"/>
        </w:rPr>
      </w:pPr>
      <w:r>
        <w:rPr>
          <w:rFonts w:asciiTheme="minorEastAsia" w:hAnsiTheme="minorEastAsia"/>
          <w:sz w:val="24"/>
          <w:szCs w:val="24"/>
        </w:rPr>
        <w:drawing>
          <wp:inline distT="0" distB="0" distL="0" distR="0">
            <wp:extent cx="4812030" cy="3608070"/>
            <wp:effectExtent l="0" t="0" r="7620" b="0"/>
            <wp:docPr id="48129" name="图片 48129" descr="C:\Users\Pierce\Desktop\截图\2019_08_20_01_55_IMG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29" name="图片 48129" descr="C:\Users\Pierce\Desktop\截图\2019_08_20_01_55_IMG_0004.jpg"/>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a:xfrm>
                      <a:off x="0" y="0"/>
                      <a:ext cx="4822271" cy="3615762"/>
                    </a:xfrm>
                    <a:prstGeom prst="rect">
                      <a:avLst/>
                    </a:prstGeom>
                    <a:noFill/>
                    <a:ln>
                      <a:noFill/>
                    </a:ln>
                  </pic:spPr>
                </pic:pic>
              </a:graphicData>
            </a:graphic>
          </wp:inline>
        </w:drawing>
      </w:r>
    </w:p>
    <w:p>
      <w:pPr>
        <w:spacing w:line="360" w:lineRule="auto"/>
        <w:ind w:firstLine="420"/>
        <w:rPr>
          <w:rFonts w:asciiTheme="minorEastAsia" w:hAnsiTheme="minorEastAsia"/>
          <w:sz w:val="24"/>
          <w:szCs w:val="24"/>
        </w:rPr>
      </w:pPr>
      <w:r>
        <w:rPr>
          <w:rFonts w:asciiTheme="minorEastAsia" w:hAnsiTheme="minorEastAsia"/>
          <w:sz w:val="24"/>
          <w:szCs w:val="24"/>
        </w:rPr>
        <w:t>2</w:t>
      </w:r>
      <w:r>
        <w:rPr>
          <w:rFonts w:hint="eastAsia" w:asciiTheme="minorEastAsia" w:hAnsiTheme="minorEastAsia"/>
          <w:sz w:val="24"/>
          <w:szCs w:val="24"/>
        </w:rPr>
        <w:t>）“动态密码</w:t>
      </w:r>
      <w:r>
        <w:rPr>
          <w:rFonts w:asciiTheme="minorEastAsia" w:hAnsiTheme="minorEastAsia"/>
          <w:sz w:val="24"/>
          <w:szCs w:val="24"/>
        </w:rPr>
        <w:t>”点击</w:t>
      </w:r>
      <w:r>
        <w:rPr>
          <w:rFonts w:hint="eastAsia" w:asciiTheme="minorEastAsia" w:hAnsiTheme="minorEastAsia"/>
          <w:sz w:val="24"/>
          <w:szCs w:val="24"/>
        </w:rPr>
        <w:t>“获取动态密码”按钮后，系统将发送一个含有6位数字的动态口令短信到您的手机，将短信中的密码输入到“动态密码”框中，然后点击“登录”即可进入系统，如下图所示：</w:t>
      </w:r>
    </w:p>
    <w:p>
      <w:pPr>
        <w:spacing w:line="360" w:lineRule="auto"/>
        <w:jc w:val="center"/>
        <w:rPr>
          <w:rFonts w:asciiTheme="minorEastAsia" w:hAnsiTheme="minorEastAsia"/>
          <w:sz w:val="24"/>
          <w:szCs w:val="24"/>
        </w:rPr>
      </w:pPr>
      <w:r>
        <w:rPr>
          <w:rFonts w:asciiTheme="minorEastAsia" w:hAnsiTheme="minorEastAsia"/>
        </w:rPr>
        <w:drawing>
          <wp:inline distT="0" distB="0" distL="0" distR="0">
            <wp:extent cx="4823460" cy="3616325"/>
            <wp:effectExtent l="0" t="0" r="0" b="3175"/>
            <wp:docPr id="48130" name="图片 48130" descr="C:\Users\Pierce\Desktop\截图\2019_08_20_01_55_IMG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0" name="图片 48130" descr="C:\Users\Pierce\Desktop\截图\2019_08_20_01_55_IMG_0005.jpg"/>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a:xfrm>
                      <a:off x="0" y="0"/>
                      <a:ext cx="4837334" cy="3627056"/>
                    </a:xfrm>
                    <a:prstGeom prst="rect">
                      <a:avLst/>
                    </a:prstGeom>
                    <a:noFill/>
                    <a:ln>
                      <a:noFill/>
                    </a:ln>
                  </pic:spPr>
                </pic:pic>
              </a:graphicData>
            </a:graphic>
          </wp:inline>
        </w:drawing>
      </w:r>
    </w:p>
    <w:p>
      <w:pPr>
        <w:spacing w:line="360" w:lineRule="auto"/>
        <w:ind w:firstLine="420"/>
        <w:rPr>
          <w:rFonts w:asciiTheme="minorEastAsia" w:hAnsiTheme="minorEastAsia"/>
          <w:b/>
          <w:bCs/>
          <w:sz w:val="28"/>
          <w:szCs w:val="28"/>
        </w:rPr>
      </w:pPr>
      <w:bookmarkStart w:id="70" w:name="_Toc17228438"/>
      <w:r>
        <w:rPr>
          <w:rFonts w:asciiTheme="minorEastAsia" w:hAnsiTheme="minorEastAsia"/>
          <w:b/>
          <w:bCs/>
          <w:sz w:val="28"/>
          <w:szCs w:val="28"/>
        </w:rPr>
        <w:t>2</w:t>
      </w:r>
      <w:r>
        <w:rPr>
          <w:rFonts w:hint="eastAsia" w:asciiTheme="minorEastAsia" w:hAnsiTheme="minorEastAsia"/>
          <w:b/>
          <w:bCs/>
          <w:sz w:val="28"/>
          <w:szCs w:val="28"/>
        </w:rPr>
        <w:t>．首页</w:t>
      </w:r>
      <w:bookmarkEnd w:id="70"/>
    </w:p>
    <w:p>
      <w:pPr>
        <w:spacing w:line="360" w:lineRule="auto"/>
        <w:ind w:firstLine="420"/>
        <w:rPr>
          <w:rFonts w:asciiTheme="minorEastAsia" w:hAnsiTheme="minorEastAsia"/>
          <w:sz w:val="24"/>
          <w:szCs w:val="24"/>
        </w:rPr>
      </w:pPr>
      <w:r>
        <w:rPr>
          <w:rFonts w:hint="eastAsia" w:asciiTheme="minorEastAsia" w:hAnsiTheme="minorEastAsia"/>
          <w:sz w:val="24"/>
          <w:szCs w:val="24"/>
        </w:rPr>
        <w:t>专家登录成功后，系统首先会显示《诚信承诺书》，如下图所示：</w:t>
      </w:r>
    </w:p>
    <w:p>
      <w:pPr>
        <w:spacing w:line="360" w:lineRule="auto"/>
        <w:ind w:firstLine="420"/>
        <w:rPr>
          <w:rFonts w:asciiTheme="minorEastAsia" w:hAnsiTheme="minorEastAsia"/>
          <w:sz w:val="24"/>
          <w:szCs w:val="24"/>
        </w:rPr>
      </w:pPr>
      <w:r>
        <w:rPr>
          <w:rFonts w:asciiTheme="minorEastAsia" w:hAnsiTheme="minorEastAsia"/>
        </w:rPr>
        <w:drawing>
          <wp:inline distT="0" distB="0" distL="0" distR="0">
            <wp:extent cx="4724400" cy="3543300"/>
            <wp:effectExtent l="0" t="0" r="0" b="0"/>
            <wp:docPr id="48150" name="图片 48150" descr="C:\Users\Pierce\Desktop\截图\2019_08_20_13_13_IMG_0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50" name="图片 48150" descr="C:\Users\Pierce\Desktop\截图\2019_08_20_13_13_IMG_0011.PNG"/>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a:xfrm>
                      <a:off x="0" y="0"/>
                      <a:ext cx="4726764" cy="3545074"/>
                    </a:xfrm>
                    <a:prstGeom prst="rect">
                      <a:avLst/>
                    </a:prstGeom>
                    <a:noFill/>
                    <a:ln>
                      <a:noFill/>
                    </a:ln>
                  </pic:spPr>
                </pic:pic>
              </a:graphicData>
            </a:graphic>
          </wp:inline>
        </w:drawing>
      </w:r>
    </w:p>
    <w:p>
      <w:pPr>
        <w:spacing w:line="360" w:lineRule="auto"/>
        <w:ind w:firstLine="420"/>
        <w:rPr>
          <w:rFonts w:asciiTheme="minorEastAsia" w:hAnsiTheme="minorEastAsia"/>
          <w:sz w:val="24"/>
          <w:szCs w:val="24"/>
        </w:rPr>
      </w:pPr>
      <w:r>
        <w:rPr>
          <w:rFonts w:hint="eastAsia" w:asciiTheme="minorEastAsia" w:hAnsiTheme="minorEastAsia"/>
          <w:sz w:val="24"/>
          <w:szCs w:val="24"/>
        </w:rPr>
        <w:t>点击“同意并进入系统”将进入系统首页，整个页面的内容由：上边的专家所在评审分组概述信息和下边的政策及会议资料组成，具体如下图所示：</w:t>
      </w:r>
    </w:p>
    <w:p>
      <w:pPr>
        <w:spacing w:line="360" w:lineRule="auto"/>
        <w:jc w:val="center"/>
        <w:rPr>
          <w:rFonts w:asciiTheme="minorEastAsia" w:hAnsiTheme="minorEastAsia"/>
          <w:sz w:val="24"/>
          <w:szCs w:val="24"/>
        </w:rPr>
      </w:pPr>
      <w:r>
        <w:rPr>
          <w:rFonts w:asciiTheme="minorEastAsia" w:hAnsiTheme="minorEastAsia"/>
        </w:rPr>
        <w:drawing>
          <wp:inline distT="0" distB="0" distL="0" distR="0">
            <wp:extent cx="4556760" cy="3416300"/>
            <wp:effectExtent l="0" t="0" r="0" b="0"/>
            <wp:docPr id="74813" name="图片 74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13" name="图片 74813"/>
                    <pic:cNvPicPr>
                      <a:picLocks noChangeAspect="1"/>
                    </pic:cNvPicPr>
                  </pic:nvPicPr>
                  <pic:blipFill>
                    <a:blip r:embed="rId262"/>
                    <a:stretch>
                      <a:fillRect/>
                    </a:stretch>
                  </pic:blipFill>
                  <pic:spPr>
                    <a:xfrm>
                      <a:off x="0" y="0"/>
                      <a:ext cx="4567136" cy="3424527"/>
                    </a:xfrm>
                    <a:prstGeom prst="rect">
                      <a:avLst/>
                    </a:prstGeom>
                  </pic:spPr>
                </pic:pic>
              </a:graphicData>
            </a:graphic>
          </wp:inline>
        </w:drawing>
      </w:r>
    </w:p>
    <w:p>
      <w:pPr>
        <w:spacing w:line="360" w:lineRule="auto"/>
        <w:ind w:firstLine="420"/>
        <w:rPr>
          <w:rFonts w:asciiTheme="minorEastAsia" w:hAnsiTheme="minorEastAsia"/>
          <w:b/>
          <w:bCs/>
          <w:sz w:val="28"/>
          <w:szCs w:val="28"/>
        </w:rPr>
      </w:pPr>
      <w:bookmarkStart w:id="71" w:name="_Toc17228439"/>
      <w:r>
        <w:rPr>
          <w:rFonts w:asciiTheme="minorEastAsia" w:hAnsiTheme="minorEastAsia"/>
          <w:b/>
          <w:bCs/>
          <w:sz w:val="28"/>
          <w:szCs w:val="28"/>
        </w:rPr>
        <w:t>3</w:t>
      </w:r>
      <w:r>
        <w:rPr>
          <w:rFonts w:hint="eastAsia" w:asciiTheme="minorEastAsia" w:hAnsiTheme="minorEastAsia"/>
          <w:b/>
          <w:bCs/>
          <w:sz w:val="28"/>
          <w:szCs w:val="28"/>
        </w:rPr>
        <w:t>．项目评审</w:t>
      </w:r>
      <w:bookmarkEnd w:id="71"/>
    </w:p>
    <w:p>
      <w:pPr>
        <w:spacing w:line="360" w:lineRule="auto"/>
        <w:ind w:firstLine="420"/>
        <w:rPr>
          <w:rFonts w:asciiTheme="minorEastAsia" w:hAnsiTheme="minorEastAsia"/>
          <w:sz w:val="24"/>
          <w:szCs w:val="24"/>
        </w:rPr>
      </w:pPr>
      <w:r>
        <w:rPr>
          <w:rFonts w:asciiTheme="minorEastAsia" w:hAnsiTheme="minorEastAsia"/>
          <w:sz w:val="24"/>
          <w:szCs w:val="24"/>
        </w:rPr>
        <w:t>通过项目评审功能</w:t>
      </w:r>
      <w:r>
        <w:rPr>
          <w:rFonts w:hint="eastAsia" w:asciiTheme="minorEastAsia" w:hAnsiTheme="minorEastAsia"/>
          <w:sz w:val="24"/>
          <w:szCs w:val="24"/>
        </w:rPr>
        <w:t>，评审专家可查看项目详细信息和对项目投票。按照本组评审工作进展到不同阶段，会有不同的状态显示。</w:t>
      </w:r>
    </w:p>
    <w:p>
      <w:pPr>
        <w:spacing w:line="360" w:lineRule="auto"/>
        <w:ind w:firstLine="420"/>
        <w:rPr>
          <w:rFonts w:asciiTheme="minorEastAsia" w:hAnsiTheme="minorEastAsia"/>
          <w:sz w:val="24"/>
          <w:szCs w:val="24"/>
        </w:rPr>
      </w:pPr>
      <w:r>
        <w:rPr>
          <w:rFonts w:asciiTheme="minorEastAsia" w:hAnsiTheme="minorEastAsia"/>
          <w:sz w:val="24"/>
          <w:szCs w:val="24"/>
        </w:rPr>
        <w:t>1</w:t>
      </w:r>
      <w:r>
        <w:rPr>
          <w:rFonts w:hint="eastAsia" w:asciiTheme="minorEastAsia" w:hAnsiTheme="minorEastAsia"/>
          <w:sz w:val="24"/>
          <w:szCs w:val="24"/>
        </w:rPr>
        <w:t>）</w:t>
      </w:r>
      <w:r>
        <w:rPr>
          <w:rFonts w:asciiTheme="minorEastAsia" w:hAnsiTheme="minorEastAsia"/>
          <w:sz w:val="24"/>
          <w:szCs w:val="24"/>
        </w:rPr>
        <w:t>项目投票未开启</w:t>
      </w:r>
      <w:r>
        <w:rPr>
          <w:rFonts w:hint="eastAsia" w:asciiTheme="minorEastAsia" w:hAnsiTheme="minorEastAsia"/>
          <w:sz w:val="24"/>
          <w:szCs w:val="24"/>
        </w:rPr>
        <w:t>，</w:t>
      </w:r>
      <w:r>
        <w:rPr>
          <w:rFonts w:asciiTheme="minorEastAsia" w:hAnsiTheme="minorEastAsia"/>
          <w:sz w:val="24"/>
          <w:szCs w:val="24"/>
        </w:rPr>
        <w:t>此时专家</w:t>
      </w:r>
      <w:r>
        <w:rPr>
          <w:rFonts w:hint="eastAsia" w:asciiTheme="minorEastAsia" w:hAnsiTheme="minorEastAsia"/>
          <w:sz w:val="24"/>
          <w:szCs w:val="24"/>
        </w:rPr>
        <w:t>登录系统后只可查看项目和标记项目，不能进行项目投票，点击投票将提示如下图所示的“提示文字”。</w:t>
      </w:r>
    </w:p>
    <w:p>
      <w:pPr>
        <w:jc w:val="center"/>
        <w:rPr>
          <w:rFonts w:asciiTheme="minorEastAsia" w:hAnsiTheme="minorEastAsia"/>
        </w:rPr>
      </w:pPr>
      <w:r>
        <w:rPr>
          <w:rFonts w:asciiTheme="minorEastAsia" w:hAnsiTheme="minorEastAsia"/>
        </w:rPr>
        <w:drawing>
          <wp:inline distT="0" distB="0" distL="0" distR="0">
            <wp:extent cx="4552950" cy="3415030"/>
            <wp:effectExtent l="0" t="0" r="0" b="0"/>
            <wp:docPr id="74814" name="图片 74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14" name="图片 74814"/>
                    <pic:cNvPicPr>
                      <a:picLocks noChangeAspect="1"/>
                    </pic:cNvPicPr>
                  </pic:nvPicPr>
                  <pic:blipFill>
                    <a:blip r:embed="rId276"/>
                    <a:stretch>
                      <a:fillRect/>
                    </a:stretch>
                  </pic:blipFill>
                  <pic:spPr>
                    <a:xfrm>
                      <a:off x="0" y="0"/>
                      <a:ext cx="4553816" cy="3415636"/>
                    </a:xfrm>
                    <a:prstGeom prst="rect">
                      <a:avLst/>
                    </a:prstGeom>
                  </pic:spPr>
                </pic:pic>
              </a:graphicData>
            </a:graphic>
          </wp:inline>
        </w:drawing>
      </w:r>
    </w:p>
    <w:p>
      <w:pPr>
        <w:spacing w:line="360" w:lineRule="auto"/>
        <w:ind w:firstLine="420"/>
        <w:rPr>
          <w:rFonts w:asciiTheme="minorEastAsia" w:hAnsiTheme="minorEastAsia"/>
          <w:sz w:val="24"/>
          <w:szCs w:val="24"/>
        </w:rPr>
      </w:pPr>
      <w:r>
        <w:rPr>
          <w:rFonts w:asciiTheme="minorEastAsia" w:hAnsiTheme="minorEastAsia"/>
          <w:sz w:val="24"/>
          <w:szCs w:val="24"/>
        </w:rPr>
        <w:t>2</w:t>
      </w:r>
      <w:r>
        <w:rPr>
          <w:rFonts w:hint="eastAsia" w:asciiTheme="minorEastAsia" w:hAnsiTheme="minorEastAsia"/>
          <w:sz w:val="24"/>
          <w:szCs w:val="24"/>
        </w:rPr>
        <w:t>）</w:t>
      </w:r>
      <w:r>
        <w:rPr>
          <w:rFonts w:asciiTheme="minorEastAsia" w:hAnsiTheme="minorEastAsia"/>
          <w:sz w:val="24"/>
          <w:szCs w:val="24"/>
        </w:rPr>
        <w:t>项目已经开启是</w:t>
      </w:r>
      <w:r>
        <w:rPr>
          <w:rFonts w:hint="eastAsia" w:asciiTheme="minorEastAsia" w:hAnsiTheme="minorEastAsia"/>
          <w:sz w:val="24"/>
          <w:szCs w:val="24"/>
        </w:rPr>
        <w:t>，</w:t>
      </w:r>
      <w:r>
        <w:rPr>
          <w:rFonts w:asciiTheme="minorEastAsia" w:hAnsiTheme="minorEastAsia"/>
          <w:sz w:val="24"/>
          <w:szCs w:val="24"/>
        </w:rPr>
        <w:t>专家</w:t>
      </w:r>
      <w:r>
        <w:rPr>
          <w:rFonts w:hint="eastAsia" w:asciiTheme="minorEastAsia" w:hAnsiTheme="minorEastAsia"/>
          <w:sz w:val="24"/>
          <w:szCs w:val="24"/>
        </w:rPr>
        <w:t>登录系统后除可查看项目和标记项目外，投票功能和提交投票功能将开启。</w:t>
      </w:r>
    </w:p>
    <w:p>
      <w:pPr>
        <w:spacing w:line="360" w:lineRule="auto"/>
        <w:ind w:firstLine="420"/>
        <w:rPr>
          <w:rFonts w:asciiTheme="minorEastAsia" w:hAnsiTheme="minorEastAsia"/>
          <w:sz w:val="24"/>
          <w:szCs w:val="24"/>
        </w:rPr>
      </w:pPr>
      <w:r>
        <w:rPr>
          <w:rFonts w:asciiTheme="minorEastAsia" w:hAnsiTheme="minorEastAsia"/>
        </w:rPr>
        <w:drawing>
          <wp:inline distT="0" distB="0" distL="0" distR="0">
            <wp:extent cx="4808220" cy="3616960"/>
            <wp:effectExtent l="0" t="0" r="0" b="2540"/>
            <wp:docPr id="74815" name="图片 74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15" name="图片 74815"/>
                    <pic:cNvPicPr>
                      <a:picLocks noChangeAspect="1"/>
                    </pic:cNvPicPr>
                  </pic:nvPicPr>
                  <pic:blipFill>
                    <a:blip r:embed="rId277"/>
                    <a:stretch>
                      <a:fillRect/>
                    </a:stretch>
                  </pic:blipFill>
                  <pic:spPr>
                    <a:xfrm>
                      <a:off x="0" y="0"/>
                      <a:ext cx="4856900" cy="3654077"/>
                    </a:xfrm>
                    <a:prstGeom prst="rect">
                      <a:avLst/>
                    </a:prstGeom>
                  </pic:spPr>
                </pic:pic>
              </a:graphicData>
            </a:graphic>
          </wp:inline>
        </w:drawing>
      </w:r>
    </w:p>
    <w:p>
      <w:pPr>
        <w:spacing w:line="360" w:lineRule="auto"/>
        <w:ind w:firstLine="420"/>
        <w:rPr>
          <w:rFonts w:asciiTheme="minorEastAsia" w:hAnsiTheme="minorEastAsia"/>
          <w:sz w:val="24"/>
          <w:szCs w:val="24"/>
        </w:rPr>
      </w:pPr>
      <w:r>
        <w:rPr>
          <w:rFonts w:asciiTheme="minorEastAsia" w:hAnsiTheme="minorEastAsia"/>
        </w:rPr>
        <w:drawing>
          <wp:inline distT="0" distB="0" distL="0" distR="0">
            <wp:extent cx="4808220" cy="3594735"/>
            <wp:effectExtent l="0" t="0" r="0" b="5715"/>
            <wp:docPr id="74816" name="图片 74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16" name="图片 74816"/>
                    <pic:cNvPicPr>
                      <a:picLocks noChangeAspect="1"/>
                    </pic:cNvPicPr>
                  </pic:nvPicPr>
                  <pic:blipFill>
                    <a:blip r:embed="rId278"/>
                    <a:stretch>
                      <a:fillRect/>
                    </a:stretch>
                  </pic:blipFill>
                  <pic:spPr>
                    <a:xfrm>
                      <a:off x="0" y="0"/>
                      <a:ext cx="4824537" cy="3607075"/>
                    </a:xfrm>
                    <a:prstGeom prst="rect">
                      <a:avLst/>
                    </a:prstGeom>
                  </pic:spPr>
                </pic:pic>
              </a:graphicData>
            </a:graphic>
          </wp:inline>
        </w:drawing>
      </w:r>
    </w:p>
    <w:p>
      <w:pPr>
        <w:spacing w:line="360" w:lineRule="auto"/>
        <w:ind w:firstLine="420"/>
        <w:rPr>
          <w:rFonts w:asciiTheme="minorEastAsia" w:hAnsiTheme="minorEastAsia"/>
          <w:sz w:val="24"/>
          <w:szCs w:val="24"/>
        </w:rPr>
      </w:pPr>
      <w:r>
        <w:rPr>
          <w:rFonts w:asciiTheme="minorEastAsia" w:hAnsiTheme="minorEastAsia"/>
          <w:sz w:val="24"/>
          <w:szCs w:val="24"/>
        </w:rPr>
        <w:t>3</w:t>
      </w:r>
      <w:r>
        <w:rPr>
          <w:rFonts w:hint="eastAsia" w:asciiTheme="minorEastAsia" w:hAnsiTheme="minorEastAsia"/>
          <w:sz w:val="24"/>
          <w:szCs w:val="24"/>
        </w:rPr>
        <w:t>）</w:t>
      </w:r>
      <w:r>
        <w:rPr>
          <w:rFonts w:asciiTheme="minorEastAsia" w:hAnsiTheme="minorEastAsia"/>
          <w:sz w:val="24"/>
          <w:szCs w:val="24"/>
        </w:rPr>
        <w:t>专家点击</w:t>
      </w:r>
      <w:r>
        <w:rPr>
          <w:rFonts w:hint="eastAsia" w:asciiTheme="minorEastAsia" w:hAnsiTheme="minorEastAsia"/>
          <w:sz w:val="24"/>
          <w:szCs w:val="24"/>
        </w:rPr>
        <w:t>“提交投票”按钮，</w:t>
      </w:r>
      <w:r>
        <w:rPr>
          <w:rFonts w:asciiTheme="minorEastAsia" w:hAnsiTheme="minorEastAsia"/>
          <w:sz w:val="24"/>
          <w:szCs w:val="24"/>
        </w:rPr>
        <w:t>系统将执行投机提交操作</w:t>
      </w:r>
      <w:r>
        <w:rPr>
          <w:rFonts w:hint="eastAsia" w:asciiTheme="minorEastAsia" w:hAnsiTheme="minorEastAsia"/>
          <w:sz w:val="24"/>
          <w:szCs w:val="24"/>
        </w:rPr>
        <w:t>。将当前专家结果汇总到沟通结果中，并锁定本页面</w:t>
      </w:r>
      <w:r>
        <w:rPr>
          <w:rFonts w:asciiTheme="minorEastAsia" w:hAnsiTheme="minorEastAsia"/>
          <w:sz w:val="24"/>
          <w:szCs w:val="24"/>
        </w:rPr>
        <w:t>的投票结果</w:t>
      </w:r>
      <w:r>
        <w:rPr>
          <w:rFonts w:hint="eastAsia" w:asciiTheme="minorEastAsia" w:hAnsiTheme="minorEastAsia"/>
          <w:sz w:val="24"/>
          <w:szCs w:val="24"/>
        </w:rPr>
        <w:t>。</w:t>
      </w:r>
    </w:p>
    <w:p>
      <w:pPr>
        <w:spacing w:line="360" w:lineRule="auto"/>
        <w:ind w:firstLine="420"/>
        <w:rPr>
          <w:rFonts w:asciiTheme="minorEastAsia" w:hAnsiTheme="minorEastAsia"/>
          <w:sz w:val="24"/>
          <w:szCs w:val="24"/>
        </w:rPr>
      </w:pPr>
      <w:r>
        <w:rPr>
          <w:rFonts w:asciiTheme="minorEastAsia" w:hAnsiTheme="minorEastAsia"/>
        </w:rPr>
        <w:drawing>
          <wp:inline distT="0" distB="0" distL="0" distR="0">
            <wp:extent cx="4704715" cy="3528060"/>
            <wp:effectExtent l="0" t="0" r="635" b="0"/>
            <wp:docPr id="74817" name="图片 74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17" name="图片 74817"/>
                    <pic:cNvPicPr>
                      <a:picLocks noChangeAspect="1"/>
                    </pic:cNvPicPr>
                  </pic:nvPicPr>
                  <pic:blipFill>
                    <a:blip r:embed="rId279"/>
                    <a:stretch>
                      <a:fillRect/>
                    </a:stretch>
                  </pic:blipFill>
                  <pic:spPr>
                    <a:xfrm>
                      <a:off x="0" y="0"/>
                      <a:ext cx="4730773" cy="3547226"/>
                    </a:xfrm>
                    <a:prstGeom prst="rect">
                      <a:avLst/>
                    </a:prstGeom>
                  </pic:spPr>
                </pic:pic>
              </a:graphicData>
            </a:graphic>
          </wp:inline>
        </w:drawing>
      </w:r>
    </w:p>
    <w:p>
      <w:pPr>
        <w:spacing w:line="360" w:lineRule="auto"/>
        <w:ind w:firstLine="420"/>
        <w:rPr>
          <w:rFonts w:asciiTheme="minorEastAsia" w:hAnsiTheme="minorEastAsia"/>
          <w:sz w:val="24"/>
          <w:szCs w:val="24"/>
        </w:rPr>
      </w:pPr>
      <w:r>
        <w:rPr>
          <w:rFonts w:hint="eastAsia" w:asciiTheme="minorEastAsia" w:hAnsiTheme="minorEastAsia"/>
          <w:sz w:val="24"/>
          <w:szCs w:val="24"/>
        </w:rPr>
        <w:t>4）点击蓝色“项目名称”可以查看项目详情信息，界面如下图所示：</w:t>
      </w:r>
    </w:p>
    <w:p>
      <w:pPr>
        <w:spacing w:line="360" w:lineRule="auto"/>
        <w:ind w:firstLine="420"/>
        <w:rPr>
          <w:rFonts w:asciiTheme="minorEastAsia" w:hAnsiTheme="minorEastAsia"/>
          <w:sz w:val="24"/>
          <w:szCs w:val="24"/>
        </w:rPr>
      </w:pPr>
      <w:r>
        <w:rPr>
          <w:rFonts w:asciiTheme="minorEastAsia" w:hAnsiTheme="minorEastAsia"/>
        </w:rPr>
        <w:drawing>
          <wp:inline distT="0" distB="0" distL="0" distR="0">
            <wp:extent cx="4869180" cy="3200400"/>
            <wp:effectExtent l="0" t="0" r="7620" b="0"/>
            <wp:docPr id="48153" name="图片 48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53" name="图片 48153"/>
                    <pic:cNvPicPr>
                      <a:picLocks noChangeAspect="1"/>
                    </pic:cNvPicPr>
                  </pic:nvPicPr>
                  <pic:blipFill>
                    <a:blip r:embed="rId264"/>
                    <a:stretch>
                      <a:fillRect/>
                    </a:stretch>
                  </pic:blipFill>
                  <pic:spPr>
                    <a:xfrm>
                      <a:off x="0" y="0"/>
                      <a:ext cx="4896255" cy="3218583"/>
                    </a:xfrm>
                    <a:prstGeom prst="rect">
                      <a:avLst/>
                    </a:prstGeom>
                  </pic:spPr>
                </pic:pic>
              </a:graphicData>
            </a:graphic>
          </wp:inline>
        </w:drawing>
      </w:r>
    </w:p>
    <w:p>
      <w:pPr>
        <w:spacing w:line="360" w:lineRule="auto"/>
        <w:rPr>
          <w:rFonts w:asciiTheme="minorEastAsia" w:hAnsiTheme="minorEastAsia"/>
          <w:sz w:val="24"/>
          <w:szCs w:val="24"/>
        </w:rPr>
      </w:pPr>
      <w:r>
        <w:rPr>
          <w:rFonts w:asciiTheme="minorEastAsia" w:hAnsiTheme="minorEastAsia"/>
          <w:sz w:val="24"/>
          <w:szCs w:val="24"/>
        </w:rPr>
        <w:tab/>
      </w:r>
      <w:r>
        <w:rPr>
          <w:rFonts w:asciiTheme="minorEastAsia" w:hAnsiTheme="minorEastAsia"/>
          <w:sz w:val="24"/>
          <w:szCs w:val="24"/>
        </w:rPr>
        <w:t>5</w:t>
      </w:r>
      <w:r>
        <w:rPr>
          <w:rFonts w:hint="eastAsia" w:asciiTheme="minorEastAsia" w:hAnsiTheme="minorEastAsia"/>
          <w:sz w:val="24"/>
          <w:szCs w:val="24"/>
        </w:rPr>
        <w:t>）在项目投票阶段，通过</w:t>
      </w:r>
      <w:r>
        <w:rPr>
          <w:rFonts w:asciiTheme="minorEastAsia" w:hAnsiTheme="minorEastAsia"/>
          <w:sz w:val="24"/>
          <w:szCs w:val="24"/>
        </w:rPr>
        <w:t>项目详情页上的</w:t>
      </w:r>
      <w:r>
        <w:rPr>
          <w:rFonts w:hint="eastAsia" w:asciiTheme="minorEastAsia" w:hAnsiTheme="minorEastAsia"/>
          <w:sz w:val="24"/>
          <w:szCs w:val="24"/>
        </w:rPr>
        <w:t>“申请回避”按钮，专家可以选择回避当前项目。申请回避功能界面如下图所示：</w:t>
      </w:r>
    </w:p>
    <w:p>
      <w:pPr>
        <w:spacing w:line="360" w:lineRule="auto"/>
        <w:jc w:val="center"/>
        <w:rPr>
          <w:rFonts w:asciiTheme="minorEastAsia" w:hAnsiTheme="minorEastAsia"/>
          <w:sz w:val="24"/>
          <w:szCs w:val="24"/>
        </w:rPr>
      </w:pPr>
      <w:r>
        <w:rPr>
          <w:rFonts w:asciiTheme="minorEastAsia" w:hAnsiTheme="minorEastAsia"/>
        </w:rPr>
        <w:drawing>
          <wp:inline distT="0" distB="0" distL="0" distR="0">
            <wp:extent cx="4672330" cy="3318510"/>
            <wp:effectExtent l="0" t="0" r="0" b="0"/>
            <wp:docPr id="74818" name="图片 74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18" name="图片 74818"/>
                    <pic:cNvPicPr>
                      <a:picLocks noChangeAspect="1"/>
                    </pic:cNvPicPr>
                  </pic:nvPicPr>
                  <pic:blipFill>
                    <a:blip r:embed="rId280"/>
                    <a:stretch>
                      <a:fillRect/>
                    </a:stretch>
                  </pic:blipFill>
                  <pic:spPr>
                    <a:xfrm>
                      <a:off x="0" y="0"/>
                      <a:ext cx="4695157" cy="3335111"/>
                    </a:xfrm>
                    <a:prstGeom prst="rect">
                      <a:avLst/>
                    </a:prstGeom>
                  </pic:spPr>
                </pic:pic>
              </a:graphicData>
            </a:graphic>
          </wp:inline>
        </w:drawing>
      </w:r>
    </w:p>
    <w:p>
      <w:pPr>
        <w:spacing w:line="360" w:lineRule="auto"/>
        <w:rPr>
          <w:rFonts w:asciiTheme="minorEastAsia" w:hAnsiTheme="minorEastAsia"/>
          <w:sz w:val="24"/>
          <w:szCs w:val="24"/>
        </w:rPr>
      </w:pPr>
      <w:r>
        <w:rPr>
          <w:rFonts w:asciiTheme="minorEastAsia" w:hAnsiTheme="minorEastAsia"/>
          <w:sz w:val="24"/>
          <w:szCs w:val="24"/>
        </w:rPr>
        <w:tab/>
      </w:r>
      <w:r>
        <w:rPr>
          <w:rFonts w:hint="eastAsia" w:asciiTheme="minorEastAsia" w:hAnsiTheme="minorEastAsia"/>
          <w:sz w:val="24"/>
          <w:szCs w:val="24"/>
        </w:rPr>
        <w:t>*</w:t>
      </w:r>
      <w:r>
        <w:rPr>
          <w:rFonts w:asciiTheme="minorEastAsia" w:hAnsiTheme="minorEastAsia"/>
          <w:sz w:val="24"/>
          <w:szCs w:val="24"/>
        </w:rPr>
        <w:t xml:space="preserve"> 回避原因为必填信息</w:t>
      </w:r>
      <w:r>
        <w:rPr>
          <w:rFonts w:hint="eastAsia" w:asciiTheme="minorEastAsia" w:hAnsiTheme="minorEastAsia"/>
          <w:sz w:val="24"/>
          <w:szCs w:val="24"/>
        </w:rPr>
        <w:t>。</w:t>
      </w:r>
    </w:p>
    <w:p>
      <w:pPr>
        <w:spacing w:line="360" w:lineRule="auto"/>
        <w:ind w:firstLine="420"/>
        <w:rPr>
          <w:rFonts w:asciiTheme="minorEastAsia" w:hAnsiTheme="minorEastAsia"/>
          <w:b/>
          <w:bCs/>
          <w:sz w:val="28"/>
          <w:szCs w:val="28"/>
        </w:rPr>
      </w:pPr>
      <w:bookmarkStart w:id="72" w:name="_Toc17228440"/>
      <w:r>
        <w:rPr>
          <w:rFonts w:asciiTheme="minorEastAsia" w:hAnsiTheme="minorEastAsia"/>
          <w:b/>
          <w:bCs/>
          <w:sz w:val="28"/>
          <w:szCs w:val="28"/>
        </w:rPr>
        <w:t>3</w:t>
      </w:r>
      <w:r>
        <w:rPr>
          <w:rFonts w:hint="eastAsia" w:asciiTheme="minorEastAsia" w:hAnsiTheme="minorEastAsia"/>
          <w:b/>
          <w:bCs/>
          <w:sz w:val="28"/>
          <w:szCs w:val="28"/>
        </w:rPr>
        <w:t>．结果及意见</w:t>
      </w:r>
      <w:bookmarkEnd w:id="72"/>
    </w:p>
    <w:p>
      <w:pPr>
        <w:spacing w:line="360" w:lineRule="auto"/>
        <w:ind w:firstLine="420"/>
        <w:rPr>
          <w:rFonts w:asciiTheme="minorEastAsia" w:hAnsiTheme="minorEastAsia"/>
          <w:sz w:val="24"/>
          <w:szCs w:val="24"/>
        </w:rPr>
      </w:pPr>
      <w:r>
        <w:rPr>
          <w:rFonts w:asciiTheme="minorEastAsia" w:hAnsiTheme="minorEastAsia"/>
          <w:sz w:val="24"/>
          <w:szCs w:val="24"/>
        </w:rPr>
        <w:t>通过结果及意见功能</w:t>
      </w:r>
      <w:r>
        <w:rPr>
          <w:rFonts w:hint="eastAsia" w:asciiTheme="minorEastAsia" w:hAnsiTheme="minorEastAsia"/>
          <w:sz w:val="24"/>
          <w:szCs w:val="24"/>
        </w:rPr>
        <w:t>，在投票阶段，已提交</w:t>
      </w:r>
      <w:r>
        <w:rPr>
          <w:rFonts w:asciiTheme="minorEastAsia" w:hAnsiTheme="minorEastAsia"/>
          <w:sz w:val="24"/>
          <w:szCs w:val="24"/>
        </w:rPr>
        <w:t>投票的专家可以及时看到本组的投票结果</w:t>
      </w:r>
      <w:r>
        <w:rPr>
          <w:rFonts w:hint="eastAsia" w:asciiTheme="minorEastAsia" w:hAnsiTheme="minorEastAsia"/>
          <w:sz w:val="24"/>
          <w:szCs w:val="24"/>
        </w:rPr>
        <w:t>。在评审意见阶段，专家可以通过此功能填写评审意见和查看评审意见。</w:t>
      </w:r>
    </w:p>
    <w:p>
      <w:pPr>
        <w:spacing w:line="360" w:lineRule="auto"/>
        <w:ind w:firstLine="420"/>
        <w:rPr>
          <w:rFonts w:asciiTheme="minorEastAsia" w:hAnsiTheme="minorEastAsia"/>
          <w:sz w:val="24"/>
          <w:szCs w:val="24"/>
        </w:rPr>
      </w:pPr>
      <w:r>
        <w:rPr>
          <w:rFonts w:hint="eastAsia" w:asciiTheme="minorEastAsia" w:hAnsiTheme="minorEastAsia"/>
          <w:sz w:val="24"/>
          <w:szCs w:val="24"/>
        </w:rPr>
        <w:t>1）投票阶段界面，如下图</w:t>
      </w:r>
    </w:p>
    <w:p>
      <w:pPr>
        <w:spacing w:line="360" w:lineRule="auto"/>
        <w:jc w:val="center"/>
        <w:rPr>
          <w:rFonts w:asciiTheme="minorEastAsia" w:hAnsiTheme="minorEastAsia"/>
          <w:sz w:val="24"/>
          <w:szCs w:val="24"/>
        </w:rPr>
      </w:pPr>
      <w:r>
        <w:rPr>
          <w:rFonts w:asciiTheme="minorEastAsia" w:hAnsiTheme="minorEastAsia"/>
        </w:rPr>
        <w:drawing>
          <wp:inline distT="0" distB="0" distL="0" distR="0">
            <wp:extent cx="4716780" cy="3512820"/>
            <wp:effectExtent l="0" t="0" r="7620" b="0"/>
            <wp:docPr id="74819" name="图片 74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19" name="图片 74819"/>
                    <pic:cNvPicPr>
                      <a:picLocks noChangeAspect="1"/>
                    </pic:cNvPicPr>
                  </pic:nvPicPr>
                  <pic:blipFill>
                    <a:blip r:embed="rId281"/>
                    <a:stretch>
                      <a:fillRect/>
                    </a:stretch>
                  </pic:blipFill>
                  <pic:spPr>
                    <a:xfrm>
                      <a:off x="0" y="0"/>
                      <a:ext cx="4722014" cy="3516780"/>
                    </a:xfrm>
                    <a:prstGeom prst="rect">
                      <a:avLst/>
                    </a:prstGeom>
                  </pic:spPr>
                </pic:pic>
              </a:graphicData>
            </a:graphic>
          </wp:inline>
        </w:drawing>
      </w:r>
    </w:p>
    <w:p>
      <w:pPr>
        <w:pStyle w:val="30"/>
        <w:spacing w:line="360" w:lineRule="auto"/>
        <w:ind w:left="780" w:firstLine="0" w:firstLineChars="0"/>
        <w:rPr>
          <w:rFonts w:asciiTheme="minorEastAsia" w:hAnsiTheme="minorEastAsia"/>
          <w:sz w:val="24"/>
          <w:szCs w:val="24"/>
        </w:rPr>
      </w:pPr>
    </w:p>
    <w:p>
      <w:pPr>
        <w:spacing w:line="360" w:lineRule="auto"/>
        <w:jc w:val="center"/>
        <w:rPr>
          <w:rFonts w:asciiTheme="minorEastAsia" w:hAnsiTheme="minorEastAsia"/>
          <w:sz w:val="24"/>
          <w:szCs w:val="24"/>
        </w:rPr>
      </w:pPr>
      <w:r>
        <w:rPr>
          <w:rFonts w:asciiTheme="minorEastAsia" w:hAnsiTheme="minorEastAsia"/>
        </w:rPr>
        <w:drawing>
          <wp:inline distT="0" distB="0" distL="0" distR="0">
            <wp:extent cx="4867275" cy="3645535"/>
            <wp:effectExtent l="0" t="0" r="952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82"/>
                    <a:stretch>
                      <a:fillRect/>
                    </a:stretch>
                  </pic:blipFill>
                  <pic:spPr>
                    <a:xfrm>
                      <a:off x="0" y="0"/>
                      <a:ext cx="4869736" cy="3647318"/>
                    </a:xfrm>
                    <a:prstGeom prst="rect">
                      <a:avLst/>
                    </a:prstGeom>
                  </pic:spPr>
                </pic:pic>
              </a:graphicData>
            </a:graphic>
          </wp:inline>
        </w:drawing>
      </w:r>
    </w:p>
    <w:p>
      <w:pPr>
        <w:spacing w:line="360" w:lineRule="auto"/>
        <w:jc w:val="center"/>
        <w:rPr>
          <w:rFonts w:asciiTheme="minorEastAsia" w:hAnsiTheme="minorEastAsia"/>
          <w:sz w:val="24"/>
          <w:szCs w:val="24"/>
        </w:rPr>
      </w:pPr>
    </w:p>
    <w:p>
      <w:pPr>
        <w:spacing w:line="360" w:lineRule="auto"/>
        <w:rPr>
          <w:rFonts w:asciiTheme="minorEastAsia" w:hAnsiTheme="minorEastAsia"/>
          <w:sz w:val="24"/>
          <w:szCs w:val="24"/>
        </w:rPr>
      </w:pPr>
      <w:r>
        <w:rPr>
          <w:rFonts w:asciiTheme="minorEastAsia" w:hAnsiTheme="minorEastAsia"/>
          <w:sz w:val="24"/>
          <w:szCs w:val="24"/>
        </w:rPr>
        <w:tab/>
      </w:r>
      <w:r>
        <w:rPr>
          <w:rFonts w:asciiTheme="minorEastAsia" w:hAnsiTheme="minorEastAsia"/>
          <w:sz w:val="24"/>
          <w:szCs w:val="24"/>
        </w:rPr>
        <w:t>2</w:t>
      </w:r>
      <w:r>
        <w:rPr>
          <w:rFonts w:hint="eastAsia" w:asciiTheme="minorEastAsia" w:hAnsiTheme="minorEastAsia"/>
          <w:sz w:val="24"/>
          <w:szCs w:val="24"/>
        </w:rPr>
        <w:t>）</w:t>
      </w:r>
      <w:r>
        <w:rPr>
          <w:rFonts w:asciiTheme="minorEastAsia" w:hAnsiTheme="minorEastAsia"/>
          <w:sz w:val="24"/>
          <w:szCs w:val="24"/>
        </w:rPr>
        <w:t>评审意见阶段</w:t>
      </w:r>
      <w:r>
        <w:rPr>
          <w:rFonts w:hint="eastAsia" w:asciiTheme="minorEastAsia" w:hAnsiTheme="minorEastAsia"/>
          <w:sz w:val="24"/>
          <w:szCs w:val="24"/>
        </w:rPr>
        <w:t>界面，如下图：</w:t>
      </w:r>
    </w:p>
    <w:p>
      <w:pPr>
        <w:spacing w:line="360" w:lineRule="auto"/>
        <w:jc w:val="center"/>
        <w:rPr>
          <w:rFonts w:asciiTheme="minorEastAsia" w:hAnsiTheme="minorEastAsia"/>
          <w:sz w:val="24"/>
          <w:szCs w:val="24"/>
        </w:rPr>
      </w:pPr>
      <w:r>
        <w:rPr>
          <w:rFonts w:asciiTheme="minorEastAsia" w:hAnsiTheme="minorEastAsia"/>
        </w:rPr>
        <w:drawing>
          <wp:inline distT="0" distB="0" distL="0" distR="0">
            <wp:extent cx="4836795" cy="3624580"/>
            <wp:effectExtent l="0" t="0" r="1905" b="0"/>
            <wp:docPr id="74820" name="图片 74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20" name="图片 74820"/>
                    <pic:cNvPicPr>
                      <a:picLocks noChangeAspect="1"/>
                    </pic:cNvPicPr>
                  </pic:nvPicPr>
                  <pic:blipFill>
                    <a:blip r:embed="rId283"/>
                    <a:stretch>
                      <a:fillRect/>
                    </a:stretch>
                  </pic:blipFill>
                  <pic:spPr>
                    <a:xfrm>
                      <a:off x="0" y="0"/>
                      <a:ext cx="4846954" cy="3632006"/>
                    </a:xfrm>
                    <a:prstGeom prst="rect">
                      <a:avLst/>
                    </a:prstGeom>
                  </pic:spPr>
                </pic:pic>
              </a:graphicData>
            </a:graphic>
          </wp:inline>
        </w:drawing>
      </w:r>
    </w:p>
    <w:p>
      <w:pPr>
        <w:spacing w:line="360" w:lineRule="auto"/>
        <w:rPr>
          <w:rFonts w:asciiTheme="minorEastAsia" w:hAnsiTheme="minorEastAsia"/>
          <w:sz w:val="24"/>
          <w:szCs w:val="24"/>
        </w:rPr>
      </w:pPr>
      <w:r>
        <w:rPr>
          <w:rFonts w:asciiTheme="minorEastAsia" w:hAnsiTheme="minorEastAsia"/>
          <w:sz w:val="24"/>
          <w:szCs w:val="24"/>
        </w:rPr>
        <w:tab/>
      </w:r>
      <w:r>
        <w:rPr>
          <w:rFonts w:asciiTheme="minorEastAsia" w:hAnsiTheme="minorEastAsia"/>
          <w:sz w:val="24"/>
          <w:szCs w:val="24"/>
        </w:rPr>
        <w:t>2</w:t>
      </w:r>
      <w:r>
        <w:rPr>
          <w:rFonts w:hint="eastAsia" w:asciiTheme="minorEastAsia" w:hAnsiTheme="minorEastAsia"/>
          <w:sz w:val="24"/>
          <w:szCs w:val="24"/>
        </w:rPr>
        <w:t>）</w:t>
      </w:r>
      <w:r>
        <w:rPr>
          <w:rFonts w:asciiTheme="minorEastAsia" w:hAnsiTheme="minorEastAsia"/>
          <w:sz w:val="24"/>
          <w:szCs w:val="24"/>
        </w:rPr>
        <w:t>评审意见填写</w:t>
      </w:r>
      <w:r>
        <w:rPr>
          <w:rFonts w:hint="eastAsia" w:asciiTheme="minorEastAsia" w:hAnsiTheme="minorEastAsia"/>
          <w:sz w:val="24"/>
          <w:szCs w:val="24"/>
        </w:rPr>
        <w:t>界面，如下图：</w:t>
      </w:r>
    </w:p>
    <w:p>
      <w:pPr>
        <w:spacing w:line="360" w:lineRule="auto"/>
        <w:jc w:val="center"/>
        <w:rPr>
          <w:rFonts w:asciiTheme="minorEastAsia" w:hAnsiTheme="minorEastAsia"/>
          <w:sz w:val="24"/>
          <w:szCs w:val="24"/>
        </w:rPr>
      </w:pPr>
      <w:r>
        <w:rPr>
          <w:rFonts w:asciiTheme="minorEastAsia" w:hAnsiTheme="minorEastAsia"/>
        </w:rPr>
        <w:drawing>
          <wp:inline distT="0" distB="0" distL="0" distR="0">
            <wp:extent cx="4838700" cy="3636010"/>
            <wp:effectExtent l="0" t="0" r="0" b="2540"/>
            <wp:docPr id="74821" name="图片 74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21" name="图片 74821"/>
                    <pic:cNvPicPr>
                      <a:picLocks noChangeAspect="1"/>
                    </pic:cNvPicPr>
                  </pic:nvPicPr>
                  <pic:blipFill>
                    <a:blip r:embed="rId284"/>
                    <a:stretch>
                      <a:fillRect/>
                    </a:stretch>
                  </pic:blipFill>
                  <pic:spPr>
                    <a:xfrm>
                      <a:off x="0" y="0"/>
                      <a:ext cx="4845656" cy="3641534"/>
                    </a:xfrm>
                    <a:prstGeom prst="rect">
                      <a:avLst/>
                    </a:prstGeom>
                  </pic:spPr>
                </pic:pic>
              </a:graphicData>
            </a:graphic>
          </wp:inline>
        </w:drawing>
      </w:r>
    </w:p>
    <w:p>
      <w:pPr>
        <w:spacing w:line="360" w:lineRule="auto"/>
        <w:ind w:left="420" w:firstLine="420"/>
        <w:rPr>
          <w:rFonts w:asciiTheme="minorEastAsia" w:hAnsiTheme="minorEastAsia"/>
          <w:b/>
          <w:bCs/>
          <w:sz w:val="28"/>
          <w:szCs w:val="28"/>
        </w:rPr>
      </w:pPr>
      <w:bookmarkStart w:id="73" w:name="_Toc17228441"/>
      <w:r>
        <w:rPr>
          <w:rFonts w:asciiTheme="minorEastAsia" w:hAnsiTheme="minorEastAsia"/>
          <w:b/>
          <w:bCs/>
          <w:sz w:val="28"/>
          <w:szCs w:val="28"/>
        </w:rPr>
        <w:t>5</w:t>
      </w:r>
      <w:r>
        <w:rPr>
          <w:rFonts w:hint="eastAsia" w:asciiTheme="minorEastAsia" w:hAnsiTheme="minorEastAsia"/>
          <w:b/>
          <w:bCs/>
          <w:sz w:val="28"/>
          <w:szCs w:val="28"/>
        </w:rPr>
        <w:t>．个人中心</w:t>
      </w:r>
      <w:bookmarkEnd w:id="73"/>
    </w:p>
    <w:p>
      <w:pPr>
        <w:ind w:left="420" w:firstLine="420"/>
        <w:rPr>
          <w:rFonts w:asciiTheme="minorEastAsia" w:hAnsiTheme="minorEastAsia"/>
          <w:sz w:val="24"/>
          <w:szCs w:val="24"/>
        </w:rPr>
      </w:pPr>
      <w:r>
        <w:rPr>
          <w:rFonts w:asciiTheme="minorEastAsia" w:hAnsiTheme="minorEastAsia"/>
          <w:sz w:val="24"/>
          <w:szCs w:val="24"/>
        </w:rPr>
        <w:t>通过个人中心功能</w:t>
      </w:r>
      <w:r>
        <w:rPr>
          <w:rFonts w:hint="eastAsia" w:asciiTheme="minorEastAsia" w:hAnsiTheme="minorEastAsia"/>
          <w:sz w:val="24"/>
          <w:szCs w:val="24"/>
        </w:rPr>
        <w:t>。召集人可以查看当前个人的基本信息及评审角色。通过“银行卡回执”按钮完成，个人收款账户的确认。如下图所示：</w:t>
      </w:r>
    </w:p>
    <w:p>
      <w:pPr>
        <w:spacing w:line="360" w:lineRule="auto"/>
        <w:jc w:val="center"/>
        <w:rPr>
          <w:rFonts w:asciiTheme="minorEastAsia" w:hAnsiTheme="minorEastAsia"/>
          <w:sz w:val="24"/>
          <w:szCs w:val="24"/>
        </w:rPr>
      </w:pPr>
      <w:r>
        <w:rPr>
          <w:rFonts w:asciiTheme="minorEastAsia" w:hAnsiTheme="minorEastAsia"/>
        </w:rPr>
        <w:drawing>
          <wp:inline distT="0" distB="0" distL="0" distR="0">
            <wp:extent cx="4122420" cy="3090545"/>
            <wp:effectExtent l="0" t="0" r="0" b="0"/>
            <wp:docPr id="74822" name="图片 74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22" name="图片 74822"/>
                    <pic:cNvPicPr>
                      <a:picLocks noChangeAspect="1"/>
                    </pic:cNvPicPr>
                  </pic:nvPicPr>
                  <pic:blipFill>
                    <a:blip r:embed="rId285"/>
                    <a:stretch>
                      <a:fillRect/>
                    </a:stretch>
                  </pic:blipFill>
                  <pic:spPr>
                    <a:xfrm>
                      <a:off x="0" y="0"/>
                      <a:ext cx="4129152" cy="3096119"/>
                    </a:xfrm>
                    <a:prstGeom prst="rect">
                      <a:avLst/>
                    </a:prstGeom>
                  </pic:spPr>
                </pic:pic>
              </a:graphicData>
            </a:graphic>
          </wp:inline>
        </w:drawing>
      </w:r>
    </w:p>
    <w:p>
      <w:pPr>
        <w:spacing w:line="360" w:lineRule="auto"/>
        <w:jc w:val="center"/>
        <w:rPr>
          <w:rFonts w:asciiTheme="minorEastAsia" w:hAnsiTheme="minorEastAsia"/>
          <w:sz w:val="24"/>
          <w:szCs w:val="24"/>
        </w:rPr>
      </w:pPr>
    </w:p>
    <w:p>
      <w:pPr>
        <w:pStyle w:val="30"/>
        <w:numPr>
          <w:ilvl w:val="0"/>
          <w:numId w:val="69"/>
        </w:numPr>
        <w:ind w:firstLineChars="0"/>
        <w:rPr>
          <w:rFonts w:asciiTheme="minorEastAsia" w:hAnsiTheme="minorEastAsia"/>
        </w:rPr>
      </w:pPr>
      <w:r>
        <w:rPr>
          <w:rFonts w:hint="eastAsia" w:asciiTheme="minorEastAsia" w:hAnsiTheme="minorEastAsia"/>
        </w:rPr>
        <w:t>银行卡回执界面，如下图：</w:t>
      </w:r>
    </w:p>
    <w:p>
      <w:pPr>
        <w:ind w:left="1200"/>
        <w:rPr>
          <w:rFonts w:asciiTheme="minorEastAsia" w:hAnsiTheme="minorEastAsia"/>
        </w:rPr>
      </w:pPr>
      <w:r>
        <w:rPr>
          <w:rFonts w:asciiTheme="minorEastAsia" w:hAnsiTheme="minorEastAsia"/>
        </w:rPr>
        <w:drawing>
          <wp:inline distT="0" distB="0" distL="0" distR="0">
            <wp:extent cx="3764280" cy="2847975"/>
            <wp:effectExtent l="0" t="0" r="7620" b="9525"/>
            <wp:docPr id="74823" name="图片 74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23" name="图片 74823"/>
                    <pic:cNvPicPr>
                      <a:picLocks noChangeAspect="1"/>
                    </pic:cNvPicPr>
                  </pic:nvPicPr>
                  <pic:blipFill>
                    <a:blip r:embed="rId275"/>
                    <a:stretch>
                      <a:fillRect/>
                    </a:stretch>
                  </pic:blipFill>
                  <pic:spPr>
                    <a:xfrm>
                      <a:off x="0" y="0"/>
                      <a:ext cx="3776587" cy="2857675"/>
                    </a:xfrm>
                    <a:prstGeom prst="rect">
                      <a:avLst/>
                    </a:prstGeom>
                  </pic:spPr>
                </pic:pic>
              </a:graphicData>
            </a:graphic>
          </wp:inline>
        </w:drawing>
      </w:r>
    </w:p>
    <w:p>
      <w:pPr>
        <w:widowControl/>
        <w:jc w:val="left"/>
        <w:rPr>
          <w:rFonts w:asciiTheme="minorEastAsia" w:hAnsiTheme="minorEastAsia"/>
          <w:sz w:val="24"/>
          <w:szCs w:val="24"/>
        </w:rPr>
      </w:pP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00000000" w:csb1="00000000"/>
  </w:font>
  <w:font w:name="Arial">
    <w:panose1 w:val="020B0604020202020204"/>
    <w:charset w:val="01"/>
    <w:family w:val="swiss"/>
    <w:pitch w:val="default"/>
    <w:sig w:usb0="00000000" w:usb1="00000000" w:usb2="00000000" w:usb3="00000000" w:csb0="00000000" w:csb1="00000000"/>
  </w:font>
  <w:font w:name="黑体">
    <w:altName w:val="汉仪中黑KW"/>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00000000" w:usb1="00000000" w:usb2="00000000" w:usb3="00000000" w:csb0="00000000" w:csb1="0000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Helvetica Neue">
    <w:panose1 w:val="02000503000000020004"/>
    <w:charset w:val="00"/>
    <w:family w:val="auto"/>
    <w:pitch w:val="default"/>
    <w:sig w:usb0="00000000" w:usb1="00000000" w:usb2="00000000" w:usb3="00000000" w:csb0="00000000" w:csb1="00000000"/>
  </w:font>
  <w:font w:name="汉仪书宋二KW">
    <w:panose1 w:val="00020600040101010101"/>
    <w:charset w:val="86"/>
    <w:family w:val="auto"/>
    <w:pitch w:val="default"/>
    <w:sig w:usb0="00000000" w:usb1="00000000" w:usb2="00000000" w:usb3="00000000" w:csb0="00160000" w:csb1="00000000"/>
  </w:font>
  <w:font w:name="Calibri Light">
    <w:altName w:val="Helvetica Neue"/>
    <w:panose1 w:val="020F0302020204030204"/>
    <w:charset w:val="00"/>
    <w:family w:val="swiss"/>
    <w:pitch w:val="default"/>
    <w:sig w:usb0="00000000" w:usb1="00000000" w:usb2="00000000" w:usb3="00000000" w:csb0="2000019F" w:csb1="00000000"/>
  </w:font>
  <w:font w:name="Cambria">
    <w:altName w:val="苹方-简"/>
    <w:panose1 w:val="02040503050406030204"/>
    <w:charset w:val="00"/>
    <w:family w:val="roman"/>
    <w:pitch w:val="default"/>
    <w:sig w:usb0="00000000" w:usb1="00000000" w:usb2="00000000" w:usb3="00000000" w:csb0="0000019F" w:csb1="00000000"/>
  </w:font>
  <w:font w:name="苹方-简">
    <w:panose1 w:val="020B0400000000000000"/>
    <w:charset w:val="86"/>
    <w:family w:val="auto"/>
    <w:pitch w:val="default"/>
    <w:sig w:usb0="00000000" w:usb1="00000000" w:usb2="00000000" w:usb3="00000000" w:csb0="00160000" w:csb1="00000000"/>
  </w:font>
  <w:font w:name="汉仪中黑KW">
    <w:panose1 w:val="00020600040101010101"/>
    <w:charset w:val="86"/>
    <w:family w:val="auto"/>
    <w:pitch w:val="default"/>
    <w:sig w:usb0="00000000" w:usb1="00000000" w:usb2="00000000" w:usb3="00000000" w:csb0="00160000" w:csb1="00000000"/>
  </w:font>
  <w:font w:name="微软雅黑">
    <w:altName w:val="汉仪旗黑"/>
    <w:panose1 w:val="020B0503020204020204"/>
    <w:charset w:val="86"/>
    <w:family w:val="swiss"/>
    <w:pitch w:val="default"/>
    <w:sig w:usb0="00000000" w:usb1="00000000" w:usb2="00000016" w:usb3="00000000" w:csb0="0004001F" w:csb1="00000000"/>
  </w:font>
  <w:font w:name="汉仪旗黑">
    <w:panose1 w:val="00020600040101010101"/>
    <w:charset w:val="86"/>
    <w:family w:val="auto"/>
    <w:pitch w:val="default"/>
    <w:sig w:usb0="00000000" w:usb1="00000000" w:usb2="00000000" w:usb3="00000000" w:csb0="00060000" w:csb1="00000000"/>
  </w:font>
  <w:font w:name="Tahoma">
    <w:panose1 w:val="020B0604030504040204"/>
    <w:charset w:val="00"/>
    <w:family w:val="swiss"/>
    <w:pitch w:val="default"/>
    <w:sig w:usb0="00000000" w:usb1="00000000" w:usb2="00000000" w:usb3="00000000" w:csb0="00000000" w:csb1="00000000"/>
  </w:font>
  <w:font w:name="冬青黑体简体中文">
    <w:panose1 w:val="020B0300000000000000"/>
    <w:charset w:val="86"/>
    <w:family w:val="auto"/>
    <w:pitch w:val="default"/>
    <w:sig w:usb0="00000000" w:usb1="00000000" w:usb2="00000000" w:usb3="00000000" w:csb0="00160000" w:csb1="00000000"/>
  </w:font>
  <w:font w:name="PingFang SC">
    <w:panose1 w:val="020B0400000000000000"/>
    <w:charset w:val="86"/>
    <w:family w:val="auto"/>
    <w:pitch w:val="default"/>
    <w:sig w:usb0="00000000" w:usb1="00000000" w:usb2="00000000" w:usb3="00000000" w:csb0="00160000" w:csb1="00000000"/>
  </w:font>
  <w:font w:name="Kingsoft Sign">
    <w:panose1 w:val="05050102010706020507"/>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jc w:val="center"/>
      <w:rPr>
        <w:rFonts w:asciiTheme="minorEastAsia" w:hAnsiTheme="minorEastAsia"/>
        <w:color w:val="000000" w:themeColor="text1"/>
        <w14:textFill>
          <w14:solidFill>
            <w14:schemeClr w14:val="tx1"/>
          </w14:solidFill>
        </w14:textFill>
      </w:rPr>
    </w:pPr>
    <w:r>
      <w:rPr>
        <w:rFonts w:asciiTheme="minorEastAsia" w:hAnsiTheme="minorEastAsia"/>
        <w:color w:val="000000" w:themeColor="text1"/>
        <w:lang w:val="zh-CN"/>
        <w14:textFill>
          <w14:solidFill>
            <w14:schemeClr w14:val="tx1"/>
          </w14:solidFill>
        </w14:textFill>
      </w:rPr>
      <w:t xml:space="preserve"> </w:t>
    </w:r>
    <w:r>
      <w:rPr>
        <w:rFonts w:asciiTheme="minorEastAsia" w:hAnsiTheme="minorEastAsia"/>
        <w:color w:val="000000" w:themeColor="text1"/>
        <w14:textFill>
          <w14:solidFill>
            <w14:schemeClr w14:val="tx1"/>
          </w14:solidFill>
        </w14:textFill>
      </w:rPr>
      <w:fldChar w:fldCharType="begin"/>
    </w:r>
    <w:r>
      <w:rPr>
        <w:rFonts w:asciiTheme="minorEastAsia" w:hAnsiTheme="minorEastAsia"/>
        <w:color w:val="000000" w:themeColor="text1"/>
        <w14:textFill>
          <w14:solidFill>
            <w14:schemeClr w14:val="tx1"/>
          </w14:solidFill>
        </w14:textFill>
      </w:rPr>
      <w:instrText xml:space="preserve">PAGE  \* Arabic  \* MERGEFORMAT</w:instrText>
    </w:r>
    <w:r>
      <w:rPr>
        <w:rFonts w:asciiTheme="minorEastAsia" w:hAnsiTheme="minorEastAsia"/>
        <w:color w:val="000000" w:themeColor="text1"/>
        <w14:textFill>
          <w14:solidFill>
            <w14:schemeClr w14:val="tx1"/>
          </w14:solidFill>
        </w14:textFill>
      </w:rPr>
      <w:fldChar w:fldCharType="separate"/>
    </w:r>
    <w:r>
      <w:rPr>
        <w:rFonts w:asciiTheme="minorEastAsia" w:hAnsiTheme="minorEastAsia"/>
        <w:color w:val="000000" w:themeColor="text1"/>
        <w:lang w:val="zh-CN"/>
        <w14:textFill>
          <w14:solidFill>
            <w14:schemeClr w14:val="tx1"/>
          </w14:solidFill>
        </w14:textFill>
      </w:rPr>
      <w:t>21</w:t>
    </w:r>
    <w:r>
      <w:rPr>
        <w:rFonts w:asciiTheme="minorEastAsia" w:hAnsiTheme="minorEastAsia"/>
        <w:color w:val="000000" w:themeColor="text1"/>
        <w14:textFill>
          <w14:solidFill>
            <w14:schemeClr w14:val="tx1"/>
          </w14:solidFill>
        </w14:textFill>
      </w:rPr>
      <w:fldChar w:fldCharType="end"/>
    </w:r>
    <w:r>
      <w:rPr>
        <w:rFonts w:asciiTheme="minorEastAsia" w:hAnsiTheme="minorEastAsia"/>
        <w:color w:val="000000" w:themeColor="text1"/>
        <w:lang w:val="zh-CN"/>
        <w14:textFill>
          <w14:solidFill>
            <w14:schemeClr w14:val="tx1"/>
          </w14:solidFill>
        </w14:textFill>
      </w:rPr>
      <w:t xml:space="preserve"> / </w:t>
    </w:r>
    <w:r>
      <w:rPr>
        <w:rFonts w:asciiTheme="minorEastAsia" w:hAnsiTheme="minorEastAsia"/>
        <w:color w:val="000000" w:themeColor="text1"/>
        <w14:textFill>
          <w14:solidFill>
            <w14:schemeClr w14:val="tx1"/>
          </w14:solidFill>
        </w14:textFill>
      </w:rPr>
      <w:fldChar w:fldCharType="begin"/>
    </w:r>
    <w:r>
      <w:rPr>
        <w:rFonts w:asciiTheme="minorEastAsia" w:hAnsiTheme="minorEastAsia"/>
        <w:color w:val="000000" w:themeColor="text1"/>
        <w14:textFill>
          <w14:solidFill>
            <w14:schemeClr w14:val="tx1"/>
          </w14:solidFill>
        </w14:textFill>
      </w:rPr>
      <w:instrText xml:space="preserve">NUMPAGES  \* Arabic  \* MERGEFORMAT</w:instrText>
    </w:r>
    <w:r>
      <w:rPr>
        <w:rFonts w:asciiTheme="minorEastAsia" w:hAnsiTheme="minorEastAsia"/>
        <w:color w:val="000000" w:themeColor="text1"/>
        <w14:textFill>
          <w14:solidFill>
            <w14:schemeClr w14:val="tx1"/>
          </w14:solidFill>
        </w14:textFill>
      </w:rPr>
      <w:fldChar w:fldCharType="separate"/>
    </w:r>
    <w:r>
      <w:rPr>
        <w:rFonts w:asciiTheme="minorEastAsia" w:hAnsiTheme="minorEastAsia"/>
        <w:color w:val="000000" w:themeColor="text1"/>
        <w:lang w:val="zh-CN"/>
        <w14:textFill>
          <w14:solidFill>
            <w14:schemeClr w14:val="tx1"/>
          </w14:solidFill>
        </w14:textFill>
      </w:rPr>
      <w:t>103</w:t>
    </w:r>
    <w:r>
      <w:rPr>
        <w:rFonts w:asciiTheme="minorEastAsia" w:hAnsiTheme="minorEastAsia"/>
        <w:color w:val="000000" w:themeColor="text1"/>
        <w14:textFill>
          <w14:solidFill>
            <w14:schemeClr w14:val="tx1"/>
          </w14:solidFill>
        </w14:textFill>
      </w:rPr>
      <w:fldChar w:fldCharType="end"/>
    </w:r>
  </w:p>
  <w:p>
    <w:pPr>
      <w:pStyle w:val="14"/>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Pr>
    <w:r>
      <w:tab/>
    </w:r>
    <w:r>
      <w:rPr>
        <w:rFonts w:hint="eastAsia"/>
      </w:rPr>
      <w:t>全国艺术科学规划项目管理平台使用手册</w:t>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3FDA6E4"/>
    <w:multiLevelType w:val="singleLevel"/>
    <w:tmpl w:val="F3FDA6E4"/>
    <w:lvl w:ilvl="0" w:tentative="0">
      <w:start w:val="1"/>
      <w:numFmt w:val="decimal"/>
      <w:suff w:val="nothing"/>
      <w:lvlText w:val="%1）"/>
      <w:lvlJc w:val="left"/>
    </w:lvl>
  </w:abstractNum>
  <w:abstractNum w:abstractNumId="1">
    <w:nsid w:val="002D6F54"/>
    <w:multiLevelType w:val="multilevel"/>
    <w:tmpl w:val="002D6F54"/>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
    <w:nsid w:val="01AC4A3E"/>
    <w:multiLevelType w:val="multilevel"/>
    <w:tmpl w:val="01AC4A3E"/>
    <w:lvl w:ilvl="0" w:tentative="0">
      <w:start w:val="1"/>
      <w:numFmt w:val="decimal"/>
      <w:lvlText w:val="%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
    <w:nsid w:val="04253B5F"/>
    <w:multiLevelType w:val="multilevel"/>
    <w:tmpl w:val="04253B5F"/>
    <w:lvl w:ilvl="0" w:tentative="0">
      <w:start w:val="1"/>
      <w:numFmt w:val="decimal"/>
      <w:lvlText w:val="%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
    <w:nsid w:val="04707A2D"/>
    <w:multiLevelType w:val="multilevel"/>
    <w:tmpl w:val="04707A2D"/>
    <w:lvl w:ilvl="0" w:tentative="0">
      <w:start w:val="1"/>
      <w:numFmt w:val="decimal"/>
      <w:lvlText w:val="（%1）"/>
      <w:lvlJc w:val="left"/>
      <w:pPr>
        <w:ind w:left="1500" w:hanging="720"/>
      </w:pPr>
      <w:rPr>
        <w:rFonts w:hint="default"/>
      </w:rPr>
    </w:lvl>
    <w:lvl w:ilvl="1" w:tentative="0">
      <w:start w:val="1"/>
      <w:numFmt w:val="lowerLetter"/>
      <w:lvlText w:val="%2)"/>
      <w:lvlJc w:val="left"/>
      <w:pPr>
        <w:ind w:left="1620" w:hanging="420"/>
      </w:pPr>
    </w:lvl>
    <w:lvl w:ilvl="2" w:tentative="0">
      <w:start w:val="1"/>
      <w:numFmt w:val="lowerRoman"/>
      <w:lvlText w:val="%3."/>
      <w:lvlJc w:val="right"/>
      <w:pPr>
        <w:ind w:left="2040" w:hanging="420"/>
      </w:pPr>
    </w:lvl>
    <w:lvl w:ilvl="3" w:tentative="0">
      <w:start w:val="1"/>
      <w:numFmt w:val="decimal"/>
      <w:lvlText w:val="%4."/>
      <w:lvlJc w:val="left"/>
      <w:pPr>
        <w:ind w:left="2460" w:hanging="420"/>
      </w:pPr>
    </w:lvl>
    <w:lvl w:ilvl="4" w:tentative="0">
      <w:start w:val="1"/>
      <w:numFmt w:val="lowerLetter"/>
      <w:lvlText w:val="%5)"/>
      <w:lvlJc w:val="left"/>
      <w:pPr>
        <w:ind w:left="2880" w:hanging="420"/>
      </w:pPr>
    </w:lvl>
    <w:lvl w:ilvl="5" w:tentative="0">
      <w:start w:val="1"/>
      <w:numFmt w:val="lowerRoman"/>
      <w:lvlText w:val="%6."/>
      <w:lvlJc w:val="right"/>
      <w:pPr>
        <w:ind w:left="3300" w:hanging="420"/>
      </w:pPr>
    </w:lvl>
    <w:lvl w:ilvl="6" w:tentative="0">
      <w:start w:val="1"/>
      <w:numFmt w:val="decimal"/>
      <w:lvlText w:val="%7."/>
      <w:lvlJc w:val="left"/>
      <w:pPr>
        <w:ind w:left="3720" w:hanging="420"/>
      </w:pPr>
    </w:lvl>
    <w:lvl w:ilvl="7" w:tentative="0">
      <w:start w:val="1"/>
      <w:numFmt w:val="lowerLetter"/>
      <w:lvlText w:val="%8)"/>
      <w:lvlJc w:val="left"/>
      <w:pPr>
        <w:ind w:left="4140" w:hanging="420"/>
      </w:pPr>
    </w:lvl>
    <w:lvl w:ilvl="8" w:tentative="0">
      <w:start w:val="1"/>
      <w:numFmt w:val="lowerRoman"/>
      <w:lvlText w:val="%9."/>
      <w:lvlJc w:val="right"/>
      <w:pPr>
        <w:ind w:left="4560" w:hanging="420"/>
      </w:pPr>
    </w:lvl>
  </w:abstractNum>
  <w:abstractNum w:abstractNumId="5">
    <w:nsid w:val="04E6143B"/>
    <w:multiLevelType w:val="multilevel"/>
    <w:tmpl w:val="04E6143B"/>
    <w:lvl w:ilvl="0" w:tentative="0">
      <w:start w:val="1"/>
      <w:numFmt w:val="decimal"/>
      <w:lvlText w:val="%1)"/>
      <w:lvlJc w:val="left"/>
      <w:pPr>
        <w:ind w:left="726" w:hanging="420"/>
      </w:pPr>
      <w:rPr>
        <w:rFonts w:hint="default"/>
      </w:rPr>
    </w:lvl>
    <w:lvl w:ilvl="1" w:tentative="0">
      <w:start w:val="1"/>
      <w:numFmt w:val="lowerLetter"/>
      <w:lvlText w:val="%2)"/>
      <w:lvlJc w:val="left"/>
      <w:pPr>
        <w:ind w:left="1146" w:hanging="420"/>
      </w:pPr>
    </w:lvl>
    <w:lvl w:ilvl="2" w:tentative="0">
      <w:start w:val="1"/>
      <w:numFmt w:val="lowerRoman"/>
      <w:lvlText w:val="%3."/>
      <w:lvlJc w:val="right"/>
      <w:pPr>
        <w:ind w:left="1566" w:hanging="420"/>
      </w:pPr>
    </w:lvl>
    <w:lvl w:ilvl="3" w:tentative="0">
      <w:start w:val="1"/>
      <w:numFmt w:val="decimal"/>
      <w:lvlText w:val="%4."/>
      <w:lvlJc w:val="left"/>
      <w:pPr>
        <w:ind w:left="1986" w:hanging="420"/>
      </w:pPr>
    </w:lvl>
    <w:lvl w:ilvl="4" w:tentative="0">
      <w:start w:val="1"/>
      <w:numFmt w:val="lowerLetter"/>
      <w:lvlText w:val="%5)"/>
      <w:lvlJc w:val="left"/>
      <w:pPr>
        <w:ind w:left="2406" w:hanging="420"/>
      </w:pPr>
    </w:lvl>
    <w:lvl w:ilvl="5" w:tentative="0">
      <w:start w:val="1"/>
      <w:numFmt w:val="lowerRoman"/>
      <w:lvlText w:val="%6."/>
      <w:lvlJc w:val="right"/>
      <w:pPr>
        <w:ind w:left="2826" w:hanging="420"/>
      </w:pPr>
    </w:lvl>
    <w:lvl w:ilvl="6" w:tentative="0">
      <w:start w:val="1"/>
      <w:numFmt w:val="decimal"/>
      <w:lvlText w:val="%7."/>
      <w:lvlJc w:val="left"/>
      <w:pPr>
        <w:ind w:left="3246" w:hanging="420"/>
      </w:pPr>
    </w:lvl>
    <w:lvl w:ilvl="7" w:tentative="0">
      <w:start w:val="1"/>
      <w:numFmt w:val="lowerLetter"/>
      <w:lvlText w:val="%8)"/>
      <w:lvlJc w:val="left"/>
      <w:pPr>
        <w:ind w:left="3666" w:hanging="420"/>
      </w:pPr>
    </w:lvl>
    <w:lvl w:ilvl="8" w:tentative="0">
      <w:start w:val="1"/>
      <w:numFmt w:val="lowerRoman"/>
      <w:lvlText w:val="%9."/>
      <w:lvlJc w:val="right"/>
      <w:pPr>
        <w:ind w:left="4086" w:hanging="420"/>
      </w:pPr>
    </w:lvl>
  </w:abstractNum>
  <w:abstractNum w:abstractNumId="6">
    <w:nsid w:val="07CA0136"/>
    <w:multiLevelType w:val="multilevel"/>
    <w:tmpl w:val="07CA0136"/>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7">
    <w:nsid w:val="07D11210"/>
    <w:multiLevelType w:val="multilevel"/>
    <w:tmpl w:val="07D11210"/>
    <w:lvl w:ilvl="0" w:tentative="0">
      <w:start w:val="1"/>
      <w:numFmt w:val="decimal"/>
      <w:lvlText w:val="%1）"/>
      <w:lvlJc w:val="left"/>
      <w:pPr>
        <w:ind w:left="1200" w:hanging="360"/>
      </w:pPr>
      <w:rPr>
        <w:rFonts w:hint="default"/>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8">
    <w:nsid w:val="0CFC5AC1"/>
    <w:multiLevelType w:val="multilevel"/>
    <w:tmpl w:val="0CFC5AC1"/>
    <w:lvl w:ilvl="0" w:tentative="0">
      <w:start w:val="1"/>
      <w:numFmt w:val="decimal"/>
      <w:lvlText w:val="%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9">
    <w:nsid w:val="0D9A6ECD"/>
    <w:multiLevelType w:val="multilevel"/>
    <w:tmpl w:val="0D9A6ECD"/>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0">
    <w:nsid w:val="128A6C1F"/>
    <w:multiLevelType w:val="multilevel"/>
    <w:tmpl w:val="128A6C1F"/>
    <w:lvl w:ilvl="0" w:tentative="0">
      <w:start w:val="1"/>
      <w:numFmt w:val="bullet"/>
      <w:lvlText w:val=""/>
      <w:lvlJc w:val="left"/>
      <w:pPr>
        <w:ind w:left="1200" w:hanging="420"/>
      </w:pPr>
      <w:rPr>
        <w:rFonts w:hint="default" w:ascii="Wingdings" w:hAnsi="Wingdings"/>
      </w:rPr>
    </w:lvl>
    <w:lvl w:ilvl="1" w:tentative="0">
      <w:start w:val="1"/>
      <w:numFmt w:val="bullet"/>
      <w:lvlText w:val=""/>
      <w:lvlJc w:val="left"/>
      <w:pPr>
        <w:ind w:left="1620" w:hanging="420"/>
      </w:pPr>
      <w:rPr>
        <w:rFonts w:hint="default" w:ascii="Wingdings" w:hAnsi="Wingdings"/>
      </w:rPr>
    </w:lvl>
    <w:lvl w:ilvl="2" w:tentative="0">
      <w:start w:val="1"/>
      <w:numFmt w:val="bullet"/>
      <w:lvlText w:val=""/>
      <w:lvlJc w:val="left"/>
      <w:pPr>
        <w:ind w:left="2040" w:hanging="420"/>
      </w:pPr>
      <w:rPr>
        <w:rFonts w:hint="default" w:ascii="Wingdings" w:hAnsi="Wingdings"/>
      </w:rPr>
    </w:lvl>
    <w:lvl w:ilvl="3" w:tentative="0">
      <w:start w:val="1"/>
      <w:numFmt w:val="bullet"/>
      <w:lvlText w:val=""/>
      <w:lvlJc w:val="left"/>
      <w:pPr>
        <w:ind w:left="2460" w:hanging="420"/>
      </w:pPr>
      <w:rPr>
        <w:rFonts w:hint="default" w:ascii="Wingdings" w:hAnsi="Wingdings"/>
      </w:rPr>
    </w:lvl>
    <w:lvl w:ilvl="4" w:tentative="0">
      <w:start w:val="1"/>
      <w:numFmt w:val="bullet"/>
      <w:lvlText w:val=""/>
      <w:lvlJc w:val="left"/>
      <w:pPr>
        <w:ind w:left="2880" w:hanging="420"/>
      </w:pPr>
      <w:rPr>
        <w:rFonts w:hint="default" w:ascii="Wingdings" w:hAnsi="Wingdings"/>
      </w:rPr>
    </w:lvl>
    <w:lvl w:ilvl="5" w:tentative="0">
      <w:start w:val="1"/>
      <w:numFmt w:val="bullet"/>
      <w:lvlText w:val=""/>
      <w:lvlJc w:val="left"/>
      <w:pPr>
        <w:ind w:left="3300" w:hanging="420"/>
      </w:pPr>
      <w:rPr>
        <w:rFonts w:hint="default" w:ascii="Wingdings" w:hAnsi="Wingdings"/>
      </w:rPr>
    </w:lvl>
    <w:lvl w:ilvl="6" w:tentative="0">
      <w:start w:val="1"/>
      <w:numFmt w:val="bullet"/>
      <w:lvlText w:val=""/>
      <w:lvlJc w:val="left"/>
      <w:pPr>
        <w:ind w:left="3720" w:hanging="420"/>
      </w:pPr>
      <w:rPr>
        <w:rFonts w:hint="default" w:ascii="Wingdings" w:hAnsi="Wingdings"/>
      </w:rPr>
    </w:lvl>
    <w:lvl w:ilvl="7" w:tentative="0">
      <w:start w:val="1"/>
      <w:numFmt w:val="bullet"/>
      <w:lvlText w:val=""/>
      <w:lvlJc w:val="left"/>
      <w:pPr>
        <w:ind w:left="4140" w:hanging="420"/>
      </w:pPr>
      <w:rPr>
        <w:rFonts w:hint="default" w:ascii="Wingdings" w:hAnsi="Wingdings"/>
      </w:rPr>
    </w:lvl>
    <w:lvl w:ilvl="8" w:tentative="0">
      <w:start w:val="1"/>
      <w:numFmt w:val="bullet"/>
      <w:lvlText w:val=""/>
      <w:lvlJc w:val="left"/>
      <w:pPr>
        <w:ind w:left="4560" w:hanging="420"/>
      </w:pPr>
      <w:rPr>
        <w:rFonts w:hint="default" w:ascii="Wingdings" w:hAnsi="Wingdings"/>
      </w:rPr>
    </w:lvl>
  </w:abstractNum>
  <w:abstractNum w:abstractNumId="11">
    <w:nsid w:val="1743278E"/>
    <w:multiLevelType w:val="multilevel"/>
    <w:tmpl w:val="1743278E"/>
    <w:lvl w:ilvl="0" w:tentative="0">
      <w:start w:val="1"/>
      <w:numFmt w:val="decimal"/>
      <w:lvlText w:val="%1）"/>
      <w:lvlJc w:val="left"/>
      <w:pPr>
        <w:ind w:left="1140" w:hanging="360"/>
      </w:pPr>
      <w:rPr>
        <w:rFonts w:hint="default"/>
      </w:rPr>
    </w:lvl>
    <w:lvl w:ilvl="1" w:tentative="0">
      <w:start w:val="1"/>
      <w:numFmt w:val="lowerLetter"/>
      <w:lvlText w:val="%2)"/>
      <w:lvlJc w:val="left"/>
      <w:pPr>
        <w:ind w:left="1620" w:hanging="420"/>
      </w:pPr>
    </w:lvl>
    <w:lvl w:ilvl="2" w:tentative="0">
      <w:start w:val="1"/>
      <w:numFmt w:val="lowerRoman"/>
      <w:lvlText w:val="%3."/>
      <w:lvlJc w:val="right"/>
      <w:pPr>
        <w:ind w:left="2040" w:hanging="420"/>
      </w:pPr>
    </w:lvl>
    <w:lvl w:ilvl="3" w:tentative="0">
      <w:start w:val="1"/>
      <w:numFmt w:val="decimal"/>
      <w:lvlText w:val="%4."/>
      <w:lvlJc w:val="left"/>
      <w:pPr>
        <w:ind w:left="2460" w:hanging="420"/>
      </w:pPr>
    </w:lvl>
    <w:lvl w:ilvl="4" w:tentative="0">
      <w:start w:val="1"/>
      <w:numFmt w:val="lowerLetter"/>
      <w:lvlText w:val="%5)"/>
      <w:lvlJc w:val="left"/>
      <w:pPr>
        <w:ind w:left="2880" w:hanging="420"/>
      </w:pPr>
    </w:lvl>
    <w:lvl w:ilvl="5" w:tentative="0">
      <w:start w:val="1"/>
      <w:numFmt w:val="lowerRoman"/>
      <w:lvlText w:val="%6."/>
      <w:lvlJc w:val="right"/>
      <w:pPr>
        <w:ind w:left="3300" w:hanging="420"/>
      </w:pPr>
    </w:lvl>
    <w:lvl w:ilvl="6" w:tentative="0">
      <w:start w:val="1"/>
      <w:numFmt w:val="decimal"/>
      <w:lvlText w:val="%7."/>
      <w:lvlJc w:val="left"/>
      <w:pPr>
        <w:ind w:left="3720" w:hanging="420"/>
      </w:pPr>
    </w:lvl>
    <w:lvl w:ilvl="7" w:tentative="0">
      <w:start w:val="1"/>
      <w:numFmt w:val="lowerLetter"/>
      <w:lvlText w:val="%8)"/>
      <w:lvlJc w:val="left"/>
      <w:pPr>
        <w:ind w:left="4140" w:hanging="420"/>
      </w:pPr>
    </w:lvl>
    <w:lvl w:ilvl="8" w:tentative="0">
      <w:start w:val="1"/>
      <w:numFmt w:val="lowerRoman"/>
      <w:lvlText w:val="%9."/>
      <w:lvlJc w:val="right"/>
      <w:pPr>
        <w:ind w:left="4560" w:hanging="420"/>
      </w:pPr>
    </w:lvl>
  </w:abstractNum>
  <w:abstractNum w:abstractNumId="12">
    <w:nsid w:val="18F52B09"/>
    <w:multiLevelType w:val="multilevel"/>
    <w:tmpl w:val="18F52B09"/>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3">
    <w:nsid w:val="197A1C00"/>
    <w:multiLevelType w:val="multilevel"/>
    <w:tmpl w:val="197A1C00"/>
    <w:lvl w:ilvl="0" w:tentative="0">
      <w:start w:val="1"/>
      <w:numFmt w:val="bullet"/>
      <w:lvlText w:val=""/>
      <w:lvlJc w:val="left"/>
      <w:pPr>
        <w:ind w:left="2340" w:hanging="420"/>
      </w:pPr>
      <w:rPr>
        <w:rFonts w:hint="default" w:ascii="Wingdings" w:hAnsi="Wingdings"/>
      </w:rPr>
    </w:lvl>
    <w:lvl w:ilvl="1" w:tentative="0">
      <w:start w:val="1"/>
      <w:numFmt w:val="bullet"/>
      <w:lvlText w:val=""/>
      <w:lvlJc w:val="left"/>
      <w:pPr>
        <w:ind w:left="2760" w:hanging="420"/>
      </w:pPr>
      <w:rPr>
        <w:rFonts w:hint="default" w:ascii="Wingdings" w:hAnsi="Wingdings"/>
      </w:rPr>
    </w:lvl>
    <w:lvl w:ilvl="2" w:tentative="0">
      <w:start w:val="1"/>
      <w:numFmt w:val="bullet"/>
      <w:lvlText w:val=""/>
      <w:lvlJc w:val="left"/>
      <w:pPr>
        <w:ind w:left="3180" w:hanging="420"/>
      </w:pPr>
      <w:rPr>
        <w:rFonts w:hint="default" w:ascii="Wingdings" w:hAnsi="Wingdings"/>
      </w:rPr>
    </w:lvl>
    <w:lvl w:ilvl="3" w:tentative="0">
      <w:start w:val="1"/>
      <w:numFmt w:val="bullet"/>
      <w:lvlText w:val=""/>
      <w:lvlJc w:val="left"/>
      <w:pPr>
        <w:ind w:left="3600" w:hanging="420"/>
      </w:pPr>
      <w:rPr>
        <w:rFonts w:hint="default" w:ascii="Wingdings" w:hAnsi="Wingdings"/>
      </w:rPr>
    </w:lvl>
    <w:lvl w:ilvl="4" w:tentative="0">
      <w:start w:val="1"/>
      <w:numFmt w:val="bullet"/>
      <w:lvlText w:val=""/>
      <w:lvlJc w:val="left"/>
      <w:pPr>
        <w:ind w:left="4020" w:hanging="420"/>
      </w:pPr>
      <w:rPr>
        <w:rFonts w:hint="default" w:ascii="Wingdings" w:hAnsi="Wingdings"/>
      </w:rPr>
    </w:lvl>
    <w:lvl w:ilvl="5" w:tentative="0">
      <w:start w:val="1"/>
      <w:numFmt w:val="bullet"/>
      <w:lvlText w:val=""/>
      <w:lvlJc w:val="left"/>
      <w:pPr>
        <w:ind w:left="4440" w:hanging="420"/>
      </w:pPr>
      <w:rPr>
        <w:rFonts w:hint="default" w:ascii="Wingdings" w:hAnsi="Wingdings"/>
      </w:rPr>
    </w:lvl>
    <w:lvl w:ilvl="6" w:tentative="0">
      <w:start w:val="1"/>
      <w:numFmt w:val="bullet"/>
      <w:lvlText w:val=""/>
      <w:lvlJc w:val="left"/>
      <w:pPr>
        <w:ind w:left="4860" w:hanging="420"/>
      </w:pPr>
      <w:rPr>
        <w:rFonts w:hint="default" w:ascii="Wingdings" w:hAnsi="Wingdings"/>
      </w:rPr>
    </w:lvl>
    <w:lvl w:ilvl="7" w:tentative="0">
      <w:start w:val="1"/>
      <w:numFmt w:val="bullet"/>
      <w:lvlText w:val=""/>
      <w:lvlJc w:val="left"/>
      <w:pPr>
        <w:ind w:left="5280" w:hanging="420"/>
      </w:pPr>
      <w:rPr>
        <w:rFonts w:hint="default" w:ascii="Wingdings" w:hAnsi="Wingdings"/>
      </w:rPr>
    </w:lvl>
    <w:lvl w:ilvl="8" w:tentative="0">
      <w:start w:val="1"/>
      <w:numFmt w:val="bullet"/>
      <w:lvlText w:val=""/>
      <w:lvlJc w:val="left"/>
      <w:pPr>
        <w:ind w:left="5700" w:hanging="420"/>
      </w:pPr>
      <w:rPr>
        <w:rFonts w:hint="default" w:ascii="Wingdings" w:hAnsi="Wingdings"/>
      </w:rPr>
    </w:lvl>
  </w:abstractNum>
  <w:abstractNum w:abstractNumId="14">
    <w:nsid w:val="1ADB6A76"/>
    <w:multiLevelType w:val="multilevel"/>
    <w:tmpl w:val="1ADB6A76"/>
    <w:lvl w:ilvl="0" w:tentative="0">
      <w:start w:val="1"/>
      <w:numFmt w:val="decimal"/>
      <w:lvlText w:val="%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5">
    <w:nsid w:val="1BAB1A98"/>
    <w:multiLevelType w:val="multilevel"/>
    <w:tmpl w:val="1BAB1A98"/>
    <w:lvl w:ilvl="0" w:tentative="0">
      <w:start w:val="1"/>
      <w:numFmt w:val="decimal"/>
      <w:lvlText w:val="%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6">
    <w:nsid w:val="1BD56BAD"/>
    <w:multiLevelType w:val="multilevel"/>
    <w:tmpl w:val="1BD56BAD"/>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7">
    <w:nsid w:val="1E321BA8"/>
    <w:multiLevelType w:val="multilevel"/>
    <w:tmpl w:val="1E321BA8"/>
    <w:lvl w:ilvl="0" w:tentative="0">
      <w:start w:val="1"/>
      <w:numFmt w:val="decimal"/>
      <w:lvlText w:val="%1）"/>
      <w:lvlJc w:val="left"/>
      <w:pPr>
        <w:ind w:left="1140" w:hanging="360"/>
      </w:pPr>
      <w:rPr>
        <w:rFonts w:hint="default"/>
      </w:rPr>
    </w:lvl>
    <w:lvl w:ilvl="1" w:tentative="0">
      <w:start w:val="1"/>
      <w:numFmt w:val="lowerLetter"/>
      <w:lvlText w:val="%2)"/>
      <w:lvlJc w:val="left"/>
      <w:pPr>
        <w:ind w:left="1620" w:hanging="420"/>
      </w:pPr>
    </w:lvl>
    <w:lvl w:ilvl="2" w:tentative="0">
      <w:start w:val="1"/>
      <w:numFmt w:val="lowerRoman"/>
      <w:lvlText w:val="%3."/>
      <w:lvlJc w:val="right"/>
      <w:pPr>
        <w:ind w:left="2040" w:hanging="420"/>
      </w:pPr>
    </w:lvl>
    <w:lvl w:ilvl="3" w:tentative="0">
      <w:start w:val="1"/>
      <w:numFmt w:val="decimal"/>
      <w:lvlText w:val="%4."/>
      <w:lvlJc w:val="left"/>
      <w:pPr>
        <w:ind w:left="2460" w:hanging="420"/>
      </w:pPr>
    </w:lvl>
    <w:lvl w:ilvl="4" w:tentative="0">
      <w:start w:val="1"/>
      <w:numFmt w:val="lowerLetter"/>
      <w:lvlText w:val="%5)"/>
      <w:lvlJc w:val="left"/>
      <w:pPr>
        <w:ind w:left="2880" w:hanging="420"/>
      </w:pPr>
    </w:lvl>
    <w:lvl w:ilvl="5" w:tentative="0">
      <w:start w:val="1"/>
      <w:numFmt w:val="lowerRoman"/>
      <w:lvlText w:val="%6."/>
      <w:lvlJc w:val="right"/>
      <w:pPr>
        <w:ind w:left="3300" w:hanging="420"/>
      </w:pPr>
    </w:lvl>
    <w:lvl w:ilvl="6" w:tentative="0">
      <w:start w:val="1"/>
      <w:numFmt w:val="decimal"/>
      <w:lvlText w:val="%7."/>
      <w:lvlJc w:val="left"/>
      <w:pPr>
        <w:ind w:left="3720" w:hanging="420"/>
      </w:pPr>
    </w:lvl>
    <w:lvl w:ilvl="7" w:tentative="0">
      <w:start w:val="1"/>
      <w:numFmt w:val="lowerLetter"/>
      <w:lvlText w:val="%8)"/>
      <w:lvlJc w:val="left"/>
      <w:pPr>
        <w:ind w:left="4140" w:hanging="420"/>
      </w:pPr>
    </w:lvl>
    <w:lvl w:ilvl="8" w:tentative="0">
      <w:start w:val="1"/>
      <w:numFmt w:val="lowerRoman"/>
      <w:lvlText w:val="%9."/>
      <w:lvlJc w:val="right"/>
      <w:pPr>
        <w:ind w:left="4560" w:hanging="420"/>
      </w:pPr>
    </w:lvl>
  </w:abstractNum>
  <w:abstractNum w:abstractNumId="18">
    <w:nsid w:val="1F2506D5"/>
    <w:multiLevelType w:val="multilevel"/>
    <w:tmpl w:val="1F2506D5"/>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9">
    <w:nsid w:val="2176566F"/>
    <w:multiLevelType w:val="multilevel"/>
    <w:tmpl w:val="2176566F"/>
    <w:lvl w:ilvl="0" w:tentative="0">
      <w:start w:val="1"/>
      <w:numFmt w:val="decimal"/>
      <w:lvlText w:val="%1."/>
      <w:lvlJc w:val="left"/>
      <w:pPr>
        <w:ind w:left="840" w:hanging="420"/>
      </w:pPr>
      <w:rPr>
        <w:rFonts w:hint="default"/>
        <w:sz w:val="21"/>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0">
    <w:nsid w:val="218D503D"/>
    <w:multiLevelType w:val="multilevel"/>
    <w:tmpl w:val="218D503D"/>
    <w:lvl w:ilvl="0" w:tentative="0">
      <w:start w:val="1"/>
      <w:numFmt w:val="decimal"/>
      <w:lvlText w:val="%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1">
    <w:nsid w:val="26BB7AA1"/>
    <w:multiLevelType w:val="multilevel"/>
    <w:tmpl w:val="26BB7AA1"/>
    <w:lvl w:ilvl="0" w:tentative="0">
      <w:start w:val="1"/>
      <w:numFmt w:val="decimal"/>
      <w:lvlText w:val="%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2">
    <w:nsid w:val="26FC4260"/>
    <w:multiLevelType w:val="multilevel"/>
    <w:tmpl w:val="26FC4260"/>
    <w:lvl w:ilvl="0" w:tentative="0">
      <w:start w:val="1"/>
      <w:numFmt w:val="decimal"/>
      <w:lvlText w:val="%1)"/>
      <w:lvlJc w:val="left"/>
      <w:pPr>
        <w:ind w:left="726" w:hanging="420"/>
      </w:pPr>
      <w:rPr>
        <w:rFonts w:hint="default"/>
      </w:rPr>
    </w:lvl>
    <w:lvl w:ilvl="1" w:tentative="0">
      <w:start w:val="1"/>
      <w:numFmt w:val="lowerLetter"/>
      <w:lvlText w:val="%2)"/>
      <w:lvlJc w:val="left"/>
      <w:pPr>
        <w:ind w:left="1146" w:hanging="420"/>
      </w:pPr>
    </w:lvl>
    <w:lvl w:ilvl="2" w:tentative="0">
      <w:start w:val="1"/>
      <w:numFmt w:val="lowerRoman"/>
      <w:lvlText w:val="%3."/>
      <w:lvlJc w:val="right"/>
      <w:pPr>
        <w:ind w:left="1566" w:hanging="420"/>
      </w:pPr>
    </w:lvl>
    <w:lvl w:ilvl="3" w:tentative="0">
      <w:start w:val="1"/>
      <w:numFmt w:val="decimal"/>
      <w:lvlText w:val="%4."/>
      <w:lvlJc w:val="left"/>
      <w:pPr>
        <w:ind w:left="1986" w:hanging="420"/>
      </w:pPr>
    </w:lvl>
    <w:lvl w:ilvl="4" w:tentative="0">
      <w:start w:val="1"/>
      <w:numFmt w:val="lowerLetter"/>
      <w:lvlText w:val="%5)"/>
      <w:lvlJc w:val="left"/>
      <w:pPr>
        <w:ind w:left="2406" w:hanging="420"/>
      </w:pPr>
    </w:lvl>
    <w:lvl w:ilvl="5" w:tentative="0">
      <w:start w:val="1"/>
      <w:numFmt w:val="lowerRoman"/>
      <w:lvlText w:val="%6."/>
      <w:lvlJc w:val="right"/>
      <w:pPr>
        <w:ind w:left="2826" w:hanging="420"/>
      </w:pPr>
    </w:lvl>
    <w:lvl w:ilvl="6" w:tentative="0">
      <w:start w:val="1"/>
      <w:numFmt w:val="decimal"/>
      <w:lvlText w:val="%7."/>
      <w:lvlJc w:val="left"/>
      <w:pPr>
        <w:ind w:left="3246" w:hanging="420"/>
      </w:pPr>
    </w:lvl>
    <w:lvl w:ilvl="7" w:tentative="0">
      <w:start w:val="1"/>
      <w:numFmt w:val="lowerLetter"/>
      <w:lvlText w:val="%8)"/>
      <w:lvlJc w:val="left"/>
      <w:pPr>
        <w:ind w:left="3666" w:hanging="420"/>
      </w:pPr>
    </w:lvl>
    <w:lvl w:ilvl="8" w:tentative="0">
      <w:start w:val="1"/>
      <w:numFmt w:val="lowerRoman"/>
      <w:lvlText w:val="%9."/>
      <w:lvlJc w:val="right"/>
      <w:pPr>
        <w:ind w:left="4086" w:hanging="420"/>
      </w:pPr>
    </w:lvl>
  </w:abstractNum>
  <w:abstractNum w:abstractNumId="23">
    <w:nsid w:val="29125F2E"/>
    <w:multiLevelType w:val="multilevel"/>
    <w:tmpl w:val="29125F2E"/>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4">
    <w:nsid w:val="294C1389"/>
    <w:multiLevelType w:val="multilevel"/>
    <w:tmpl w:val="294C1389"/>
    <w:lvl w:ilvl="0" w:tentative="0">
      <w:start w:val="1"/>
      <w:numFmt w:val="decimal"/>
      <w:lvlText w:val="%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5">
    <w:nsid w:val="2BB33D5D"/>
    <w:multiLevelType w:val="multilevel"/>
    <w:tmpl w:val="2BB33D5D"/>
    <w:lvl w:ilvl="0" w:tentative="0">
      <w:start w:val="1"/>
      <w:numFmt w:val="decimal"/>
      <w:lvlText w:val="%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6">
    <w:nsid w:val="2BCF7282"/>
    <w:multiLevelType w:val="multilevel"/>
    <w:tmpl w:val="2BCF7282"/>
    <w:lvl w:ilvl="0" w:tentative="0">
      <w:start w:val="1"/>
      <w:numFmt w:val="decimal"/>
      <w:lvlText w:val="%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7">
    <w:nsid w:val="323D7A49"/>
    <w:multiLevelType w:val="multilevel"/>
    <w:tmpl w:val="323D7A49"/>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8">
    <w:nsid w:val="33340357"/>
    <w:multiLevelType w:val="multilevel"/>
    <w:tmpl w:val="33340357"/>
    <w:lvl w:ilvl="0" w:tentative="0">
      <w:start w:val="1"/>
      <w:numFmt w:val="decimal"/>
      <w:lvlText w:val="%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9">
    <w:nsid w:val="34B95792"/>
    <w:multiLevelType w:val="multilevel"/>
    <w:tmpl w:val="34B95792"/>
    <w:lvl w:ilvl="0" w:tentative="0">
      <w:start w:val="1"/>
      <w:numFmt w:val="decimal"/>
      <w:lvlText w:val="%1）"/>
      <w:lvlJc w:val="left"/>
      <w:pPr>
        <w:ind w:left="780" w:hanging="360"/>
      </w:pPr>
      <w:rPr>
        <w:rFonts w:hint="default"/>
        <w:b/>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0">
    <w:nsid w:val="382346DA"/>
    <w:multiLevelType w:val="multilevel"/>
    <w:tmpl w:val="382346DA"/>
    <w:lvl w:ilvl="0" w:tentative="0">
      <w:start w:val="1"/>
      <w:numFmt w:val="decimal"/>
      <w:lvlText w:val="%1."/>
      <w:lvlJc w:val="left"/>
      <w:pPr>
        <w:ind w:left="840" w:hanging="420"/>
      </w:pPr>
      <w:rPr>
        <w:rFonts w:hint="default"/>
        <w:sz w:val="21"/>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1">
    <w:nsid w:val="387A5598"/>
    <w:multiLevelType w:val="multilevel"/>
    <w:tmpl w:val="387A5598"/>
    <w:lvl w:ilvl="0" w:tentative="0">
      <w:start w:val="1"/>
      <w:numFmt w:val="decimal"/>
      <w:lvlText w:val="%1）"/>
      <w:lvlJc w:val="left"/>
      <w:pPr>
        <w:ind w:left="1140" w:hanging="360"/>
      </w:pPr>
      <w:rPr>
        <w:rFonts w:hint="default"/>
      </w:rPr>
    </w:lvl>
    <w:lvl w:ilvl="1" w:tentative="0">
      <w:start w:val="1"/>
      <w:numFmt w:val="lowerLetter"/>
      <w:lvlText w:val="%2)"/>
      <w:lvlJc w:val="left"/>
      <w:pPr>
        <w:ind w:left="1620" w:hanging="420"/>
      </w:pPr>
    </w:lvl>
    <w:lvl w:ilvl="2" w:tentative="0">
      <w:start w:val="1"/>
      <w:numFmt w:val="lowerRoman"/>
      <w:lvlText w:val="%3."/>
      <w:lvlJc w:val="right"/>
      <w:pPr>
        <w:ind w:left="2040" w:hanging="420"/>
      </w:pPr>
    </w:lvl>
    <w:lvl w:ilvl="3" w:tentative="0">
      <w:start w:val="1"/>
      <w:numFmt w:val="decimal"/>
      <w:lvlText w:val="%4."/>
      <w:lvlJc w:val="left"/>
      <w:pPr>
        <w:ind w:left="2460" w:hanging="420"/>
      </w:pPr>
    </w:lvl>
    <w:lvl w:ilvl="4" w:tentative="0">
      <w:start w:val="1"/>
      <w:numFmt w:val="lowerLetter"/>
      <w:lvlText w:val="%5)"/>
      <w:lvlJc w:val="left"/>
      <w:pPr>
        <w:ind w:left="2880" w:hanging="420"/>
      </w:pPr>
    </w:lvl>
    <w:lvl w:ilvl="5" w:tentative="0">
      <w:start w:val="1"/>
      <w:numFmt w:val="lowerRoman"/>
      <w:lvlText w:val="%6."/>
      <w:lvlJc w:val="right"/>
      <w:pPr>
        <w:ind w:left="3300" w:hanging="420"/>
      </w:pPr>
    </w:lvl>
    <w:lvl w:ilvl="6" w:tentative="0">
      <w:start w:val="1"/>
      <w:numFmt w:val="decimal"/>
      <w:lvlText w:val="%7."/>
      <w:lvlJc w:val="left"/>
      <w:pPr>
        <w:ind w:left="3720" w:hanging="420"/>
      </w:pPr>
    </w:lvl>
    <w:lvl w:ilvl="7" w:tentative="0">
      <w:start w:val="1"/>
      <w:numFmt w:val="lowerLetter"/>
      <w:lvlText w:val="%8)"/>
      <w:lvlJc w:val="left"/>
      <w:pPr>
        <w:ind w:left="4140" w:hanging="420"/>
      </w:pPr>
    </w:lvl>
    <w:lvl w:ilvl="8" w:tentative="0">
      <w:start w:val="1"/>
      <w:numFmt w:val="lowerRoman"/>
      <w:lvlText w:val="%9."/>
      <w:lvlJc w:val="right"/>
      <w:pPr>
        <w:ind w:left="4560" w:hanging="420"/>
      </w:pPr>
    </w:lvl>
  </w:abstractNum>
  <w:abstractNum w:abstractNumId="32">
    <w:nsid w:val="3A02208F"/>
    <w:multiLevelType w:val="multilevel"/>
    <w:tmpl w:val="3A02208F"/>
    <w:lvl w:ilvl="0" w:tentative="0">
      <w:start w:val="1"/>
      <w:numFmt w:val="decimal"/>
      <w:lvlText w:val="（%1）"/>
      <w:lvlJc w:val="left"/>
      <w:pPr>
        <w:ind w:left="1500" w:hanging="720"/>
      </w:pPr>
      <w:rPr>
        <w:rFonts w:hint="default"/>
      </w:rPr>
    </w:lvl>
    <w:lvl w:ilvl="1" w:tentative="0">
      <w:start w:val="1"/>
      <w:numFmt w:val="lowerLetter"/>
      <w:lvlText w:val="%2)"/>
      <w:lvlJc w:val="left"/>
      <w:pPr>
        <w:ind w:left="1620" w:hanging="420"/>
      </w:pPr>
    </w:lvl>
    <w:lvl w:ilvl="2" w:tentative="0">
      <w:start w:val="1"/>
      <w:numFmt w:val="lowerRoman"/>
      <w:lvlText w:val="%3."/>
      <w:lvlJc w:val="right"/>
      <w:pPr>
        <w:ind w:left="2040" w:hanging="420"/>
      </w:pPr>
    </w:lvl>
    <w:lvl w:ilvl="3" w:tentative="0">
      <w:start w:val="1"/>
      <w:numFmt w:val="decimal"/>
      <w:lvlText w:val="%4."/>
      <w:lvlJc w:val="left"/>
      <w:pPr>
        <w:ind w:left="2460" w:hanging="420"/>
      </w:pPr>
    </w:lvl>
    <w:lvl w:ilvl="4" w:tentative="0">
      <w:start w:val="1"/>
      <w:numFmt w:val="lowerLetter"/>
      <w:lvlText w:val="%5)"/>
      <w:lvlJc w:val="left"/>
      <w:pPr>
        <w:ind w:left="2880" w:hanging="420"/>
      </w:pPr>
    </w:lvl>
    <w:lvl w:ilvl="5" w:tentative="0">
      <w:start w:val="1"/>
      <w:numFmt w:val="lowerRoman"/>
      <w:lvlText w:val="%6."/>
      <w:lvlJc w:val="right"/>
      <w:pPr>
        <w:ind w:left="3300" w:hanging="420"/>
      </w:pPr>
    </w:lvl>
    <w:lvl w:ilvl="6" w:tentative="0">
      <w:start w:val="1"/>
      <w:numFmt w:val="decimal"/>
      <w:lvlText w:val="%7."/>
      <w:lvlJc w:val="left"/>
      <w:pPr>
        <w:ind w:left="3720" w:hanging="420"/>
      </w:pPr>
    </w:lvl>
    <w:lvl w:ilvl="7" w:tentative="0">
      <w:start w:val="1"/>
      <w:numFmt w:val="lowerLetter"/>
      <w:lvlText w:val="%8)"/>
      <w:lvlJc w:val="left"/>
      <w:pPr>
        <w:ind w:left="4140" w:hanging="420"/>
      </w:pPr>
    </w:lvl>
    <w:lvl w:ilvl="8" w:tentative="0">
      <w:start w:val="1"/>
      <w:numFmt w:val="lowerRoman"/>
      <w:lvlText w:val="%9."/>
      <w:lvlJc w:val="right"/>
      <w:pPr>
        <w:ind w:left="4560" w:hanging="420"/>
      </w:pPr>
    </w:lvl>
  </w:abstractNum>
  <w:abstractNum w:abstractNumId="33">
    <w:nsid w:val="3CD90F44"/>
    <w:multiLevelType w:val="multilevel"/>
    <w:tmpl w:val="3CD90F44"/>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4">
    <w:nsid w:val="3E4115B6"/>
    <w:multiLevelType w:val="multilevel"/>
    <w:tmpl w:val="3E4115B6"/>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5">
    <w:nsid w:val="3EE81069"/>
    <w:multiLevelType w:val="multilevel"/>
    <w:tmpl w:val="3EE81069"/>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6">
    <w:nsid w:val="3F097D73"/>
    <w:multiLevelType w:val="multilevel"/>
    <w:tmpl w:val="3F097D73"/>
    <w:lvl w:ilvl="0" w:tentative="0">
      <w:start w:val="1"/>
      <w:numFmt w:val="decimal"/>
      <w:lvlText w:val="（%1）"/>
      <w:lvlJc w:val="left"/>
      <w:pPr>
        <w:ind w:left="1500" w:hanging="720"/>
      </w:pPr>
      <w:rPr>
        <w:rFonts w:hint="default"/>
      </w:rPr>
    </w:lvl>
    <w:lvl w:ilvl="1" w:tentative="0">
      <w:start w:val="1"/>
      <w:numFmt w:val="lowerLetter"/>
      <w:lvlText w:val="%2)"/>
      <w:lvlJc w:val="left"/>
      <w:pPr>
        <w:ind w:left="1620" w:hanging="420"/>
      </w:pPr>
    </w:lvl>
    <w:lvl w:ilvl="2" w:tentative="0">
      <w:start w:val="1"/>
      <w:numFmt w:val="lowerRoman"/>
      <w:lvlText w:val="%3."/>
      <w:lvlJc w:val="right"/>
      <w:pPr>
        <w:ind w:left="2040" w:hanging="420"/>
      </w:pPr>
    </w:lvl>
    <w:lvl w:ilvl="3" w:tentative="0">
      <w:start w:val="1"/>
      <w:numFmt w:val="decimal"/>
      <w:lvlText w:val="%4."/>
      <w:lvlJc w:val="left"/>
      <w:pPr>
        <w:ind w:left="2460" w:hanging="420"/>
      </w:pPr>
    </w:lvl>
    <w:lvl w:ilvl="4" w:tentative="0">
      <w:start w:val="1"/>
      <w:numFmt w:val="lowerLetter"/>
      <w:lvlText w:val="%5)"/>
      <w:lvlJc w:val="left"/>
      <w:pPr>
        <w:ind w:left="2880" w:hanging="420"/>
      </w:pPr>
    </w:lvl>
    <w:lvl w:ilvl="5" w:tentative="0">
      <w:start w:val="1"/>
      <w:numFmt w:val="lowerRoman"/>
      <w:lvlText w:val="%6."/>
      <w:lvlJc w:val="right"/>
      <w:pPr>
        <w:ind w:left="3300" w:hanging="420"/>
      </w:pPr>
    </w:lvl>
    <w:lvl w:ilvl="6" w:tentative="0">
      <w:start w:val="1"/>
      <w:numFmt w:val="decimal"/>
      <w:lvlText w:val="%7."/>
      <w:lvlJc w:val="left"/>
      <w:pPr>
        <w:ind w:left="3720" w:hanging="420"/>
      </w:pPr>
    </w:lvl>
    <w:lvl w:ilvl="7" w:tentative="0">
      <w:start w:val="1"/>
      <w:numFmt w:val="lowerLetter"/>
      <w:lvlText w:val="%8)"/>
      <w:lvlJc w:val="left"/>
      <w:pPr>
        <w:ind w:left="4140" w:hanging="420"/>
      </w:pPr>
    </w:lvl>
    <w:lvl w:ilvl="8" w:tentative="0">
      <w:start w:val="1"/>
      <w:numFmt w:val="lowerRoman"/>
      <w:lvlText w:val="%9."/>
      <w:lvlJc w:val="right"/>
      <w:pPr>
        <w:ind w:left="4560" w:hanging="420"/>
      </w:pPr>
    </w:lvl>
  </w:abstractNum>
  <w:abstractNum w:abstractNumId="37">
    <w:nsid w:val="40577A81"/>
    <w:multiLevelType w:val="multilevel"/>
    <w:tmpl w:val="40577A81"/>
    <w:lvl w:ilvl="0" w:tentative="0">
      <w:start w:val="1"/>
      <w:numFmt w:val="decimal"/>
      <w:lvlText w:val="%1）"/>
      <w:lvlJc w:val="left"/>
      <w:pPr>
        <w:ind w:left="780" w:hanging="360"/>
      </w:pPr>
      <w:rPr>
        <w:rFonts w:hint="default" w:asciiTheme="minorEastAsia" w:hAnsiTheme="minorEastAsia" w:eastAsiaTheme="minorEastAsia"/>
        <w:sz w:val="24"/>
        <w:szCs w:val="24"/>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8">
    <w:nsid w:val="41465356"/>
    <w:multiLevelType w:val="multilevel"/>
    <w:tmpl w:val="41465356"/>
    <w:lvl w:ilvl="0" w:tentative="0">
      <w:start w:val="1"/>
      <w:numFmt w:val="decimal"/>
      <w:lvlText w:val="%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9">
    <w:nsid w:val="415653D4"/>
    <w:multiLevelType w:val="multilevel"/>
    <w:tmpl w:val="415653D4"/>
    <w:lvl w:ilvl="0" w:tentative="0">
      <w:start w:val="1"/>
      <w:numFmt w:val="decimal"/>
      <w:lvlText w:val="%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0">
    <w:nsid w:val="428B21F0"/>
    <w:multiLevelType w:val="multilevel"/>
    <w:tmpl w:val="428B21F0"/>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1">
    <w:nsid w:val="44274AAB"/>
    <w:multiLevelType w:val="multilevel"/>
    <w:tmpl w:val="44274AAB"/>
    <w:lvl w:ilvl="0" w:tentative="0">
      <w:start w:val="1"/>
      <w:numFmt w:val="decimal"/>
      <w:lvlText w:val="%1）"/>
      <w:lvlJc w:val="left"/>
      <w:pPr>
        <w:ind w:left="780" w:hanging="360"/>
      </w:pPr>
      <w:rPr>
        <w:rFonts w:hint="default" w:asciiTheme="minorEastAsia" w:hAnsiTheme="minorEastAsia" w:eastAsiaTheme="minorEastAsia"/>
        <w:sz w:val="24"/>
        <w:szCs w:val="24"/>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2">
    <w:nsid w:val="45A50928"/>
    <w:multiLevelType w:val="multilevel"/>
    <w:tmpl w:val="45A50928"/>
    <w:lvl w:ilvl="0" w:tentative="0">
      <w:start w:val="1"/>
      <w:numFmt w:val="decimal"/>
      <w:lvlText w:val="%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3">
    <w:nsid w:val="46BA16AA"/>
    <w:multiLevelType w:val="multilevel"/>
    <w:tmpl w:val="46BA16AA"/>
    <w:lvl w:ilvl="0" w:tentative="0">
      <w:start w:val="1"/>
      <w:numFmt w:val="decimal"/>
      <w:lvlText w:val="%1）"/>
      <w:lvlJc w:val="left"/>
      <w:pPr>
        <w:ind w:left="1140" w:hanging="360"/>
      </w:pPr>
      <w:rPr>
        <w:rFonts w:hint="default"/>
      </w:rPr>
    </w:lvl>
    <w:lvl w:ilvl="1" w:tentative="0">
      <w:start w:val="1"/>
      <w:numFmt w:val="lowerLetter"/>
      <w:lvlText w:val="%2)"/>
      <w:lvlJc w:val="left"/>
      <w:pPr>
        <w:ind w:left="1620" w:hanging="420"/>
      </w:pPr>
    </w:lvl>
    <w:lvl w:ilvl="2" w:tentative="0">
      <w:start w:val="1"/>
      <w:numFmt w:val="lowerRoman"/>
      <w:lvlText w:val="%3."/>
      <w:lvlJc w:val="right"/>
      <w:pPr>
        <w:ind w:left="2040" w:hanging="420"/>
      </w:pPr>
    </w:lvl>
    <w:lvl w:ilvl="3" w:tentative="0">
      <w:start w:val="1"/>
      <w:numFmt w:val="decimal"/>
      <w:lvlText w:val="%4."/>
      <w:lvlJc w:val="left"/>
      <w:pPr>
        <w:ind w:left="2460" w:hanging="420"/>
      </w:pPr>
    </w:lvl>
    <w:lvl w:ilvl="4" w:tentative="0">
      <w:start w:val="1"/>
      <w:numFmt w:val="lowerLetter"/>
      <w:lvlText w:val="%5)"/>
      <w:lvlJc w:val="left"/>
      <w:pPr>
        <w:ind w:left="2880" w:hanging="420"/>
      </w:pPr>
    </w:lvl>
    <w:lvl w:ilvl="5" w:tentative="0">
      <w:start w:val="1"/>
      <w:numFmt w:val="lowerRoman"/>
      <w:lvlText w:val="%6."/>
      <w:lvlJc w:val="right"/>
      <w:pPr>
        <w:ind w:left="3300" w:hanging="420"/>
      </w:pPr>
    </w:lvl>
    <w:lvl w:ilvl="6" w:tentative="0">
      <w:start w:val="1"/>
      <w:numFmt w:val="decimal"/>
      <w:lvlText w:val="%7."/>
      <w:lvlJc w:val="left"/>
      <w:pPr>
        <w:ind w:left="3720" w:hanging="420"/>
      </w:pPr>
    </w:lvl>
    <w:lvl w:ilvl="7" w:tentative="0">
      <w:start w:val="1"/>
      <w:numFmt w:val="lowerLetter"/>
      <w:lvlText w:val="%8)"/>
      <w:lvlJc w:val="left"/>
      <w:pPr>
        <w:ind w:left="4140" w:hanging="420"/>
      </w:pPr>
    </w:lvl>
    <w:lvl w:ilvl="8" w:tentative="0">
      <w:start w:val="1"/>
      <w:numFmt w:val="lowerRoman"/>
      <w:lvlText w:val="%9."/>
      <w:lvlJc w:val="right"/>
      <w:pPr>
        <w:ind w:left="4560" w:hanging="420"/>
      </w:pPr>
    </w:lvl>
  </w:abstractNum>
  <w:abstractNum w:abstractNumId="44">
    <w:nsid w:val="4A097147"/>
    <w:multiLevelType w:val="multilevel"/>
    <w:tmpl w:val="4A097147"/>
    <w:lvl w:ilvl="0" w:tentative="0">
      <w:start w:val="1"/>
      <w:numFmt w:val="decimal"/>
      <w:lvlText w:val="%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5">
    <w:nsid w:val="4E64120D"/>
    <w:multiLevelType w:val="multilevel"/>
    <w:tmpl w:val="4E64120D"/>
    <w:lvl w:ilvl="0" w:tentative="0">
      <w:start w:val="1"/>
      <w:numFmt w:val="decimal"/>
      <w:lvlText w:val="%1、"/>
      <w:lvlJc w:val="left"/>
      <w:pPr>
        <w:ind w:left="720" w:hanging="360"/>
      </w:pPr>
      <w:rPr>
        <w:rFonts w:hint="default"/>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abstractNum w:abstractNumId="46">
    <w:nsid w:val="4F6E688A"/>
    <w:multiLevelType w:val="multilevel"/>
    <w:tmpl w:val="4F6E688A"/>
    <w:lvl w:ilvl="0" w:tentative="0">
      <w:start w:val="1"/>
      <w:numFmt w:val="decimal"/>
      <w:lvlText w:val="（%1）"/>
      <w:lvlJc w:val="left"/>
      <w:pPr>
        <w:ind w:left="1920" w:hanging="720"/>
      </w:pPr>
      <w:rPr>
        <w:rFonts w:hint="default"/>
      </w:rPr>
    </w:lvl>
    <w:lvl w:ilvl="1" w:tentative="0">
      <w:start w:val="1"/>
      <w:numFmt w:val="lowerLetter"/>
      <w:lvlText w:val="%2)"/>
      <w:lvlJc w:val="left"/>
      <w:pPr>
        <w:ind w:left="2040" w:hanging="420"/>
      </w:pPr>
    </w:lvl>
    <w:lvl w:ilvl="2" w:tentative="0">
      <w:start w:val="1"/>
      <w:numFmt w:val="lowerRoman"/>
      <w:lvlText w:val="%3."/>
      <w:lvlJc w:val="right"/>
      <w:pPr>
        <w:ind w:left="2460" w:hanging="420"/>
      </w:pPr>
    </w:lvl>
    <w:lvl w:ilvl="3" w:tentative="0">
      <w:start w:val="1"/>
      <w:numFmt w:val="decimal"/>
      <w:lvlText w:val="%4."/>
      <w:lvlJc w:val="left"/>
      <w:pPr>
        <w:ind w:left="2880" w:hanging="420"/>
      </w:pPr>
    </w:lvl>
    <w:lvl w:ilvl="4" w:tentative="0">
      <w:start w:val="1"/>
      <w:numFmt w:val="lowerLetter"/>
      <w:lvlText w:val="%5)"/>
      <w:lvlJc w:val="left"/>
      <w:pPr>
        <w:ind w:left="3300" w:hanging="420"/>
      </w:pPr>
    </w:lvl>
    <w:lvl w:ilvl="5" w:tentative="0">
      <w:start w:val="1"/>
      <w:numFmt w:val="lowerRoman"/>
      <w:lvlText w:val="%6."/>
      <w:lvlJc w:val="right"/>
      <w:pPr>
        <w:ind w:left="3720" w:hanging="420"/>
      </w:pPr>
    </w:lvl>
    <w:lvl w:ilvl="6" w:tentative="0">
      <w:start w:val="1"/>
      <w:numFmt w:val="decimal"/>
      <w:lvlText w:val="%7."/>
      <w:lvlJc w:val="left"/>
      <w:pPr>
        <w:ind w:left="4140" w:hanging="420"/>
      </w:pPr>
    </w:lvl>
    <w:lvl w:ilvl="7" w:tentative="0">
      <w:start w:val="1"/>
      <w:numFmt w:val="lowerLetter"/>
      <w:lvlText w:val="%8)"/>
      <w:lvlJc w:val="left"/>
      <w:pPr>
        <w:ind w:left="4560" w:hanging="420"/>
      </w:pPr>
    </w:lvl>
    <w:lvl w:ilvl="8" w:tentative="0">
      <w:start w:val="1"/>
      <w:numFmt w:val="lowerRoman"/>
      <w:lvlText w:val="%9."/>
      <w:lvlJc w:val="right"/>
      <w:pPr>
        <w:ind w:left="4980" w:hanging="420"/>
      </w:pPr>
    </w:lvl>
  </w:abstractNum>
  <w:abstractNum w:abstractNumId="47">
    <w:nsid w:val="50C260DB"/>
    <w:multiLevelType w:val="multilevel"/>
    <w:tmpl w:val="50C260DB"/>
    <w:lvl w:ilvl="0" w:tentative="0">
      <w:start w:val="1"/>
      <w:numFmt w:val="decimal"/>
      <w:lvlText w:val="%1）"/>
      <w:lvlJc w:val="left"/>
      <w:pPr>
        <w:ind w:left="780" w:hanging="360"/>
      </w:pPr>
      <w:rPr>
        <w:rFonts w:hint="default" w:asciiTheme="minorEastAsia" w:hAnsiTheme="minorEastAsia" w:eastAsiaTheme="minorEastAsia"/>
        <w:sz w:val="24"/>
        <w:szCs w:val="24"/>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8">
    <w:nsid w:val="5322119A"/>
    <w:multiLevelType w:val="multilevel"/>
    <w:tmpl w:val="5322119A"/>
    <w:lvl w:ilvl="0" w:tentative="0">
      <w:start w:val="1"/>
      <w:numFmt w:val="decimal"/>
      <w:lvlText w:val="（%1）"/>
      <w:lvlJc w:val="left"/>
      <w:pPr>
        <w:ind w:left="1920" w:hanging="720"/>
      </w:pPr>
      <w:rPr>
        <w:rFonts w:hint="default"/>
      </w:rPr>
    </w:lvl>
    <w:lvl w:ilvl="1" w:tentative="0">
      <w:start w:val="1"/>
      <w:numFmt w:val="lowerLetter"/>
      <w:lvlText w:val="%2)"/>
      <w:lvlJc w:val="left"/>
      <w:pPr>
        <w:ind w:left="2040" w:hanging="420"/>
      </w:pPr>
    </w:lvl>
    <w:lvl w:ilvl="2" w:tentative="0">
      <w:start w:val="1"/>
      <w:numFmt w:val="lowerRoman"/>
      <w:lvlText w:val="%3."/>
      <w:lvlJc w:val="right"/>
      <w:pPr>
        <w:ind w:left="2460" w:hanging="420"/>
      </w:pPr>
    </w:lvl>
    <w:lvl w:ilvl="3" w:tentative="0">
      <w:start w:val="1"/>
      <w:numFmt w:val="decimal"/>
      <w:lvlText w:val="%4."/>
      <w:lvlJc w:val="left"/>
      <w:pPr>
        <w:ind w:left="2880" w:hanging="420"/>
      </w:pPr>
    </w:lvl>
    <w:lvl w:ilvl="4" w:tentative="0">
      <w:start w:val="1"/>
      <w:numFmt w:val="lowerLetter"/>
      <w:lvlText w:val="%5)"/>
      <w:lvlJc w:val="left"/>
      <w:pPr>
        <w:ind w:left="3300" w:hanging="420"/>
      </w:pPr>
    </w:lvl>
    <w:lvl w:ilvl="5" w:tentative="0">
      <w:start w:val="1"/>
      <w:numFmt w:val="lowerRoman"/>
      <w:lvlText w:val="%6."/>
      <w:lvlJc w:val="right"/>
      <w:pPr>
        <w:ind w:left="3720" w:hanging="420"/>
      </w:pPr>
    </w:lvl>
    <w:lvl w:ilvl="6" w:tentative="0">
      <w:start w:val="1"/>
      <w:numFmt w:val="decimal"/>
      <w:lvlText w:val="%7."/>
      <w:lvlJc w:val="left"/>
      <w:pPr>
        <w:ind w:left="4140" w:hanging="420"/>
      </w:pPr>
    </w:lvl>
    <w:lvl w:ilvl="7" w:tentative="0">
      <w:start w:val="1"/>
      <w:numFmt w:val="lowerLetter"/>
      <w:lvlText w:val="%8)"/>
      <w:lvlJc w:val="left"/>
      <w:pPr>
        <w:ind w:left="4560" w:hanging="420"/>
      </w:pPr>
    </w:lvl>
    <w:lvl w:ilvl="8" w:tentative="0">
      <w:start w:val="1"/>
      <w:numFmt w:val="lowerRoman"/>
      <w:lvlText w:val="%9."/>
      <w:lvlJc w:val="right"/>
      <w:pPr>
        <w:ind w:left="4980" w:hanging="420"/>
      </w:pPr>
    </w:lvl>
  </w:abstractNum>
  <w:abstractNum w:abstractNumId="49">
    <w:nsid w:val="551A1580"/>
    <w:multiLevelType w:val="multilevel"/>
    <w:tmpl w:val="551A1580"/>
    <w:lvl w:ilvl="0" w:tentative="0">
      <w:start w:val="1"/>
      <w:numFmt w:val="decimal"/>
      <w:lvlText w:val="%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0">
    <w:nsid w:val="57147574"/>
    <w:multiLevelType w:val="multilevel"/>
    <w:tmpl w:val="57147574"/>
    <w:lvl w:ilvl="0" w:tentative="0">
      <w:start w:val="1"/>
      <w:numFmt w:val="decimal"/>
      <w:lvlText w:val="%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1">
    <w:nsid w:val="57AC3365"/>
    <w:multiLevelType w:val="multilevel"/>
    <w:tmpl w:val="57AC3365"/>
    <w:lvl w:ilvl="0" w:tentative="0">
      <w:start w:val="1"/>
      <w:numFmt w:val="decimal"/>
      <w:lvlText w:val="%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2">
    <w:nsid w:val="57BB7B65"/>
    <w:multiLevelType w:val="multilevel"/>
    <w:tmpl w:val="57BB7B65"/>
    <w:lvl w:ilvl="0" w:tentative="0">
      <w:start w:val="1"/>
      <w:numFmt w:val="decimal"/>
      <w:lvlText w:val="%1）"/>
      <w:lvlJc w:val="left"/>
      <w:pPr>
        <w:ind w:left="780" w:hanging="360"/>
      </w:pPr>
      <w:rPr>
        <w:rFonts w:hint="default" w:asciiTheme="minorEastAsia" w:hAnsiTheme="minorEastAsia" w:eastAsiaTheme="minorEastAsia"/>
        <w:sz w:val="24"/>
        <w:szCs w:val="24"/>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3">
    <w:nsid w:val="59DB5D57"/>
    <w:multiLevelType w:val="multilevel"/>
    <w:tmpl w:val="59DB5D57"/>
    <w:lvl w:ilvl="0" w:tentative="0">
      <w:start w:val="1"/>
      <w:numFmt w:val="decimal"/>
      <w:lvlText w:val="%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4">
    <w:nsid w:val="5AC63969"/>
    <w:multiLevelType w:val="multilevel"/>
    <w:tmpl w:val="5AC63969"/>
    <w:lvl w:ilvl="0" w:tentative="0">
      <w:start w:val="1"/>
      <w:numFmt w:val="decimal"/>
      <w:lvlText w:val="%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5">
    <w:nsid w:val="5B644E17"/>
    <w:multiLevelType w:val="multilevel"/>
    <w:tmpl w:val="5B644E17"/>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6">
    <w:nsid w:val="5D4979C5"/>
    <w:multiLevelType w:val="multilevel"/>
    <w:tmpl w:val="5D4979C5"/>
    <w:lvl w:ilvl="0" w:tentative="0">
      <w:start w:val="1"/>
      <w:numFmt w:val="decimal"/>
      <w:lvlText w:val="%1）"/>
      <w:lvlJc w:val="left"/>
      <w:pPr>
        <w:ind w:left="1140" w:hanging="360"/>
      </w:pPr>
      <w:rPr>
        <w:rFonts w:hint="default"/>
      </w:rPr>
    </w:lvl>
    <w:lvl w:ilvl="1" w:tentative="0">
      <w:start w:val="1"/>
      <w:numFmt w:val="lowerLetter"/>
      <w:lvlText w:val="%2)"/>
      <w:lvlJc w:val="left"/>
      <w:pPr>
        <w:ind w:left="1620" w:hanging="420"/>
      </w:pPr>
    </w:lvl>
    <w:lvl w:ilvl="2" w:tentative="0">
      <w:start w:val="1"/>
      <w:numFmt w:val="lowerRoman"/>
      <w:lvlText w:val="%3."/>
      <w:lvlJc w:val="right"/>
      <w:pPr>
        <w:ind w:left="2040" w:hanging="420"/>
      </w:pPr>
    </w:lvl>
    <w:lvl w:ilvl="3" w:tentative="0">
      <w:start w:val="1"/>
      <w:numFmt w:val="decimal"/>
      <w:lvlText w:val="%4."/>
      <w:lvlJc w:val="left"/>
      <w:pPr>
        <w:ind w:left="2460" w:hanging="420"/>
      </w:pPr>
    </w:lvl>
    <w:lvl w:ilvl="4" w:tentative="0">
      <w:start w:val="1"/>
      <w:numFmt w:val="lowerLetter"/>
      <w:lvlText w:val="%5)"/>
      <w:lvlJc w:val="left"/>
      <w:pPr>
        <w:ind w:left="2880" w:hanging="420"/>
      </w:pPr>
    </w:lvl>
    <w:lvl w:ilvl="5" w:tentative="0">
      <w:start w:val="1"/>
      <w:numFmt w:val="lowerRoman"/>
      <w:lvlText w:val="%6."/>
      <w:lvlJc w:val="right"/>
      <w:pPr>
        <w:ind w:left="3300" w:hanging="420"/>
      </w:pPr>
    </w:lvl>
    <w:lvl w:ilvl="6" w:tentative="0">
      <w:start w:val="1"/>
      <w:numFmt w:val="decimal"/>
      <w:lvlText w:val="%7."/>
      <w:lvlJc w:val="left"/>
      <w:pPr>
        <w:ind w:left="3720" w:hanging="420"/>
      </w:pPr>
    </w:lvl>
    <w:lvl w:ilvl="7" w:tentative="0">
      <w:start w:val="1"/>
      <w:numFmt w:val="lowerLetter"/>
      <w:lvlText w:val="%8)"/>
      <w:lvlJc w:val="left"/>
      <w:pPr>
        <w:ind w:left="4140" w:hanging="420"/>
      </w:pPr>
    </w:lvl>
    <w:lvl w:ilvl="8" w:tentative="0">
      <w:start w:val="1"/>
      <w:numFmt w:val="lowerRoman"/>
      <w:lvlText w:val="%9."/>
      <w:lvlJc w:val="right"/>
      <w:pPr>
        <w:ind w:left="4560" w:hanging="420"/>
      </w:pPr>
    </w:lvl>
  </w:abstractNum>
  <w:abstractNum w:abstractNumId="57">
    <w:nsid w:val="60712227"/>
    <w:multiLevelType w:val="multilevel"/>
    <w:tmpl w:val="60712227"/>
    <w:lvl w:ilvl="0" w:tentative="0">
      <w:start w:val="1"/>
      <w:numFmt w:val="decimal"/>
      <w:lvlText w:val="%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8">
    <w:nsid w:val="665E780E"/>
    <w:multiLevelType w:val="multilevel"/>
    <w:tmpl w:val="665E780E"/>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9">
    <w:nsid w:val="6D4961C4"/>
    <w:multiLevelType w:val="multilevel"/>
    <w:tmpl w:val="6D4961C4"/>
    <w:lvl w:ilvl="0" w:tentative="0">
      <w:start w:val="1"/>
      <w:numFmt w:val="decimal"/>
      <w:lvlText w:val="（%1）"/>
      <w:lvlJc w:val="left"/>
      <w:pPr>
        <w:ind w:left="1920" w:hanging="720"/>
      </w:pPr>
      <w:rPr>
        <w:rFonts w:hint="default"/>
      </w:rPr>
    </w:lvl>
    <w:lvl w:ilvl="1" w:tentative="0">
      <w:start w:val="1"/>
      <w:numFmt w:val="lowerLetter"/>
      <w:lvlText w:val="%2)"/>
      <w:lvlJc w:val="left"/>
      <w:pPr>
        <w:ind w:left="2040" w:hanging="420"/>
      </w:pPr>
    </w:lvl>
    <w:lvl w:ilvl="2" w:tentative="0">
      <w:start w:val="1"/>
      <w:numFmt w:val="lowerRoman"/>
      <w:lvlText w:val="%3."/>
      <w:lvlJc w:val="right"/>
      <w:pPr>
        <w:ind w:left="2460" w:hanging="420"/>
      </w:pPr>
    </w:lvl>
    <w:lvl w:ilvl="3" w:tentative="0">
      <w:start w:val="1"/>
      <w:numFmt w:val="decimal"/>
      <w:lvlText w:val="%4."/>
      <w:lvlJc w:val="left"/>
      <w:pPr>
        <w:ind w:left="2880" w:hanging="420"/>
      </w:pPr>
    </w:lvl>
    <w:lvl w:ilvl="4" w:tentative="0">
      <w:start w:val="1"/>
      <w:numFmt w:val="lowerLetter"/>
      <w:lvlText w:val="%5)"/>
      <w:lvlJc w:val="left"/>
      <w:pPr>
        <w:ind w:left="3300" w:hanging="420"/>
      </w:pPr>
    </w:lvl>
    <w:lvl w:ilvl="5" w:tentative="0">
      <w:start w:val="1"/>
      <w:numFmt w:val="lowerRoman"/>
      <w:lvlText w:val="%6."/>
      <w:lvlJc w:val="right"/>
      <w:pPr>
        <w:ind w:left="3720" w:hanging="420"/>
      </w:pPr>
    </w:lvl>
    <w:lvl w:ilvl="6" w:tentative="0">
      <w:start w:val="1"/>
      <w:numFmt w:val="decimal"/>
      <w:lvlText w:val="%7."/>
      <w:lvlJc w:val="left"/>
      <w:pPr>
        <w:ind w:left="4140" w:hanging="420"/>
      </w:pPr>
    </w:lvl>
    <w:lvl w:ilvl="7" w:tentative="0">
      <w:start w:val="1"/>
      <w:numFmt w:val="lowerLetter"/>
      <w:lvlText w:val="%8)"/>
      <w:lvlJc w:val="left"/>
      <w:pPr>
        <w:ind w:left="4560" w:hanging="420"/>
      </w:pPr>
    </w:lvl>
    <w:lvl w:ilvl="8" w:tentative="0">
      <w:start w:val="1"/>
      <w:numFmt w:val="lowerRoman"/>
      <w:lvlText w:val="%9."/>
      <w:lvlJc w:val="right"/>
      <w:pPr>
        <w:ind w:left="4980" w:hanging="420"/>
      </w:pPr>
    </w:lvl>
  </w:abstractNum>
  <w:abstractNum w:abstractNumId="60">
    <w:nsid w:val="6DC02F54"/>
    <w:multiLevelType w:val="multilevel"/>
    <w:tmpl w:val="6DC02F54"/>
    <w:lvl w:ilvl="0" w:tentative="0">
      <w:start w:val="1"/>
      <w:numFmt w:val="decimal"/>
      <w:lvlText w:val="%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61">
    <w:nsid w:val="75411A3E"/>
    <w:multiLevelType w:val="multilevel"/>
    <w:tmpl w:val="75411A3E"/>
    <w:lvl w:ilvl="0" w:tentative="0">
      <w:start w:val="1"/>
      <w:numFmt w:val="decimal"/>
      <w:lvlText w:val="%1."/>
      <w:lvlJc w:val="left"/>
      <w:pPr>
        <w:ind w:left="425" w:hanging="425"/>
      </w:pPr>
      <w:rPr>
        <w:rFonts w:hint="eastAsia"/>
      </w:rPr>
    </w:lvl>
    <w:lvl w:ilvl="1" w:tentative="0">
      <w:start w:val="1"/>
      <w:numFmt w:val="decimal"/>
      <w:suff w:val="space"/>
      <w:lvlText w:val="%1.%2."/>
      <w:lvlJc w:val="left"/>
      <w:pPr>
        <w:ind w:left="567" w:hanging="567"/>
      </w:pPr>
      <w:rPr>
        <w:rFonts w:hint="eastAsia"/>
      </w:rPr>
    </w:lvl>
    <w:lvl w:ilvl="2" w:tentative="0">
      <w:start w:val="1"/>
      <w:numFmt w:val="decimal"/>
      <w:suff w:val="space"/>
      <w:lvlText w:val="%1.%2.%3."/>
      <w:lvlJc w:val="left"/>
      <w:pPr>
        <w:ind w:left="709" w:hanging="709"/>
      </w:pPr>
      <w:rPr>
        <w:rFonts w:hint="eastAsia"/>
      </w:rPr>
    </w:lvl>
    <w:lvl w:ilvl="3" w:tentative="0">
      <w:start w:val="1"/>
      <w:numFmt w:val="decimal"/>
      <w:lvlText w:val="%1.%2.%3.%4."/>
      <w:lvlJc w:val="left"/>
      <w:pPr>
        <w:ind w:left="851" w:hanging="851"/>
      </w:pPr>
      <w:rPr>
        <w:rFonts w:hint="eastAsia"/>
      </w:rPr>
    </w:lvl>
    <w:lvl w:ilvl="4" w:tentative="0">
      <w:start w:val="1"/>
      <w:numFmt w:val="decimal"/>
      <w:lvlText w:val="%1.%2.%3.%4.%5."/>
      <w:lvlJc w:val="left"/>
      <w:pPr>
        <w:ind w:left="992" w:hanging="992"/>
      </w:pPr>
      <w:rPr>
        <w:rFonts w:hint="eastAsia"/>
      </w:rPr>
    </w:lvl>
    <w:lvl w:ilvl="5" w:tentative="0">
      <w:start w:val="1"/>
      <w:numFmt w:val="decimal"/>
      <w:lvlText w:val="%1.%2.%3.%4.%5.%6."/>
      <w:lvlJc w:val="left"/>
      <w:pPr>
        <w:ind w:left="1134" w:hanging="1134"/>
      </w:pPr>
      <w:rPr>
        <w:rFonts w:hint="eastAsia"/>
      </w:rPr>
    </w:lvl>
    <w:lvl w:ilvl="6" w:tentative="0">
      <w:start w:val="1"/>
      <w:numFmt w:val="decimal"/>
      <w:lvlText w:val="%1.%2.%3.%4.%5.%6.%7."/>
      <w:lvlJc w:val="left"/>
      <w:pPr>
        <w:ind w:left="1276" w:hanging="1276"/>
      </w:pPr>
      <w:rPr>
        <w:rFonts w:hint="eastAsia"/>
      </w:rPr>
    </w:lvl>
    <w:lvl w:ilvl="7" w:tentative="0">
      <w:start w:val="1"/>
      <w:numFmt w:val="decimal"/>
      <w:lvlText w:val="%1.%2.%3.%4.%5.%6.%7.%8."/>
      <w:lvlJc w:val="left"/>
      <w:pPr>
        <w:ind w:left="1418" w:hanging="1418"/>
      </w:pPr>
      <w:rPr>
        <w:rFonts w:hint="eastAsia"/>
      </w:rPr>
    </w:lvl>
    <w:lvl w:ilvl="8" w:tentative="0">
      <w:start w:val="1"/>
      <w:numFmt w:val="decimal"/>
      <w:lvlText w:val="%1.%2.%3.%4.%5.%6.%7.%8.%9."/>
      <w:lvlJc w:val="left"/>
      <w:pPr>
        <w:ind w:left="1559" w:hanging="1559"/>
      </w:pPr>
      <w:rPr>
        <w:rFonts w:hint="eastAsia"/>
      </w:rPr>
    </w:lvl>
  </w:abstractNum>
  <w:abstractNum w:abstractNumId="62">
    <w:nsid w:val="76572628"/>
    <w:multiLevelType w:val="multilevel"/>
    <w:tmpl w:val="76572628"/>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63">
    <w:nsid w:val="77AA0924"/>
    <w:multiLevelType w:val="multilevel"/>
    <w:tmpl w:val="77AA0924"/>
    <w:lvl w:ilvl="0" w:tentative="0">
      <w:start w:val="1"/>
      <w:numFmt w:val="decimal"/>
      <w:lvlText w:val="%1）"/>
      <w:lvlJc w:val="left"/>
      <w:pPr>
        <w:ind w:left="1140" w:hanging="360"/>
      </w:pPr>
      <w:rPr>
        <w:rFonts w:hint="default"/>
      </w:rPr>
    </w:lvl>
    <w:lvl w:ilvl="1" w:tentative="0">
      <w:start w:val="1"/>
      <w:numFmt w:val="lowerLetter"/>
      <w:lvlText w:val="%2)"/>
      <w:lvlJc w:val="left"/>
      <w:pPr>
        <w:ind w:left="1620" w:hanging="420"/>
      </w:pPr>
    </w:lvl>
    <w:lvl w:ilvl="2" w:tentative="0">
      <w:start w:val="1"/>
      <w:numFmt w:val="lowerRoman"/>
      <w:lvlText w:val="%3."/>
      <w:lvlJc w:val="right"/>
      <w:pPr>
        <w:ind w:left="2040" w:hanging="420"/>
      </w:pPr>
    </w:lvl>
    <w:lvl w:ilvl="3" w:tentative="0">
      <w:start w:val="1"/>
      <w:numFmt w:val="decimal"/>
      <w:lvlText w:val="%4."/>
      <w:lvlJc w:val="left"/>
      <w:pPr>
        <w:ind w:left="2460" w:hanging="420"/>
      </w:pPr>
    </w:lvl>
    <w:lvl w:ilvl="4" w:tentative="0">
      <w:start w:val="1"/>
      <w:numFmt w:val="lowerLetter"/>
      <w:lvlText w:val="%5)"/>
      <w:lvlJc w:val="left"/>
      <w:pPr>
        <w:ind w:left="2880" w:hanging="420"/>
      </w:pPr>
    </w:lvl>
    <w:lvl w:ilvl="5" w:tentative="0">
      <w:start w:val="1"/>
      <w:numFmt w:val="lowerRoman"/>
      <w:lvlText w:val="%6."/>
      <w:lvlJc w:val="right"/>
      <w:pPr>
        <w:ind w:left="3300" w:hanging="420"/>
      </w:pPr>
    </w:lvl>
    <w:lvl w:ilvl="6" w:tentative="0">
      <w:start w:val="1"/>
      <w:numFmt w:val="decimal"/>
      <w:lvlText w:val="%7."/>
      <w:lvlJc w:val="left"/>
      <w:pPr>
        <w:ind w:left="3720" w:hanging="420"/>
      </w:pPr>
    </w:lvl>
    <w:lvl w:ilvl="7" w:tentative="0">
      <w:start w:val="1"/>
      <w:numFmt w:val="lowerLetter"/>
      <w:lvlText w:val="%8)"/>
      <w:lvlJc w:val="left"/>
      <w:pPr>
        <w:ind w:left="4140" w:hanging="420"/>
      </w:pPr>
    </w:lvl>
    <w:lvl w:ilvl="8" w:tentative="0">
      <w:start w:val="1"/>
      <w:numFmt w:val="lowerRoman"/>
      <w:lvlText w:val="%9."/>
      <w:lvlJc w:val="right"/>
      <w:pPr>
        <w:ind w:left="4560" w:hanging="420"/>
      </w:pPr>
    </w:lvl>
  </w:abstractNum>
  <w:abstractNum w:abstractNumId="64">
    <w:nsid w:val="77C16670"/>
    <w:multiLevelType w:val="multilevel"/>
    <w:tmpl w:val="77C16670"/>
    <w:lvl w:ilvl="0" w:tentative="0">
      <w:start w:val="1"/>
      <w:numFmt w:val="decimal"/>
      <w:lvlText w:val="（%1）"/>
      <w:lvlJc w:val="left"/>
      <w:pPr>
        <w:ind w:left="1920" w:hanging="720"/>
      </w:pPr>
      <w:rPr>
        <w:rFonts w:hint="default"/>
      </w:rPr>
    </w:lvl>
    <w:lvl w:ilvl="1" w:tentative="0">
      <w:start w:val="1"/>
      <w:numFmt w:val="lowerLetter"/>
      <w:lvlText w:val="%2)"/>
      <w:lvlJc w:val="left"/>
      <w:pPr>
        <w:ind w:left="2040" w:hanging="420"/>
      </w:pPr>
    </w:lvl>
    <w:lvl w:ilvl="2" w:tentative="0">
      <w:start w:val="1"/>
      <w:numFmt w:val="lowerRoman"/>
      <w:lvlText w:val="%3."/>
      <w:lvlJc w:val="right"/>
      <w:pPr>
        <w:ind w:left="2460" w:hanging="420"/>
      </w:pPr>
    </w:lvl>
    <w:lvl w:ilvl="3" w:tentative="0">
      <w:start w:val="1"/>
      <w:numFmt w:val="decimal"/>
      <w:lvlText w:val="%4."/>
      <w:lvlJc w:val="left"/>
      <w:pPr>
        <w:ind w:left="2880" w:hanging="420"/>
      </w:pPr>
    </w:lvl>
    <w:lvl w:ilvl="4" w:tentative="0">
      <w:start w:val="1"/>
      <w:numFmt w:val="lowerLetter"/>
      <w:lvlText w:val="%5)"/>
      <w:lvlJc w:val="left"/>
      <w:pPr>
        <w:ind w:left="3300" w:hanging="420"/>
      </w:pPr>
    </w:lvl>
    <w:lvl w:ilvl="5" w:tentative="0">
      <w:start w:val="1"/>
      <w:numFmt w:val="lowerRoman"/>
      <w:lvlText w:val="%6."/>
      <w:lvlJc w:val="right"/>
      <w:pPr>
        <w:ind w:left="3720" w:hanging="420"/>
      </w:pPr>
    </w:lvl>
    <w:lvl w:ilvl="6" w:tentative="0">
      <w:start w:val="1"/>
      <w:numFmt w:val="decimal"/>
      <w:lvlText w:val="%7."/>
      <w:lvlJc w:val="left"/>
      <w:pPr>
        <w:ind w:left="4140" w:hanging="420"/>
      </w:pPr>
    </w:lvl>
    <w:lvl w:ilvl="7" w:tentative="0">
      <w:start w:val="1"/>
      <w:numFmt w:val="lowerLetter"/>
      <w:lvlText w:val="%8)"/>
      <w:lvlJc w:val="left"/>
      <w:pPr>
        <w:ind w:left="4560" w:hanging="420"/>
      </w:pPr>
    </w:lvl>
    <w:lvl w:ilvl="8" w:tentative="0">
      <w:start w:val="1"/>
      <w:numFmt w:val="lowerRoman"/>
      <w:lvlText w:val="%9."/>
      <w:lvlJc w:val="right"/>
      <w:pPr>
        <w:ind w:left="4980" w:hanging="420"/>
      </w:pPr>
    </w:lvl>
  </w:abstractNum>
  <w:abstractNum w:abstractNumId="65">
    <w:nsid w:val="7923007C"/>
    <w:multiLevelType w:val="multilevel"/>
    <w:tmpl w:val="7923007C"/>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66">
    <w:nsid w:val="7C785949"/>
    <w:multiLevelType w:val="multilevel"/>
    <w:tmpl w:val="7C785949"/>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67">
    <w:nsid w:val="7DD23D17"/>
    <w:multiLevelType w:val="multilevel"/>
    <w:tmpl w:val="7DD23D17"/>
    <w:lvl w:ilvl="0" w:tentative="0">
      <w:start w:val="1"/>
      <w:numFmt w:val="decimal"/>
      <w:lvlText w:val="%1）"/>
      <w:lvlJc w:val="left"/>
      <w:pPr>
        <w:ind w:left="1200" w:hanging="360"/>
      </w:pPr>
      <w:rPr>
        <w:rFonts w:hint="default"/>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68">
    <w:nsid w:val="7FD8CACD"/>
    <w:multiLevelType w:val="singleLevel"/>
    <w:tmpl w:val="7FD8CACD"/>
    <w:lvl w:ilvl="0" w:tentative="0">
      <w:start w:val="1"/>
      <w:numFmt w:val="decimal"/>
      <w:suff w:val="nothing"/>
      <w:lvlText w:val="%1）"/>
      <w:lvlJc w:val="left"/>
    </w:lvl>
  </w:abstractNum>
  <w:num w:numId="1">
    <w:abstractNumId w:val="61"/>
  </w:num>
  <w:num w:numId="2">
    <w:abstractNumId w:val="29"/>
  </w:num>
  <w:num w:numId="3">
    <w:abstractNumId w:val="16"/>
  </w:num>
  <w:num w:numId="4">
    <w:abstractNumId w:val="12"/>
  </w:num>
  <w:num w:numId="5">
    <w:abstractNumId w:val="10"/>
  </w:num>
  <w:num w:numId="6">
    <w:abstractNumId w:val="46"/>
  </w:num>
  <w:num w:numId="7">
    <w:abstractNumId w:val="48"/>
  </w:num>
  <w:num w:numId="8">
    <w:abstractNumId w:val="27"/>
  </w:num>
  <w:num w:numId="9">
    <w:abstractNumId w:val="64"/>
  </w:num>
  <w:num w:numId="10">
    <w:abstractNumId w:val="59"/>
  </w:num>
  <w:num w:numId="11">
    <w:abstractNumId w:val="13"/>
  </w:num>
  <w:num w:numId="12">
    <w:abstractNumId w:val="18"/>
  </w:num>
  <w:num w:numId="13">
    <w:abstractNumId w:val="30"/>
  </w:num>
  <w:num w:numId="14">
    <w:abstractNumId w:val="32"/>
  </w:num>
  <w:num w:numId="15">
    <w:abstractNumId w:val="19"/>
  </w:num>
  <w:num w:numId="16">
    <w:abstractNumId w:val="66"/>
  </w:num>
  <w:num w:numId="17">
    <w:abstractNumId w:val="47"/>
  </w:num>
  <w:num w:numId="18">
    <w:abstractNumId w:val="58"/>
  </w:num>
  <w:num w:numId="19">
    <w:abstractNumId w:val="4"/>
  </w:num>
  <w:num w:numId="20">
    <w:abstractNumId w:val="33"/>
  </w:num>
  <w:num w:numId="21">
    <w:abstractNumId w:val="36"/>
  </w:num>
  <w:num w:numId="22">
    <w:abstractNumId w:val="55"/>
  </w:num>
  <w:num w:numId="23">
    <w:abstractNumId w:val="40"/>
  </w:num>
  <w:num w:numId="24">
    <w:abstractNumId w:val="23"/>
  </w:num>
  <w:num w:numId="25">
    <w:abstractNumId w:val="41"/>
  </w:num>
  <w:num w:numId="26">
    <w:abstractNumId w:val="9"/>
  </w:num>
  <w:num w:numId="27">
    <w:abstractNumId w:val="65"/>
  </w:num>
  <w:num w:numId="28">
    <w:abstractNumId w:val="62"/>
  </w:num>
  <w:num w:numId="29">
    <w:abstractNumId w:val="34"/>
  </w:num>
  <w:num w:numId="30">
    <w:abstractNumId w:val="37"/>
  </w:num>
  <w:num w:numId="31">
    <w:abstractNumId w:val="35"/>
  </w:num>
  <w:num w:numId="32">
    <w:abstractNumId w:val="54"/>
  </w:num>
  <w:num w:numId="33">
    <w:abstractNumId w:val="17"/>
  </w:num>
  <w:num w:numId="34">
    <w:abstractNumId w:val="20"/>
  </w:num>
  <w:num w:numId="35">
    <w:abstractNumId w:val="11"/>
  </w:num>
  <w:num w:numId="36">
    <w:abstractNumId w:val="21"/>
  </w:num>
  <w:num w:numId="37">
    <w:abstractNumId w:val="39"/>
  </w:num>
  <w:num w:numId="38">
    <w:abstractNumId w:val="2"/>
  </w:num>
  <w:num w:numId="39">
    <w:abstractNumId w:val="43"/>
  </w:num>
  <w:num w:numId="40">
    <w:abstractNumId w:val="68"/>
  </w:num>
  <w:num w:numId="41">
    <w:abstractNumId w:val="14"/>
  </w:num>
  <w:num w:numId="42">
    <w:abstractNumId w:val="50"/>
  </w:num>
  <w:num w:numId="43">
    <w:abstractNumId w:val="15"/>
  </w:num>
  <w:num w:numId="44">
    <w:abstractNumId w:val="3"/>
  </w:num>
  <w:num w:numId="45">
    <w:abstractNumId w:val="24"/>
  </w:num>
  <w:num w:numId="46">
    <w:abstractNumId w:val="5"/>
  </w:num>
  <w:num w:numId="47">
    <w:abstractNumId w:val="51"/>
  </w:num>
  <w:num w:numId="48">
    <w:abstractNumId w:val="52"/>
  </w:num>
  <w:num w:numId="49">
    <w:abstractNumId w:val="45"/>
  </w:num>
  <w:num w:numId="50">
    <w:abstractNumId w:val="26"/>
  </w:num>
  <w:num w:numId="51">
    <w:abstractNumId w:val="63"/>
  </w:num>
  <w:num w:numId="52">
    <w:abstractNumId w:val="38"/>
  </w:num>
  <w:num w:numId="53">
    <w:abstractNumId w:val="31"/>
  </w:num>
  <w:num w:numId="54">
    <w:abstractNumId w:val="57"/>
  </w:num>
  <w:num w:numId="55">
    <w:abstractNumId w:val="28"/>
  </w:num>
  <w:num w:numId="56">
    <w:abstractNumId w:val="25"/>
  </w:num>
  <w:num w:numId="57">
    <w:abstractNumId w:val="56"/>
  </w:num>
  <w:num w:numId="58">
    <w:abstractNumId w:val="0"/>
  </w:num>
  <w:num w:numId="59">
    <w:abstractNumId w:val="44"/>
  </w:num>
  <w:num w:numId="60">
    <w:abstractNumId w:val="8"/>
  </w:num>
  <w:num w:numId="61">
    <w:abstractNumId w:val="42"/>
  </w:num>
  <w:num w:numId="62">
    <w:abstractNumId w:val="60"/>
  </w:num>
  <w:num w:numId="63">
    <w:abstractNumId w:val="53"/>
  </w:num>
  <w:num w:numId="64">
    <w:abstractNumId w:val="22"/>
  </w:num>
  <w:num w:numId="65">
    <w:abstractNumId w:val="49"/>
  </w:num>
  <w:num w:numId="66">
    <w:abstractNumId w:val="6"/>
  </w:num>
  <w:num w:numId="67">
    <w:abstractNumId w:val="1"/>
  </w:num>
  <w:num w:numId="68">
    <w:abstractNumId w:val="7"/>
  </w:num>
  <w:num w:numId="69">
    <w:abstractNumId w:val="6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7"/>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E4B83"/>
    <w:rsid w:val="00002FE8"/>
    <w:rsid w:val="000034A8"/>
    <w:rsid w:val="0000458B"/>
    <w:rsid w:val="00004EE4"/>
    <w:rsid w:val="000050D4"/>
    <w:rsid w:val="000053CD"/>
    <w:rsid w:val="000069BF"/>
    <w:rsid w:val="00007D8C"/>
    <w:rsid w:val="00011917"/>
    <w:rsid w:val="000128D6"/>
    <w:rsid w:val="0001307F"/>
    <w:rsid w:val="0001567C"/>
    <w:rsid w:val="00016A7F"/>
    <w:rsid w:val="000219D5"/>
    <w:rsid w:val="00025427"/>
    <w:rsid w:val="0002648F"/>
    <w:rsid w:val="000276EF"/>
    <w:rsid w:val="00030F7C"/>
    <w:rsid w:val="00031011"/>
    <w:rsid w:val="0003760A"/>
    <w:rsid w:val="0004057C"/>
    <w:rsid w:val="00040A75"/>
    <w:rsid w:val="00041C3D"/>
    <w:rsid w:val="000421F0"/>
    <w:rsid w:val="00042B9F"/>
    <w:rsid w:val="00043801"/>
    <w:rsid w:val="00043938"/>
    <w:rsid w:val="00043B27"/>
    <w:rsid w:val="0004446C"/>
    <w:rsid w:val="00045513"/>
    <w:rsid w:val="00045A9B"/>
    <w:rsid w:val="0004721A"/>
    <w:rsid w:val="00052FDA"/>
    <w:rsid w:val="000601E1"/>
    <w:rsid w:val="000642A7"/>
    <w:rsid w:val="000662A5"/>
    <w:rsid w:val="00066A45"/>
    <w:rsid w:val="00067ADB"/>
    <w:rsid w:val="00070C50"/>
    <w:rsid w:val="00072754"/>
    <w:rsid w:val="00072DB9"/>
    <w:rsid w:val="000748AA"/>
    <w:rsid w:val="00074EBA"/>
    <w:rsid w:val="00082D2E"/>
    <w:rsid w:val="00085B98"/>
    <w:rsid w:val="000901E7"/>
    <w:rsid w:val="0009064D"/>
    <w:rsid w:val="000906B5"/>
    <w:rsid w:val="00094538"/>
    <w:rsid w:val="0009540A"/>
    <w:rsid w:val="00096E2A"/>
    <w:rsid w:val="000A07BE"/>
    <w:rsid w:val="000A0846"/>
    <w:rsid w:val="000A0BE2"/>
    <w:rsid w:val="000A1BCB"/>
    <w:rsid w:val="000A30B7"/>
    <w:rsid w:val="000A30CC"/>
    <w:rsid w:val="000A3E61"/>
    <w:rsid w:val="000A74CB"/>
    <w:rsid w:val="000B07DF"/>
    <w:rsid w:val="000B33C3"/>
    <w:rsid w:val="000B4ED2"/>
    <w:rsid w:val="000B7D0F"/>
    <w:rsid w:val="000C15B2"/>
    <w:rsid w:val="000C1F69"/>
    <w:rsid w:val="000C1FC6"/>
    <w:rsid w:val="000C3A5F"/>
    <w:rsid w:val="000C47DE"/>
    <w:rsid w:val="000D0295"/>
    <w:rsid w:val="000D03B8"/>
    <w:rsid w:val="000D185F"/>
    <w:rsid w:val="000D3DB6"/>
    <w:rsid w:val="000D5A46"/>
    <w:rsid w:val="000D626D"/>
    <w:rsid w:val="000D643F"/>
    <w:rsid w:val="000D736E"/>
    <w:rsid w:val="000D7BEE"/>
    <w:rsid w:val="000E0C55"/>
    <w:rsid w:val="000E15BA"/>
    <w:rsid w:val="000E37A1"/>
    <w:rsid w:val="000E407E"/>
    <w:rsid w:val="000E595B"/>
    <w:rsid w:val="000F2AA4"/>
    <w:rsid w:val="000F3075"/>
    <w:rsid w:val="000F3598"/>
    <w:rsid w:val="000F44EA"/>
    <w:rsid w:val="000F4BCC"/>
    <w:rsid w:val="000F598A"/>
    <w:rsid w:val="000F73E2"/>
    <w:rsid w:val="000F7B24"/>
    <w:rsid w:val="00102D9B"/>
    <w:rsid w:val="00103807"/>
    <w:rsid w:val="00104B27"/>
    <w:rsid w:val="00111996"/>
    <w:rsid w:val="00112277"/>
    <w:rsid w:val="00112522"/>
    <w:rsid w:val="00113947"/>
    <w:rsid w:val="0011476F"/>
    <w:rsid w:val="00115FC0"/>
    <w:rsid w:val="00121E6A"/>
    <w:rsid w:val="00123ECA"/>
    <w:rsid w:val="001254F0"/>
    <w:rsid w:val="00125F0D"/>
    <w:rsid w:val="001304EE"/>
    <w:rsid w:val="00130CBF"/>
    <w:rsid w:val="00130E76"/>
    <w:rsid w:val="00133AD8"/>
    <w:rsid w:val="00135C2B"/>
    <w:rsid w:val="001403E7"/>
    <w:rsid w:val="00141191"/>
    <w:rsid w:val="00141A6B"/>
    <w:rsid w:val="00141F21"/>
    <w:rsid w:val="00142106"/>
    <w:rsid w:val="00142A92"/>
    <w:rsid w:val="001450F8"/>
    <w:rsid w:val="0014527B"/>
    <w:rsid w:val="001460CB"/>
    <w:rsid w:val="00147B10"/>
    <w:rsid w:val="0015287D"/>
    <w:rsid w:val="001555D2"/>
    <w:rsid w:val="0016005E"/>
    <w:rsid w:val="00162DCD"/>
    <w:rsid w:val="00162EC0"/>
    <w:rsid w:val="001632FD"/>
    <w:rsid w:val="00163399"/>
    <w:rsid w:val="00170046"/>
    <w:rsid w:val="001707E5"/>
    <w:rsid w:val="001711C0"/>
    <w:rsid w:val="00171A79"/>
    <w:rsid w:val="001765B9"/>
    <w:rsid w:val="001771F0"/>
    <w:rsid w:val="001772FC"/>
    <w:rsid w:val="001777D5"/>
    <w:rsid w:val="001838A2"/>
    <w:rsid w:val="00184D39"/>
    <w:rsid w:val="00184D7A"/>
    <w:rsid w:val="00185B41"/>
    <w:rsid w:val="00193524"/>
    <w:rsid w:val="00193FD1"/>
    <w:rsid w:val="00195388"/>
    <w:rsid w:val="00197D88"/>
    <w:rsid w:val="001A5D39"/>
    <w:rsid w:val="001A5E02"/>
    <w:rsid w:val="001A62FC"/>
    <w:rsid w:val="001A634E"/>
    <w:rsid w:val="001B042C"/>
    <w:rsid w:val="001B2BBF"/>
    <w:rsid w:val="001B3C94"/>
    <w:rsid w:val="001B40BA"/>
    <w:rsid w:val="001B57AF"/>
    <w:rsid w:val="001B71FA"/>
    <w:rsid w:val="001B7C69"/>
    <w:rsid w:val="001C0B8A"/>
    <w:rsid w:val="001C1396"/>
    <w:rsid w:val="001C39E1"/>
    <w:rsid w:val="001C52B6"/>
    <w:rsid w:val="001C5E5B"/>
    <w:rsid w:val="001C63AC"/>
    <w:rsid w:val="001C7C34"/>
    <w:rsid w:val="001D0095"/>
    <w:rsid w:val="001D4951"/>
    <w:rsid w:val="001D4CD2"/>
    <w:rsid w:val="001D55F3"/>
    <w:rsid w:val="001D5E82"/>
    <w:rsid w:val="001D6445"/>
    <w:rsid w:val="001D7BBF"/>
    <w:rsid w:val="001E157F"/>
    <w:rsid w:val="001E1C83"/>
    <w:rsid w:val="001E2998"/>
    <w:rsid w:val="001E2CD7"/>
    <w:rsid w:val="001E40FB"/>
    <w:rsid w:val="001E4775"/>
    <w:rsid w:val="001E482F"/>
    <w:rsid w:val="001E4955"/>
    <w:rsid w:val="001E7D0D"/>
    <w:rsid w:val="001F01BC"/>
    <w:rsid w:val="0020244B"/>
    <w:rsid w:val="00203280"/>
    <w:rsid w:val="00206ECA"/>
    <w:rsid w:val="00211CB5"/>
    <w:rsid w:val="00212649"/>
    <w:rsid w:val="002127A2"/>
    <w:rsid w:val="00217468"/>
    <w:rsid w:val="0022024A"/>
    <w:rsid w:val="00220E68"/>
    <w:rsid w:val="002241F4"/>
    <w:rsid w:val="00224FDC"/>
    <w:rsid w:val="00224FEE"/>
    <w:rsid w:val="002252E6"/>
    <w:rsid w:val="002278CA"/>
    <w:rsid w:val="00230B6A"/>
    <w:rsid w:val="002338B6"/>
    <w:rsid w:val="00235185"/>
    <w:rsid w:val="002400A0"/>
    <w:rsid w:val="002402B1"/>
    <w:rsid w:val="002413BE"/>
    <w:rsid w:val="00241B67"/>
    <w:rsid w:val="00244278"/>
    <w:rsid w:val="00244384"/>
    <w:rsid w:val="00244496"/>
    <w:rsid w:val="002464D9"/>
    <w:rsid w:val="00250397"/>
    <w:rsid w:val="00254380"/>
    <w:rsid w:val="00254515"/>
    <w:rsid w:val="002552A3"/>
    <w:rsid w:val="002556E4"/>
    <w:rsid w:val="00255949"/>
    <w:rsid w:val="00255C8F"/>
    <w:rsid w:val="00256ABF"/>
    <w:rsid w:val="00257ACF"/>
    <w:rsid w:val="00260DB3"/>
    <w:rsid w:val="00261B86"/>
    <w:rsid w:val="002634C7"/>
    <w:rsid w:val="00267730"/>
    <w:rsid w:val="00270CA4"/>
    <w:rsid w:val="0027231B"/>
    <w:rsid w:val="002726C4"/>
    <w:rsid w:val="0027273A"/>
    <w:rsid w:val="00274549"/>
    <w:rsid w:val="00275A88"/>
    <w:rsid w:val="00280B03"/>
    <w:rsid w:val="00281592"/>
    <w:rsid w:val="00284D62"/>
    <w:rsid w:val="00290950"/>
    <w:rsid w:val="00290B87"/>
    <w:rsid w:val="00291D29"/>
    <w:rsid w:val="00293847"/>
    <w:rsid w:val="00293DC4"/>
    <w:rsid w:val="00295FFA"/>
    <w:rsid w:val="002965D2"/>
    <w:rsid w:val="00297C3E"/>
    <w:rsid w:val="002A04E3"/>
    <w:rsid w:val="002A1244"/>
    <w:rsid w:val="002A294A"/>
    <w:rsid w:val="002A2EB8"/>
    <w:rsid w:val="002A3490"/>
    <w:rsid w:val="002A3F90"/>
    <w:rsid w:val="002A5141"/>
    <w:rsid w:val="002B1423"/>
    <w:rsid w:val="002B240F"/>
    <w:rsid w:val="002B56AF"/>
    <w:rsid w:val="002B6ACF"/>
    <w:rsid w:val="002C0F97"/>
    <w:rsid w:val="002C2617"/>
    <w:rsid w:val="002C2F26"/>
    <w:rsid w:val="002C355E"/>
    <w:rsid w:val="002C3A97"/>
    <w:rsid w:val="002C5147"/>
    <w:rsid w:val="002C528B"/>
    <w:rsid w:val="002C5373"/>
    <w:rsid w:val="002C5B5B"/>
    <w:rsid w:val="002C6140"/>
    <w:rsid w:val="002D1DD3"/>
    <w:rsid w:val="002D3577"/>
    <w:rsid w:val="002D4147"/>
    <w:rsid w:val="002D56CD"/>
    <w:rsid w:val="002D7035"/>
    <w:rsid w:val="002D70B5"/>
    <w:rsid w:val="002D7B34"/>
    <w:rsid w:val="002E145C"/>
    <w:rsid w:val="002E203E"/>
    <w:rsid w:val="002E2818"/>
    <w:rsid w:val="002E4A24"/>
    <w:rsid w:val="002E4AE2"/>
    <w:rsid w:val="002E6B73"/>
    <w:rsid w:val="002E769D"/>
    <w:rsid w:val="002E7B02"/>
    <w:rsid w:val="002F0D11"/>
    <w:rsid w:val="002F0D88"/>
    <w:rsid w:val="002F229E"/>
    <w:rsid w:val="002F3359"/>
    <w:rsid w:val="002F51B1"/>
    <w:rsid w:val="002F53F4"/>
    <w:rsid w:val="003008E9"/>
    <w:rsid w:val="00301732"/>
    <w:rsid w:val="00303209"/>
    <w:rsid w:val="003043DC"/>
    <w:rsid w:val="00306700"/>
    <w:rsid w:val="00306811"/>
    <w:rsid w:val="003101C5"/>
    <w:rsid w:val="00310B37"/>
    <w:rsid w:val="00311BA7"/>
    <w:rsid w:val="0031209B"/>
    <w:rsid w:val="00313276"/>
    <w:rsid w:val="00315B5E"/>
    <w:rsid w:val="00316598"/>
    <w:rsid w:val="00320848"/>
    <w:rsid w:val="00321265"/>
    <w:rsid w:val="003232D4"/>
    <w:rsid w:val="00323408"/>
    <w:rsid w:val="0032375A"/>
    <w:rsid w:val="00324DC5"/>
    <w:rsid w:val="003262E5"/>
    <w:rsid w:val="00326D2E"/>
    <w:rsid w:val="003323C3"/>
    <w:rsid w:val="003329A0"/>
    <w:rsid w:val="00332A7D"/>
    <w:rsid w:val="0033342F"/>
    <w:rsid w:val="00333A6D"/>
    <w:rsid w:val="003345E3"/>
    <w:rsid w:val="00335488"/>
    <w:rsid w:val="00335620"/>
    <w:rsid w:val="0034009C"/>
    <w:rsid w:val="0034061E"/>
    <w:rsid w:val="00341886"/>
    <w:rsid w:val="003449E3"/>
    <w:rsid w:val="0034652F"/>
    <w:rsid w:val="00350620"/>
    <w:rsid w:val="003506A1"/>
    <w:rsid w:val="003514C6"/>
    <w:rsid w:val="00351F58"/>
    <w:rsid w:val="00354817"/>
    <w:rsid w:val="00354977"/>
    <w:rsid w:val="00354EC7"/>
    <w:rsid w:val="003552B1"/>
    <w:rsid w:val="00356CF4"/>
    <w:rsid w:val="00356F2E"/>
    <w:rsid w:val="00357E0A"/>
    <w:rsid w:val="0036330C"/>
    <w:rsid w:val="00363990"/>
    <w:rsid w:val="00367581"/>
    <w:rsid w:val="00371DEB"/>
    <w:rsid w:val="00377224"/>
    <w:rsid w:val="003816BF"/>
    <w:rsid w:val="00382623"/>
    <w:rsid w:val="00382E24"/>
    <w:rsid w:val="0038308E"/>
    <w:rsid w:val="00383DEB"/>
    <w:rsid w:val="00387805"/>
    <w:rsid w:val="00387DAB"/>
    <w:rsid w:val="003904F5"/>
    <w:rsid w:val="00390929"/>
    <w:rsid w:val="0039265D"/>
    <w:rsid w:val="00392E56"/>
    <w:rsid w:val="0039302D"/>
    <w:rsid w:val="00394928"/>
    <w:rsid w:val="00395AF6"/>
    <w:rsid w:val="0039796F"/>
    <w:rsid w:val="003A27DE"/>
    <w:rsid w:val="003A347A"/>
    <w:rsid w:val="003A475F"/>
    <w:rsid w:val="003A7486"/>
    <w:rsid w:val="003B1175"/>
    <w:rsid w:val="003B2110"/>
    <w:rsid w:val="003B3E46"/>
    <w:rsid w:val="003B584E"/>
    <w:rsid w:val="003B6580"/>
    <w:rsid w:val="003B70F3"/>
    <w:rsid w:val="003B7351"/>
    <w:rsid w:val="003C1041"/>
    <w:rsid w:val="003C3C48"/>
    <w:rsid w:val="003C3E44"/>
    <w:rsid w:val="003C68C1"/>
    <w:rsid w:val="003C75FE"/>
    <w:rsid w:val="003C7AAE"/>
    <w:rsid w:val="003C7E41"/>
    <w:rsid w:val="003C7F99"/>
    <w:rsid w:val="003D0D11"/>
    <w:rsid w:val="003D3103"/>
    <w:rsid w:val="003D5800"/>
    <w:rsid w:val="003D6567"/>
    <w:rsid w:val="003E0D7D"/>
    <w:rsid w:val="003E49EF"/>
    <w:rsid w:val="003E4DE0"/>
    <w:rsid w:val="003E7143"/>
    <w:rsid w:val="003E7D5B"/>
    <w:rsid w:val="003F05CC"/>
    <w:rsid w:val="003F09BE"/>
    <w:rsid w:val="003F1EAE"/>
    <w:rsid w:val="003F3C0D"/>
    <w:rsid w:val="003F49D2"/>
    <w:rsid w:val="003F5063"/>
    <w:rsid w:val="003F59E5"/>
    <w:rsid w:val="003F765F"/>
    <w:rsid w:val="003F7C25"/>
    <w:rsid w:val="00401C5E"/>
    <w:rsid w:val="00402A47"/>
    <w:rsid w:val="0040422F"/>
    <w:rsid w:val="00404AF1"/>
    <w:rsid w:val="00407B6D"/>
    <w:rsid w:val="00411005"/>
    <w:rsid w:val="00416E67"/>
    <w:rsid w:val="0041701F"/>
    <w:rsid w:val="00417B52"/>
    <w:rsid w:val="00422AEE"/>
    <w:rsid w:val="00422E07"/>
    <w:rsid w:val="00423733"/>
    <w:rsid w:val="00423937"/>
    <w:rsid w:val="0042530F"/>
    <w:rsid w:val="004303DA"/>
    <w:rsid w:val="0043091D"/>
    <w:rsid w:val="0043442B"/>
    <w:rsid w:val="00434C35"/>
    <w:rsid w:val="00434D36"/>
    <w:rsid w:val="00435883"/>
    <w:rsid w:val="0043645A"/>
    <w:rsid w:val="00437546"/>
    <w:rsid w:val="00442987"/>
    <w:rsid w:val="00442B04"/>
    <w:rsid w:val="00442E72"/>
    <w:rsid w:val="004444C6"/>
    <w:rsid w:val="0044482F"/>
    <w:rsid w:val="00444DB5"/>
    <w:rsid w:val="0044573B"/>
    <w:rsid w:val="00445BC7"/>
    <w:rsid w:val="00447BD7"/>
    <w:rsid w:val="00451C4E"/>
    <w:rsid w:val="00455267"/>
    <w:rsid w:val="00455957"/>
    <w:rsid w:val="0045630F"/>
    <w:rsid w:val="004564C1"/>
    <w:rsid w:val="00456603"/>
    <w:rsid w:val="004572E4"/>
    <w:rsid w:val="00457942"/>
    <w:rsid w:val="00460BEE"/>
    <w:rsid w:val="0046663A"/>
    <w:rsid w:val="00470110"/>
    <w:rsid w:val="00473C95"/>
    <w:rsid w:val="00474EC4"/>
    <w:rsid w:val="004817E6"/>
    <w:rsid w:val="004822C1"/>
    <w:rsid w:val="00483729"/>
    <w:rsid w:val="004851F4"/>
    <w:rsid w:val="00485249"/>
    <w:rsid w:val="0048763B"/>
    <w:rsid w:val="004877E5"/>
    <w:rsid w:val="004953E9"/>
    <w:rsid w:val="004964DE"/>
    <w:rsid w:val="0049713A"/>
    <w:rsid w:val="004A20A1"/>
    <w:rsid w:val="004A5F20"/>
    <w:rsid w:val="004A6B0E"/>
    <w:rsid w:val="004A6B6E"/>
    <w:rsid w:val="004A7602"/>
    <w:rsid w:val="004B0926"/>
    <w:rsid w:val="004B3F48"/>
    <w:rsid w:val="004B4DA3"/>
    <w:rsid w:val="004B7444"/>
    <w:rsid w:val="004B78FC"/>
    <w:rsid w:val="004C0D67"/>
    <w:rsid w:val="004C26CB"/>
    <w:rsid w:val="004C2D1B"/>
    <w:rsid w:val="004C3466"/>
    <w:rsid w:val="004C62C4"/>
    <w:rsid w:val="004C7284"/>
    <w:rsid w:val="004C75CF"/>
    <w:rsid w:val="004D0271"/>
    <w:rsid w:val="004D1947"/>
    <w:rsid w:val="004D1B84"/>
    <w:rsid w:val="004D2326"/>
    <w:rsid w:val="004D3304"/>
    <w:rsid w:val="004D37B1"/>
    <w:rsid w:val="004D572F"/>
    <w:rsid w:val="004D6D54"/>
    <w:rsid w:val="004D7FC8"/>
    <w:rsid w:val="004E0D87"/>
    <w:rsid w:val="004E115A"/>
    <w:rsid w:val="004E2044"/>
    <w:rsid w:val="004E3930"/>
    <w:rsid w:val="004E3AB7"/>
    <w:rsid w:val="004E592D"/>
    <w:rsid w:val="004E68FA"/>
    <w:rsid w:val="004F2A3B"/>
    <w:rsid w:val="004F5DD5"/>
    <w:rsid w:val="005009E5"/>
    <w:rsid w:val="00503484"/>
    <w:rsid w:val="00503F9E"/>
    <w:rsid w:val="00505A98"/>
    <w:rsid w:val="00507999"/>
    <w:rsid w:val="00510F65"/>
    <w:rsid w:val="005118F7"/>
    <w:rsid w:val="00511B84"/>
    <w:rsid w:val="005120DE"/>
    <w:rsid w:val="00513149"/>
    <w:rsid w:val="005145CA"/>
    <w:rsid w:val="0051488E"/>
    <w:rsid w:val="00515331"/>
    <w:rsid w:val="005156C8"/>
    <w:rsid w:val="005176CF"/>
    <w:rsid w:val="005210DF"/>
    <w:rsid w:val="005223BA"/>
    <w:rsid w:val="00522CC8"/>
    <w:rsid w:val="00524B97"/>
    <w:rsid w:val="00524DC3"/>
    <w:rsid w:val="00527A86"/>
    <w:rsid w:val="0053215F"/>
    <w:rsid w:val="005343D5"/>
    <w:rsid w:val="00534427"/>
    <w:rsid w:val="00534907"/>
    <w:rsid w:val="00535FF0"/>
    <w:rsid w:val="0053791B"/>
    <w:rsid w:val="00541ED7"/>
    <w:rsid w:val="00542352"/>
    <w:rsid w:val="00545786"/>
    <w:rsid w:val="00546B47"/>
    <w:rsid w:val="0054711B"/>
    <w:rsid w:val="005476BB"/>
    <w:rsid w:val="00552BCB"/>
    <w:rsid w:val="0055516A"/>
    <w:rsid w:val="00560E70"/>
    <w:rsid w:val="00561D61"/>
    <w:rsid w:val="0056370E"/>
    <w:rsid w:val="00565ED9"/>
    <w:rsid w:val="00567852"/>
    <w:rsid w:val="005702F3"/>
    <w:rsid w:val="00570B3E"/>
    <w:rsid w:val="00570C23"/>
    <w:rsid w:val="00570DE8"/>
    <w:rsid w:val="00572B31"/>
    <w:rsid w:val="00572F29"/>
    <w:rsid w:val="00572FF3"/>
    <w:rsid w:val="005731CA"/>
    <w:rsid w:val="005737EB"/>
    <w:rsid w:val="005742EA"/>
    <w:rsid w:val="00575630"/>
    <w:rsid w:val="00575ACD"/>
    <w:rsid w:val="00575DE5"/>
    <w:rsid w:val="005767CD"/>
    <w:rsid w:val="00576E8E"/>
    <w:rsid w:val="005777C6"/>
    <w:rsid w:val="005824C1"/>
    <w:rsid w:val="00583348"/>
    <w:rsid w:val="00583B70"/>
    <w:rsid w:val="00585F8B"/>
    <w:rsid w:val="00592946"/>
    <w:rsid w:val="00592A5F"/>
    <w:rsid w:val="00594C7C"/>
    <w:rsid w:val="00597194"/>
    <w:rsid w:val="00597417"/>
    <w:rsid w:val="005979CE"/>
    <w:rsid w:val="005A17AD"/>
    <w:rsid w:val="005A24C8"/>
    <w:rsid w:val="005A4B8B"/>
    <w:rsid w:val="005A4E8E"/>
    <w:rsid w:val="005B00D5"/>
    <w:rsid w:val="005B0D12"/>
    <w:rsid w:val="005B126C"/>
    <w:rsid w:val="005B3565"/>
    <w:rsid w:val="005B3A76"/>
    <w:rsid w:val="005B72D8"/>
    <w:rsid w:val="005B7EBF"/>
    <w:rsid w:val="005C0612"/>
    <w:rsid w:val="005C3532"/>
    <w:rsid w:val="005C6551"/>
    <w:rsid w:val="005D1B6A"/>
    <w:rsid w:val="005D4ED6"/>
    <w:rsid w:val="005D6508"/>
    <w:rsid w:val="005D72A0"/>
    <w:rsid w:val="005D7767"/>
    <w:rsid w:val="005D7B70"/>
    <w:rsid w:val="005E2B94"/>
    <w:rsid w:val="005E2C8D"/>
    <w:rsid w:val="005E58FA"/>
    <w:rsid w:val="005E6772"/>
    <w:rsid w:val="005E6810"/>
    <w:rsid w:val="005E7245"/>
    <w:rsid w:val="005E74A2"/>
    <w:rsid w:val="005F52B8"/>
    <w:rsid w:val="005F55C2"/>
    <w:rsid w:val="005F6413"/>
    <w:rsid w:val="005F65CC"/>
    <w:rsid w:val="005F7787"/>
    <w:rsid w:val="00601C33"/>
    <w:rsid w:val="00607118"/>
    <w:rsid w:val="00607B4F"/>
    <w:rsid w:val="0061043F"/>
    <w:rsid w:val="0061096B"/>
    <w:rsid w:val="00611F58"/>
    <w:rsid w:val="00612575"/>
    <w:rsid w:val="00614003"/>
    <w:rsid w:val="0061457F"/>
    <w:rsid w:val="006153BC"/>
    <w:rsid w:val="00615E88"/>
    <w:rsid w:val="00616755"/>
    <w:rsid w:val="00616B57"/>
    <w:rsid w:val="00617360"/>
    <w:rsid w:val="00617A01"/>
    <w:rsid w:val="00621D55"/>
    <w:rsid w:val="006228DC"/>
    <w:rsid w:val="00622BDC"/>
    <w:rsid w:val="00623DC5"/>
    <w:rsid w:val="006248D4"/>
    <w:rsid w:val="00627C99"/>
    <w:rsid w:val="006307FA"/>
    <w:rsid w:val="00631A47"/>
    <w:rsid w:val="00633750"/>
    <w:rsid w:val="00633C35"/>
    <w:rsid w:val="00636BD0"/>
    <w:rsid w:val="00636D84"/>
    <w:rsid w:val="00641CD4"/>
    <w:rsid w:val="006473CE"/>
    <w:rsid w:val="00651D95"/>
    <w:rsid w:val="00653959"/>
    <w:rsid w:val="006564D0"/>
    <w:rsid w:val="006569AB"/>
    <w:rsid w:val="00656C8C"/>
    <w:rsid w:val="00661A21"/>
    <w:rsid w:val="006621F8"/>
    <w:rsid w:val="0066469A"/>
    <w:rsid w:val="00665414"/>
    <w:rsid w:val="006673A0"/>
    <w:rsid w:val="006740FF"/>
    <w:rsid w:val="006748F7"/>
    <w:rsid w:val="00681532"/>
    <w:rsid w:val="006816F7"/>
    <w:rsid w:val="0068325B"/>
    <w:rsid w:val="006834E5"/>
    <w:rsid w:val="0068607A"/>
    <w:rsid w:val="00686AEE"/>
    <w:rsid w:val="0069007B"/>
    <w:rsid w:val="00692BF5"/>
    <w:rsid w:val="00693360"/>
    <w:rsid w:val="00693946"/>
    <w:rsid w:val="006948EA"/>
    <w:rsid w:val="00694A39"/>
    <w:rsid w:val="006960A4"/>
    <w:rsid w:val="006A40CC"/>
    <w:rsid w:val="006A4700"/>
    <w:rsid w:val="006A4F36"/>
    <w:rsid w:val="006A5188"/>
    <w:rsid w:val="006A5B06"/>
    <w:rsid w:val="006A7545"/>
    <w:rsid w:val="006A7887"/>
    <w:rsid w:val="006B0053"/>
    <w:rsid w:val="006B0B08"/>
    <w:rsid w:val="006B25D6"/>
    <w:rsid w:val="006B587D"/>
    <w:rsid w:val="006B634F"/>
    <w:rsid w:val="006C01D7"/>
    <w:rsid w:val="006C2255"/>
    <w:rsid w:val="006C2FCD"/>
    <w:rsid w:val="006C3F18"/>
    <w:rsid w:val="006C5DE8"/>
    <w:rsid w:val="006C6735"/>
    <w:rsid w:val="006C7D39"/>
    <w:rsid w:val="006D1DCB"/>
    <w:rsid w:val="006E0BAA"/>
    <w:rsid w:val="006E6B5B"/>
    <w:rsid w:val="006F2101"/>
    <w:rsid w:val="006F4A69"/>
    <w:rsid w:val="006F4D78"/>
    <w:rsid w:val="006F4EF0"/>
    <w:rsid w:val="006F52D4"/>
    <w:rsid w:val="006F5A7C"/>
    <w:rsid w:val="006F5AD6"/>
    <w:rsid w:val="006F6050"/>
    <w:rsid w:val="00700220"/>
    <w:rsid w:val="007007B4"/>
    <w:rsid w:val="00700B4B"/>
    <w:rsid w:val="00700EDA"/>
    <w:rsid w:val="00701685"/>
    <w:rsid w:val="00703AB8"/>
    <w:rsid w:val="007041EB"/>
    <w:rsid w:val="00704213"/>
    <w:rsid w:val="007042DB"/>
    <w:rsid w:val="0070503E"/>
    <w:rsid w:val="007071AB"/>
    <w:rsid w:val="007072D2"/>
    <w:rsid w:val="00707D55"/>
    <w:rsid w:val="007131E3"/>
    <w:rsid w:val="00716F5E"/>
    <w:rsid w:val="007175A0"/>
    <w:rsid w:val="00717A38"/>
    <w:rsid w:val="007214DC"/>
    <w:rsid w:val="00722ED6"/>
    <w:rsid w:val="0072328E"/>
    <w:rsid w:val="00723BEF"/>
    <w:rsid w:val="00725285"/>
    <w:rsid w:val="00725844"/>
    <w:rsid w:val="007308A2"/>
    <w:rsid w:val="00731CF5"/>
    <w:rsid w:val="00733762"/>
    <w:rsid w:val="00734085"/>
    <w:rsid w:val="00736908"/>
    <w:rsid w:val="0074059A"/>
    <w:rsid w:val="00740F2E"/>
    <w:rsid w:val="0074131F"/>
    <w:rsid w:val="00741580"/>
    <w:rsid w:val="007422B6"/>
    <w:rsid w:val="00743616"/>
    <w:rsid w:val="00743B17"/>
    <w:rsid w:val="00743D1F"/>
    <w:rsid w:val="00746AA0"/>
    <w:rsid w:val="00746FCA"/>
    <w:rsid w:val="00747174"/>
    <w:rsid w:val="00747405"/>
    <w:rsid w:val="007478F8"/>
    <w:rsid w:val="0075058F"/>
    <w:rsid w:val="007513F4"/>
    <w:rsid w:val="00753E51"/>
    <w:rsid w:val="00754B8D"/>
    <w:rsid w:val="0075732F"/>
    <w:rsid w:val="00757B5A"/>
    <w:rsid w:val="00761A4F"/>
    <w:rsid w:val="00761D9A"/>
    <w:rsid w:val="00763C80"/>
    <w:rsid w:val="00765F87"/>
    <w:rsid w:val="007668CF"/>
    <w:rsid w:val="00770981"/>
    <w:rsid w:val="00770CB2"/>
    <w:rsid w:val="0077219E"/>
    <w:rsid w:val="00773131"/>
    <w:rsid w:val="00774BF8"/>
    <w:rsid w:val="00775393"/>
    <w:rsid w:val="007762F8"/>
    <w:rsid w:val="00777C63"/>
    <w:rsid w:val="00777EC3"/>
    <w:rsid w:val="00784626"/>
    <w:rsid w:val="00785E26"/>
    <w:rsid w:val="007866B0"/>
    <w:rsid w:val="0078783A"/>
    <w:rsid w:val="00790576"/>
    <w:rsid w:val="00793D14"/>
    <w:rsid w:val="00794154"/>
    <w:rsid w:val="00794E98"/>
    <w:rsid w:val="007964BC"/>
    <w:rsid w:val="007A0749"/>
    <w:rsid w:val="007A1E00"/>
    <w:rsid w:val="007A2160"/>
    <w:rsid w:val="007A40B7"/>
    <w:rsid w:val="007A5BCA"/>
    <w:rsid w:val="007A62B9"/>
    <w:rsid w:val="007B1612"/>
    <w:rsid w:val="007B1FAB"/>
    <w:rsid w:val="007B202B"/>
    <w:rsid w:val="007B241F"/>
    <w:rsid w:val="007B31EE"/>
    <w:rsid w:val="007B3594"/>
    <w:rsid w:val="007B6EB9"/>
    <w:rsid w:val="007C04B6"/>
    <w:rsid w:val="007C1778"/>
    <w:rsid w:val="007C2053"/>
    <w:rsid w:val="007C3EF5"/>
    <w:rsid w:val="007C5CCC"/>
    <w:rsid w:val="007C6519"/>
    <w:rsid w:val="007C696A"/>
    <w:rsid w:val="007C6AB2"/>
    <w:rsid w:val="007D00F4"/>
    <w:rsid w:val="007D478E"/>
    <w:rsid w:val="007D6E59"/>
    <w:rsid w:val="007E0841"/>
    <w:rsid w:val="007E1B61"/>
    <w:rsid w:val="007E40E0"/>
    <w:rsid w:val="007E7223"/>
    <w:rsid w:val="007E79D9"/>
    <w:rsid w:val="007F00C8"/>
    <w:rsid w:val="007F1083"/>
    <w:rsid w:val="007F1540"/>
    <w:rsid w:val="007F2F74"/>
    <w:rsid w:val="007F3A74"/>
    <w:rsid w:val="007F3B18"/>
    <w:rsid w:val="0080058E"/>
    <w:rsid w:val="0080061D"/>
    <w:rsid w:val="00800F51"/>
    <w:rsid w:val="008029F9"/>
    <w:rsid w:val="0080486F"/>
    <w:rsid w:val="008106D3"/>
    <w:rsid w:val="00812A5B"/>
    <w:rsid w:val="00812B67"/>
    <w:rsid w:val="008134AA"/>
    <w:rsid w:val="00813A78"/>
    <w:rsid w:val="00814743"/>
    <w:rsid w:val="00815B1A"/>
    <w:rsid w:val="00815CFA"/>
    <w:rsid w:val="00817C6A"/>
    <w:rsid w:val="008208AD"/>
    <w:rsid w:val="00820B56"/>
    <w:rsid w:val="00820E89"/>
    <w:rsid w:val="00820EC3"/>
    <w:rsid w:val="0082330C"/>
    <w:rsid w:val="00823EF2"/>
    <w:rsid w:val="008244E4"/>
    <w:rsid w:val="0082586A"/>
    <w:rsid w:val="008264F0"/>
    <w:rsid w:val="0082726D"/>
    <w:rsid w:val="0083234E"/>
    <w:rsid w:val="008331F7"/>
    <w:rsid w:val="00836518"/>
    <w:rsid w:val="008409C6"/>
    <w:rsid w:val="00841C60"/>
    <w:rsid w:val="00843C5A"/>
    <w:rsid w:val="008474EC"/>
    <w:rsid w:val="008500F6"/>
    <w:rsid w:val="00851769"/>
    <w:rsid w:val="00852A28"/>
    <w:rsid w:val="00852E37"/>
    <w:rsid w:val="00853E41"/>
    <w:rsid w:val="00854B4F"/>
    <w:rsid w:val="00854CE8"/>
    <w:rsid w:val="008551E4"/>
    <w:rsid w:val="00856C3A"/>
    <w:rsid w:val="008602F8"/>
    <w:rsid w:val="00860753"/>
    <w:rsid w:val="00861113"/>
    <w:rsid w:val="00861CF3"/>
    <w:rsid w:val="00861F26"/>
    <w:rsid w:val="00863DF5"/>
    <w:rsid w:val="0086598E"/>
    <w:rsid w:val="00865BD0"/>
    <w:rsid w:val="00865C6A"/>
    <w:rsid w:val="00867A93"/>
    <w:rsid w:val="00871433"/>
    <w:rsid w:val="00871A9C"/>
    <w:rsid w:val="008724E9"/>
    <w:rsid w:val="00873B14"/>
    <w:rsid w:val="00874435"/>
    <w:rsid w:val="0087693F"/>
    <w:rsid w:val="00876EE5"/>
    <w:rsid w:val="008814D1"/>
    <w:rsid w:val="00881825"/>
    <w:rsid w:val="008854E2"/>
    <w:rsid w:val="008856D1"/>
    <w:rsid w:val="00887EA1"/>
    <w:rsid w:val="008903A7"/>
    <w:rsid w:val="008908C0"/>
    <w:rsid w:val="00895E7F"/>
    <w:rsid w:val="00897117"/>
    <w:rsid w:val="008A05EC"/>
    <w:rsid w:val="008A0B93"/>
    <w:rsid w:val="008A26AD"/>
    <w:rsid w:val="008A5365"/>
    <w:rsid w:val="008A6AD8"/>
    <w:rsid w:val="008B2A17"/>
    <w:rsid w:val="008B2DF3"/>
    <w:rsid w:val="008B4E37"/>
    <w:rsid w:val="008B54CD"/>
    <w:rsid w:val="008B7C25"/>
    <w:rsid w:val="008C11D7"/>
    <w:rsid w:val="008C127B"/>
    <w:rsid w:val="008C40CD"/>
    <w:rsid w:val="008C43CC"/>
    <w:rsid w:val="008C5741"/>
    <w:rsid w:val="008C5813"/>
    <w:rsid w:val="008C6B2A"/>
    <w:rsid w:val="008C6E91"/>
    <w:rsid w:val="008C7FAA"/>
    <w:rsid w:val="008D1929"/>
    <w:rsid w:val="008D1D80"/>
    <w:rsid w:val="008D2294"/>
    <w:rsid w:val="008D33B5"/>
    <w:rsid w:val="008D3DCC"/>
    <w:rsid w:val="008D3EB3"/>
    <w:rsid w:val="008D4A40"/>
    <w:rsid w:val="008D7A68"/>
    <w:rsid w:val="008E01B4"/>
    <w:rsid w:val="008E174A"/>
    <w:rsid w:val="008E1963"/>
    <w:rsid w:val="008E5094"/>
    <w:rsid w:val="008E6CFA"/>
    <w:rsid w:val="008F0AA7"/>
    <w:rsid w:val="008F249D"/>
    <w:rsid w:val="008F3537"/>
    <w:rsid w:val="008F5986"/>
    <w:rsid w:val="008F745E"/>
    <w:rsid w:val="00902CF3"/>
    <w:rsid w:val="00903063"/>
    <w:rsid w:val="00904476"/>
    <w:rsid w:val="00910DFE"/>
    <w:rsid w:val="009137DA"/>
    <w:rsid w:val="00913DBD"/>
    <w:rsid w:val="00914228"/>
    <w:rsid w:val="009153FA"/>
    <w:rsid w:val="009206BC"/>
    <w:rsid w:val="009211E1"/>
    <w:rsid w:val="009216B2"/>
    <w:rsid w:val="00925085"/>
    <w:rsid w:val="0092605B"/>
    <w:rsid w:val="009343CF"/>
    <w:rsid w:val="00934E31"/>
    <w:rsid w:val="00935640"/>
    <w:rsid w:val="00941372"/>
    <w:rsid w:val="00941C81"/>
    <w:rsid w:val="00943E04"/>
    <w:rsid w:val="00945463"/>
    <w:rsid w:val="00946288"/>
    <w:rsid w:val="00947CF5"/>
    <w:rsid w:val="009524A1"/>
    <w:rsid w:val="009526F6"/>
    <w:rsid w:val="00952ECB"/>
    <w:rsid w:val="00955244"/>
    <w:rsid w:val="0095532F"/>
    <w:rsid w:val="009562B8"/>
    <w:rsid w:val="009613EA"/>
    <w:rsid w:val="0096186E"/>
    <w:rsid w:val="00961C6F"/>
    <w:rsid w:val="00962B5F"/>
    <w:rsid w:val="00966386"/>
    <w:rsid w:val="009663CD"/>
    <w:rsid w:val="009705F0"/>
    <w:rsid w:val="00971872"/>
    <w:rsid w:val="00973BF3"/>
    <w:rsid w:val="00973DE0"/>
    <w:rsid w:val="0097563C"/>
    <w:rsid w:val="00976E71"/>
    <w:rsid w:val="009773E8"/>
    <w:rsid w:val="00981E69"/>
    <w:rsid w:val="009820CF"/>
    <w:rsid w:val="00983E6D"/>
    <w:rsid w:val="009865FB"/>
    <w:rsid w:val="00986FD3"/>
    <w:rsid w:val="00987728"/>
    <w:rsid w:val="00987B16"/>
    <w:rsid w:val="00987E2E"/>
    <w:rsid w:val="0099047A"/>
    <w:rsid w:val="009918C0"/>
    <w:rsid w:val="009920A6"/>
    <w:rsid w:val="00992DF1"/>
    <w:rsid w:val="009933BA"/>
    <w:rsid w:val="00993799"/>
    <w:rsid w:val="009938E1"/>
    <w:rsid w:val="00995A27"/>
    <w:rsid w:val="0099697D"/>
    <w:rsid w:val="009A10F8"/>
    <w:rsid w:val="009A129D"/>
    <w:rsid w:val="009A255E"/>
    <w:rsid w:val="009A265C"/>
    <w:rsid w:val="009A3AB2"/>
    <w:rsid w:val="009A42E9"/>
    <w:rsid w:val="009A5183"/>
    <w:rsid w:val="009A5844"/>
    <w:rsid w:val="009A5E7F"/>
    <w:rsid w:val="009B0A85"/>
    <w:rsid w:val="009B15A8"/>
    <w:rsid w:val="009B1776"/>
    <w:rsid w:val="009B23DA"/>
    <w:rsid w:val="009B3AAE"/>
    <w:rsid w:val="009B3F12"/>
    <w:rsid w:val="009B5FEF"/>
    <w:rsid w:val="009B66F6"/>
    <w:rsid w:val="009B6FFD"/>
    <w:rsid w:val="009B796C"/>
    <w:rsid w:val="009C04DB"/>
    <w:rsid w:val="009C0C0F"/>
    <w:rsid w:val="009C1C59"/>
    <w:rsid w:val="009C386E"/>
    <w:rsid w:val="009C4831"/>
    <w:rsid w:val="009C5550"/>
    <w:rsid w:val="009C682A"/>
    <w:rsid w:val="009D0992"/>
    <w:rsid w:val="009D2E05"/>
    <w:rsid w:val="009D3488"/>
    <w:rsid w:val="009D37E0"/>
    <w:rsid w:val="009D75ED"/>
    <w:rsid w:val="009D76AA"/>
    <w:rsid w:val="009E05F7"/>
    <w:rsid w:val="009E1591"/>
    <w:rsid w:val="009E1D6D"/>
    <w:rsid w:val="009E3DA0"/>
    <w:rsid w:val="009E5F76"/>
    <w:rsid w:val="009E6460"/>
    <w:rsid w:val="009E6934"/>
    <w:rsid w:val="009F33AD"/>
    <w:rsid w:val="009F3CCE"/>
    <w:rsid w:val="00A00978"/>
    <w:rsid w:val="00A00B53"/>
    <w:rsid w:val="00A03830"/>
    <w:rsid w:val="00A057E6"/>
    <w:rsid w:val="00A0757D"/>
    <w:rsid w:val="00A10395"/>
    <w:rsid w:val="00A11D02"/>
    <w:rsid w:val="00A11DEB"/>
    <w:rsid w:val="00A12CFE"/>
    <w:rsid w:val="00A12D49"/>
    <w:rsid w:val="00A12E51"/>
    <w:rsid w:val="00A13F9C"/>
    <w:rsid w:val="00A17CEB"/>
    <w:rsid w:val="00A23C7F"/>
    <w:rsid w:val="00A24597"/>
    <w:rsid w:val="00A25C17"/>
    <w:rsid w:val="00A25C58"/>
    <w:rsid w:val="00A26635"/>
    <w:rsid w:val="00A27E3A"/>
    <w:rsid w:val="00A30ED3"/>
    <w:rsid w:val="00A34503"/>
    <w:rsid w:val="00A346A2"/>
    <w:rsid w:val="00A34BF7"/>
    <w:rsid w:val="00A3698A"/>
    <w:rsid w:val="00A3787A"/>
    <w:rsid w:val="00A41E03"/>
    <w:rsid w:val="00A420A0"/>
    <w:rsid w:val="00A420B4"/>
    <w:rsid w:val="00A42C28"/>
    <w:rsid w:val="00A42D3A"/>
    <w:rsid w:val="00A42E0A"/>
    <w:rsid w:val="00A43CC3"/>
    <w:rsid w:val="00A43E52"/>
    <w:rsid w:val="00A4556E"/>
    <w:rsid w:val="00A4587C"/>
    <w:rsid w:val="00A45B7C"/>
    <w:rsid w:val="00A5098C"/>
    <w:rsid w:val="00A52F7D"/>
    <w:rsid w:val="00A53039"/>
    <w:rsid w:val="00A5326D"/>
    <w:rsid w:val="00A53290"/>
    <w:rsid w:val="00A543EA"/>
    <w:rsid w:val="00A551C3"/>
    <w:rsid w:val="00A555FD"/>
    <w:rsid w:val="00A570E7"/>
    <w:rsid w:val="00A63799"/>
    <w:rsid w:val="00A637FD"/>
    <w:rsid w:val="00A649A6"/>
    <w:rsid w:val="00A664A7"/>
    <w:rsid w:val="00A66EB8"/>
    <w:rsid w:val="00A701AB"/>
    <w:rsid w:val="00A7069A"/>
    <w:rsid w:val="00A7129F"/>
    <w:rsid w:val="00A7150B"/>
    <w:rsid w:val="00A72096"/>
    <w:rsid w:val="00A72787"/>
    <w:rsid w:val="00A732A7"/>
    <w:rsid w:val="00A7354A"/>
    <w:rsid w:val="00A73E64"/>
    <w:rsid w:val="00A7417D"/>
    <w:rsid w:val="00A74A0E"/>
    <w:rsid w:val="00A75171"/>
    <w:rsid w:val="00A75C7C"/>
    <w:rsid w:val="00A77655"/>
    <w:rsid w:val="00A802A0"/>
    <w:rsid w:val="00A8200E"/>
    <w:rsid w:val="00A843C4"/>
    <w:rsid w:val="00A84D66"/>
    <w:rsid w:val="00A84DBC"/>
    <w:rsid w:val="00A84E56"/>
    <w:rsid w:val="00A85841"/>
    <w:rsid w:val="00A858E5"/>
    <w:rsid w:val="00A8598D"/>
    <w:rsid w:val="00A86689"/>
    <w:rsid w:val="00A94929"/>
    <w:rsid w:val="00A959FC"/>
    <w:rsid w:val="00A95E44"/>
    <w:rsid w:val="00A9658D"/>
    <w:rsid w:val="00AA0173"/>
    <w:rsid w:val="00AA2B3E"/>
    <w:rsid w:val="00AA3F88"/>
    <w:rsid w:val="00AA420E"/>
    <w:rsid w:val="00AB109E"/>
    <w:rsid w:val="00AB2055"/>
    <w:rsid w:val="00AB3BF1"/>
    <w:rsid w:val="00AB5872"/>
    <w:rsid w:val="00AB6516"/>
    <w:rsid w:val="00AB6558"/>
    <w:rsid w:val="00AB7210"/>
    <w:rsid w:val="00AB75FB"/>
    <w:rsid w:val="00AC238D"/>
    <w:rsid w:val="00AC2894"/>
    <w:rsid w:val="00AC4E45"/>
    <w:rsid w:val="00AC51A1"/>
    <w:rsid w:val="00AC528F"/>
    <w:rsid w:val="00AC52DA"/>
    <w:rsid w:val="00AC5A79"/>
    <w:rsid w:val="00AD0060"/>
    <w:rsid w:val="00AD0AAA"/>
    <w:rsid w:val="00AD0C9C"/>
    <w:rsid w:val="00AD2281"/>
    <w:rsid w:val="00AD5E6B"/>
    <w:rsid w:val="00AD6718"/>
    <w:rsid w:val="00AE07CC"/>
    <w:rsid w:val="00AE2F94"/>
    <w:rsid w:val="00AE5833"/>
    <w:rsid w:val="00AE7FDB"/>
    <w:rsid w:val="00AF136F"/>
    <w:rsid w:val="00AF4646"/>
    <w:rsid w:val="00AF4D64"/>
    <w:rsid w:val="00AF63DC"/>
    <w:rsid w:val="00B001B1"/>
    <w:rsid w:val="00B05586"/>
    <w:rsid w:val="00B056C6"/>
    <w:rsid w:val="00B05E0D"/>
    <w:rsid w:val="00B05EC4"/>
    <w:rsid w:val="00B05F38"/>
    <w:rsid w:val="00B07205"/>
    <w:rsid w:val="00B10FE2"/>
    <w:rsid w:val="00B12795"/>
    <w:rsid w:val="00B13C84"/>
    <w:rsid w:val="00B14090"/>
    <w:rsid w:val="00B15E99"/>
    <w:rsid w:val="00B1733F"/>
    <w:rsid w:val="00B20950"/>
    <w:rsid w:val="00B20AC9"/>
    <w:rsid w:val="00B22634"/>
    <w:rsid w:val="00B25EFF"/>
    <w:rsid w:val="00B26145"/>
    <w:rsid w:val="00B30375"/>
    <w:rsid w:val="00B314FF"/>
    <w:rsid w:val="00B31DFA"/>
    <w:rsid w:val="00B3273B"/>
    <w:rsid w:val="00B34085"/>
    <w:rsid w:val="00B40D26"/>
    <w:rsid w:val="00B412FD"/>
    <w:rsid w:val="00B466C5"/>
    <w:rsid w:val="00B46EEF"/>
    <w:rsid w:val="00B521EB"/>
    <w:rsid w:val="00B525A7"/>
    <w:rsid w:val="00B56696"/>
    <w:rsid w:val="00B60AF4"/>
    <w:rsid w:val="00B60DE3"/>
    <w:rsid w:val="00B61739"/>
    <w:rsid w:val="00B62D42"/>
    <w:rsid w:val="00B656E4"/>
    <w:rsid w:val="00B65D42"/>
    <w:rsid w:val="00B67DFA"/>
    <w:rsid w:val="00B74784"/>
    <w:rsid w:val="00B7654B"/>
    <w:rsid w:val="00B76699"/>
    <w:rsid w:val="00B77C9C"/>
    <w:rsid w:val="00B80712"/>
    <w:rsid w:val="00B82584"/>
    <w:rsid w:val="00B85578"/>
    <w:rsid w:val="00B855E0"/>
    <w:rsid w:val="00B867A0"/>
    <w:rsid w:val="00B86CBD"/>
    <w:rsid w:val="00B87ACF"/>
    <w:rsid w:val="00B87D62"/>
    <w:rsid w:val="00B90574"/>
    <w:rsid w:val="00B911BB"/>
    <w:rsid w:val="00B91447"/>
    <w:rsid w:val="00B94278"/>
    <w:rsid w:val="00B94D2E"/>
    <w:rsid w:val="00B977EF"/>
    <w:rsid w:val="00B97850"/>
    <w:rsid w:val="00BA011F"/>
    <w:rsid w:val="00BA0201"/>
    <w:rsid w:val="00BA1179"/>
    <w:rsid w:val="00BA2607"/>
    <w:rsid w:val="00BA2B10"/>
    <w:rsid w:val="00BA2E0C"/>
    <w:rsid w:val="00BA51E6"/>
    <w:rsid w:val="00BA5946"/>
    <w:rsid w:val="00BA7F15"/>
    <w:rsid w:val="00BB03A3"/>
    <w:rsid w:val="00BB124B"/>
    <w:rsid w:val="00BB30F3"/>
    <w:rsid w:val="00BB44F3"/>
    <w:rsid w:val="00BB4A2F"/>
    <w:rsid w:val="00BB4B4D"/>
    <w:rsid w:val="00BB5489"/>
    <w:rsid w:val="00BB548B"/>
    <w:rsid w:val="00BB7950"/>
    <w:rsid w:val="00BC0B05"/>
    <w:rsid w:val="00BC190B"/>
    <w:rsid w:val="00BC1A82"/>
    <w:rsid w:val="00BC2A50"/>
    <w:rsid w:val="00BC37DB"/>
    <w:rsid w:val="00BC6F8E"/>
    <w:rsid w:val="00BD11D7"/>
    <w:rsid w:val="00BD1EC8"/>
    <w:rsid w:val="00BD2401"/>
    <w:rsid w:val="00BD3013"/>
    <w:rsid w:val="00BD312E"/>
    <w:rsid w:val="00BD4E0E"/>
    <w:rsid w:val="00BD51F0"/>
    <w:rsid w:val="00BD7D65"/>
    <w:rsid w:val="00BE114B"/>
    <w:rsid w:val="00BE25FD"/>
    <w:rsid w:val="00BF0272"/>
    <w:rsid w:val="00BF11C2"/>
    <w:rsid w:val="00BF1CC4"/>
    <w:rsid w:val="00BF29EC"/>
    <w:rsid w:val="00BF2F5F"/>
    <w:rsid w:val="00BF34C9"/>
    <w:rsid w:val="00BF391D"/>
    <w:rsid w:val="00C0081C"/>
    <w:rsid w:val="00C01F77"/>
    <w:rsid w:val="00C02F27"/>
    <w:rsid w:val="00C045A3"/>
    <w:rsid w:val="00C05CA9"/>
    <w:rsid w:val="00C06FBE"/>
    <w:rsid w:val="00C07272"/>
    <w:rsid w:val="00C11A32"/>
    <w:rsid w:val="00C11CCE"/>
    <w:rsid w:val="00C12A87"/>
    <w:rsid w:val="00C139A2"/>
    <w:rsid w:val="00C13AD1"/>
    <w:rsid w:val="00C142CB"/>
    <w:rsid w:val="00C15AC9"/>
    <w:rsid w:val="00C15AF0"/>
    <w:rsid w:val="00C15E50"/>
    <w:rsid w:val="00C15FF4"/>
    <w:rsid w:val="00C17103"/>
    <w:rsid w:val="00C17505"/>
    <w:rsid w:val="00C21EDF"/>
    <w:rsid w:val="00C22202"/>
    <w:rsid w:val="00C22518"/>
    <w:rsid w:val="00C24070"/>
    <w:rsid w:val="00C24812"/>
    <w:rsid w:val="00C27762"/>
    <w:rsid w:val="00C30420"/>
    <w:rsid w:val="00C31189"/>
    <w:rsid w:val="00C32C3A"/>
    <w:rsid w:val="00C3501D"/>
    <w:rsid w:val="00C37715"/>
    <w:rsid w:val="00C37D0D"/>
    <w:rsid w:val="00C40CBA"/>
    <w:rsid w:val="00C41D24"/>
    <w:rsid w:val="00C45F7C"/>
    <w:rsid w:val="00C4657B"/>
    <w:rsid w:val="00C46E6C"/>
    <w:rsid w:val="00C5052B"/>
    <w:rsid w:val="00C512BE"/>
    <w:rsid w:val="00C528AA"/>
    <w:rsid w:val="00C52D45"/>
    <w:rsid w:val="00C5554C"/>
    <w:rsid w:val="00C55F49"/>
    <w:rsid w:val="00C56A85"/>
    <w:rsid w:val="00C6260E"/>
    <w:rsid w:val="00C63183"/>
    <w:rsid w:val="00C67C51"/>
    <w:rsid w:val="00C67E0B"/>
    <w:rsid w:val="00C77E9F"/>
    <w:rsid w:val="00C827F2"/>
    <w:rsid w:val="00C85590"/>
    <w:rsid w:val="00C85660"/>
    <w:rsid w:val="00C86560"/>
    <w:rsid w:val="00C90087"/>
    <w:rsid w:val="00C90E35"/>
    <w:rsid w:val="00C90E37"/>
    <w:rsid w:val="00C92C2B"/>
    <w:rsid w:val="00C92DDF"/>
    <w:rsid w:val="00C966D4"/>
    <w:rsid w:val="00CA09BD"/>
    <w:rsid w:val="00CA2734"/>
    <w:rsid w:val="00CA6219"/>
    <w:rsid w:val="00CA6951"/>
    <w:rsid w:val="00CA70A3"/>
    <w:rsid w:val="00CA7A1C"/>
    <w:rsid w:val="00CA7FBE"/>
    <w:rsid w:val="00CB0300"/>
    <w:rsid w:val="00CB0A55"/>
    <w:rsid w:val="00CB489D"/>
    <w:rsid w:val="00CB4AEC"/>
    <w:rsid w:val="00CB4E4E"/>
    <w:rsid w:val="00CB6AEE"/>
    <w:rsid w:val="00CB74BB"/>
    <w:rsid w:val="00CC023A"/>
    <w:rsid w:val="00CC07C1"/>
    <w:rsid w:val="00CC27CB"/>
    <w:rsid w:val="00CC4DD8"/>
    <w:rsid w:val="00CC547C"/>
    <w:rsid w:val="00CC5B27"/>
    <w:rsid w:val="00CC5E20"/>
    <w:rsid w:val="00CC69CF"/>
    <w:rsid w:val="00CD067D"/>
    <w:rsid w:val="00CD142D"/>
    <w:rsid w:val="00CD1FCD"/>
    <w:rsid w:val="00CD36ED"/>
    <w:rsid w:val="00CD3D4C"/>
    <w:rsid w:val="00CD41F8"/>
    <w:rsid w:val="00CD4EE3"/>
    <w:rsid w:val="00CD5703"/>
    <w:rsid w:val="00CE18AD"/>
    <w:rsid w:val="00CE2ADF"/>
    <w:rsid w:val="00CE5DD6"/>
    <w:rsid w:val="00CE72DD"/>
    <w:rsid w:val="00CF0794"/>
    <w:rsid w:val="00CF1103"/>
    <w:rsid w:val="00CF11D0"/>
    <w:rsid w:val="00CF29F3"/>
    <w:rsid w:val="00CF55D7"/>
    <w:rsid w:val="00CF6C61"/>
    <w:rsid w:val="00CF6E46"/>
    <w:rsid w:val="00CF78D3"/>
    <w:rsid w:val="00D00011"/>
    <w:rsid w:val="00D03F54"/>
    <w:rsid w:val="00D057C7"/>
    <w:rsid w:val="00D07C63"/>
    <w:rsid w:val="00D1054B"/>
    <w:rsid w:val="00D11553"/>
    <w:rsid w:val="00D118A3"/>
    <w:rsid w:val="00D17AEB"/>
    <w:rsid w:val="00D204F6"/>
    <w:rsid w:val="00D219D2"/>
    <w:rsid w:val="00D227F4"/>
    <w:rsid w:val="00D22998"/>
    <w:rsid w:val="00D23266"/>
    <w:rsid w:val="00D249E2"/>
    <w:rsid w:val="00D2549E"/>
    <w:rsid w:val="00D26F7F"/>
    <w:rsid w:val="00D2755C"/>
    <w:rsid w:val="00D30549"/>
    <w:rsid w:val="00D305D8"/>
    <w:rsid w:val="00D30BB9"/>
    <w:rsid w:val="00D323EB"/>
    <w:rsid w:val="00D3308A"/>
    <w:rsid w:val="00D330F7"/>
    <w:rsid w:val="00D33257"/>
    <w:rsid w:val="00D33B5C"/>
    <w:rsid w:val="00D34C3B"/>
    <w:rsid w:val="00D36C5C"/>
    <w:rsid w:val="00D371D9"/>
    <w:rsid w:val="00D40906"/>
    <w:rsid w:val="00D43EC6"/>
    <w:rsid w:val="00D44A05"/>
    <w:rsid w:val="00D44DC3"/>
    <w:rsid w:val="00D46744"/>
    <w:rsid w:val="00D47574"/>
    <w:rsid w:val="00D50857"/>
    <w:rsid w:val="00D52B1C"/>
    <w:rsid w:val="00D54A9D"/>
    <w:rsid w:val="00D56AF6"/>
    <w:rsid w:val="00D56EF0"/>
    <w:rsid w:val="00D621CD"/>
    <w:rsid w:val="00D64910"/>
    <w:rsid w:val="00D655D7"/>
    <w:rsid w:val="00D65A8D"/>
    <w:rsid w:val="00D662BB"/>
    <w:rsid w:val="00D66DCE"/>
    <w:rsid w:val="00D70F1C"/>
    <w:rsid w:val="00D71269"/>
    <w:rsid w:val="00D71459"/>
    <w:rsid w:val="00D72E24"/>
    <w:rsid w:val="00D73F6C"/>
    <w:rsid w:val="00D742C2"/>
    <w:rsid w:val="00D74810"/>
    <w:rsid w:val="00D75E42"/>
    <w:rsid w:val="00D76CA3"/>
    <w:rsid w:val="00D777B7"/>
    <w:rsid w:val="00D815B2"/>
    <w:rsid w:val="00D81FD7"/>
    <w:rsid w:val="00D820FA"/>
    <w:rsid w:val="00D85874"/>
    <w:rsid w:val="00D85F16"/>
    <w:rsid w:val="00D86199"/>
    <w:rsid w:val="00D86E77"/>
    <w:rsid w:val="00D91724"/>
    <w:rsid w:val="00D93D79"/>
    <w:rsid w:val="00D94829"/>
    <w:rsid w:val="00D95822"/>
    <w:rsid w:val="00D96689"/>
    <w:rsid w:val="00D96838"/>
    <w:rsid w:val="00D97A60"/>
    <w:rsid w:val="00DA21D5"/>
    <w:rsid w:val="00DA2FFF"/>
    <w:rsid w:val="00DA4600"/>
    <w:rsid w:val="00DA4F6B"/>
    <w:rsid w:val="00DA586A"/>
    <w:rsid w:val="00DA5E0C"/>
    <w:rsid w:val="00DA67F4"/>
    <w:rsid w:val="00DA6C74"/>
    <w:rsid w:val="00DA74C6"/>
    <w:rsid w:val="00DB0619"/>
    <w:rsid w:val="00DB12D8"/>
    <w:rsid w:val="00DB34C0"/>
    <w:rsid w:val="00DB6073"/>
    <w:rsid w:val="00DB6C42"/>
    <w:rsid w:val="00DC0A99"/>
    <w:rsid w:val="00DC211A"/>
    <w:rsid w:val="00DC3829"/>
    <w:rsid w:val="00DC4562"/>
    <w:rsid w:val="00DC4AF5"/>
    <w:rsid w:val="00DC52A0"/>
    <w:rsid w:val="00DC5650"/>
    <w:rsid w:val="00DC5882"/>
    <w:rsid w:val="00DC5C69"/>
    <w:rsid w:val="00DC755E"/>
    <w:rsid w:val="00DC76F9"/>
    <w:rsid w:val="00DD0B3C"/>
    <w:rsid w:val="00DD1524"/>
    <w:rsid w:val="00DD2012"/>
    <w:rsid w:val="00DD2016"/>
    <w:rsid w:val="00DD2778"/>
    <w:rsid w:val="00DD3030"/>
    <w:rsid w:val="00DD3E14"/>
    <w:rsid w:val="00DD4B94"/>
    <w:rsid w:val="00DD55F6"/>
    <w:rsid w:val="00DE1BC6"/>
    <w:rsid w:val="00DE2869"/>
    <w:rsid w:val="00DE2F65"/>
    <w:rsid w:val="00DE4B83"/>
    <w:rsid w:val="00DE4BB5"/>
    <w:rsid w:val="00DF0AC0"/>
    <w:rsid w:val="00DF2543"/>
    <w:rsid w:val="00DF5359"/>
    <w:rsid w:val="00DF57EB"/>
    <w:rsid w:val="00E02FCF"/>
    <w:rsid w:val="00E05C04"/>
    <w:rsid w:val="00E06E41"/>
    <w:rsid w:val="00E07B5F"/>
    <w:rsid w:val="00E1022D"/>
    <w:rsid w:val="00E11748"/>
    <w:rsid w:val="00E160B2"/>
    <w:rsid w:val="00E163E5"/>
    <w:rsid w:val="00E175EB"/>
    <w:rsid w:val="00E17A19"/>
    <w:rsid w:val="00E207A3"/>
    <w:rsid w:val="00E20E17"/>
    <w:rsid w:val="00E20F7C"/>
    <w:rsid w:val="00E213DC"/>
    <w:rsid w:val="00E23607"/>
    <w:rsid w:val="00E23E2F"/>
    <w:rsid w:val="00E2433A"/>
    <w:rsid w:val="00E24B10"/>
    <w:rsid w:val="00E25C7F"/>
    <w:rsid w:val="00E264DC"/>
    <w:rsid w:val="00E26F26"/>
    <w:rsid w:val="00E27CF6"/>
    <w:rsid w:val="00E32AA6"/>
    <w:rsid w:val="00E33AA5"/>
    <w:rsid w:val="00E40C7B"/>
    <w:rsid w:val="00E442B3"/>
    <w:rsid w:val="00E4683C"/>
    <w:rsid w:val="00E5071E"/>
    <w:rsid w:val="00E51BAE"/>
    <w:rsid w:val="00E529CF"/>
    <w:rsid w:val="00E5303C"/>
    <w:rsid w:val="00E538AD"/>
    <w:rsid w:val="00E5444E"/>
    <w:rsid w:val="00E54C55"/>
    <w:rsid w:val="00E55052"/>
    <w:rsid w:val="00E5598B"/>
    <w:rsid w:val="00E56BB6"/>
    <w:rsid w:val="00E56EA5"/>
    <w:rsid w:val="00E56F97"/>
    <w:rsid w:val="00E6154E"/>
    <w:rsid w:val="00E6247F"/>
    <w:rsid w:val="00E654FB"/>
    <w:rsid w:val="00E657D6"/>
    <w:rsid w:val="00E65A7A"/>
    <w:rsid w:val="00E66926"/>
    <w:rsid w:val="00E677EA"/>
    <w:rsid w:val="00E7030F"/>
    <w:rsid w:val="00E746CD"/>
    <w:rsid w:val="00E754B2"/>
    <w:rsid w:val="00E77271"/>
    <w:rsid w:val="00E77E35"/>
    <w:rsid w:val="00E805F4"/>
    <w:rsid w:val="00E825F1"/>
    <w:rsid w:val="00E85DAC"/>
    <w:rsid w:val="00E85EFB"/>
    <w:rsid w:val="00E86D71"/>
    <w:rsid w:val="00E97215"/>
    <w:rsid w:val="00E979D4"/>
    <w:rsid w:val="00EA025D"/>
    <w:rsid w:val="00EA0BC4"/>
    <w:rsid w:val="00EA0CEF"/>
    <w:rsid w:val="00EA204A"/>
    <w:rsid w:val="00EA32A9"/>
    <w:rsid w:val="00EA4059"/>
    <w:rsid w:val="00EA537E"/>
    <w:rsid w:val="00EA65A4"/>
    <w:rsid w:val="00EA6FE5"/>
    <w:rsid w:val="00EB00F8"/>
    <w:rsid w:val="00EB0980"/>
    <w:rsid w:val="00EB2A7B"/>
    <w:rsid w:val="00EB41BD"/>
    <w:rsid w:val="00EB59B3"/>
    <w:rsid w:val="00EB60A1"/>
    <w:rsid w:val="00EB6332"/>
    <w:rsid w:val="00EC0108"/>
    <w:rsid w:val="00EC0CF0"/>
    <w:rsid w:val="00EC0D2E"/>
    <w:rsid w:val="00EC1B46"/>
    <w:rsid w:val="00EC3C64"/>
    <w:rsid w:val="00EC6714"/>
    <w:rsid w:val="00ED14F6"/>
    <w:rsid w:val="00ED1A7A"/>
    <w:rsid w:val="00ED2E62"/>
    <w:rsid w:val="00ED33B6"/>
    <w:rsid w:val="00ED3FBD"/>
    <w:rsid w:val="00ED7B31"/>
    <w:rsid w:val="00EE0A09"/>
    <w:rsid w:val="00EE0E4C"/>
    <w:rsid w:val="00EE203C"/>
    <w:rsid w:val="00EE2179"/>
    <w:rsid w:val="00EE24D4"/>
    <w:rsid w:val="00EE2B2B"/>
    <w:rsid w:val="00EE3D4B"/>
    <w:rsid w:val="00EE6805"/>
    <w:rsid w:val="00EE6890"/>
    <w:rsid w:val="00EE68C1"/>
    <w:rsid w:val="00EE790A"/>
    <w:rsid w:val="00EF0378"/>
    <w:rsid w:val="00EF19DC"/>
    <w:rsid w:val="00EF21D6"/>
    <w:rsid w:val="00EF2D06"/>
    <w:rsid w:val="00EF4D2E"/>
    <w:rsid w:val="00EF7964"/>
    <w:rsid w:val="00F00422"/>
    <w:rsid w:val="00F00853"/>
    <w:rsid w:val="00F013E6"/>
    <w:rsid w:val="00F01D99"/>
    <w:rsid w:val="00F04380"/>
    <w:rsid w:val="00F0474B"/>
    <w:rsid w:val="00F04BDD"/>
    <w:rsid w:val="00F1024B"/>
    <w:rsid w:val="00F109E8"/>
    <w:rsid w:val="00F10A43"/>
    <w:rsid w:val="00F10B70"/>
    <w:rsid w:val="00F12074"/>
    <w:rsid w:val="00F132C2"/>
    <w:rsid w:val="00F13726"/>
    <w:rsid w:val="00F14488"/>
    <w:rsid w:val="00F15C94"/>
    <w:rsid w:val="00F16E53"/>
    <w:rsid w:val="00F16F0B"/>
    <w:rsid w:val="00F172EC"/>
    <w:rsid w:val="00F1787C"/>
    <w:rsid w:val="00F17E85"/>
    <w:rsid w:val="00F2074E"/>
    <w:rsid w:val="00F222D3"/>
    <w:rsid w:val="00F2260E"/>
    <w:rsid w:val="00F23513"/>
    <w:rsid w:val="00F238D1"/>
    <w:rsid w:val="00F25A0C"/>
    <w:rsid w:val="00F2743D"/>
    <w:rsid w:val="00F27AAF"/>
    <w:rsid w:val="00F305C8"/>
    <w:rsid w:val="00F31924"/>
    <w:rsid w:val="00F32CD8"/>
    <w:rsid w:val="00F35C09"/>
    <w:rsid w:val="00F3616D"/>
    <w:rsid w:val="00F378EE"/>
    <w:rsid w:val="00F4053F"/>
    <w:rsid w:val="00F44C91"/>
    <w:rsid w:val="00F473C9"/>
    <w:rsid w:val="00F47755"/>
    <w:rsid w:val="00F52EFD"/>
    <w:rsid w:val="00F53206"/>
    <w:rsid w:val="00F534FA"/>
    <w:rsid w:val="00F6214D"/>
    <w:rsid w:val="00F62EE8"/>
    <w:rsid w:val="00F66CCD"/>
    <w:rsid w:val="00F679CD"/>
    <w:rsid w:val="00F70A03"/>
    <w:rsid w:val="00F733B8"/>
    <w:rsid w:val="00F74CE5"/>
    <w:rsid w:val="00F76250"/>
    <w:rsid w:val="00F77F0B"/>
    <w:rsid w:val="00F82B6B"/>
    <w:rsid w:val="00F82CD7"/>
    <w:rsid w:val="00F850E4"/>
    <w:rsid w:val="00F923A4"/>
    <w:rsid w:val="00F941C8"/>
    <w:rsid w:val="00F96EAE"/>
    <w:rsid w:val="00F9726D"/>
    <w:rsid w:val="00FA029A"/>
    <w:rsid w:val="00FA041C"/>
    <w:rsid w:val="00FA27AC"/>
    <w:rsid w:val="00FA40B8"/>
    <w:rsid w:val="00FA6B3A"/>
    <w:rsid w:val="00FB21EF"/>
    <w:rsid w:val="00FB52AC"/>
    <w:rsid w:val="00FB53F4"/>
    <w:rsid w:val="00FB566B"/>
    <w:rsid w:val="00FB5717"/>
    <w:rsid w:val="00FB578A"/>
    <w:rsid w:val="00FC0A97"/>
    <w:rsid w:val="00FC10E5"/>
    <w:rsid w:val="00FC21B9"/>
    <w:rsid w:val="00FC3B96"/>
    <w:rsid w:val="00FC4858"/>
    <w:rsid w:val="00FD06EE"/>
    <w:rsid w:val="00FD0803"/>
    <w:rsid w:val="00FD0F36"/>
    <w:rsid w:val="00FD3095"/>
    <w:rsid w:val="00FD6232"/>
    <w:rsid w:val="00FD68E8"/>
    <w:rsid w:val="00FD6DC4"/>
    <w:rsid w:val="00FE03BC"/>
    <w:rsid w:val="00FE09BC"/>
    <w:rsid w:val="00FE1845"/>
    <w:rsid w:val="00FE18F8"/>
    <w:rsid w:val="00FE254A"/>
    <w:rsid w:val="00FE32C9"/>
    <w:rsid w:val="00FE375C"/>
    <w:rsid w:val="00FE4783"/>
    <w:rsid w:val="00FE5F1D"/>
    <w:rsid w:val="00FE7577"/>
    <w:rsid w:val="00FE7CE1"/>
    <w:rsid w:val="00FF02A8"/>
    <w:rsid w:val="00FF1E57"/>
    <w:rsid w:val="00FF28A1"/>
    <w:rsid w:val="00FF311D"/>
    <w:rsid w:val="00FF5B3E"/>
    <w:rsid w:val="00FF6E70"/>
    <w:rsid w:val="0AD7B630"/>
    <w:rsid w:val="13FF62D3"/>
    <w:rsid w:val="1559491D"/>
    <w:rsid w:val="1F36C79D"/>
    <w:rsid w:val="1FDFAF8C"/>
    <w:rsid w:val="2397391F"/>
    <w:rsid w:val="27FD3D2C"/>
    <w:rsid w:val="2ADF702B"/>
    <w:rsid w:val="2F93028B"/>
    <w:rsid w:val="2FA6419E"/>
    <w:rsid w:val="2FBDE1A5"/>
    <w:rsid w:val="30FFEB32"/>
    <w:rsid w:val="323C0B55"/>
    <w:rsid w:val="355FF169"/>
    <w:rsid w:val="357F33B2"/>
    <w:rsid w:val="35C95D34"/>
    <w:rsid w:val="367C886B"/>
    <w:rsid w:val="374F8668"/>
    <w:rsid w:val="37FD476C"/>
    <w:rsid w:val="392FB275"/>
    <w:rsid w:val="3ABFC998"/>
    <w:rsid w:val="3ACF704A"/>
    <w:rsid w:val="3ADE0884"/>
    <w:rsid w:val="3B531913"/>
    <w:rsid w:val="3B6DB19E"/>
    <w:rsid w:val="3BCB8AB4"/>
    <w:rsid w:val="3D3FD9B6"/>
    <w:rsid w:val="3D6F598C"/>
    <w:rsid w:val="3D7F7FFE"/>
    <w:rsid w:val="3D96AAB8"/>
    <w:rsid w:val="3DFFFB28"/>
    <w:rsid w:val="3E7294CD"/>
    <w:rsid w:val="3EC78784"/>
    <w:rsid w:val="3EF74A88"/>
    <w:rsid w:val="3FB73F69"/>
    <w:rsid w:val="3FEF76DB"/>
    <w:rsid w:val="43ED3CFA"/>
    <w:rsid w:val="4C48CE17"/>
    <w:rsid w:val="4FFF6180"/>
    <w:rsid w:val="53AC4A31"/>
    <w:rsid w:val="559FE8A7"/>
    <w:rsid w:val="57675052"/>
    <w:rsid w:val="57BD392B"/>
    <w:rsid w:val="57FDEBDE"/>
    <w:rsid w:val="593F42C0"/>
    <w:rsid w:val="599B4B63"/>
    <w:rsid w:val="5BBE2A73"/>
    <w:rsid w:val="5BFF680C"/>
    <w:rsid w:val="5CBEC785"/>
    <w:rsid w:val="5D7EE3A3"/>
    <w:rsid w:val="5D9F8E16"/>
    <w:rsid w:val="5DEF4407"/>
    <w:rsid w:val="5E660DF1"/>
    <w:rsid w:val="5EFF3105"/>
    <w:rsid w:val="5F6F4B01"/>
    <w:rsid w:val="5FBB7AD1"/>
    <w:rsid w:val="5FD7E86D"/>
    <w:rsid w:val="5FDA5559"/>
    <w:rsid w:val="5FDF91AE"/>
    <w:rsid w:val="5FF789F9"/>
    <w:rsid w:val="618F4454"/>
    <w:rsid w:val="65FEF879"/>
    <w:rsid w:val="677B62EB"/>
    <w:rsid w:val="67DF0B52"/>
    <w:rsid w:val="69B991D8"/>
    <w:rsid w:val="6AA9A68C"/>
    <w:rsid w:val="6B865C47"/>
    <w:rsid w:val="6D5F5255"/>
    <w:rsid w:val="6D5F5D09"/>
    <w:rsid w:val="6E7F3861"/>
    <w:rsid w:val="6E9DECEB"/>
    <w:rsid w:val="6EBF2E5E"/>
    <w:rsid w:val="6ECE6F1F"/>
    <w:rsid w:val="6EF10F56"/>
    <w:rsid w:val="6FBE5C05"/>
    <w:rsid w:val="6FFD212C"/>
    <w:rsid w:val="6FFD3C3B"/>
    <w:rsid w:val="725F3D71"/>
    <w:rsid w:val="73CFC84D"/>
    <w:rsid w:val="73F306D0"/>
    <w:rsid w:val="7435AC9F"/>
    <w:rsid w:val="755F73AD"/>
    <w:rsid w:val="75FF15F3"/>
    <w:rsid w:val="764D83FB"/>
    <w:rsid w:val="767DD96B"/>
    <w:rsid w:val="76B8698B"/>
    <w:rsid w:val="777F64CA"/>
    <w:rsid w:val="77E3EF4F"/>
    <w:rsid w:val="77F625D7"/>
    <w:rsid w:val="77FDB842"/>
    <w:rsid w:val="78BA692E"/>
    <w:rsid w:val="78EC2739"/>
    <w:rsid w:val="7973135D"/>
    <w:rsid w:val="798C0FB9"/>
    <w:rsid w:val="79BB5E71"/>
    <w:rsid w:val="79FF9DEE"/>
    <w:rsid w:val="7A9F2FF4"/>
    <w:rsid w:val="7ABEEC34"/>
    <w:rsid w:val="7AF8A613"/>
    <w:rsid w:val="7B3FB5AC"/>
    <w:rsid w:val="7B7E11EB"/>
    <w:rsid w:val="7BBB5482"/>
    <w:rsid w:val="7BCE9637"/>
    <w:rsid w:val="7BD3D5A1"/>
    <w:rsid w:val="7BDE5C89"/>
    <w:rsid w:val="7BEBAEA2"/>
    <w:rsid w:val="7BEFA14A"/>
    <w:rsid w:val="7BF7FCD1"/>
    <w:rsid w:val="7C775F02"/>
    <w:rsid w:val="7CEB386B"/>
    <w:rsid w:val="7D3FFAF1"/>
    <w:rsid w:val="7D751F81"/>
    <w:rsid w:val="7D7C53C0"/>
    <w:rsid w:val="7DAFE359"/>
    <w:rsid w:val="7DBFD82F"/>
    <w:rsid w:val="7DF74B67"/>
    <w:rsid w:val="7DF9BDA8"/>
    <w:rsid w:val="7DFF5BB5"/>
    <w:rsid w:val="7E3F4C50"/>
    <w:rsid w:val="7E8FB008"/>
    <w:rsid w:val="7EAF6B64"/>
    <w:rsid w:val="7EFDA5E1"/>
    <w:rsid w:val="7F378C3A"/>
    <w:rsid w:val="7F379E09"/>
    <w:rsid w:val="7F3F23B8"/>
    <w:rsid w:val="7F5EAAD7"/>
    <w:rsid w:val="7F661359"/>
    <w:rsid w:val="7F767C24"/>
    <w:rsid w:val="7FA96D6D"/>
    <w:rsid w:val="7FBE9F8D"/>
    <w:rsid w:val="7FBFB75A"/>
    <w:rsid w:val="7FD42597"/>
    <w:rsid w:val="7FDF0458"/>
    <w:rsid w:val="7FEF0A01"/>
    <w:rsid w:val="7FF70155"/>
    <w:rsid w:val="7FF7B480"/>
    <w:rsid w:val="7FFBA2DD"/>
    <w:rsid w:val="7FFBAF5D"/>
    <w:rsid w:val="7FFC8E78"/>
    <w:rsid w:val="7FFFFC83"/>
    <w:rsid w:val="8ECF974E"/>
    <w:rsid w:val="8F5D88C2"/>
    <w:rsid w:val="9714E315"/>
    <w:rsid w:val="9AE7FCA4"/>
    <w:rsid w:val="9CF1F440"/>
    <w:rsid w:val="9FD16283"/>
    <w:rsid w:val="9FF7BD57"/>
    <w:rsid w:val="A67799CE"/>
    <w:rsid w:val="A9FED850"/>
    <w:rsid w:val="ADDB4B70"/>
    <w:rsid w:val="AF8585CE"/>
    <w:rsid w:val="AFBC98F3"/>
    <w:rsid w:val="AFFAF662"/>
    <w:rsid w:val="B2F8989A"/>
    <w:rsid w:val="B7ED9939"/>
    <w:rsid w:val="B7FF8261"/>
    <w:rsid w:val="B86DC793"/>
    <w:rsid w:val="BB7566AB"/>
    <w:rsid w:val="BBEC9374"/>
    <w:rsid w:val="BBFAA65B"/>
    <w:rsid w:val="BCFFC57D"/>
    <w:rsid w:val="BD4592A1"/>
    <w:rsid w:val="BD7D16EF"/>
    <w:rsid w:val="BDE8DD50"/>
    <w:rsid w:val="BDF66CB0"/>
    <w:rsid w:val="BDFDAD55"/>
    <w:rsid w:val="BEDD7F64"/>
    <w:rsid w:val="BF76F4A2"/>
    <w:rsid w:val="BF7DE3E0"/>
    <w:rsid w:val="BFAB1E9C"/>
    <w:rsid w:val="BFBB6235"/>
    <w:rsid w:val="BFE8FA2D"/>
    <w:rsid w:val="BFF7C99E"/>
    <w:rsid w:val="BFFF24D3"/>
    <w:rsid w:val="BFFF8846"/>
    <w:rsid w:val="C7FD48D8"/>
    <w:rsid w:val="C9BA8468"/>
    <w:rsid w:val="CAFFBC3B"/>
    <w:rsid w:val="CDFAD826"/>
    <w:rsid w:val="CF67BC89"/>
    <w:rsid w:val="CFB5A9C5"/>
    <w:rsid w:val="CFFB26FC"/>
    <w:rsid w:val="CFFFCBBF"/>
    <w:rsid w:val="D3EDE993"/>
    <w:rsid w:val="D3FB759A"/>
    <w:rsid w:val="D5EB583C"/>
    <w:rsid w:val="D68AD19A"/>
    <w:rsid w:val="D7FF155A"/>
    <w:rsid w:val="D93D4AAD"/>
    <w:rsid w:val="D9BEAC35"/>
    <w:rsid w:val="D9F689D4"/>
    <w:rsid w:val="DBAFB568"/>
    <w:rsid w:val="DBCF4DBD"/>
    <w:rsid w:val="DBDF2AA9"/>
    <w:rsid w:val="DC5D9F5A"/>
    <w:rsid w:val="DDCFF5E6"/>
    <w:rsid w:val="DE7A7B06"/>
    <w:rsid w:val="DEFB46ED"/>
    <w:rsid w:val="DEFC042B"/>
    <w:rsid w:val="DF7D9189"/>
    <w:rsid w:val="DFB7AB2E"/>
    <w:rsid w:val="DFDBB1FB"/>
    <w:rsid w:val="DFFAF29B"/>
    <w:rsid w:val="DFFB91E9"/>
    <w:rsid w:val="DFFBDA47"/>
    <w:rsid w:val="E715BEF0"/>
    <w:rsid w:val="E75ED369"/>
    <w:rsid w:val="EBF7FCE4"/>
    <w:rsid w:val="EBFF02EC"/>
    <w:rsid w:val="ECF5063A"/>
    <w:rsid w:val="ED982A44"/>
    <w:rsid w:val="EDB74C3B"/>
    <w:rsid w:val="EDFF26BF"/>
    <w:rsid w:val="EE6FE0E5"/>
    <w:rsid w:val="EEEEA5FA"/>
    <w:rsid w:val="EFAABAD4"/>
    <w:rsid w:val="EFAF5272"/>
    <w:rsid w:val="EFB783C3"/>
    <w:rsid w:val="EFE51690"/>
    <w:rsid w:val="EFEBC833"/>
    <w:rsid w:val="EFED7EC1"/>
    <w:rsid w:val="EFF33E00"/>
    <w:rsid w:val="F09D4B19"/>
    <w:rsid w:val="F3EF044B"/>
    <w:rsid w:val="F55AB904"/>
    <w:rsid w:val="F57D707F"/>
    <w:rsid w:val="F6973269"/>
    <w:rsid w:val="F6DFF284"/>
    <w:rsid w:val="F6FAC8AC"/>
    <w:rsid w:val="F6FBB3C2"/>
    <w:rsid w:val="F77BDD78"/>
    <w:rsid w:val="F77EB4FB"/>
    <w:rsid w:val="F79F003A"/>
    <w:rsid w:val="F79FFDE9"/>
    <w:rsid w:val="F7BBD0DE"/>
    <w:rsid w:val="F7BF1A50"/>
    <w:rsid w:val="F7BF3290"/>
    <w:rsid w:val="F7F18131"/>
    <w:rsid w:val="F7FF14BA"/>
    <w:rsid w:val="F7FF8A16"/>
    <w:rsid w:val="F8B7C4C6"/>
    <w:rsid w:val="F8F753AD"/>
    <w:rsid w:val="F8FF4F6E"/>
    <w:rsid w:val="F97D8F7F"/>
    <w:rsid w:val="FABFE31D"/>
    <w:rsid w:val="FB5E351C"/>
    <w:rsid w:val="FB7E76F8"/>
    <w:rsid w:val="FBDE074E"/>
    <w:rsid w:val="FBF662E9"/>
    <w:rsid w:val="FBFB9AA0"/>
    <w:rsid w:val="FBFD32E2"/>
    <w:rsid w:val="FBFEB936"/>
    <w:rsid w:val="FBFF60A8"/>
    <w:rsid w:val="FCF9D1E0"/>
    <w:rsid w:val="FD55A0F4"/>
    <w:rsid w:val="FD6E0659"/>
    <w:rsid w:val="FD794A95"/>
    <w:rsid w:val="FDD71689"/>
    <w:rsid w:val="FDF218E2"/>
    <w:rsid w:val="FEA5A9C1"/>
    <w:rsid w:val="FEB2B80B"/>
    <w:rsid w:val="FEBC947D"/>
    <w:rsid w:val="FECA761A"/>
    <w:rsid w:val="FEFCE37B"/>
    <w:rsid w:val="FEFF2F62"/>
    <w:rsid w:val="FEFF8E22"/>
    <w:rsid w:val="FF1D5EBD"/>
    <w:rsid w:val="FF2D7416"/>
    <w:rsid w:val="FF7773D8"/>
    <w:rsid w:val="FF791774"/>
    <w:rsid w:val="FF7D5A2A"/>
    <w:rsid w:val="FFAC00FB"/>
    <w:rsid w:val="FFB0DB8F"/>
    <w:rsid w:val="FFBB25E4"/>
    <w:rsid w:val="FFBF5171"/>
    <w:rsid w:val="FFE769A8"/>
    <w:rsid w:val="FFEF5726"/>
    <w:rsid w:val="FFFF5CED"/>
    <w:rsid w:val="FFFFBBCA"/>
    <w:rsid w:val="FFFFD42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9"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5"/>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26"/>
    <w:unhideWhenUsed/>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27"/>
    <w:unhideWhenUsed/>
    <w:qFormat/>
    <w:uiPriority w:val="0"/>
    <w:pPr>
      <w:keepNext/>
      <w:keepLines/>
      <w:spacing w:before="260" w:after="260" w:line="416" w:lineRule="auto"/>
      <w:outlineLvl w:val="2"/>
    </w:pPr>
    <w:rPr>
      <w:b/>
      <w:bCs/>
      <w:sz w:val="32"/>
      <w:szCs w:val="32"/>
    </w:rPr>
  </w:style>
  <w:style w:type="paragraph" w:styleId="5">
    <w:name w:val="heading 4"/>
    <w:basedOn w:val="1"/>
    <w:next w:val="1"/>
    <w:link w:val="28"/>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29"/>
    <w:unhideWhenUsed/>
    <w:qFormat/>
    <w:uiPriority w:val="9"/>
    <w:pPr>
      <w:keepNext/>
      <w:keepLines/>
      <w:spacing w:before="280" w:after="290" w:line="376" w:lineRule="auto"/>
      <w:outlineLvl w:val="4"/>
    </w:pPr>
    <w:rPr>
      <w:b/>
      <w:bCs/>
      <w:sz w:val="28"/>
      <w:szCs w:val="28"/>
    </w:rPr>
  </w:style>
  <w:style w:type="character" w:default="1" w:styleId="23">
    <w:name w:val="Default Paragraph Font"/>
    <w:unhideWhenUsed/>
    <w:qFormat/>
    <w:uiPriority w:val="1"/>
  </w:style>
  <w:style w:type="table" w:default="1" w:styleId="21">
    <w:name w:val="Normal Table"/>
    <w:unhideWhenUsed/>
    <w:qFormat/>
    <w:uiPriority w:val="99"/>
    <w:tblPr>
      <w:tblCellMar>
        <w:top w:w="0" w:type="dxa"/>
        <w:left w:w="108" w:type="dxa"/>
        <w:bottom w:w="0" w:type="dxa"/>
        <w:right w:w="108" w:type="dxa"/>
      </w:tblCellMar>
    </w:tblPr>
  </w:style>
  <w:style w:type="paragraph" w:styleId="7">
    <w:name w:val="toc 7"/>
    <w:basedOn w:val="1"/>
    <w:next w:val="1"/>
    <w:unhideWhenUsed/>
    <w:qFormat/>
    <w:uiPriority w:val="39"/>
    <w:pPr>
      <w:ind w:left="2520" w:leftChars="1200"/>
    </w:pPr>
  </w:style>
  <w:style w:type="paragraph" w:styleId="8">
    <w:name w:val="Normal Indent"/>
    <w:basedOn w:val="1"/>
    <w:qFormat/>
    <w:uiPriority w:val="0"/>
    <w:pPr>
      <w:autoSpaceDE w:val="0"/>
      <w:autoSpaceDN w:val="0"/>
      <w:adjustRightInd w:val="0"/>
      <w:ind w:firstLine="420"/>
      <w:jc w:val="left"/>
    </w:pPr>
    <w:rPr>
      <w:rFonts w:ascii="宋体" w:hAnsi="Calibri"/>
      <w:kern w:val="0"/>
      <w:sz w:val="24"/>
      <w:szCs w:val="20"/>
    </w:rPr>
  </w:style>
  <w:style w:type="paragraph" w:styleId="9">
    <w:name w:val="caption"/>
    <w:basedOn w:val="1"/>
    <w:next w:val="1"/>
    <w:qFormat/>
    <w:uiPriority w:val="0"/>
    <w:pPr>
      <w:keepNext/>
      <w:ind w:left="210" w:leftChars="100" w:right="210" w:rightChars="100"/>
      <w:jc w:val="center"/>
    </w:pPr>
    <w:rPr>
      <w:rFonts w:ascii="Cambria" w:hAnsi="Cambria" w:eastAsia="黑体" w:cs="Times New Roman"/>
      <w:sz w:val="20"/>
      <w:szCs w:val="20"/>
    </w:rPr>
  </w:style>
  <w:style w:type="paragraph" w:styleId="10">
    <w:name w:val="toc 5"/>
    <w:basedOn w:val="1"/>
    <w:next w:val="1"/>
    <w:unhideWhenUsed/>
    <w:qFormat/>
    <w:uiPriority w:val="39"/>
    <w:pPr>
      <w:ind w:left="1680" w:leftChars="800"/>
    </w:pPr>
  </w:style>
  <w:style w:type="paragraph" w:styleId="11">
    <w:name w:val="toc 3"/>
    <w:basedOn w:val="1"/>
    <w:next w:val="1"/>
    <w:unhideWhenUsed/>
    <w:qFormat/>
    <w:uiPriority w:val="39"/>
    <w:pPr>
      <w:tabs>
        <w:tab w:val="left" w:pos="642"/>
        <w:tab w:val="left" w:pos="755"/>
        <w:tab w:val="right" w:leader="middleDot" w:pos="8296"/>
      </w:tabs>
    </w:pPr>
  </w:style>
  <w:style w:type="paragraph" w:styleId="12">
    <w:name w:val="toc 8"/>
    <w:basedOn w:val="1"/>
    <w:next w:val="1"/>
    <w:unhideWhenUsed/>
    <w:qFormat/>
    <w:uiPriority w:val="39"/>
    <w:pPr>
      <w:ind w:left="2940" w:leftChars="1400"/>
    </w:pPr>
  </w:style>
  <w:style w:type="paragraph" w:styleId="13">
    <w:name w:val="Balloon Text"/>
    <w:basedOn w:val="1"/>
    <w:link w:val="38"/>
    <w:unhideWhenUsed/>
    <w:qFormat/>
    <w:uiPriority w:val="99"/>
    <w:rPr>
      <w:sz w:val="18"/>
      <w:szCs w:val="18"/>
    </w:rPr>
  </w:style>
  <w:style w:type="paragraph" w:styleId="14">
    <w:name w:val="footer"/>
    <w:basedOn w:val="1"/>
    <w:link w:val="33"/>
    <w:unhideWhenUsed/>
    <w:qFormat/>
    <w:uiPriority w:val="99"/>
    <w:pPr>
      <w:tabs>
        <w:tab w:val="center" w:pos="4153"/>
        <w:tab w:val="right" w:pos="8306"/>
      </w:tabs>
      <w:snapToGrid w:val="0"/>
      <w:jc w:val="left"/>
    </w:pPr>
    <w:rPr>
      <w:sz w:val="18"/>
      <w:szCs w:val="18"/>
    </w:rPr>
  </w:style>
  <w:style w:type="paragraph" w:styleId="15">
    <w:name w:val="header"/>
    <w:basedOn w:val="1"/>
    <w:link w:val="32"/>
    <w:unhideWhenUsed/>
    <w:qFormat/>
    <w:uiPriority w:val="99"/>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left" w:pos="360"/>
        <w:tab w:val="right" w:leader="middleDot" w:pos="8296"/>
      </w:tabs>
      <w:spacing w:after="100" w:line="259" w:lineRule="auto"/>
      <w:jc w:val="left"/>
    </w:pPr>
    <w:rPr>
      <w:rFonts w:cs="Times New Roman"/>
      <w:kern w:val="0"/>
      <w:sz w:val="22"/>
    </w:rPr>
  </w:style>
  <w:style w:type="paragraph" w:styleId="17">
    <w:name w:val="toc 4"/>
    <w:basedOn w:val="1"/>
    <w:next w:val="1"/>
    <w:unhideWhenUsed/>
    <w:qFormat/>
    <w:uiPriority w:val="39"/>
    <w:pPr>
      <w:ind w:left="1260" w:leftChars="600"/>
    </w:pPr>
  </w:style>
  <w:style w:type="paragraph" w:styleId="18">
    <w:name w:val="toc 6"/>
    <w:basedOn w:val="1"/>
    <w:next w:val="1"/>
    <w:unhideWhenUsed/>
    <w:qFormat/>
    <w:uiPriority w:val="39"/>
    <w:pPr>
      <w:ind w:left="2100" w:leftChars="1000"/>
    </w:pPr>
  </w:style>
  <w:style w:type="paragraph" w:styleId="19">
    <w:name w:val="toc 2"/>
    <w:basedOn w:val="1"/>
    <w:next w:val="1"/>
    <w:unhideWhenUsed/>
    <w:qFormat/>
    <w:uiPriority w:val="39"/>
    <w:pPr>
      <w:widowControl/>
      <w:tabs>
        <w:tab w:val="left" w:pos="404"/>
        <w:tab w:val="left" w:pos="490"/>
        <w:tab w:val="right" w:leader="middleDot" w:pos="8296"/>
      </w:tabs>
      <w:spacing w:after="100" w:line="259" w:lineRule="auto"/>
      <w:jc w:val="left"/>
    </w:pPr>
    <w:rPr>
      <w:rFonts w:cs="Times New Roman"/>
      <w:kern w:val="0"/>
      <w:sz w:val="22"/>
    </w:rPr>
  </w:style>
  <w:style w:type="paragraph" w:styleId="20">
    <w:name w:val="toc 9"/>
    <w:basedOn w:val="1"/>
    <w:next w:val="1"/>
    <w:unhideWhenUsed/>
    <w:qFormat/>
    <w:uiPriority w:val="39"/>
    <w:pPr>
      <w:ind w:left="3360" w:leftChars="1600"/>
    </w:pPr>
  </w:style>
  <w:style w:type="table" w:styleId="22">
    <w:name w:val="Table Grid"/>
    <w:basedOn w:val="21"/>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4">
    <w:name w:val="Hyperlink"/>
    <w:basedOn w:val="23"/>
    <w:unhideWhenUsed/>
    <w:qFormat/>
    <w:uiPriority w:val="99"/>
    <w:rPr>
      <w:color w:val="0563C1" w:themeColor="hyperlink"/>
      <w:u w:val="single"/>
      <w14:textFill>
        <w14:solidFill>
          <w14:schemeClr w14:val="hlink"/>
        </w14:solidFill>
      </w14:textFill>
    </w:rPr>
  </w:style>
  <w:style w:type="character" w:customStyle="1" w:styleId="25">
    <w:name w:val="标题 1 字符"/>
    <w:basedOn w:val="23"/>
    <w:link w:val="2"/>
    <w:qFormat/>
    <w:uiPriority w:val="0"/>
    <w:rPr>
      <w:b/>
      <w:bCs/>
      <w:kern w:val="44"/>
      <w:sz w:val="44"/>
      <w:szCs w:val="44"/>
    </w:rPr>
  </w:style>
  <w:style w:type="character" w:customStyle="1" w:styleId="26">
    <w:name w:val="标题 2 字符"/>
    <w:basedOn w:val="23"/>
    <w:link w:val="3"/>
    <w:qFormat/>
    <w:uiPriority w:val="0"/>
    <w:rPr>
      <w:rFonts w:asciiTheme="majorHAnsi" w:hAnsiTheme="majorHAnsi" w:eastAsiaTheme="majorEastAsia" w:cstheme="majorBidi"/>
      <w:b/>
      <w:bCs/>
      <w:sz w:val="32"/>
      <w:szCs w:val="32"/>
    </w:rPr>
  </w:style>
  <w:style w:type="character" w:customStyle="1" w:styleId="27">
    <w:name w:val="标题 3 字符"/>
    <w:basedOn w:val="23"/>
    <w:link w:val="4"/>
    <w:qFormat/>
    <w:uiPriority w:val="0"/>
    <w:rPr>
      <w:b/>
      <w:bCs/>
      <w:sz w:val="32"/>
      <w:szCs w:val="32"/>
    </w:rPr>
  </w:style>
  <w:style w:type="character" w:customStyle="1" w:styleId="28">
    <w:name w:val="标题 4 字符"/>
    <w:basedOn w:val="23"/>
    <w:link w:val="5"/>
    <w:qFormat/>
    <w:uiPriority w:val="9"/>
    <w:rPr>
      <w:rFonts w:asciiTheme="majorHAnsi" w:hAnsiTheme="majorHAnsi" w:eastAsiaTheme="majorEastAsia" w:cstheme="majorBidi"/>
      <w:b/>
      <w:bCs/>
      <w:sz w:val="28"/>
      <w:szCs w:val="28"/>
    </w:rPr>
  </w:style>
  <w:style w:type="character" w:customStyle="1" w:styleId="29">
    <w:name w:val="标题 5 字符"/>
    <w:basedOn w:val="23"/>
    <w:link w:val="6"/>
    <w:qFormat/>
    <w:uiPriority w:val="9"/>
    <w:rPr>
      <w:b/>
      <w:bCs/>
      <w:sz w:val="28"/>
      <w:szCs w:val="28"/>
    </w:rPr>
  </w:style>
  <w:style w:type="paragraph" w:customStyle="1" w:styleId="30">
    <w:name w:val="List Paragraph"/>
    <w:basedOn w:val="1"/>
    <w:qFormat/>
    <w:uiPriority w:val="34"/>
    <w:pPr>
      <w:ind w:firstLine="420" w:firstLineChars="200"/>
    </w:pPr>
  </w:style>
  <w:style w:type="paragraph" w:customStyle="1" w:styleId="31">
    <w:name w:val="TOC Heading"/>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32">
    <w:name w:val="页眉 字符"/>
    <w:basedOn w:val="23"/>
    <w:link w:val="15"/>
    <w:qFormat/>
    <w:uiPriority w:val="99"/>
    <w:rPr>
      <w:sz w:val="18"/>
      <w:szCs w:val="18"/>
    </w:rPr>
  </w:style>
  <w:style w:type="character" w:customStyle="1" w:styleId="33">
    <w:name w:val="页脚 字符"/>
    <w:basedOn w:val="23"/>
    <w:link w:val="14"/>
    <w:qFormat/>
    <w:uiPriority w:val="99"/>
    <w:rPr>
      <w:sz w:val="18"/>
      <w:szCs w:val="18"/>
    </w:rPr>
  </w:style>
  <w:style w:type="character" w:customStyle="1" w:styleId="34">
    <w:name w:val="文档正文 Char"/>
    <w:link w:val="35"/>
    <w:qFormat/>
    <w:uiPriority w:val="99"/>
    <w:rPr>
      <w:rFonts w:ascii="微软雅黑" w:hAnsi="微软雅黑" w:eastAsia="微软雅黑" w:cs="宋体"/>
      <w:b/>
      <w:color w:val="000000"/>
      <w:kern w:val="44"/>
      <w:sz w:val="24"/>
      <w:szCs w:val="24"/>
      <w:lang w:val="zh-CN" w:bidi="he-IL"/>
    </w:rPr>
  </w:style>
  <w:style w:type="paragraph" w:customStyle="1" w:styleId="35">
    <w:name w:val="文档正文"/>
    <w:basedOn w:val="1"/>
    <w:link w:val="34"/>
    <w:qFormat/>
    <w:uiPriority w:val="99"/>
    <w:pPr>
      <w:widowControl/>
      <w:adjustRightInd w:val="0"/>
      <w:snapToGrid w:val="0"/>
      <w:spacing w:line="360" w:lineRule="auto"/>
      <w:ind w:firstLine="480" w:firstLineChars="200"/>
      <w:jc w:val="left"/>
    </w:pPr>
    <w:rPr>
      <w:rFonts w:ascii="微软雅黑" w:hAnsi="微软雅黑" w:eastAsia="微软雅黑" w:cs="宋体"/>
      <w:b/>
      <w:color w:val="000000"/>
      <w:kern w:val="44"/>
      <w:sz w:val="24"/>
      <w:szCs w:val="24"/>
      <w:lang w:val="zh-CN" w:bidi="he-IL"/>
    </w:rPr>
  </w:style>
  <w:style w:type="paragraph" w:customStyle="1" w:styleId="36">
    <w:name w:val="_Style 1"/>
    <w:basedOn w:val="1"/>
    <w:qFormat/>
    <w:uiPriority w:val="34"/>
    <w:pPr>
      <w:spacing w:line="360" w:lineRule="auto"/>
      <w:ind w:firstLine="420" w:firstLineChars="200"/>
    </w:pPr>
    <w:rPr>
      <w:rFonts w:ascii="Times New Roman" w:hAnsi="Times New Roman" w:eastAsia="宋体" w:cs="Times New Roman"/>
      <w:sz w:val="24"/>
      <w:szCs w:val="24"/>
    </w:rPr>
  </w:style>
  <w:style w:type="paragraph" w:customStyle="1" w:styleId="37">
    <w:name w:val="Char Char Char Char Char Char"/>
    <w:basedOn w:val="1"/>
    <w:qFormat/>
    <w:uiPriority w:val="0"/>
    <w:rPr>
      <w:rFonts w:ascii="Tahoma" w:hAnsi="Tahoma" w:eastAsia="宋体" w:cs="Times New Roman"/>
      <w:sz w:val="24"/>
      <w:szCs w:val="20"/>
    </w:rPr>
  </w:style>
  <w:style w:type="character" w:customStyle="1" w:styleId="38">
    <w:name w:val="批注框文本 字符"/>
    <w:basedOn w:val="23"/>
    <w:link w:val="13"/>
    <w:semiHidden/>
    <w:qFormat/>
    <w:uiPriority w:val="99"/>
    <w:rPr>
      <w:sz w:val="18"/>
      <w:szCs w:val="18"/>
    </w:rPr>
  </w:style>
  <w:style w:type="character" w:customStyle="1" w:styleId="39">
    <w:name w:val="Unresolved Mention"/>
    <w:basedOn w:val="23"/>
    <w:unhideWhenUsed/>
    <w:qFormat/>
    <w:uiPriority w:val="99"/>
    <w:rPr>
      <w:color w:val="605E5C"/>
      <w:shd w:val="clear" w:color="auto" w:fill="E1DFDD"/>
    </w:rPr>
  </w:style>
  <w:style w:type="paragraph" w:customStyle="1" w:styleId="40">
    <w:name w:val="列表段落1"/>
    <w:basedOn w:val="1"/>
    <w:qFormat/>
    <w:uiPriority w:val="34"/>
    <w:pPr>
      <w:ind w:firstLine="420" w:firstLineChars="200"/>
    </w:pPr>
    <w:rPr>
      <w:szCs w:val="22"/>
    </w:rPr>
  </w:style>
</w:styles>
</file>

<file path=word/_rels/document.xml.rels><?xml version="1.0" encoding="UTF-8" standalone="yes"?>
<Relationships xmlns="http://schemas.openxmlformats.org/package/2006/relationships"><Relationship Id="rId99" Type="http://schemas.openxmlformats.org/officeDocument/2006/relationships/image" Target="media/image94.png"/><Relationship Id="rId98" Type="http://schemas.openxmlformats.org/officeDocument/2006/relationships/image" Target="media/image93.png"/><Relationship Id="rId97" Type="http://schemas.openxmlformats.org/officeDocument/2006/relationships/image" Target="media/image92.png"/><Relationship Id="rId96" Type="http://schemas.openxmlformats.org/officeDocument/2006/relationships/image" Target="media/image91.png"/><Relationship Id="rId95" Type="http://schemas.openxmlformats.org/officeDocument/2006/relationships/image" Target="media/image90.png"/><Relationship Id="rId94" Type="http://schemas.openxmlformats.org/officeDocument/2006/relationships/image" Target="media/image89.png"/><Relationship Id="rId93" Type="http://schemas.openxmlformats.org/officeDocument/2006/relationships/image" Target="media/image88.png"/><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emf"/><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7" Type="http://schemas.openxmlformats.org/officeDocument/2006/relationships/fontTable" Target="fontTable.xml"/><Relationship Id="rId286" Type="http://schemas.openxmlformats.org/officeDocument/2006/relationships/numbering" Target="numbering.xml"/><Relationship Id="rId285" Type="http://schemas.openxmlformats.org/officeDocument/2006/relationships/image" Target="media/image280.png"/><Relationship Id="rId284" Type="http://schemas.openxmlformats.org/officeDocument/2006/relationships/image" Target="media/image279.png"/><Relationship Id="rId283" Type="http://schemas.openxmlformats.org/officeDocument/2006/relationships/image" Target="media/image278.png"/><Relationship Id="rId282" Type="http://schemas.openxmlformats.org/officeDocument/2006/relationships/image" Target="media/image277.png"/><Relationship Id="rId281" Type="http://schemas.openxmlformats.org/officeDocument/2006/relationships/image" Target="media/image276.png"/><Relationship Id="rId280" Type="http://schemas.openxmlformats.org/officeDocument/2006/relationships/image" Target="media/image275.png"/><Relationship Id="rId28" Type="http://schemas.openxmlformats.org/officeDocument/2006/relationships/image" Target="media/image23.png"/><Relationship Id="rId279" Type="http://schemas.openxmlformats.org/officeDocument/2006/relationships/image" Target="media/image274.png"/><Relationship Id="rId278" Type="http://schemas.openxmlformats.org/officeDocument/2006/relationships/image" Target="media/image273.png"/><Relationship Id="rId277" Type="http://schemas.openxmlformats.org/officeDocument/2006/relationships/image" Target="media/image272.png"/><Relationship Id="rId276" Type="http://schemas.openxmlformats.org/officeDocument/2006/relationships/image" Target="media/image271.png"/><Relationship Id="rId275" Type="http://schemas.openxmlformats.org/officeDocument/2006/relationships/image" Target="media/image270.png"/><Relationship Id="rId274" Type="http://schemas.openxmlformats.org/officeDocument/2006/relationships/image" Target="media/image269.png"/><Relationship Id="rId273" Type="http://schemas.openxmlformats.org/officeDocument/2006/relationships/image" Target="media/image268.png"/><Relationship Id="rId272" Type="http://schemas.openxmlformats.org/officeDocument/2006/relationships/image" Target="media/image267.png"/><Relationship Id="rId271" Type="http://schemas.openxmlformats.org/officeDocument/2006/relationships/image" Target="media/image266.png"/><Relationship Id="rId270" Type="http://schemas.openxmlformats.org/officeDocument/2006/relationships/image" Target="media/image265.png"/><Relationship Id="rId27" Type="http://schemas.openxmlformats.org/officeDocument/2006/relationships/image" Target="media/image22.png"/><Relationship Id="rId269" Type="http://schemas.openxmlformats.org/officeDocument/2006/relationships/image" Target="media/image264.png"/><Relationship Id="rId268" Type="http://schemas.openxmlformats.org/officeDocument/2006/relationships/image" Target="media/image263.png"/><Relationship Id="rId267" Type="http://schemas.openxmlformats.org/officeDocument/2006/relationships/image" Target="media/image262.png"/><Relationship Id="rId266" Type="http://schemas.openxmlformats.org/officeDocument/2006/relationships/image" Target="media/image261.png"/><Relationship Id="rId265" Type="http://schemas.openxmlformats.org/officeDocument/2006/relationships/image" Target="media/image260.png"/><Relationship Id="rId264" Type="http://schemas.openxmlformats.org/officeDocument/2006/relationships/image" Target="media/image259.png"/><Relationship Id="rId263" Type="http://schemas.openxmlformats.org/officeDocument/2006/relationships/image" Target="media/image258.png"/><Relationship Id="rId262" Type="http://schemas.openxmlformats.org/officeDocument/2006/relationships/image" Target="media/image257.png"/><Relationship Id="rId261" Type="http://schemas.openxmlformats.org/officeDocument/2006/relationships/image" Target="media/image256.png"/><Relationship Id="rId260" Type="http://schemas.openxmlformats.org/officeDocument/2006/relationships/image" Target="media/image255.png"/><Relationship Id="rId26" Type="http://schemas.openxmlformats.org/officeDocument/2006/relationships/image" Target="media/image21.png"/><Relationship Id="rId259" Type="http://schemas.openxmlformats.org/officeDocument/2006/relationships/image" Target="media/image254.png"/><Relationship Id="rId258" Type="http://schemas.openxmlformats.org/officeDocument/2006/relationships/image" Target="media/image253.png"/><Relationship Id="rId257" Type="http://schemas.openxmlformats.org/officeDocument/2006/relationships/image" Target="media/image252.png"/><Relationship Id="rId256" Type="http://schemas.openxmlformats.org/officeDocument/2006/relationships/image" Target="media/image251.png"/><Relationship Id="rId255" Type="http://schemas.openxmlformats.org/officeDocument/2006/relationships/image" Target="media/image250.png"/><Relationship Id="rId254" Type="http://schemas.openxmlformats.org/officeDocument/2006/relationships/image" Target="media/image249.png"/><Relationship Id="rId253" Type="http://schemas.openxmlformats.org/officeDocument/2006/relationships/image" Target="media/image248.png"/><Relationship Id="rId252" Type="http://schemas.openxmlformats.org/officeDocument/2006/relationships/image" Target="media/image247.png"/><Relationship Id="rId251" Type="http://schemas.openxmlformats.org/officeDocument/2006/relationships/image" Target="media/image246.png"/><Relationship Id="rId250" Type="http://schemas.openxmlformats.org/officeDocument/2006/relationships/image" Target="media/image245.png"/><Relationship Id="rId25" Type="http://schemas.openxmlformats.org/officeDocument/2006/relationships/image" Target="media/image20.png"/><Relationship Id="rId249" Type="http://schemas.openxmlformats.org/officeDocument/2006/relationships/image" Target="media/image244.png"/><Relationship Id="rId248" Type="http://schemas.openxmlformats.org/officeDocument/2006/relationships/image" Target="media/image243.png"/><Relationship Id="rId247" Type="http://schemas.openxmlformats.org/officeDocument/2006/relationships/image" Target="media/image242.jpeg"/><Relationship Id="rId246" Type="http://schemas.openxmlformats.org/officeDocument/2006/relationships/image" Target="media/image241.jpeg"/><Relationship Id="rId245" Type="http://schemas.openxmlformats.org/officeDocument/2006/relationships/image" Target="media/image240.png"/><Relationship Id="rId244" Type="http://schemas.openxmlformats.org/officeDocument/2006/relationships/image" Target="media/image239.png"/><Relationship Id="rId243" Type="http://schemas.openxmlformats.org/officeDocument/2006/relationships/image" Target="media/image238.png"/><Relationship Id="rId242" Type="http://schemas.openxmlformats.org/officeDocument/2006/relationships/image" Target="media/image237.png"/><Relationship Id="rId241" Type="http://schemas.openxmlformats.org/officeDocument/2006/relationships/image" Target="media/image236.png"/><Relationship Id="rId240" Type="http://schemas.openxmlformats.org/officeDocument/2006/relationships/image" Target="media/image235.png"/><Relationship Id="rId24" Type="http://schemas.openxmlformats.org/officeDocument/2006/relationships/image" Target="media/image19.png"/><Relationship Id="rId239" Type="http://schemas.openxmlformats.org/officeDocument/2006/relationships/image" Target="media/image234.png"/><Relationship Id="rId238" Type="http://schemas.openxmlformats.org/officeDocument/2006/relationships/image" Target="media/image233.png"/><Relationship Id="rId237" Type="http://schemas.openxmlformats.org/officeDocument/2006/relationships/image" Target="media/image232.png"/><Relationship Id="rId236" Type="http://schemas.openxmlformats.org/officeDocument/2006/relationships/image" Target="media/image231.png"/><Relationship Id="rId235" Type="http://schemas.openxmlformats.org/officeDocument/2006/relationships/image" Target="media/image230.png"/><Relationship Id="rId234" Type="http://schemas.openxmlformats.org/officeDocument/2006/relationships/image" Target="media/image229.png"/><Relationship Id="rId233" Type="http://schemas.openxmlformats.org/officeDocument/2006/relationships/image" Target="media/image228.png"/><Relationship Id="rId232" Type="http://schemas.openxmlformats.org/officeDocument/2006/relationships/image" Target="media/image227.png"/><Relationship Id="rId231" Type="http://schemas.openxmlformats.org/officeDocument/2006/relationships/image" Target="media/image226.png"/><Relationship Id="rId230" Type="http://schemas.openxmlformats.org/officeDocument/2006/relationships/image" Target="media/image225.png"/><Relationship Id="rId23" Type="http://schemas.openxmlformats.org/officeDocument/2006/relationships/image" Target="media/image18.png"/><Relationship Id="rId229" Type="http://schemas.openxmlformats.org/officeDocument/2006/relationships/image" Target="media/image224.png"/><Relationship Id="rId228" Type="http://schemas.openxmlformats.org/officeDocument/2006/relationships/image" Target="media/image223.png"/><Relationship Id="rId227" Type="http://schemas.openxmlformats.org/officeDocument/2006/relationships/image" Target="media/image222.png"/><Relationship Id="rId226" Type="http://schemas.openxmlformats.org/officeDocument/2006/relationships/image" Target="media/image221.png"/><Relationship Id="rId225" Type="http://schemas.openxmlformats.org/officeDocument/2006/relationships/image" Target="media/image220.png"/><Relationship Id="rId224" Type="http://schemas.openxmlformats.org/officeDocument/2006/relationships/image" Target="media/image219.png"/><Relationship Id="rId223" Type="http://schemas.openxmlformats.org/officeDocument/2006/relationships/image" Target="media/image218.png"/><Relationship Id="rId222" Type="http://schemas.openxmlformats.org/officeDocument/2006/relationships/image" Target="media/image217.png"/><Relationship Id="rId221" Type="http://schemas.openxmlformats.org/officeDocument/2006/relationships/image" Target="media/image216.png"/><Relationship Id="rId220" Type="http://schemas.openxmlformats.org/officeDocument/2006/relationships/image" Target="media/image215.png"/><Relationship Id="rId22" Type="http://schemas.openxmlformats.org/officeDocument/2006/relationships/image" Target="media/image17.png"/><Relationship Id="rId219" Type="http://schemas.openxmlformats.org/officeDocument/2006/relationships/image" Target="media/image214.png"/><Relationship Id="rId218" Type="http://schemas.openxmlformats.org/officeDocument/2006/relationships/image" Target="media/image213.png"/><Relationship Id="rId217" Type="http://schemas.openxmlformats.org/officeDocument/2006/relationships/image" Target="media/image212.png"/><Relationship Id="rId216" Type="http://schemas.openxmlformats.org/officeDocument/2006/relationships/image" Target="media/image211.png"/><Relationship Id="rId215" Type="http://schemas.openxmlformats.org/officeDocument/2006/relationships/image" Target="media/image210.png"/><Relationship Id="rId214" Type="http://schemas.openxmlformats.org/officeDocument/2006/relationships/image" Target="media/image209.png"/><Relationship Id="rId213" Type="http://schemas.openxmlformats.org/officeDocument/2006/relationships/image" Target="media/image208.png"/><Relationship Id="rId212" Type="http://schemas.openxmlformats.org/officeDocument/2006/relationships/image" Target="media/image207.png"/><Relationship Id="rId211" Type="http://schemas.openxmlformats.org/officeDocument/2006/relationships/image" Target="media/image206.png"/><Relationship Id="rId210" Type="http://schemas.openxmlformats.org/officeDocument/2006/relationships/image" Target="media/image205.png"/><Relationship Id="rId21" Type="http://schemas.openxmlformats.org/officeDocument/2006/relationships/image" Target="media/image16.emf"/><Relationship Id="rId209" Type="http://schemas.openxmlformats.org/officeDocument/2006/relationships/image" Target="media/image204.png"/><Relationship Id="rId208" Type="http://schemas.openxmlformats.org/officeDocument/2006/relationships/image" Target="media/image203.png"/><Relationship Id="rId207" Type="http://schemas.openxmlformats.org/officeDocument/2006/relationships/image" Target="media/image202.png"/><Relationship Id="rId206" Type="http://schemas.openxmlformats.org/officeDocument/2006/relationships/image" Target="media/image201.png"/><Relationship Id="rId205" Type="http://schemas.openxmlformats.org/officeDocument/2006/relationships/image" Target="media/image200.png"/><Relationship Id="rId204" Type="http://schemas.openxmlformats.org/officeDocument/2006/relationships/image" Target="media/image199.png"/><Relationship Id="rId203" Type="http://schemas.openxmlformats.org/officeDocument/2006/relationships/image" Target="media/image198.png"/><Relationship Id="rId202" Type="http://schemas.openxmlformats.org/officeDocument/2006/relationships/image" Target="media/image197.png"/><Relationship Id="rId201" Type="http://schemas.openxmlformats.org/officeDocument/2006/relationships/image" Target="media/image196.png"/><Relationship Id="rId200" Type="http://schemas.openxmlformats.org/officeDocument/2006/relationships/image" Target="media/image195.png"/><Relationship Id="rId20" Type="http://schemas.openxmlformats.org/officeDocument/2006/relationships/image" Target="media/image15.png"/><Relationship Id="rId2" Type="http://schemas.openxmlformats.org/officeDocument/2006/relationships/settings" Target="settings.xml"/><Relationship Id="rId199" Type="http://schemas.openxmlformats.org/officeDocument/2006/relationships/image" Target="media/image194.png"/><Relationship Id="rId198" Type="http://schemas.openxmlformats.org/officeDocument/2006/relationships/image" Target="media/image193.png"/><Relationship Id="rId197" Type="http://schemas.openxmlformats.org/officeDocument/2006/relationships/image" Target="media/image192.png"/><Relationship Id="rId196" Type="http://schemas.openxmlformats.org/officeDocument/2006/relationships/image" Target="media/image191.png"/><Relationship Id="rId195" Type="http://schemas.openxmlformats.org/officeDocument/2006/relationships/image" Target="media/image190.png"/><Relationship Id="rId194" Type="http://schemas.openxmlformats.org/officeDocument/2006/relationships/image" Target="media/image189.png"/><Relationship Id="rId193" Type="http://schemas.openxmlformats.org/officeDocument/2006/relationships/image" Target="media/image188.png"/><Relationship Id="rId192" Type="http://schemas.openxmlformats.org/officeDocument/2006/relationships/image" Target="media/image187.png"/><Relationship Id="rId191" Type="http://schemas.openxmlformats.org/officeDocument/2006/relationships/image" Target="media/image186.png"/><Relationship Id="rId190" Type="http://schemas.openxmlformats.org/officeDocument/2006/relationships/image" Target="media/image185.png"/><Relationship Id="rId19" Type="http://schemas.openxmlformats.org/officeDocument/2006/relationships/image" Target="media/image14.png"/><Relationship Id="rId189" Type="http://schemas.openxmlformats.org/officeDocument/2006/relationships/image" Target="media/image184.png"/><Relationship Id="rId188" Type="http://schemas.openxmlformats.org/officeDocument/2006/relationships/image" Target="media/image183.png"/><Relationship Id="rId187" Type="http://schemas.openxmlformats.org/officeDocument/2006/relationships/image" Target="media/image182.png"/><Relationship Id="rId186" Type="http://schemas.openxmlformats.org/officeDocument/2006/relationships/image" Target="media/image181.png"/><Relationship Id="rId185" Type="http://schemas.openxmlformats.org/officeDocument/2006/relationships/image" Target="media/image180.png"/><Relationship Id="rId184" Type="http://schemas.openxmlformats.org/officeDocument/2006/relationships/image" Target="media/image179.png"/><Relationship Id="rId183" Type="http://schemas.openxmlformats.org/officeDocument/2006/relationships/image" Target="media/image178.png"/><Relationship Id="rId182" Type="http://schemas.openxmlformats.org/officeDocument/2006/relationships/image" Target="media/image177.png"/><Relationship Id="rId181" Type="http://schemas.openxmlformats.org/officeDocument/2006/relationships/image" Target="media/image176.png"/><Relationship Id="rId180" Type="http://schemas.openxmlformats.org/officeDocument/2006/relationships/image" Target="media/image175.png"/><Relationship Id="rId18" Type="http://schemas.openxmlformats.org/officeDocument/2006/relationships/image" Target="media/image13.png"/><Relationship Id="rId179" Type="http://schemas.openxmlformats.org/officeDocument/2006/relationships/image" Target="media/image174.png"/><Relationship Id="rId178" Type="http://schemas.openxmlformats.org/officeDocument/2006/relationships/image" Target="media/image173.png"/><Relationship Id="rId177" Type="http://schemas.openxmlformats.org/officeDocument/2006/relationships/image" Target="media/image172.png"/><Relationship Id="rId176" Type="http://schemas.openxmlformats.org/officeDocument/2006/relationships/image" Target="media/image171.png"/><Relationship Id="rId175" Type="http://schemas.openxmlformats.org/officeDocument/2006/relationships/image" Target="media/image170.png"/><Relationship Id="rId174" Type="http://schemas.openxmlformats.org/officeDocument/2006/relationships/image" Target="media/image169.png"/><Relationship Id="rId173" Type="http://schemas.openxmlformats.org/officeDocument/2006/relationships/image" Target="media/image168.png"/><Relationship Id="rId172" Type="http://schemas.openxmlformats.org/officeDocument/2006/relationships/image" Target="media/image167.png"/><Relationship Id="rId171" Type="http://schemas.openxmlformats.org/officeDocument/2006/relationships/image" Target="media/image166.png"/><Relationship Id="rId170" Type="http://schemas.openxmlformats.org/officeDocument/2006/relationships/image" Target="media/image165.png"/><Relationship Id="rId17" Type="http://schemas.openxmlformats.org/officeDocument/2006/relationships/image" Target="media/image12.png"/><Relationship Id="rId169" Type="http://schemas.openxmlformats.org/officeDocument/2006/relationships/image" Target="media/image164.png"/><Relationship Id="rId168" Type="http://schemas.openxmlformats.org/officeDocument/2006/relationships/image" Target="media/image163.png"/><Relationship Id="rId167" Type="http://schemas.openxmlformats.org/officeDocument/2006/relationships/image" Target="media/image162.png"/><Relationship Id="rId166" Type="http://schemas.openxmlformats.org/officeDocument/2006/relationships/image" Target="media/image161.png"/><Relationship Id="rId165" Type="http://schemas.openxmlformats.org/officeDocument/2006/relationships/image" Target="media/image160.png"/><Relationship Id="rId164" Type="http://schemas.openxmlformats.org/officeDocument/2006/relationships/image" Target="media/image159.png"/><Relationship Id="rId163" Type="http://schemas.openxmlformats.org/officeDocument/2006/relationships/image" Target="media/image158.png"/><Relationship Id="rId162" Type="http://schemas.openxmlformats.org/officeDocument/2006/relationships/image" Target="media/image157.png"/><Relationship Id="rId161" Type="http://schemas.openxmlformats.org/officeDocument/2006/relationships/image" Target="media/image156.png"/><Relationship Id="rId160" Type="http://schemas.openxmlformats.org/officeDocument/2006/relationships/image" Target="media/image155.png"/><Relationship Id="rId16" Type="http://schemas.openxmlformats.org/officeDocument/2006/relationships/image" Target="media/image11.png"/><Relationship Id="rId159" Type="http://schemas.openxmlformats.org/officeDocument/2006/relationships/image" Target="media/image154.png"/><Relationship Id="rId158" Type="http://schemas.openxmlformats.org/officeDocument/2006/relationships/image" Target="media/image153.png"/><Relationship Id="rId157" Type="http://schemas.openxmlformats.org/officeDocument/2006/relationships/image" Target="media/image152.png"/><Relationship Id="rId156" Type="http://schemas.openxmlformats.org/officeDocument/2006/relationships/image" Target="media/image151.png"/><Relationship Id="rId155" Type="http://schemas.openxmlformats.org/officeDocument/2006/relationships/image" Target="media/image150.png"/><Relationship Id="rId154" Type="http://schemas.openxmlformats.org/officeDocument/2006/relationships/image" Target="media/image149.png"/><Relationship Id="rId153" Type="http://schemas.openxmlformats.org/officeDocument/2006/relationships/image" Target="media/image148.png"/><Relationship Id="rId152" Type="http://schemas.openxmlformats.org/officeDocument/2006/relationships/image" Target="media/image147.png"/><Relationship Id="rId151" Type="http://schemas.openxmlformats.org/officeDocument/2006/relationships/image" Target="media/image146.png"/><Relationship Id="rId150" Type="http://schemas.openxmlformats.org/officeDocument/2006/relationships/image" Target="media/image145.png"/><Relationship Id="rId15" Type="http://schemas.openxmlformats.org/officeDocument/2006/relationships/image" Target="media/image10.png"/><Relationship Id="rId149" Type="http://schemas.openxmlformats.org/officeDocument/2006/relationships/image" Target="media/image144.png"/><Relationship Id="rId148" Type="http://schemas.openxmlformats.org/officeDocument/2006/relationships/image" Target="media/image143.png"/><Relationship Id="rId147" Type="http://schemas.openxmlformats.org/officeDocument/2006/relationships/image" Target="media/image142.png"/><Relationship Id="rId146" Type="http://schemas.openxmlformats.org/officeDocument/2006/relationships/image" Target="media/image141.png"/><Relationship Id="rId145" Type="http://schemas.openxmlformats.org/officeDocument/2006/relationships/image" Target="media/image140.png"/><Relationship Id="rId144" Type="http://schemas.openxmlformats.org/officeDocument/2006/relationships/image" Target="media/image139.png"/><Relationship Id="rId143" Type="http://schemas.openxmlformats.org/officeDocument/2006/relationships/image" Target="media/image138.png"/><Relationship Id="rId142" Type="http://schemas.openxmlformats.org/officeDocument/2006/relationships/image" Target="media/image137.png"/><Relationship Id="rId141" Type="http://schemas.openxmlformats.org/officeDocument/2006/relationships/image" Target="media/image136.png"/><Relationship Id="rId140" Type="http://schemas.openxmlformats.org/officeDocument/2006/relationships/image" Target="media/image135.png"/><Relationship Id="rId14" Type="http://schemas.openxmlformats.org/officeDocument/2006/relationships/image" Target="media/image9.png"/><Relationship Id="rId139" Type="http://schemas.openxmlformats.org/officeDocument/2006/relationships/image" Target="media/image134.png"/><Relationship Id="rId138" Type="http://schemas.openxmlformats.org/officeDocument/2006/relationships/image" Target="media/image133.png"/><Relationship Id="rId137" Type="http://schemas.openxmlformats.org/officeDocument/2006/relationships/image" Target="media/image132.png"/><Relationship Id="rId136" Type="http://schemas.openxmlformats.org/officeDocument/2006/relationships/image" Target="media/image131.png"/><Relationship Id="rId135" Type="http://schemas.openxmlformats.org/officeDocument/2006/relationships/image" Target="media/image130.png"/><Relationship Id="rId134" Type="http://schemas.openxmlformats.org/officeDocument/2006/relationships/image" Target="media/image129.png"/><Relationship Id="rId133" Type="http://schemas.openxmlformats.org/officeDocument/2006/relationships/image" Target="media/image128.png"/><Relationship Id="rId132" Type="http://schemas.openxmlformats.org/officeDocument/2006/relationships/image" Target="media/image127.png"/><Relationship Id="rId131" Type="http://schemas.openxmlformats.org/officeDocument/2006/relationships/image" Target="media/image126.png"/><Relationship Id="rId130" Type="http://schemas.openxmlformats.org/officeDocument/2006/relationships/image" Target="media/image125.png"/><Relationship Id="rId13" Type="http://schemas.openxmlformats.org/officeDocument/2006/relationships/image" Target="media/image8.png"/><Relationship Id="rId129" Type="http://schemas.openxmlformats.org/officeDocument/2006/relationships/image" Target="media/image124.png"/><Relationship Id="rId128" Type="http://schemas.openxmlformats.org/officeDocument/2006/relationships/image" Target="media/image123.png"/><Relationship Id="rId127" Type="http://schemas.openxmlformats.org/officeDocument/2006/relationships/image" Target="media/image122.png"/><Relationship Id="rId126" Type="http://schemas.openxmlformats.org/officeDocument/2006/relationships/image" Target="media/image121.png"/><Relationship Id="rId125" Type="http://schemas.openxmlformats.org/officeDocument/2006/relationships/image" Target="media/image120.png"/><Relationship Id="rId124" Type="http://schemas.openxmlformats.org/officeDocument/2006/relationships/image" Target="media/image119.png"/><Relationship Id="rId123" Type="http://schemas.openxmlformats.org/officeDocument/2006/relationships/image" Target="media/image118.png"/><Relationship Id="rId122" Type="http://schemas.openxmlformats.org/officeDocument/2006/relationships/image" Target="media/image117.png"/><Relationship Id="rId121" Type="http://schemas.openxmlformats.org/officeDocument/2006/relationships/image" Target="media/image116.png"/><Relationship Id="rId120" Type="http://schemas.openxmlformats.org/officeDocument/2006/relationships/image" Target="media/image115.png"/><Relationship Id="rId12" Type="http://schemas.openxmlformats.org/officeDocument/2006/relationships/image" Target="media/image7.png"/><Relationship Id="rId119" Type="http://schemas.openxmlformats.org/officeDocument/2006/relationships/image" Target="media/image114.png"/><Relationship Id="rId118" Type="http://schemas.openxmlformats.org/officeDocument/2006/relationships/image" Target="media/image113.png"/><Relationship Id="rId117" Type="http://schemas.openxmlformats.org/officeDocument/2006/relationships/image" Target="media/image112.png"/><Relationship Id="rId116" Type="http://schemas.openxmlformats.org/officeDocument/2006/relationships/image" Target="media/image111.png"/><Relationship Id="rId115" Type="http://schemas.openxmlformats.org/officeDocument/2006/relationships/image" Target="media/image110.png"/><Relationship Id="rId114" Type="http://schemas.openxmlformats.org/officeDocument/2006/relationships/image" Target="media/image109.png"/><Relationship Id="rId113" Type="http://schemas.openxmlformats.org/officeDocument/2006/relationships/image" Target="media/image108.png"/><Relationship Id="rId112" Type="http://schemas.openxmlformats.org/officeDocument/2006/relationships/image" Target="media/image107.png"/><Relationship Id="rId111" Type="http://schemas.openxmlformats.org/officeDocument/2006/relationships/image" Target="media/image106.png"/><Relationship Id="rId110" Type="http://schemas.openxmlformats.org/officeDocument/2006/relationships/image" Target="media/image105.png"/><Relationship Id="rId11" Type="http://schemas.openxmlformats.org/officeDocument/2006/relationships/image" Target="media/image6.png"/><Relationship Id="rId109" Type="http://schemas.openxmlformats.org/officeDocument/2006/relationships/image" Target="media/image104.png"/><Relationship Id="rId108" Type="http://schemas.openxmlformats.org/officeDocument/2006/relationships/image" Target="media/image103.png"/><Relationship Id="rId107" Type="http://schemas.openxmlformats.org/officeDocument/2006/relationships/image" Target="media/image102.png"/><Relationship Id="rId106" Type="http://schemas.openxmlformats.org/officeDocument/2006/relationships/image" Target="media/image101.png"/><Relationship Id="rId105" Type="http://schemas.openxmlformats.org/officeDocument/2006/relationships/image" Target="media/image100.png"/><Relationship Id="rId104" Type="http://schemas.openxmlformats.org/officeDocument/2006/relationships/image" Target="media/image99.png"/><Relationship Id="rId103" Type="http://schemas.openxmlformats.org/officeDocument/2006/relationships/image" Target="media/image98.png"/><Relationship Id="rId102" Type="http://schemas.openxmlformats.org/officeDocument/2006/relationships/image" Target="media/image97.png"/><Relationship Id="rId101" Type="http://schemas.openxmlformats.org/officeDocument/2006/relationships/image" Target="media/image96.png"/><Relationship Id="rId100" Type="http://schemas.openxmlformats.org/officeDocument/2006/relationships/image" Target="media/image95.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166</Pages>
  <Words>6373</Words>
  <Characters>36327</Characters>
  <Lines>302</Lines>
  <Paragraphs>85</Paragraphs>
  <TotalTime>0</TotalTime>
  <ScaleCrop>false</ScaleCrop>
  <LinksUpToDate>false</LinksUpToDate>
  <CharactersWithSpaces>42615</CharactersWithSpaces>
  <Application>WPS Office_5.1.1.7676_F1E327BC-269C-435d-A152-05C5408002CA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2019-03-07T04:49:00Z</dcterms:created>
  <dc:creator>pierce</dc:creator>
  <cp:lastModifiedBy>Pierce</cp:lastModifiedBy>
  <dcterms:modified xsi:type="dcterms:W3CDTF">2023-02-18T16:57:56Z</dcterms:modified>
  <cp:revision>1562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2052-5.1.1.7676</vt:lpwstr>
  </property>
  <property fmtid="{D5CDD505-2E9C-101B-9397-08002B2CF9AE}" pid="3" name="ICV">
    <vt:lpwstr>944D6D2CD66608FD7BD5EE639CC4757B</vt:lpwstr>
  </property>
</Properties>
</file>