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A25E" w14:textId="0300D6BC" w:rsidR="00822A9E" w:rsidRPr="00822A9E" w:rsidRDefault="009372EF" w:rsidP="00822A9E">
      <w:pPr>
        <w:jc w:val="center"/>
        <w:rPr>
          <w:rFonts w:ascii="仿宋" w:eastAsia="仿宋" w:hAnsi="仿宋"/>
          <w:b/>
          <w:bCs/>
          <w:sz w:val="32"/>
          <w:szCs w:val="32"/>
        </w:rPr>
      </w:pPr>
      <w:r w:rsidRPr="00822A9E">
        <w:rPr>
          <w:rFonts w:ascii="仿宋" w:eastAsia="仿宋" w:hAnsi="仿宋" w:hint="eastAsia"/>
          <w:b/>
          <w:bCs/>
          <w:sz w:val="32"/>
          <w:szCs w:val="32"/>
        </w:rPr>
        <w:t>X</w:t>
      </w:r>
      <w:r w:rsidRPr="00822A9E">
        <w:rPr>
          <w:rFonts w:ascii="仿宋" w:eastAsia="仿宋" w:hAnsi="仿宋"/>
          <w:b/>
          <w:bCs/>
          <w:sz w:val="32"/>
          <w:szCs w:val="32"/>
        </w:rPr>
        <w:t>X</w:t>
      </w:r>
      <w:r w:rsidRPr="00822A9E">
        <w:rPr>
          <w:rFonts w:ascii="仿宋" w:eastAsia="仿宋" w:hAnsi="仿宋" w:hint="eastAsia"/>
          <w:b/>
          <w:bCs/>
          <w:sz w:val="32"/>
          <w:szCs w:val="32"/>
        </w:rPr>
        <w:t>学院(部</w:t>
      </w:r>
      <w:r w:rsidRPr="00822A9E">
        <w:rPr>
          <w:rFonts w:ascii="仿宋" w:eastAsia="仿宋" w:hAnsi="仿宋"/>
          <w:b/>
          <w:bCs/>
          <w:sz w:val="32"/>
          <w:szCs w:val="32"/>
        </w:rPr>
        <w:t>)2022年</w:t>
      </w:r>
      <w:r w:rsidRPr="00822A9E">
        <w:rPr>
          <w:rFonts w:ascii="仿宋" w:eastAsia="仿宋" w:hAnsi="仿宋" w:hint="eastAsia"/>
          <w:b/>
          <w:bCs/>
          <w:sz w:val="32"/>
          <w:szCs w:val="32"/>
        </w:rPr>
        <w:t>硕士研究生导师</w:t>
      </w:r>
      <w:r w:rsidR="00D06DD6">
        <w:rPr>
          <w:rFonts w:ascii="仿宋" w:eastAsia="仿宋" w:hAnsi="仿宋" w:hint="eastAsia"/>
          <w:b/>
          <w:bCs/>
          <w:sz w:val="32"/>
          <w:szCs w:val="32"/>
        </w:rPr>
        <w:t>招生</w:t>
      </w:r>
      <w:r w:rsidRPr="00822A9E">
        <w:rPr>
          <w:rFonts w:ascii="仿宋" w:eastAsia="仿宋" w:hAnsi="仿宋" w:hint="eastAsia"/>
          <w:b/>
          <w:bCs/>
          <w:sz w:val="32"/>
          <w:szCs w:val="32"/>
        </w:rPr>
        <w:t>资格</w:t>
      </w:r>
      <w:r w:rsidR="00D06DD6">
        <w:rPr>
          <w:rFonts w:ascii="仿宋" w:eastAsia="仿宋" w:hAnsi="仿宋" w:hint="eastAsia"/>
          <w:b/>
          <w:bCs/>
          <w:sz w:val="32"/>
          <w:szCs w:val="32"/>
        </w:rPr>
        <w:t>认定</w:t>
      </w:r>
    </w:p>
    <w:p w14:paraId="4B62A096" w14:textId="5534F75E" w:rsidR="009372EF" w:rsidRPr="00822A9E" w:rsidRDefault="009372EF" w:rsidP="00822A9E">
      <w:pPr>
        <w:jc w:val="center"/>
        <w:rPr>
          <w:rFonts w:ascii="仿宋" w:eastAsia="仿宋" w:hAnsi="仿宋"/>
          <w:b/>
          <w:bCs/>
          <w:sz w:val="32"/>
          <w:szCs w:val="32"/>
        </w:rPr>
      </w:pPr>
      <w:r w:rsidRPr="00822A9E">
        <w:rPr>
          <w:rFonts w:ascii="仿宋" w:eastAsia="仿宋" w:hAnsi="仿宋" w:hint="eastAsia"/>
          <w:b/>
          <w:bCs/>
          <w:sz w:val="32"/>
          <w:szCs w:val="32"/>
        </w:rPr>
        <w:t>审核通过名单公示</w:t>
      </w:r>
    </w:p>
    <w:p w14:paraId="12FF9B88" w14:textId="3E48C6CA" w:rsidR="009372EF" w:rsidRPr="00822A9E" w:rsidRDefault="009372EF" w:rsidP="00543BC0">
      <w:pPr>
        <w:spacing w:beforeLines="100" w:before="312"/>
        <w:ind w:firstLineChars="200" w:firstLine="640"/>
        <w:rPr>
          <w:rFonts w:ascii="仿宋" w:eastAsia="仿宋" w:hAnsi="仿宋"/>
          <w:sz w:val="32"/>
          <w:szCs w:val="32"/>
        </w:rPr>
      </w:pPr>
      <w:r w:rsidRPr="00822A9E">
        <w:rPr>
          <w:rFonts w:ascii="仿宋" w:eastAsia="仿宋" w:hAnsi="仿宋" w:hint="eastAsia"/>
          <w:sz w:val="32"/>
          <w:szCs w:val="32"/>
        </w:rPr>
        <w:t>根据师大研《河南师范大学学术学位硕士研究生指导教师任职资格遴选与招生资格审核实施办法》</w:t>
      </w:r>
      <w:r w:rsidRPr="00822A9E">
        <w:rPr>
          <w:rFonts w:ascii="仿宋" w:eastAsia="仿宋" w:hAnsi="仿宋"/>
          <w:sz w:val="32"/>
          <w:szCs w:val="32"/>
        </w:rPr>
        <w:t>(师大研〔2021〕17号)和《河南师范大学专业学位硕士研究生指导教师任职资格遴选与招生资格审核实施办法》(师大研〔2021〕18号)相关文件及学院补充规定</w:t>
      </w:r>
      <w:r w:rsidRPr="00822A9E">
        <w:rPr>
          <w:rFonts w:ascii="仿宋" w:eastAsia="仿宋" w:hAnsi="仿宋" w:hint="eastAsia"/>
          <w:sz w:val="32"/>
          <w:szCs w:val="32"/>
        </w:rPr>
        <w:t>，</w:t>
      </w:r>
      <w:r w:rsidRPr="00822A9E">
        <w:rPr>
          <w:rFonts w:ascii="仿宋" w:eastAsia="仿宋" w:hAnsi="仿宋"/>
          <w:sz w:val="32"/>
          <w:szCs w:val="32"/>
        </w:rPr>
        <w:t>经个人申报、学院学位评定分委员会审核通过，现将我院</w:t>
      </w:r>
      <w:r w:rsidRPr="00822A9E">
        <w:rPr>
          <w:rFonts w:ascii="仿宋" w:eastAsia="仿宋" w:hAnsi="仿宋" w:hint="eastAsia"/>
          <w:sz w:val="32"/>
          <w:szCs w:val="32"/>
        </w:rPr>
        <w:t>2</w:t>
      </w:r>
      <w:r w:rsidRPr="00822A9E">
        <w:rPr>
          <w:rFonts w:ascii="仿宋" w:eastAsia="仿宋" w:hAnsi="仿宋"/>
          <w:sz w:val="32"/>
          <w:szCs w:val="32"/>
        </w:rPr>
        <w:t>022年</w:t>
      </w:r>
      <w:r w:rsidRPr="00822A9E">
        <w:rPr>
          <w:rFonts w:ascii="仿宋" w:eastAsia="仿宋" w:hAnsi="仿宋" w:hint="eastAsia"/>
          <w:sz w:val="32"/>
          <w:szCs w:val="32"/>
        </w:rPr>
        <w:t>硕士研究生</w:t>
      </w:r>
      <w:r w:rsidR="00D06DD6">
        <w:rPr>
          <w:rFonts w:ascii="仿宋" w:eastAsia="仿宋" w:hAnsi="仿宋" w:hint="eastAsia"/>
          <w:sz w:val="32"/>
          <w:szCs w:val="32"/>
        </w:rPr>
        <w:t>导师招生资格认定</w:t>
      </w:r>
      <w:r w:rsidR="004A6235" w:rsidRPr="00822A9E">
        <w:rPr>
          <w:rFonts w:ascii="仿宋" w:eastAsia="仿宋" w:hAnsi="仿宋" w:hint="eastAsia"/>
          <w:sz w:val="32"/>
          <w:szCs w:val="32"/>
        </w:rPr>
        <w:t>通过</w:t>
      </w:r>
      <w:r w:rsidR="00DC2ABF">
        <w:rPr>
          <w:rFonts w:ascii="仿宋" w:eastAsia="仿宋" w:hAnsi="仿宋" w:hint="eastAsia"/>
          <w:sz w:val="32"/>
          <w:szCs w:val="32"/>
        </w:rPr>
        <w:t>人员</w:t>
      </w:r>
      <w:r w:rsidRPr="00822A9E">
        <w:rPr>
          <w:rFonts w:ascii="仿宋" w:eastAsia="仿宋" w:hAnsi="仿宋"/>
          <w:sz w:val="32"/>
          <w:szCs w:val="32"/>
        </w:rPr>
        <w:t>名单公示如下：</w:t>
      </w:r>
    </w:p>
    <w:tbl>
      <w:tblPr>
        <w:tblStyle w:val="a7"/>
        <w:tblW w:w="5000" w:type="pct"/>
        <w:tblLook w:val="04A0" w:firstRow="1" w:lastRow="0" w:firstColumn="1" w:lastColumn="0" w:noHBand="0" w:noVBand="1"/>
      </w:tblPr>
      <w:tblGrid>
        <w:gridCol w:w="1079"/>
        <w:gridCol w:w="1752"/>
        <w:gridCol w:w="3401"/>
        <w:gridCol w:w="4112"/>
        <w:gridCol w:w="3604"/>
      </w:tblGrid>
      <w:tr w:rsidR="00543BC0" w:rsidRPr="00822A9E" w14:paraId="12D54252" w14:textId="75DD2468" w:rsidTr="00641F6B">
        <w:trPr>
          <w:tblHeader/>
        </w:trPr>
        <w:tc>
          <w:tcPr>
            <w:tcW w:w="387" w:type="pct"/>
            <w:vAlign w:val="center"/>
          </w:tcPr>
          <w:p w14:paraId="1FB764E5" w14:textId="4F0D5120" w:rsidR="00543BC0" w:rsidRPr="00641F6B" w:rsidRDefault="00543BC0" w:rsidP="00641F6B">
            <w:pPr>
              <w:jc w:val="center"/>
              <w:rPr>
                <w:rFonts w:ascii="仿宋" w:eastAsia="仿宋" w:hAnsi="仿宋"/>
                <w:b/>
                <w:bCs/>
                <w:sz w:val="32"/>
                <w:szCs w:val="32"/>
              </w:rPr>
            </w:pPr>
            <w:r w:rsidRPr="00641F6B">
              <w:rPr>
                <w:rFonts w:ascii="仿宋" w:eastAsia="仿宋" w:hAnsi="仿宋" w:hint="eastAsia"/>
                <w:b/>
                <w:bCs/>
                <w:sz w:val="32"/>
                <w:szCs w:val="32"/>
              </w:rPr>
              <w:t>序号</w:t>
            </w:r>
          </w:p>
        </w:tc>
        <w:tc>
          <w:tcPr>
            <w:tcW w:w="628" w:type="pct"/>
            <w:vAlign w:val="center"/>
          </w:tcPr>
          <w:p w14:paraId="5530A3D9" w14:textId="50C13913" w:rsidR="00543BC0" w:rsidRPr="00641F6B" w:rsidRDefault="00543BC0" w:rsidP="00641F6B">
            <w:pPr>
              <w:jc w:val="center"/>
              <w:rPr>
                <w:rFonts w:ascii="仿宋" w:eastAsia="仿宋" w:hAnsi="仿宋"/>
                <w:b/>
                <w:bCs/>
                <w:sz w:val="32"/>
                <w:szCs w:val="32"/>
              </w:rPr>
            </w:pPr>
            <w:r w:rsidRPr="00641F6B">
              <w:rPr>
                <w:rFonts w:ascii="仿宋" w:eastAsia="仿宋" w:hAnsi="仿宋" w:hint="eastAsia"/>
                <w:b/>
                <w:bCs/>
                <w:sz w:val="32"/>
                <w:szCs w:val="32"/>
              </w:rPr>
              <w:t>姓名</w:t>
            </w:r>
          </w:p>
        </w:tc>
        <w:tc>
          <w:tcPr>
            <w:tcW w:w="1219" w:type="pct"/>
            <w:vAlign w:val="center"/>
          </w:tcPr>
          <w:p w14:paraId="460A9F69" w14:textId="6121000D" w:rsidR="00543BC0" w:rsidRPr="00641F6B" w:rsidRDefault="00543BC0" w:rsidP="00641F6B">
            <w:pPr>
              <w:jc w:val="center"/>
              <w:rPr>
                <w:rFonts w:ascii="仿宋" w:eastAsia="仿宋" w:hAnsi="仿宋"/>
                <w:b/>
                <w:bCs/>
                <w:sz w:val="32"/>
                <w:szCs w:val="32"/>
              </w:rPr>
            </w:pPr>
            <w:r w:rsidRPr="00641F6B">
              <w:rPr>
                <w:rFonts w:ascii="仿宋" w:eastAsia="仿宋" w:hAnsi="仿宋" w:hint="eastAsia"/>
                <w:b/>
                <w:bCs/>
                <w:sz w:val="32"/>
                <w:szCs w:val="32"/>
              </w:rPr>
              <w:t>拟招收学硕专业</w:t>
            </w:r>
          </w:p>
        </w:tc>
        <w:tc>
          <w:tcPr>
            <w:tcW w:w="1474" w:type="pct"/>
            <w:vAlign w:val="center"/>
          </w:tcPr>
          <w:p w14:paraId="2A3243C5" w14:textId="527240BE" w:rsidR="00543BC0" w:rsidRPr="00641F6B" w:rsidRDefault="00543BC0" w:rsidP="00641F6B">
            <w:pPr>
              <w:jc w:val="center"/>
              <w:rPr>
                <w:rFonts w:ascii="仿宋" w:eastAsia="仿宋" w:hAnsi="仿宋"/>
                <w:b/>
                <w:bCs/>
                <w:sz w:val="32"/>
                <w:szCs w:val="32"/>
              </w:rPr>
            </w:pPr>
            <w:r w:rsidRPr="00641F6B">
              <w:rPr>
                <w:rFonts w:ascii="仿宋" w:eastAsia="仿宋" w:hAnsi="仿宋" w:hint="eastAsia"/>
                <w:b/>
                <w:bCs/>
                <w:sz w:val="32"/>
                <w:szCs w:val="32"/>
              </w:rPr>
              <w:t>拟招收专硕专业</w:t>
            </w:r>
          </w:p>
        </w:tc>
        <w:tc>
          <w:tcPr>
            <w:tcW w:w="1292" w:type="pct"/>
            <w:vAlign w:val="center"/>
          </w:tcPr>
          <w:p w14:paraId="3FCAA809" w14:textId="58BEC902" w:rsidR="00543BC0" w:rsidRPr="00641F6B" w:rsidRDefault="00543BC0" w:rsidP="00641F6B">
            <w:pPr>
              <w:jc w:val="center"/>
              <w:rPr>
                <w:rFonts w:ascii="仿宋" w:eastAsia="仿宋" w:hAnsi="仿宋"/>
                <w:b/>
                <w:bCs/>
                <w:sz w:val="32"/>
                <w:szCs w:val="32"/>
              </w:rPr>
            </w:pPr>
            <w:r w:rsidRPr="00641F6B">
              <w:rPr>
                <w:rFonts w:ascii="仿宋" w:eastAsia="仿宋" w:hAnsi="仿宋" w:hint="eastAsia"/>
                <w:b/>
                <w:bCs/>
                <w:sz w:val="32"/>
                <w:szCs w:val="32"/>
              </w:rPr>
              <w:t>备注</w:t>
            </w:r>
          </w:p>
        </w:tc>
      </w:tr>
      <w:tr w:rsidR="00543BC0" w:rsidRPr="00822A9E" w14:paraId="24F4B777" w14:textId="5C9D4932" w:rsidTr="00641F6B">
        <w:tc>
          <w:tcPr>
            <w:tcW w:w="387" w:type="pct"/>
          </w:tcPr>
          <w:p w14:paraId="62BA8F35" w14:textId="51B78B3A" w:rsidR="00543BC0" w:rsidRPr="00543BC0" w:rsidRDefault="00543BC0" w:rsidP="00543BC0">
            <w:pPr>
              <w:pStyle w:val="a8"/>
              <w:numPr>
                <w:ilvl w:val="0"/>
                <w:numId w:val="1"/>
              </w:numPr>
              <w:ind w:firstLineChars="0"/>
              <w:rPr>
                <w:rFonts w:ascii="仿宋" w:eastAsia="仿宋" w:hAnsi="仿宋"/>
                <w:sz w:val="32"/>
                <w:szCs w:val="32"/>
              </w:rPr>
            </w:pPr>
          </w:p>
        </w:tc>
        <w:tc>
          <w:tcPr>
            <w:tcW w:w="628" w:type="pct"/>
          </w:tcPr>
          <w:p w14:paraId="1A5E1217" w14:textId="30406D8F" w:rsidR="00543BC0" w:rsidRPr="00822A9E" w:rsidRDefault="00543BC0" w:rsidP="00543BC0">
            <w:pPr>
              <w:rPr>
                <w:rFonts w:ascii="仿宋" w:eastAsia="仿宋" w:hAnsi="仿宋"/>
                <w:sz w:val="32"/>
                <w:szCs w:val="32"/>
              </w:rPr>
            </w:pPr>
            <w:r>
              <w:rPr>
                <w:rFonts w:ascii="仿宋" w:eastAsia="仿宋" w:hAnsi="仿宋" w:hint="eastAsia"/>
                <w:sz w:val="32"/>
                <w:szCs w:val="32"/>
              </w:rPr>
              <w:t>X</w:t>
            </w:r>
            <w:r>
              <w:rPr>
                <w:rFonts w:ascii="仿宋" w:eastAsia="仿宋" w:hAnsi="仿宋"/>
                <w:sz w:val="32"/>
                <w:szCs w:val="32"/>
              </w:rPr>
              <w:t>XX</w:t>
            </w:r>
          </w:p>
        </w:tc>
        <w:tc>
          <w:tcPr>
            <w:tcW w:w="1219" w:type="pct"/>
          </w:tcPr>
          <w:p w14:paraId="25E8CF14" w14:textId="6340E316" w:rsidR="00543BC0" w:rsidRPr="00822A9E" w:rsidRDefault="00543BC0" w:rsidP="00543BC0">
            <w:pPr>
              <w:rPr>
                <w:rFonts w:ascii="仿宋" w:eastAsia="仿宋" w:hAnsi="仿宋"/>
                <w:sz w:val="32"/>
                <w:szCs w:val="32"/>
              </w:rPr>
            </w:pPr>
            <w:r>
              <w:rPr>
                <w:rFonts w:ascii="仿宋" w:eastAsia="仿宋" w:hAnsi="仿宋" w:hint="eastAsia"/>
                <w:sz w:val="32"/>
                <w:szCs w:val="32"/>
              </w:rPr>
              <w:t>数学</w:t>
            </w:r>
          </w:p>
        </w:tc>
        <w:tc>
          <w:tcPr>
            <w:tcW w:w="1474" w:type="pct"/>
          </w:tcPr>
          <w:p w14:paraId="7A696967" w14:textId="5E5D12ED" w:rsidR="00543BC0" w:rsidRDefault="00543BC0" w:rsidP="00543BC0">
            <w:pPr>
              <w:rPr>
                <w:rFonts w:ascii="仿宋" w:eastAsia="仿宋" w:hAnsi="仿宋"/>
                <w:sz w:val="32"/>
                <w:szCs w:val="32"/>
              </w:rPr>
            </w:pPr>
            <w:r>
              <w:rPr>
                <w:rFonts w:ascii="仿宋" w:eastAsia="仿宋" w:hAnsi="仿宋" w:hint="eastAsia"/>
                <w:sz w:val="32"/>
                <w:szCs w:val="32"/>
              </w:rPr>
              <w:t>学科教学(数学</w:t>
            </w:r>
            <w:r>
              <w:rPr>
                <w:rFonts w:ascii="仿宋" w:eastAsia="仿宋" w:hAnsi="仿宋"/>
                <w:sz w:val="32"/>
                <w:szCs w:val="32"/>
              </w:rPr>
              <w:t>)</w:t>
            </w:r>
          </w:p>
        </w:tc>
        <w:tc>
          <w:tcPr>
            <w:tcW w:w="1292" w:type="pct"/>
          </w:tcPr>
          <w:p w14:paraId="190DDA88" w14:textId="2182AD83" w:rsidR="00543BC0" w:rsidRPr="00822A9E" w:rsidRDefault="006423CC" w:rsidP="00543BC0">
            <w:pPr>
              <w:rPr>
                <w:rFonts w:ascii="仿宋" w:eastAsia="仿宋" w:hAnsi="仿宋"/>
                <w:sz w:val="32"/>
                <w:szCs w:val="32"/>
              </w:rPr>
            </w:pPr>
            <w:r>
              <w:rPr>
                <w:rFonts w:ascii="仿宋" w:eastAsia="仿宋" w:hAnsi="仿宋" w:hint="eastAsia"/>
                <w:sz w:val="32"/>
                <w:szCs w:val="32"/>
              </w:rPr>
              <w:t>博导招生已通过、2</w:t>
            </w:r>
            <w:r>
              <w:rPr>
                <w:rFonts w:ascii="仿宋" w:eastAsia="仿宋" w:hAnsi="仿宋"/>
                <w:sz w:val="32"/>
                <w:szCs w:val="32"/>
              </w:rPr>
              <w:t>022</w:t>
            </w:r>
            <w:r>
              <w:rPr>
                <w:rFonts w:ascii="仿宋" w:eastAsia="仿宋" w:hAnsi="仿宋" w:hint="eastAsia"/>
                <w:sz w:val="32"/>
                <w:szCs w:val="32"/>
              </w:rPr>
              <w:t>年新遴选导师、低职高聘到期续延导师资格</w:t>
            </w:r>
          </w:p>
        </w:tc>
      </w:tr>
      <w:tr w:rsidR="00543BC0" w:rsidRPr="00822A9E" w14:paraId="45E8E8E4" w14:textId="4385654E" w:rsidTr="00641F6B">
        <w:tc>
          <w:tcPr>
            <w:tcW w:w="387" w:type="pct"/>
          </w:tcPr>
          <w:p w14:paraId="7AAD7ACA" w14:textId="77777777" w:rsidR="00543BC0" w:rsidRPr="00543BC0" w:rsidRDefault="00543BC0" w:rsidP="00543BC0">
            <w:pPr>
              <w:pStyle w:val="a8"/>
              <w:numPr>
                <w:ilvl w:val="0"/>
                <w:numId w:val="1"/>
              </w:numPr>
              <w:ind w:firstLineChars="0"/>
              <w:rPr>
                <w:rFonts w:ascii="仿宋" w:eastAsia="仿宋" w:hAnsi="仿宋"/>
                <w:sz w:val="32"/>
                <w:szCs w:val="32"/>
              </w:rPr>
            </w:pPr>
          </w:p>
        </w:tc>
        <w:tc>
          <w:tcPr>
            <w:tcW w:w="628" w:type="pct"/>
          </w:tcPr>
          <w:p w14:paraId="5B2F1F34" w14:textId="2A14CA9C" w:rsidR="00543BC0" w:rsidRPr="00822A9E" w:rsidRDefault="00543BC0" w:rsidP="00543BC0">
            <w:pPr>
              <w:rPr>
                <w:rFonts w:ascii="仿宋" w:eastAsia="仿宋" w:hAnsi="仿宋"/>
                <w:sz w:val="32"/>
                <w:szCs w:val="32"/>
              </w:rPr>
            </w:pPr>
          </w:p>
        </w:tc>
        <w:tc>
          <w:tcPr>
            <w:tcW w:w="1219" w:type="pct"/>
          </w:tcPr>
          <w:p w14:paraId="39CCF8F7" w14:textId="77777777" w:rsidR="00543BC0" w:rsidRPr="00822A9E" w:rsidRDefault="00543BC0" w:rsidP="00543BC0">
            <w:pPr>
              <w:rPr>
                <w:rFonts w:ascii="仿宋" w:eastAsia="仿宋" w:hAnsi="仿宋"/>
                <w:sz w:val="32"/>
                <w:szCs w:val="32"/>
              </w:rPr>
            </w:pPr>
          </w:p>
        </w:tc>
        <w:tc>
          <w:tcPr>
            <w:tcW w:w="1474" w:type="pct"/>
          </w:tcPr>
          <w:p w14:paraId="7260F356" w14:textId="77777777" w:rsidR="00543BC0" w:rsidRPr="00822A9E" w:rsidRDefault="00543BC0" w:rsidP="00543BC0">
            <w:pPr>
              <w:rPr>
                <w:rFonts w:ascii="仿宋" w:eastAsia="仿宋" w:hAnsi="仿宋"/>
                <w:sz w:val="32"/>
                <w:szCs w:val="32"/>
              </w:rPr>
            </w:pPr>
          </w:p>
        </w:tc>
        <w:tc>
          <w:tcPr>
            <w:tcW w:w="1292" w:type="pct"/>
          </w:tcPr>
          <w:p w14:paraId="6F8C2944" w14:textId="38FD8EED" w:rsidR="00543BC0" w:rsidRPr="00822A9E" w:rsidRDefault="00543BC0" w:rsidP="00543BC0">
            <w:pPr>
              <w:rPr>
                <w:rFonts w:ascii="仿宋" w:eastAsia="仿宋" w:hAnsi="仿宋"/>
                <w:sz w:val="32"/>
                <w:szCs w:val="32"/>
              </w:rPr>
            </w:pPr>
          </w:p>
        </w:tc>
      </w:tr>
      <w:tr w:rsidR="00543BC0" w:rsidRPr="00822A9E" w14:paraId="43E7BE88" w14:textId="6F17FDED" w:rsidTr="00641F6B">
        <w:tc>
          <w:tcPr>
            <w:tcW w:w="387" w:type="pct"/>
          </w:tcPr>
          <w:p w14:paraId="51A803EE" w14:textId="77777777" w:rsidR="00543BC0" w:rsidRPr="00543BC0" w:rsidRDefault="00543BC0" w:rsidP="00543BC0">
            <w:pPr>
              <w:pStyle w:val="a8"/>
              <w:numPr>
                <w:ilvl w:val="0"/>
                <w:numId w:val="1"/>
              </w:numPr>
              <w:ind w:firstLineChars="0"/>
              <w:rPr>
                <w:rFonts w:ascii="仿宋" w:eastAsia="仿宋" w:hAnsi="仿宋"/>
                <w:sz w:val="32"/>
                <w:szCs w:val="32"/>
              </w:rPr>
            </w:pPr>
          </w:p>
        </w:tc>
        <w:tc>
          <w:tcPr>
            <w:tcW w:w="628" w:type="pct"/>
          </w:tcPr>
          <w:p w14:paraId="133B3A3D" w14:textId="6C4C9975" w:rsidR="00543BC0" w:rsidRPr="00822A9E" w:rsidRDefault="00543BC0" w:rsidP="00543BC0">
            <w:pPr>
              <w:rPr>
                <w:rFonts w:ascii="仿宋" w:eastAsia="仿宋" w:hAnsi="仿宋"/>
                <w:sz w:val="32"/>
                <w:szCs w:val="32"/>
              </w:rPr>
            </w:pPr>
          </w:p>
        </w:tc>
        <w:tc>
          <w:tcPr>
            <w:tcW w:w="1219" w:type="pct"/>
          </w:tcPr>
          <w:p w14:paraId="6235ED9B" w14:textId="77777777" w:rsidR="00543BC0" w:rsidRPr="00822A9E" w:rsidRDefault="00543BC0" w:rsidP="00543BC0">
            <w:pPr>
              <w:rPr>
                <w:rFonts w:ascii="仿宋" w:eastAsia="仿宋" w:hAnsi="仿宋"/>
                <w:sz w:val="32"/>
                <w:szCs w:val="32"/>
              </w:rPr>
            </w:pPr>
          </w:p>
        </w:tc>
        <w:tc>
          <w:tcPr>
            <w:tcW w:w="1474" w:type="pct"/>
          </w:tcPr>
          <w:p w14:paraId="75E8F555" w14:textId="77777777" w:rsidR="00543BC0" w:rsidRPr="00822A9E" w:rsidRDefault="00543BC0" w:rsidP="00543BC0">
            <w:pPr>
              <w:rPr>
                <w:rFonts w:ascii="仿宋" w:eastAsia="仿宋" w:hAnsi="仿宋"/>
                <w:sz w:val="32"/>
                <w:szCs w:val="32"/>
              </w:rPr>
            </w:pPr>
          </w:p>
        </w:tc>
        <w:tc>
          <w:tcPr>
            <w:tcW w:w="1292" w:type="pct"/>
          </w:tcPr>
          <w:p w14:paraId="0675606B" w14:textId="0C6410E6" w:rsidR="00543BC0" w:rsidRPr="00822A9E" w:rsidRDefault="00543BC0" w:rsidP="00543BC0">
            <w:pPr>
              <w:rPr>
                <w:rFonts w:ascii="仿宋" w:eastAsia="仿宋" w:hAnsi="仿宋"/>
                <w:sz w:val="32"/>
                <w:szCs w:val="32"/>
              </w:rPr>
            </w:pPr>
          </w:p>
        </w:tc>
      </w:tr>
      <w:tr w:rsidR="00543BC0" w:rsidRPr="00822A9E" w14:paraId="30FACF39" w14:textId="60008AF6" w:rsidTr="00641F6B">
        <w:tc>
          <w:tcPr>
            <w:tcW w:w="387" w:type="pct"/>
          </w:tcPr>
          <w:p w14:paraId="15321679" w14:textId="77777777" w:rsidR="00543BC0" w:rsidRPr="00543BC0" w:rsidRDefault="00543BC0" w:rsidP="00543BC0">
            <w:pPr>
              <w:pStyle w:val="a8"/>
              <w:numPr>
                <w:ilvl w:val="0"/>
                <w:numId w:val="1"/>
              </w:numPr>
              <w:ind w:firstLineChars="0"/>
              <w:rPr>
                <w:rFonts w:ascii="仿宋" w:eastAsia="仿宋" w:hAnsi="仿宋"/>
                <w:sz w:val="32"/>
                <w:szCs w:val="32"/>
              </w:rPr>
            </w:pPr>
          </w:p>
        </w:tc>
        <w:tc>
          <w:tcPr>
            <w:tcW w:w="628" w:type="pct"/>
          </w:tcPr>
          <w:p w14:paraId="2C853855" w14:textId="35ABA6FD" w:rsidR="00543BC0" w:rsidRPr="00822A9E" w:rsidRDefault="00543BC0" w:rsidP="00543BC0">
            <w:pPr>
              <w:rPr>
                <w:rFonts w:ascii="仿宋" w:eastAsia="仿宋" w:hAnsi="仿宋"/>
                <w:sz w:val="32"/>
                <w:szCs w:val="32"/>
              </w:rPr>
            </w:pPr>
          </w:p>
        </w:tc>
        <w:tc>
          <w:tcPr>
            <w:tcW w:w="1219" w:type="pct"/>
          </w:tcPr>
          <w:p w14:paraId="0DCECEF4" w14:textId="77777777" w:rsidR="00543BC0" w:rsidRPr="00822A9E" w:rsidRDefault="00543BC0" w:rsidP="00543BC0">
            <w:pPr>
              <w:rPr>
                <w:rFonts w:ascii="仿宋" w:eastAsia="仿宋" w:hAnsi="仿宋"/>
                <w:sz w:val="32"/>
                <w:szCs w:val="32"/>
              </w:rPr>
            </w:pPr>
          </w:p>
        </w:tc>
        <w:tc>
          <w:tcPr>
            <w:tcW w:w="1474" w:type="pct"/>
          </w:tcPr>
          <w:p w14:paraId="21271E9E" w14:textId="77777777" w:rsidR="00543BC0" w:rsidRPr="00822A9E" w:rsidRDefault="00543BC0" w:rsidP="00543BC0">
            <w:pPr>
              <w:rPr>
                <w:rFonts w:ascii="仿宋" w:eastAsia="仿宋" w:hAnsi="仿宋"/>
                <w:sz w:val="32"/>
                <w:szCs w:val="32"/>
              </w:rPr>
            </w:pPr>
          </w:p>
        </w:tc>
        <w:tc>
          <w:tcPr>
            <w:tcW w:w="1292" w:type="pct"/>
          </w:tcPr>
          <w:p w14:paraId="0FDFF203" w14:textId="0518BD69" w:rsidR="00543BC0" w:rsidRPr="00822A9E" w:rsidRDefault="00543BC0" w:rsidP="00543BC0">
            <w:pPr>
              <w:rPr>
                <w:rFonts w:ascii="仿宋" w:eastAsia="仿宋" w:hAnsi="仿宋"/>
                <w:sz w:val="32"/>
                <w:szCs w:val="32"/>
              </w:rPr>
            </w:pPr>
          </w:p>
        </w:tc>
      </w:tr>
    </w:tbl>
    <w:p w14:paraId="3B7D3E83" w14:textId="77777777" w:rsidR="009372EF" w:rsidRPr="00822A9E" w:rsidRDefault="009372EF" w:rsidP="009372EF">
      <w:pPr>
        <w:rPr>
          <w:rFonts w:ascii="仿宋" w:eastAsia="仿宋" w:hAnsi="仿宋"/>
          <w:sz w:val="32"/>
          <w:szCs w:val="32"/>
        </w:rPr>
      </w:pPr>
    </w:p>
    <w:p w14:paraId="11BA4C96" w14:textId="53D4B0C9" w:rsidR="00AE4F82" w:rsidRDefault="001E1408" w:rsidP="00DB3171">
      <w:pPr>
        <w:ind w:firstLineChars="200" w:firstLine="640"/>
        <w:rPr>
          <w:rFonts w:ascii="仿宋" w:eastAsia="仿宋" w:hAnsi="仿宋"/>
          <w:sz w:val="32"/>
          <w:szCs w:val="32"/>
        </w:rPr>
      </w:pPr>
      <w:r>
        <w:rPr>
          <w:rFonts w:ascii="仿宋" w:eastAsia="仿宋" w:hAnsi="仿宋" w:hint="eastAsia"/>
          <w:sz w:val="32"/>
          <w:szCs w:val="32"/>
        </w:rPr>
        <w:t>公示日期：</w:t>
      </w:r>
      <w:r w:rsidR="00056F65">
        <w:rPr>
          <w:rFonts w:ascii="仿宋" w:eastAsia="仿宋" w:hAnsi="仿宋" w:hint="eastAsia"/>
          <w:sz w:val="32"/>
          <w:szCs w:val="32"/>
        </w:rPr>
        <w:t>X</w:t>
      </w:r>
      <w:r w:rsidR="00056F65">
        <w:rPr>
          <w:rFonts w:ascii="仿宋" w:eastAsia="仿宋" w:hAnsi="仿宋"/>
          <w:sz w:val="32"/>
          <w:szCs w:val="32"/>
        </w:rPr>
        <w:t>XXX-XXXX</w:t>
      </w:r>
      <w:r w:rsidR="00003FC8">
        <w:rPr>
          <w:rFonts w:ascii="仿宋" w:eastAsia="仿宋" w:hAnsi="仿宋" w:hint="eastAsia"/>
          <w:sz w:val="32"/>
          <w:szCs w:val="32"/>
        </w:rPr>
        <w:t xml:space="preserve"> </w:t>
      </w:r>
      <w:r w:rsidR="00003FC8">
        <w:rPr>
          <w:rFonts w:ascii="仿宋" w:eastAsia="仿宋" w:hAnsi="仿宋"/>
          <w:sz w:val="32"/>
          <w:szCs w:val="32"/>
        </w:rPr>
        <w:t>(</w:t>
      </w:r>
      <w:r w:rsidR="00003FC8">
        <w:rPr>
          <w:rFonts w:ascii="仿宋" w:eastAsia="仿宋" w:hAnsi="仿宋" w:hint="eastAsia"/>
          <w:sz w:val="32"/>
          <w:szCs w:val="32"/>
        </w:rPr>
        <w:t>共X天</w:t>
      </w:r>
      <w:r w:rsidR="00003FC8">
        <w:rPr>
          <w:rFonts w:ascii="仿宋" w:eastAsia="仿宋" w:hAnsi="仿宋"/>
          <w:sz w:val="32"/>
          <w:szCs w:val="32"/>
        </w:rPr>
        <w:t>)</w:t>
      </w:r>
    </w:p>
    <w:p w14:paraId="41413CDF" w14:textId="34726116" w:rsidR="001E1408" w:rsidRPr="001E1408" w:rsidRDefault="001E1408" w:rsidP="00DB3171">
      <w:pPr>
        <w:ind w:firstLineChars="200" w:firstLine="640"/>
        <w:rPr>
          <w:rFonts w:ascii="仿宋" w:eastAsia="仿宋" w:hAnsi="仿宋"/>
          <w:sz w:val="32"/>
          <w:szCs w:val="32"/>
        </w:rPr>
      </w:pPr>
      <w:r w:rsidRPr="001E1408">
        <w:rPr>
          <w:rFonts w:ascii="仿宋" w:eastAsia="仿宋" w:hAnsi="仿宋" w:hint="eastAsia"/>
          <w:sz w:val="32"/>
          <w:szCs w:val="32"/>
        </w:rPr>
        <w:t>受理电话</w:t>
      </w:r>
      <w:r>
        <w:rPr>
          <w:rFonts w:ascii="仿宋" w:eastAsia="仿宋" w:hAnsi="仿宋" w:hint="eastAsia"/>
          <w:sz w:val="32"/>
          <w:szCs w:val="32"/>
        </w:rPr>
        <w:t>：</w:t>
      </w:r>
    </w:p>
    <w:p w14:paraId="58B88463" w14:textId="39BBA3A8" w:rsidR="00AE4F82" w:rsidRPr="00822A9E" w:rsidRDefault="00AE4F82" w:rsidP="009372EF">
      <w:pPr>
        <w:rPr>
          <w:rFonts w:ascii="仿宋" w:eastAsia="仿宋" w:hAnsi="仿宋"/>
          <w:sz w:val="32"/>
          <w:szCs w:val="32"/>
        </w:rPr>
      </w:pPr>
    </w:p>
    <w:p w14:paraId="6E8227C4" w14:textId="123C6BD6" w:rsidR="00AE4F82" w:rsidRPr="00822A9E" w:rsidRDefault="00AE4F82" w:rsidP="009372EF">
      <w:pPr>
        <w:rPr>
          <w:rFonts w:ascii="仿宋" w:eastAsia="仿宋" w:hAnsi="仿宋"/>
          <w:sz w:val="32"/>
          <w:szCs w:val="32"/>
        </w:rPr>
      </w:pPr>
    </w:p>
    <w:p w14:paraId="3301BE4B" w14:textId="072B1629" w:rsidR="00AE4F82" w:rsidRPr="00822A9E" w:rsidRDefault="00AE4F82" w:rsidP="00DB3171">
      <w:pPr>
        <w:wordWrap w:val="0"/>
        <w:ind w:firstLineChars="200" w:firstLine="640"/>
        <w:jc w:val="right"/>
        <w:rPr>
          <w:rFonts w:ascii="仿宋" w:eastAsia="仿宋" w:hAnsi="仿宋"/>
          <w:sz w:val="32"/>
          <w:szCs w:val="32"/>
        </w:rPr>
      </w:pPr>
      <w:r w:rsidRPr="00822A9E">
        <w:rPr>
          <w:rFonts w:ascii="仿宋" w:eastAsia="仿宋" w:hAnsi="仿宋" w:hint="eastAsia"/>
          <w:sz w:val="32"/>
          <w:szCs w:val="32"/>
        </w:rPr>
        <w:t>XXX学院(部</w:t>
      </w:r>
      <w:r w:rsidRPr="00822A9E">
        <w:rPr>
          <w:rFonts w:ascii="仿宋" w:eastAsia="仿宋" w:hAnsi="仿宋"/>
          <w:sz w:val="32"/>
          <w:szCs w:val="32"/>
        </w:rPr>
        <w:t>)</w:t>
      </w:r>
      <w:r w:rsidR="00DB3171">
        <w:rPr>
          <w:rFonts w:ascii="仿宋" w:eastAsia="仿宋" w:hAnsi="仿宋"/>
          <w:sz w:val="32"/>
          <w:szCs w:val="32"/>
        </w:rPr>
        <w:t xml:space="preserve">         </w:t>
      </w:r>
    </w:p>
    <w:p w14:paraId="1EB0488E" w14:textId="4620CB95" w:rsidR="00AE4F82" w:rsidRPr="00822A9E" w:rsidRDefault="00AE4F82" w:rsidP="00DB3171">
      <w:pPr>
        <w:wordWrap w:val="0"/>
        <w:ind w:firstLineChars="200" w:firstLine="640"/>
        <w:jc w:val="right"/>
        <w:rPr>
          <w:rFonts w:ascii="仿宋" w:eastAsia="仿宋" w:hAnsi="仿宋"/>
          <w:sz w:val="32"/>
          <w:szCs w:val="32"/>
        </w:rPr>
      </w:pPr>
      <w:r w:rsidRPr="00822A9E">
        <w:rPr>
          <w:rFonts w:ascii="仿宋" w:eastAsia="仿宋" w:hAnsi="仿宋" w:hint="eastAsia"/>
          <w:sz w:val="32"/>
          <w:szCs w:val="32"/>
        </w:rPr>
        <w:t>2</w:t>
      </w:r>
      <w:r w:rsidRPr="00822A9E">
        <w:rPr>
          <w:rFonts w:ascii="仿宋" w:eastAsia="仿宋" w:hAnsi="仿宋"/>
          <w:sz w:val="32"/>
          <w:szCs w:val="32"/>
        </w:rPr>
        <w:t>022</w:t>
      </w:r>
      <w:r w:rsidRPr="00822A9E">
        <w:rPr>
          <w:rFonts w:ascii="仿宋" w:eastAsia="仿宋" w:hAnsi="仿宋" w:hint="eastAsia"/>
          <w:sz w:val="32"/>
          <w:szCs w:val="32"/>
        </w:rPr>
        <w:t>年X月X日</w:t>
      </w:r>
      <w:r w:rsidR="00DB3171">
        <w:rPr>
          <w:rFonts w:ascii="仿宋" w:eastAsia="仿宋" w:hAnsi="仿宋" w:hint="eastAsia"/>
          <w:sz w:val="32"/>
          <w:szCs w:val="32"/>
        </w:rPr>
        <w:t xml:space="preserve"> </w:t>
      </w:r>
      <w:r w:rsidR="00DB3171">
        <w:rPr>
          <w:rFonts w:ascii="仿宋" w:eastAsia="仿宋" w:hAnsi="仿宋"/>
          <w:sz w:val="32"/>
          <w:szCs w:val="32"/>
        </w:rPr>
        <w:t xml:space="preserve">       </w:t>
      </w:r>
    </w:p>
    <w:sectPr w:rsidR="00AE4F82" w:rsidRPr="00822A9E" w:rsidSect="00543BC0">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0FE2" w14:textId="77777777" w:rsidR="002A22AD" w:rsidRDefault="002A22AD" w:rsidP="009372EF">
      <w:r>
        <w:separator/>
      </w:r>
    </w:p>
  </w:endnote>
  <w:endnote w:type="continuationSeparator" w:id="0">
    <w:p w14:paraId="33BC80F2" w14:textId="77777777" w:rsidR="002A22AD" w:rsidRDefault="002A22AD" w:rsidP="0093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872309"/>
      <w:docPartObj>
        <w:docPartGallery w:val="Page Numbers (Bottom of Page)"/>
        <w:docPartUnique/>
      </w:docPartObj>
    </w:sdtPr>
    <w:sdtContent>
      <w:sdt>
        <w:sdtPr>
          <w:id w:val="1728636285"/>
          <w:docPartObj>
            <w:docPartGallery w:val="Page Numbers (Top of Page)"/>
            <w:docPartUnique/>
          </w:docPartObj>
        </w:sdtPr>
        <w:sdtContent>
          <w:p w14:paraId="0D7DCDBC" w14:textId="0EBC8C02" w:rsidR="007E263C" w:rsidRDefault="007E263C">
            <w:pPr>
              <w:pStyle w:val="a5"/>
              <w:jc w:val="center"/>
            </w:pPr>
            <w:r w:rsidRPr="007E263C">
              <w:rPr>
                <w:rFonts w:ascii="Times New Roman" w:hAnsi="Times New Roman" w:cs="Times New Roman"/>
                <w:sz w:val="28"/>
                <w:szCs w:val="28"/>
                <w:lang w:val="zh-CN"/>
              </w:rPr>
              <w:t xml:space="preserve"> </w:t>
            </w:r>
            <w:r w:rsidRPr="007E263C">
              <w:rPr>
                <w:rFonts w:ascii="Times New Roman" w:hAnsi="Times New Roman" w:cs="Times New Roman"/>
                <w:b/>
                <w:bCs/>
                <w:sz w:val="28"/>
                <w:szCs w:val="28"/>
              </w:rPr>
              <w:fldChar w:fldCharType="begin"/>
            </w:r>
            <w:r w:rsidRPr="007E263C">
              <w:rPr>
                <w:rFonts w:ascii="Times New Roman" w:hAnsi="Times New Roman" w:cs="Times New Roman"/>
                <w:b/>
                <w:bCs/>
                <w:sz w:val="28"/>
                <w:szCs w:val="28"/>
              </w:rPr>
              <w:instrText>PAGE</w:instrText>
            </w:r>
            <w:r w:rsidRPr="007E263C">
              <w:rPr>
                <w:rFonts w:ascii="Times New Roman" w:hAnsi="Times New Roman" w:cs="Times New Roman"/>
                <w:b/>
                <w:bCs/>
                <w:sz w:val="28"/>
                <w:szCs w:val="28"/>
              </w:rPr>
              <w:fldChar w:fldCharType="separate"/>
            </w:r>
            <w:r w:rsidRPr="007E263C">
              <w:rPr>
                <w:rFonts w:ascii="Times New Roman" w:hAnsi="Times New Roman" w:cs="Times New Roman"/>
                <w:b/>
                <w:bCs/>
                <w:sz w:val="28"/>
                <w:szCs w:val="28"/>
                <w:lang w:val="zh-CN"/>
              </w:rPr>
              <w:t>2</w:t>
            </w:r>
            <w:r w:rsidRPr="007E263C">
              <w:rPr>
                <w:rFonts w:ascii="Times New Roman" w:hAnsi="Times New Roman" w:cs="Times New Roman"/>
                <w:b/>
                <w:bCs/>
                <w:sz w:val="28"/>
                <w:szCs w:val="28"/>
              </w:rPr>
              <w:fldChar w:fldCharType="end"/>
            </w:r>
            <w:r w:rsidRPr="007E263C">
              <w:rPr>
                <w:rFonts w:ascii="Times New Roman" w:hAnsi="Times New Roman" w:cs="Times New Roman"/>
                <w:sz w:val="28"/>
                <w:szCs w:val="28"/>
                <w:lang w:val="zh-CN"/>
              </w:rPr>
              <w:t xml:space="preserve"> / </w:t>
            </w:r>
            <w:r w:rsidRPr="007E263C">
              <w:rPr>
                <w:rFonts w:ascii="Times New Roman" w:hAnsi="Times New Roman" w:cs="Times New Roman"/>
                <w:b/>
                <w:bCs/>
                <w:sz w:val="28"/>
                <w:szCs w:val="28"/>
              </w:rPr>
              <w:fldChar w:fldCharType="begin"/>
            </w:r>
            <w:r w:rsidRPr="007E263C">
              <w:rPr>
                <w:rFonts w:ascii="Times New Roman" w:hAnsi="Times New Roman" w:cs="Times New Roman"/>
                <w:b/>
                <w:bCs/>
                <w:sz w:val="28"/>
                <w:szCs w:val="28"/>
              </w:rPr>
              <w:instrText>NUMPAGES</w:instrText>
            </w:r>
            <w:r w:rsidRPr="007E263C">
              <w:rPr>
                <w:rFonts w:ascii="Times New Roman" w:hAnsi="Times New Roman" w:cs="Times New Roman"/>
                <w:b/>
                <w:bCs/>
                <w:sz w:val="28"/>
                <w:szCs w:val="28"/>
              </w:rPr>
              <w:fldChar w:fldCharType="separate"/>
            </w:r>
            <w:r w:rsidRPr="007E263C">
              <w:rPr>
                <w:rFonts w:ascii="Times New Roman" w:hAnsi="Times New Roman" w:cs="Times New Roman"/>
                <w:b/>
                <w:bCs/>
                <w:sz w:val="28"/>
                <w:szCs w:val="28"/>
                <w:lang w:val="zh-CN"/>
              </w:rPr>
              <w:t>2</w:t>
            </w:r>
            <w:r w:rsidRPr="007E263C">
              <w:rPr>
                <w:rFonts w:ascii="Times New Roman" w:hAnsi="Times New Roman" w:cs="Times New Roman"/>
                <w:b/>
                <w:bCs/>
                <w:sz w:val="28"/>
                <w:szCs w:val="28"/>
              </w:rPr>
              <w:fldChar w:fldCharType="end"/>
            </w:r>
          </w:p>
        </w:sdtContent>
      </w:sdt>
    </w:sdtContent>
  </w:sdt>
  <w:p w14:paraId="692C1987" w14:textId="77777777" w:rsidR="007E263C" w:rsidRDefault="007E26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B6E1" w14:textId="77777777" w:rsidR="002A22AD" w:rsidRDefault="002A22AD" w:rsidP="009372EF">
      <w:r>
        <w:separator/>
      </w:r>
    </w:p>
  </w:footnote>
  <w:footnote w:type="continuationSeparator" w:id="0">
    <w:p w14:paraId="7991831A" w14:textId="77777777" w:rsidR="002A22AD" w:rsidRDefault="002A22AD" w:rsidP="00937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83521"/>
    <w:multiLevelType w:val="hybridMultilevel"/>
    <w:tmpl w:val="F8685A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79077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7F"/>
    <w:rsid w:val="00003FC8"/>
    <w:rsid w:val="00047EFD"/>
    <w:rsid w:val="00056F65"/>
    <w:rsid w:val="00113082"/>
    <w:rsid w:val="001D1757"/>
    <w:rsid w:val="001E1408"/>
    <w:rsid w:val="002A22AD"/>
    <w:rsid w:val="002D7509"/>
    <w:rsid w:val="00362C75"/>
    <w:rsid w:val="003C7CF5"/>
    <w:rsid w:val="004A6235"/>
    <w:rsid w:val="004A62F6"/>
    <w:rsid w:val="00543BC0"/>
    <w:rsid w:val="00595738"/>
    <w:rsid w:val="005B5AA9"/>
    <w:rsid w:val="005C71C6"/>
    <w:rsid w:val="00641F6B"/>
    <w:rsid w:val="006423CC"/>
    <w:rsid w:val="007778C1"/>
    <w:rsid w:val="007E263C"/>
    <w:rsid w:val="008105C1"/>
    <w:rsid w:val="00822A9E"/>
    <w:rsid w:val="00895A50"/>
    <w:rsid w:val="009372EF"/>
    <w:rsid w:val="0097310C"/>
    <w:rsid w:val="009B53DB"/>
    <w:rsid w:val="009E7D13"/>
    <w:rsid w:val="00A16B20"/>
    <w:rsid w:val="00A469DE"/>
    <w:rsid w:val="00A47FE4"/>
    <w:rsid w:val="00A9653B"/>
    <w:rsid w:val="00AE4F82"/>
    <w:rsid w:val="00B2277F"/>
    <w:rsid w:val="00D06DD6"/>
    <w:rsid w:val="00DB3171"/>
    <w:rsid w:val="00DC2ABF"/>
    <w:rsid w:val="00E05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8FE01"/>
  <w15:chartTrackingRefBased/>
  <w15:docId w15:val="{2F292371-4178-49E5-ABA0-27C83145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2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72EF"/>
    <w:rPr>
      <w:sz w:val="18"/>
      <w:szCs w:val="18"/>
    </w:rPr>
  </w:style>
  <w:style w:type="paragraph" w:styleId="a5">
    <w:name w:val="footer"/>
    <w:basedOn w:val="a"/>
    <w:link w:val="a6"/>
    <w:uiPriority w:val="99"/>
    <w:unhideWhenUsed/>
    <w:rsid w:val="009372EF"/>
    <w:pPr>
      <w:tabs>
        <w:tab w:val="center" w:pos="4153"/>
        <w:tab w:val="right" w:pos="8306"/>
      </w:tabs>
      <w:snapToGrid w:val="0"/>
      <w:jc w:val="left"/>
    </w:pPr>
    <w:rPr>
      <w:sz w:val="18"/>
      <w:szCs w:val="18"/>
    </w:rPr>
  </w:style>
  <w:style w:type="character" w:customStyle="1" w:styleId="a6">
    <w:name w:val="页脚 字符"/>
    <w:basedOn w:val="a0"/>
    <w:link w:val="a5"/>
    <w:uiPriority w:val="99"/>
    <w:rsid w:val="009372EF"/>
    <w:rPr>
      <w:sz w:val="18"/>
      <w:szCs w:val="18"/>
    </w:rPr>
  </w:style>
  <w:style w:type="table" w:styleId="a7">
    <w:name w:val="Table Grid"/>
    <w:basedOn w:val="a1"/>
    <w:uiPriority w:val="39"/>
    <w:rsid w:val="00777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3BC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951637">
      <w:bodyDiv w:val="1"/>
      <w:marLeft w:val="0"/>
      <w:marRight w:val="0"/>
      <w:marTop w:val="0"/>
      <w:marBottom w:val="0"/>
      <w:divBdr>
        <w:top w:val="none" w:sz="0" w:space="0" w:color="auto"/>
        <w:left w:val="none" w:sz="0" w:space="0" w:color="auto"/>
        <w:bottom w:val="none" w:sz="0" w:space="0" w:color="auto"/>
        <w:right w:val="none" w:sz="0" w:space="0" w:color="auto"/>
      </w:divBdr>
    </w:div>
    <w:div w:id="19886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FF5EE-EA57-400F-A15E-56492873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yaqiang ma</dc:creator>
  <cp:keywords/>
  <dc:description/>
  <cp:lastModifiedBy>yaqiang ma</cp:lastModifiedBy>
  <cp:revision>188</cp:revision>
  <dcterms:created xsi:type="dcterms:W3CDTF">2022-10-28T03:00:00Z</dcterms:created>
  <dcterms:modified xsi:type="dcterms:W3CDTF">2022-12-27T05:18:00Z</dcterms:modified>
</cp:coreProperties>
</file>