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习近平在纪念马克思诞辰200周年大会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上的讲话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同志们：</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今天，我们怀着十分崇敬的心情，在这里隆重集会，纪念马克思诞辰200周年，缅怀马克思的伟大人格和历史功绩，重温马克思的崇高精神和光辉思想。</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同志们！</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马克思给我们留下的最有价值、最具影响力的精神财富，就是以他名字命名的科学理论——马克思主义。这一理论犹如壮丽的日出，照亮了人类探索历史规律和寻求自身解放的道路。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同志们！</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《共产党宣言》发表170年来，马克思主义在世界上得到广泛传播。在人类思想史上，没有一种思想理论像马克思主义那样对人类产生了如此广泛而深刻的影响。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今天，马克思主义极大推进了人类文明进程，至今依然是具有重大国际影响的思想体系和话语体系，马克思至今依然被公认为“千年第一思想家”。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同志们！</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在这个历史大潮中，一个以马克思主义为指导、一个勇担民族复兴历史大任、一个必将带领中国人民创造人间奇迹的马克思主义政党——中国共产党应运而生。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可以告慰马克思的是，马克思主义指引中国成功走上了全面建设社会主义现代化强国的康庄大道，中国共产党人作为马克思主义的忠诚信奉者、坚定实践者，正在为坚持和发展马克思主义而执着努力！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同志们！</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同志们！</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回顾党的奋斗历程可以发现，中国共产党之所以能够历经艰难困苦而不断发展壮大，很重要的一个原因就是我们党始终重视思想建党、理论强党，使全党始终保持统一的思想、坚定的意志、协调的行动、强大的战斗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同志们！</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今天，我们纪念马克思，是为了向人类历史上最伟大的思想家致敬，也是为了宣示我们对马克思主义科学真理的坚定信念。</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网址链接：</w:t>
      </w:r>
      <w:r>
        <w:rPr>
          <w:rFonts w:hint="default" w:ascii="仿宋" w:hAnsi="仿宋" w:eastAsia="仿宋" w:cs="仿宋"/>
          <w:sz w:val="32"/>
          <w:szCs w:val="32"/>
          <w:lang w:val="en-US" w:eastAsia="zh-CN"/>
        </w:rPr>
        <w:t>http://cpc.people.com.cn/n1/2018/0505/c64094-29966415.html</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63271"/>
    <w:rsid w:val="41BD7B43"/>
    <w:rsid w:val="5200705A"/>
    <w:rsid w:val="6999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2020-06-26T10:36:00Z</dcterms:created>
  <dc:creator>Administrator</dc:creator>
  <cp:lastModifiedBy>Administrator</cp:lastModifiedBy>
  <dcterms:modified xsi:type="dcterms:W3CDTF">2020-06-26T15:09:59Z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