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3CBA5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活动一：“三笔字”比赛活动方案</w:t>
      </w:r>
    </w:p>
    <w:p w14:paraId="258F18E7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 w14:paraId="57EFA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baseline"/>
        <w:rPr>
          <w:rFonts w:ascii="Times New Roman" w:hAnsi="Times New Roman" w:cs="仿宋"/>
          <w:kern w:val="0"/>
          <w:szCs w:val="32"/>
        </w:rPr>
      </w:pPr>
      <w:r>
        <w:rPr>
          <w:rFonts w:hint="eastAsia" w:ascii="Times New Roman" w:hAnsi="Times New Roman" w:cs="仿宋"/>
          <w:kern w:val="0"/>
          <w:szCs w:val="32"/>
        </w:rPr>
        <w:t>根据河南师范大学第三十</w:t>
      </w:r>
      <w:r>
        <w:rPr>
          <w:rFonts w:hint="eastAsia" w:ascii="Times New Roman" w:hAnsi="Times New Roman" w:cs="仿宋"/>
          <w:kern w:val="0"/>
          <w:szCs w:val="32"/>
          <w:lang w:val="en-US" w:eastAsia="zh-CN"/>
        </w:rPr>
        <w:t>三</w:t>
      </w:r>
      <w:r>
        <w:rPr>
          <w:rFonts w:hint="eastAsia" w:ascii="Times New Roman" w:hAnsi="Times New Roman" w:cs="仿宋"/>
          <w:kern w:val="0"/>
          <w:szCs w:val="32"/>
        </w:rPr>
        <w:t>届大学生基本技能大赛方案，制定“三笔字”比赛活动方案如下：</w:t>
      </w:r>
    </w:p>
    <w:p w14:paraId="3A1D2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、主办单位</w:t>
      </w:r>
    </w:p>
    <w:p w14:paraId="6C9EC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党委学工部 学生中心</w:t>
      </w:r>
    </w:p>
    <w:p w14:paraId="6CE47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、承办单位</w:t>
      </w:r>
    </w:p>
    <w:p w14:paraId="79231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政治与公共管理</w:t>
      </w:r>
      <w:r>
        <w:rPr>
          <w:rFonts w:hint="eastAsia" w:ascii="Times New Roman" w:hAnsi="Times New Roman" w:eastAsia="仿宋" w:cs="Times New Roman"/>
          <w:sz w:val="32"/>
          <w:szCs w:val="32"/>
        </w:rPr>
        <w:t>学院</w:t>
      </w:r>
    </w:p>
    <w:p w14:paraId="0FA29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、评委组成</w:t>
      </w:r>
    </w:p>
    <w:p w14:paraId="7700D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成立第三十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" w:cs="Times New Roman"/>
          <w:sz w:val="32"/>
          <w:szCs w:val="32"/>
        </w:rPr>
        <w:t>届大学生基本技能大赛</w:t>
      </w:r>
      <w:r>
        <w:rPr>
          <w:rFonts w:hint="eastAsia" w:ascii="Times New Roman" w:hAnsi="Times New Roman" w:eastAsia="仿宋" w:cs="Times New Roman"/>
          <w:sz w:val="32"/>
          <w:szCs w:val="32"/>
        </w:rPr>
        <w:t>“三笔字”</w:t>
      </w:r>
      <w:r>
        <w:rPr>
          <w:rFonts w:ascii="Times New Roman" w:hAnsi="Times New Roman" w:eastAsia="仿宋" w:cs="Times New Roman"/>
          <w:sz w:val="32"/>
          <w:szCs w:val="32"/>
        </w:rPr>
        <w:t>比赛评委会，并按毛笔字、钢笔字、粉笔字分三个评委小组。评委邀请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相</w:t>
      </w:r>
      <w:r>
        <w:rPr>
          <w:rFonts w:ascii="Times New Roman" w:hAnsi="Times New Roman" w:eastAsia="仿宋" w:cs="Times New Roman"/>
          <w:sz w:val="32"/>
          <w:szCs w:val="32"/>
        </w:rPr>
        <w:t>关专家担任。</w:t>
      </w:r>
    </w:p>
    <w:p w14:paraId="1E2C0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、比赛时间及地点</w:t>
      </w:r>
    </w:p>
    <w:p w14:paraId="2F3F3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时  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4月1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日上午</w:t>
      </w:r>
      <w:r>
        <w:rPr>
          <w:rFonts w:hint="eastAsia" w:ascii="Times New Roman" w:hAnsi="Times New Roman" w:eastAsia="仿宋" w:cs="Times New Roman"/>
          <w:sz w:val="32"/>
          <w:szCs w:val="32"/>
        </w:rPr>
        <w:t>（如因天气原因，变动另行通知）</w:t>
      </w:r>
    </w:p>
    <w:p w14:paraId="5C90A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地  点：</w:t>
      </w:r>
      <w:r>
        <w:rPr>
          <w:rFonts w:ascii="Times New Roman" w:hAnsi="Times New Roman" w:eastAsia="仿宋" w:cs="Times New Roman"/>
          <w:sz w:val="32"/>
          <w:szCs w:val="32"/>
        </w:rPr>
        <w:t>图书馆前广场</w:t>
      </w:r>
    </w:p>
    <w:p w14:paraId="55467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、比赛规则及要求</w:t>
      </w:r>
    </w:p>
    <w:p w14:paraId="2A737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比赛规则及要求，具体内容见附件1。</w:t>
      </w:r>
    </w:p>
    <w:p w14:paraId="752C1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现场参赛总人数为450人，各院（部）参赛名额按照学生人数比例分配。其中，院（部）推荐选手和随机抽取选手比例为2：1，最终人数四舍五入取整。随机抽取选手名单由承办单位在收取报名表时反馈。随机抽取人数一般多于实际需要人数，若与各院（部）推荐选手存在交叉，则依次递补至实际需要人数（具体参赛名额见附件2）。</w:t>
      </w:r>
    </w:p>
    <w:p w14:paraId="45B59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、报名要求</w:t>
      </w:r>
    </w:p>
    <w:p w14:paraId="57A63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>除在往届大学生基本技能大赛</w:t>
      </w:r>
      <w:r>
        <w:rPr>
          <w:rFonts w:hint="eastAsia" w:ascii="Times New Roman" w:hAnsi="Times New Roman" w:eastAsia="仿宋" w:cs="Times New Roman"/>
          <w:sz w:val="32"/>
          <w:szCs w:val="32"/>
        </w:rPr>
        <w:t>“三笔字”</w:t>
      </w:r>
      <w:r>
        <w:rPr>
          <w:rFonts w:ascii="Times New Roman" w:hAnsi="Times New Roman" w:eastAsia="仿宋" w:cs="Times New Roman"/>
          <w:sz w:val="32"/>
          <w:szCs w:val="32"/>
        </w:rPr>
        <w:t>比赛中获得全能一等奖同学外，</w:t>
      </w:r>
      <w:r>
        <w:rPr>
          <w:rFonts w:hint="eastAsia" w:cs="Times New Roman"/>
          <w:sz w:val="32"/>
          <w:szCs w:val="32"/>
          <w:lang w:val="en-US" w:eastAsia="zh-CN"/>
        </w:rPr>
        <w:t>全体在校生</w:t>
      </w:r>
      <w:r>
        <w:rPr>
          <w:rFonts w:ascii="Times New Roman" w:hAnsi="Times New Roman" w:eastAsia="仿宋" w:cs="Times New Roman"/>
          <w:sz w:val="32"/>
          <w:szCs w:val="32"/>
        </w:rPr>
        <w:t>可向所在院（部）报名，各院（部）自行组织选拔。</w:t>
      </w:r>
    </w:p>
    <w:p w14:paraId="7FC1D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>每位参赛选手，须参加全部三类比赛。</w:t>
      </w:r>
    </w:p>
    <w:p w14:paraId="6CD06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3.若发现参赛选手有违反比赛规则情况，取消该选手的参</w:t>
      </w:r>
      <w:r>
        <w:rPr>
          <w:rFonts w:ascii="Times New Roman" w:hAnsi="Times New Roman" w:eastAsia="仿宋" w:cs="Times New Roman"/>
          <w:sz w:val="32"/>
          <w:szCs w:val="32"/>
        </w:rPr>
        <w:t>赛资格，名额作废且不再增补，同时所在院（部）不得参与优秀组织奖评选。</w:t>
      </w:r>
    </w:p>
    <w:p w14:paraId="7F21C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4.</w:t>
      </w:r>
      <w:r>
        <w:rPr>
          <w:rFonts w:ascii="Times New Roman" w:hAnsi="Times New Roman" w:eastAsia="仿宋" w:cs="Times New Roman"/>
          <w:sz w:val="32"/>
          <w:szCs w:val="32"/>
        </w:rPr>
        <w:t>各院（部）在规定时间报送参赛选手报名表（见附件3），纸质版（加盖本单位党组织公章）和电子版各一份。其中，纸质版于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4月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上午9:00—11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00</w:t>
      </w:r>
      <w:r>
        <w:rPr>
          <w:rFonts w:ascii="Times New Roman" w:hAnsi="Times New Roman" w:eastAsia="仿宋" w:cs="Times New Roman"/>
          <w:sz w:val="32"/>
          <w:szCs w:val="32"/>
        </w:rPr>
        <w:t>送至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崇德楼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120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办公室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"mailto:电子版发至邮箱2996448572@qq.com"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" w:cs="Times New Roman"/>
          <w:sz w:val="32"/>
          <w:szCs w:val="32"/>
        </w:rPr>
        <w:t>电子版发至邮箱</w:t>
      </w:r>
      <w:r>
        <w:rPr>
          <w:rFonts w:hint="eastAsia" w:ascii="Times New Roman" w:hAnsi="Times New Roman" w:eastAsia="仿宋" w:cs="Times New Roman"/>
          <w:sz w:val="32"/>
          <w:szCs w:val="32"/>
        </w:rPr>
        <w:t>zgyxshbgs@163.com</w:t>
      </w:r>
      <w:r>
        <w:rPr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2B292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、比赛流程</w:t>
      </w:r>
    </w:p>
    <w:p w14:paraId="21DB1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（一）开幕式</w:t>
      </w:r>
    </w:p>
    <w:p w14:paraId="5BFE9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</w:t>
      </w: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开幕表演（具体内容待定）</w:t>
      </w:r>
    </w:p>
    <w:p w14:paraId="59E64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介绍与会领导、嘉宾及评委；</w:t>
      </w:r>
    </w:p>
    <w:p w14:paraId="622CA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校领导致辞；</w:t>
      </w:r>
    </w:p>
    <w:p w14:paraId="514C2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宣布大赛设奖情况、评奖办法、比赛规则及有关要求；</w:t>
      </w:r>
    </w:p>
    <w:p w14:paraId="583EF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主持人宣布比赛开始，各参赛选手进入创作阶段；</w:t>
      </w:r>
    </w:p>
    <w:p w14:paraId="56D91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与会领导、嘉宾观摩比赛。</w:t>
      </w:r>
    </w:p>
    <w:p w14:paraId="2F316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（二）现场比赛</w:t>
      </w:r>
    </w:p>
    <w:p w14:paraId="07CD7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现场比赛分A、B、C三区同时进行，共分三个阶段，具体顺序如下：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984"/>
        <w:gridCol w:w="2126"/>
        <w:gridCol w:w="2034"/>
      </w:tblGrid>
      <w:tr w14:paraId="5321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vAlign w:val="center"/>
          </w:tcPr>
          <w:p w14:paraId="1298D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第一阶段</w:t>
            </w:r>
          </w:p>
          <w:p w14:paraId="56839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（8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20——9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00）</w:t>
            </w:r>
          </w:p>
        </w:tc>
        <w:tc>
          <w:tcPr>
            <w:tcW w:w="1984" w:type="dxa"/>
            <w:vAlign w:val="center"/>
          </w:tcPr>
          <w:p w14:paraId="5C94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A．粉笔字</w:t>
            </w:r>
          </w:p>
        </w:tc>
        <w:tc>
          <w:tcPr>
            <w:tcW w:w="2126" w:type="dxa"/>
            <w:vAlign w:val="center"/>
          </w:tcPr>
          <w:p w14:paraId="5822F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B．毛笔字</w:t>
            </w:r>
          </w:p>
        </w:tc>
        <w:tc>
          <w:tcPr>
            <w:tcW w:w="2034" w:type="dxa"/>
            <w:vAlign w:val="center"/>
          </w:tcPr>
          <w:p w14:paraId="10DA5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C．钢笔字</w:t>
            </w:r>
          </w:p>
        </w:tc>
      </w:tr>
      <w:tr w14:paraId="0A07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vAlign w:val="center"/>
          </w:tcPr>
          <w:p w14:paraId="0DB47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第二阶段</w:t>
            </w:r>
          </w:p>
          <w:p w14:paraId="175BC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（9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10——9:50）</w:t>
            </w:r>
          </w:p>
        </w:tc>
        <w:tc>
          <w:tcPr>
            <w:tcW w:w="1984" w:type="dxa"/>
            <w:vAlign w:val="center"/>
          </w:tcPr>
          <w:p w14:paraId="2C97D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A．毛笔字</w:t>
            </w:r>
          </w:p>
        </w:tc>
        <w:tc>
          <w:tcPr>
            <w:tcW w:w="2126" w:type="dxa"/>
            <w:vAlign w:val="center"/>
          </w:tcPr>
          <w:p w14:paraId="64B1A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B．钢笔字</w:t>
            </w:r>
          </w:p>
        </w:tc>
        <w:tc>
          <w:tcPr>
            <w:tcW w:w="2034" w:type="dxa"/>
            <w:vAlign w:val="center"/>
          </w:tcPr>
          <w:p w14:paraId="45FEE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C．粉笔字</w:t>
            </w:r>
          </w:p>
        </w:tc>
      </w:tr>
      <w:tr w14:paraId="7B58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802" w:type="dxa"/>
            <w:vAlign w:val="center"/>
          </w:tcPr>
          <w:p w14:paraId="4E097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第三阶段</w:t>
            </w:r>
          </w:p>
          <w:p w14:paraId="166E0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（10:00——10:40）</w:t>
            </w:r>
          </w:p>
        </w:tc>
        <w:tc>
          <w:tcPr>
            <w:tcW w:w="1984" w:type="dxa"/>
            <w:vAlign w:val="center"/>
          </w:tcPr>
          <w:p w14:paraId="0FAB8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A．钢笔字</w:t>
            </w:r>
          </w:p>
        </w:tc>
        <w:tc>
          <w:tcPr>
            <w:tcW w:w="2126" w:type="dxa"/>
            <w:vAlign w:val="center"/>
          </w:tcPr>
          <w:p w14:paraId="2A2FF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B．粉笔字</w:t>
            </w:r>
          </w:p>
        </w:tc>
        <w:tc>
          <w:tcPr>
            <w:tcW w:w="2034" w:type="dxa"/>
            <w:vAlign w:val="center"/>
          </w:tcPr>
          <w:p w14:paraId="33933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bookmarkStart w:id="0" w:name="_Hlk4096540"/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C．毛笔字</w:t>
            </w:r>
          </w:p>
        </w:tc>
      </w:tr>
    </w:tbl>
    <w:p w14:paraId="79E7BDD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场地布置</w:t>
      </w:r>
    </w:p>
    <w:p w14:paraId="774AC90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展板区：各学院围绕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eastAsia="仿宋" w:cs="Times New Roman"/>
          <w:sz w:val="32"/>
          <w:szCs w:val="32"/>
          <w:lang w:eastAsia="zh-CN"/>
        </w:rPr>
        <w:t>奋进十五五</w:t>
      </w:r>
      <w:r>
        <w:rPr>
          <w:rFonts w:hint="eastAsia" w:eastAsia="仿宋" w:cs="Times New Roman"/>
          <w:sz w:val="32"/>
          <w:szCs w:val="32"/>
        </w:rPr>
        <w:t>·</w:t>
      </w:r>
      <w:r>
        <w:rPr>
          <w:rFonts w:hint="eastAsia" w:eastAsia="仿宋" w:cs="Times New Roman"/>
          <w:sz w:val="32"/>
          <w:szCs w:val="32"/>
          <w:lang w:eastAsia="zh-CN"/>
        </w:rPr>
        <w:t>争创双</w:t>
      </w:r>
      <w:r>
        <w:rPr>
          <w:rFonts w:hint="eastAsia" w:eastAsia="仿宋" w:cs="Times New Roman"/>
          <w:sz w:val="32"/>
          <w:szCs w:val="32"/>
        </w:rPr>
        <w:t>一流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主题创作“三笔字”成果展板，在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西区图书馆南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广场周围展示，大赛前一日统一摆放。</w:t>
      </w:r>
    </w:p>
    <w:p w14:paraId="24526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b/>
          <w:bCs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、创作要求</w:t>
      </w:r>
    </w:p>
    <w:p w14:paraId="28FB0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毛笔字</w:t>
      </w:r>
      <w:r>
        <w:rPr>
          <w:rFonts w:hint="eastAsia" w:ascii="Times New Roman" w:hAnsi="Times New Roman" w:eastAsia="仿宋" w:cs="Times New Roman"/>
          <w:sz w:val="32"/>
          <w:szCs w:val="32"/>
        </w:rPr>
        <w:t>分为临摹与创作两部分，</w:t>
      </w:r>
      <w:r>
        <w:rPr>
          <w:rFonts w:ascii="Times New Roman" w:hAnsi="Times New Roman" w:eastAsia="仿宋" w:cs="Times New Roman"/>
          <w:sz w:val="32"/>
          <w:szCs w:val="32"/>
        </w:rPr>
        <w:t>单幅</w:t>
      </w:r>
      <w:r>
        <w:rPr>
          <w:rFonts w:hint="eastAsia" w:ascii="Times New Roman" w:hAnsi="Times New Roman" w:eastAsia="仿宋" w:cs="Times New Roman"/>
          <w:sz w:val="32"/>
          <w:szCs w:val="32"/>
        </w:rPr>
        <w:t>临摹与单幅创作</w:t>
      </w:r>
      <w:r>
        <w:rPr>
          <w:rFonts w:ascii="Times New Roman" w:hAnsi="Times New Roman" w:eastAsia="仿宋" w:cs="Times New Roman"/>
          <w:sz w:val="32"/>
          <w:szCs w:val="32"/>
        </w:rPr>
        <w:t>作品字数必须在4个字以上，且单个字不能重复出现5次以上，否则视为作废</w:t>
      </w:r>
      <w:r>
        <w:rPr>
          <w:rFonts w:hint="eastAsia" w:ascii="Times New Roman" w:hAnsi="Times New Roman" w:eastAsia="仿宋" w:cs="Times New Roman"/>
          <w:sz w:val="32"/>
          <w:szCs w:val="32"/>
        </w:rPr>
        <w:t>（创作内容参考创作指南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附件6</w:t>
      </w:r>
      <w:r>
        <w:rPr>
          <w:rFonts w:hint="eastAsia" w:ascii="Times New Roman" w:hAnsi="Times New Roman" w:eastAsia="仿宋" w:cs="Times New Roman"/>
          <w:sz w:val="32"/>
          <w:szCs w:val="32"/>
        </w:rPr>
        <w:t>，临摹字帖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比赛现场发放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；钢笔字单幅作品字数必须在50字以上，否则视为作废（</w:t>
      </w:r>
      <w:r>
        <w:rPr>
          <w:rFonts w:hint="eastAsia" w:ascii="Times New Roman" w:hAnsi="Times New Roman" w:eastAsia="仿宋" w:cs="Times New Roman"/>
          <w:sz w:val="32"/>
          <w:szCs w:val="32"/>
        </w:rPr>
        <w:t>书写</w:t>
      </w:r>
      <w:r>
        <w:rPr>
          <w:rFonts w:ascii="Times New Roman" w:hAnsi="Times New Roman" w:eastAsia="仿宋" w:cs="Times New Roman"/>
          <w:sz w:val="32"/>
          <w:szCs w:val="32"/>
        </w:rPr>
        <w:t>内容</w:t>
      </w:r>
      <w:r>
        <w:rPr>
          <w:rFonts w:hint="eastAsia" w:ascii="Times New Roman" w:hAnsi="Times New Roman" w:eastAsia="仿宋" w:cs="Times New Roman"/>
          <w:sz w:val="32"/>
          <w:szCs w:val="32"/>
        </w:rPr>
        <w:t>参考创作指南附件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粉笔字作品</w:t>
      </w:r>
      <w:r>
        <w:rPr>
          <w:rFonts w:hint="eastAsia" w:ascii="Times New Roman" w:hAnsi="Times New Roman" w:eastAsia="仿宋" w:cs="Times New Roman"/>
          <w:sz w:val="32"/>
          <w:szCs w:val="32"/>
        </w:rPr>
        <w:t>字数必须在12字以上，</w:t>
      </w:r>
      <w:r>
        <w:rPr>
          <w:rFonts w:ascii="Times New Roman" w:hAnsi="Times New Roman" w:eastAsia="仿宋" w:cs="Times New Roman"/>
          <w:sz w:val="32"/>
          <w:szCs w:val="32"/>
        </w:rPr>
        <w:t>否则视为作废（</w:t>
      </w:r>
      <w:r>
        <w:rPr>
          <w:rFonts w:hint="eastAsia" w:ascii="Times New Roman" w:hAnsi="Times New Roman" w:eastAsia="仿宋" w:cs="Times New Roman"/>
          <w:sz w:val="32"/>
          <w:szCs w:val="32"/>
        </w:rPr>
        <w:t>书写</w:t>
      </w:r>
      <w:r>
        <w:rPr>
          <w:rFonts w:ascii="Times New Roman" w:hAnsi="Times New Roman" w:eastAsia="仿宋" w:cs="Times New Roman"/>
          <w:sz w:val="32"/>
          <w:szCs w:val="32"/>
        </w:rPr>
        <w:t>内容</w:t>
      </w:r>
      <w:r>
        <w:rPr>
          <w:rFonts w:hint="eastAsia" w:ascii="Times New Roman" w:hAnsi="Times New Roman" w:eastAsia="仿宋" w:cs="Times New Roman"/>
          <w:sz w:val="32"/>
          <w:szCs w:val="32"/>
        </w:rPr>
        <w:t>参考创作指南附件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），内容不得改动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bookmarkEnd w:id="0"/>
    <w:p w14:paraId="6DEB9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、奖项设置</w:t>
      </w:r>
    </w:p>
    <w:p w14:paraId="3377D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（一）个人全能奖</w:t>
      </w:r>
      <w:r>
        <w:rPr>
          <w:rFonts w:hint="eastAsia" w:ascii="Times New Roman" w:hAnsi="Times New Roman" w:eastAsia="Kaiti SC Regular" w:cs="Kaiti SC Regular"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</w:rPr>
        <w:t>共80名，其中，一等奖15名，二等奖25名，三等奖40名。</w:t>
      </w:r>
    </w:p>
    <w:p w14:paraId="02093A4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个人单项奖：</w:t>
      </w:r>
      <w:r>
        <w:rPr>
          <w:rFonts w:ascii="Times New Roman" w:hAnsi="Times New Roman" w:eastAsia="仿宋" w:cs="Times New Roman"/>
          <w:sz w:val="32"/>
          <w:szCs w:val="32"/>
        </w:rPr>
        <w:t>共180名，粉笔类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毛笔类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钢笔类</w:t>
      </w:r>
      <w:r>
        <w:rPr>
          <w:rFonts w:hint="eastAsia" w:ascii="Times New Roman" w:hAnsi="Times New Roman" w:eastAsia="仿宋" w:cs="Times New Roman"/>
          <w:sz w:val="32"/>
          <w:szCs w:val="32"/>
        </w:rPr>
        <w:t>各60名，其中每类</w:t>
      </w:r>
      <w:r>
        <w:rPr>
          <w:rFonts w:ascii="Times New Roman" w:hAnsi="Times New Roman" w:eastAsia="仿宋" w:cs="Times New Roman"/>
          <w:sz w:val="32"/>
          <w:szCs w:val="32"/>
        </w:rPr>
        <w:t>一等奖10名，二等奖20名，三等奖30名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319A6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个人全能奖及个人单项奖的评选，参照相关规定进行（具体见附件</w:t>
      </w: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）。若同一选手同时获得个人全能奖和个人单项奖，荣誉证书分别发放。</w:t>
      </w:r>
    </w:p>
    <w:p w14:paraId="5AAB7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十、其他事宜</w:t>
      </w:r>
    </w:p>
    <w:p w14:paraId="1AC5D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1.选手培训。</w:t>
      </w:r>
      <w:r>
        <w:rPr>
          <w:rFonts w:ascii="Times New Roman" w:hAnsi="Times New Roman" w:eastAsia="仿宋" w:cs="Times New Roman"/>
          <w:sz w:val="32"/>
          <w:szCs w:val="32"/>
        </w:rPr>
        <w:t>赛前邀请知名书法家开展专题讲座，提高参赛选手书法水平，增强比赛软实力，具体时间另行通知。</w:t>
      </w:r>
    </w:p>
    <w:p w14:paraId="3BDC4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2.作品展示。</w:t>
      </w:r>
      <w:r>
        <w:rPr>
          <w:rFonts w:ascii="Times New Roman" w:hAnsi="Times New Roman" w:eastAsia="仿宋" w:cs="Times New Roman"/>
          <w:sz w:val="32"/>
          <w:szCs w:val="32"/>
        </w:rPr>
        <w:t>赛前，各院（部）围绕大赛主题积极组织学生精心创作并将优秀作品以展板形式展示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书写内容可参考附件七），</w:t>
      </w:r>
      <w:r>
        <w:rPr>
          <w:rFonts w:ascii="Times New Roman" w:hAnsi="Times New Roman" w:eastAsia="仿宋" w:cs="Times New Roman"/>
          <w:sz w:val="32"/>
          <w:szCs w:val="32"/>
        </w:rPr>
        <w:t>展板须于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4月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日下午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0前</w:t>
      </w:r>
      <w:r>
        <w:rPr>
          <w:rFonts w:ascii="Times New Roman" w:hAnsi="Times New Roman" w:eastAsia="仿宋" w:cs="Times New Roman"/>
          <w:sz w:val="32"/>
          <w:szCs w:val="32"/>
        </w:rPr>
        <w:t>在图书馆前广场指定位置展出，同时报送展板电子版至承办单位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电子版通过</w:t>
      </w:r>
      <w:r>
        <w:rPr>
          <w:rFonts w:hint="eastAsia" w:ascii="Times New Roman" w:hAnsi="Times New Roman" w:eastAsia="仿宋" w:cs="Times New Roman"/>
          <w:sz w:val="32"/>
          <w:szCs w:val="32"/>
        </w:rPr>
        <w:t>主办方官方微信平台展示</w:t>
      </w:r>
      <w:r>
        <w:rPr>
          <w:rFonts w:ascii="Times New Roman" w:hAnsi="Times New Roman" w:eastAsia="仿宋" w:cs="Times New Roman"/>
          <w:sz w:val="32"/>
          <w:szCs w:val="32"/>
        </w:rPr>
        <w:t>。赛后，选取优秀作品</w:t>
      </w:r>
      <w:r>
        <w:rPr>
          <w:rFonts w:hint="eastAsia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一站式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学生社区等地点</w:t>
      </w:r>
      <w:r>
        <w:rPr>
          <w:rFonts w:ascii="Times New Roman" w:hAnsi="Times New Roman" w:eastAsia="仿宋" w:cs="Times New Roman"/>
          <w:sz w:val="32"/>
          <w:szCs w:val="32"/>
        </w:rPr>
        <w:t>集中进行展示。</w:t>
      </w:r>
    </w:p>
    <w:p w14:paraId="2E8EC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未尽事宜，另行通知。本方案由党委学工部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学生中心解释。</w:t>
      </w:r>
    </w:p>
    <w:p w14:paraId="2EAAF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</w:p>
    <w:p w14:paraId="236BF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</w:p>
    <w:p w14:paraId="67D68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" w:cs="仿宋"/>
          <w:kern w:val="44"/>
          <w:sz w:val="32"/>
          <w:szCs w:val="32"/>
        </w:rPr>
      </w:pPr>
      <w:r>
        <w:rPr>
          <w:rFonts w:hint="eastAsia" w:ascii="Times New Roman" w:hAnsi="Times New Roman" w:eastAsia="仿宋" w:cs="仿宋"/>
          <w:kern w:val="44"/>
          <w:sz w:val="32"/>
          <w:szCs w:val="32"/>
        </w:rPr>
        <w:br w:type="page"/>
      </w:r>
    </w:p>
    <w:p w14:paraId="404AA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Times New Roman" w:hAnsi="Times New Roman" w:eastAsia="仿宋" w:cs="仿宋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kern w:val="44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kern w:val="44"/>
          <w:sz w:val="32"/>
          <w:szCs w:val="32"/>
          <w:lang w:val="en-US" w:eastAsia="zh-CN"/>
        </w:rPr>
        <w:t>1</w:t>
      </w:r>
    </w:p>
    <w:p w14:paraId="4ACFB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“三笔字”比赛规则及要求</w:t>
      </w:r>
    </w:p>
    <w:p w14:paraId="1CD7C6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>比赛分毛笔、钢笔、粉笔三种形式。</w:t>
      </w:r>
    </w:p>
    <w:p w14:paraId="31B0B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>比赛字体</w:t>
      </w:r>
      <w:r>
        <w:rPr>
          <w:rFonts w:hint="eastAsia" w:ascii="Times New Roman" w:hAnsi="Times New Roman" w:eastAsia="仿宋" w:cs="Times New Roman"/>
          <w:sz w:val="32"/>
          <w:szCs w:val="32"/>
        </w:rPr>
        <w:t>可</w:t>
      </w:r>
      <w:r>
        <w:rPr>
          <w:rFonts w:ascii="Times New Roman" w:hAnsi="Times New Roman" w:eastAsia="仿宋" w:cs="Times New Roman"/>
          <w:sz w:val="32"/>
          <w:szCs w:val="32"/>
        </w:rPr>
        <w:t>选用楷书、行书、草书、隶书、篆书。</w:t>
      </w:r>
    </w:p>
    <w:p w14:paraId="52332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</w:t>
      </w: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参赛所需的毛笔</w:t>
      </w:r>
      <w:r>
        <w:rPr>
          <w:rFonts w:ascii="Times New Roman" w:hAnsi="Times New Roman" w:eastAsia="仿宋" w:cs="Times New Roman"/>
          <w:sz w:val="32"/>
          <w:szCs w:val="32"/>
        </w:rPr>
        <w:t>、墨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汁</w:t>
      </w:r>
      <w:r>
        <w:rPr>
          <w:rFonts w:ascii="Times New Roman" w:hAnsi="Times New Roman" w:eastAsia="仿宋" w:cs="Times New Roman"/>
          <w:sz w:val="32"/>
          <w:szCs w:val="32"/>
        </w:rPr>
        <w:t>、砚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台</w:t>
      </w:r>
      <w:r>
        <w:rPr>
          <w:rFonts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钢笔等由选手自行准备。</w:t>
      </w:r>
    </w:p>
    <w:p w14:paraId="38169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参赛所需的粉笔、</w:t>
      </w:r>
      <w:r>
        <w:rPr>
          <w:rFonts w:ascii="Times New Roman" w:hAnsi="Times New Roman" w:eastAsia="仿宋" w:cs="Times New Roman"/>
          <w:sz w:val="32"/>
          <w:szCs w:val="32"/>
        </w:rPr>
        <w:t>毛毡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黑板</w:t>
      </w:r>
      <w:r>
        <w:rPr>
          <w:rFonts w:hint="eastAsia" w:ascii="Times New Roman" w:hAnsi="Times New Roman" w:eastAsia="仿宋" w:cs="Times New Roman"/>
          <w:sz w:val="32"/>
          <w:szCs w:val="32"/>
        </w:rPr>
        <w:t>以及</w:t>
      </w:r>
      <w:r>
        <w:rPr>
          <w:rFonts w:ascii="Times New Roman" w:hAnsi="Times New Roman" w:eastAsia="仿宋" w:cs="Times New Roman"/>
          <w:sz w:val="32"/>
          <w:szCs w:val="32"/>
        </w:rPr>
        <w:t>参赛所用各类纸张由主办方统一提供。</w:t>
      </w:r>
    </w:p>
    <w:p w14:paraId="0403C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参赛选手参赛时须携带本人学生证、考试证、身份证，不得由他人替赛。</w:t>
      </w:r>
    </w:p>
    <w:p w14:paraId="5B429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参赛作品须在规定时间内完成，选手</w:t>
      </w:r>
      <w:r>
        <w:rPr>
          <w:rFonts w:hint="eastAsia" w:ascii="Times New Roman" w:hAnsi="Times New Roman" w:eastAsia="仿宋" w:cs="Times New Roman"/>
          <w:sz w:val="32"/>
          <w:szCs w:val="32"/>
        </w:rPr>
        <w:t>创作作品</w:t>
      </w:r>
      <w:r>
        <w:rPr>
          <w:rFonts w:ascii="Times New Roman" w:hAnsi="Times New Roman" w:eastAsia="仿宋" w:cs="Times New Roman"/>
          <w:sz w:val="32"/>
          <w:szCs w:val="32"/>
        </w:rPr>
        <w:t>不得有临摹、抄袭等现象。</w:t>
      </w:r>
    </w:p>
    <w:p w14:paraId="2557A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参赛选手须将参赛号码标注在参赛作品的左上角。</w:t>
      </w:r>
    </w:p>
    <w:p w14:paraId="4184B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参赛选手应自觉遵守赛场秩序，不得随意走动，不得以任何方式妨碍、干扰评委评分。</w:t>
      </w:r>
    </w:p>
    <w:p w14:paraId="46320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参赛选手须听从现场工作人员的安排，按要求进行比赛。</w:t>
      </w:r>
    </w:p>
    <w:p w14:paraId="7551A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44"/>
          <w:sz w:val="32"/>
          <w:szCs w:val="32"/>
          <w:lang w:eastAsia="zh-CN"/>
        </w:rPr>
      </w:pPr>
      <w:r>
        <w:rPr>
          <w:rFonts w:hint="eastAsia" w:ascii="Times New Roman" w:hAnsi="Times New Roman" w:cs="仿宋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仿宋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因参赛选手自身原因造成的一切后果，由参赛选手本人承担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 w14:paraId="24467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br w:type="page"/>
      </w:r>
    </w:p>
    <w:p w14:paraId="6F6CD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Times New Roman" w:hAnsi="Times New Roman" w:eastAsia="仿宋" w:cs="仿宋"/>
          <w:kern w:val="44"/>
          <w:sz w:val="32"/>
          <w:szCs w:val="32"/>
        </w:rPr>
      </w:pPr>
      <w:r>
        <w:rPr>
          <w:rFonts w:hint="eastAsia" w:ascii="Times New Roman" w:hAnsi="Times New Roman" w:eastAsia="仿宋" w:cs="仿宋"/>
          <w:kern w:val="44"/>
          <w:sz w:val="32"/>
          <w:szCs w:val="32"/>
        </w:rPr>
        <w:t>附件2</w:t>
      </w:r>
    </w:p>
    <w:p w14:paraId="3BBB3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yellow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</w:rPr>
        <w:t>“三笔字”比赛各院(部)参赛人数</w:t>
      </w:r>
    </w:p>
    <w:tbl>
      <w:tblPr>
        <w:tblStyle w:val="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649"/>
        <w:gridCol w:w="1701"/>
        <w:gridCol w:w="1701"/>
      </w:tblGrid>
      <w:tr w14:paraId="0A09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58312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院（部）名称</w:t>
            </w:r>
          </w:p>
        </w:tc>
        <w:tc>
          <w:tcPr>
            <w:tcW w:w="1649" w:type="dxa"/>
            <w:vAlign w:val="center"/>
          </w:tcPr>
          <w:p w14:paraId="075FD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参赛选手总数</w:t>
            </w:r>
          </w:p>
        </w:tc>
        <w:tc>
          <w:tcPr>
            <w:tcW w:w="1701" w:type="dxa"/>
            <w:vAlign w:val="center"/>
          </w:tcPr>
          <w:p w14:paraId="2DDA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推荐选手人数</w:t>
            </w:r>
          </w:p>
        </w:tc>
        <w:tc>
          <w:tcPr>
            <w:tcW w:w="1701" w:type="dxa"/>
            <w:vAlign w:val="center"/>
          </w:tcPr>
          <w:p w14:paraId="266B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随机选手人数</w:t>
            </w:r>
          </w:p>
        </w:tc>
      </w:tr>
      <w:tr w14:paraId="62B9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6D6A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数学与统计学院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密码学院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649" w:type="dxa"/>
            <w:vAlign w:val="center"/>
          </w:tcPr>
          <w:p w14:paraId="60788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14:paraId="1624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5953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181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3A37E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物理学院</w:t>
            </w:r>
          </w:p>
        </w:tc>
        <w:tc>
          <w:tcPr>
            <w:tcW w:w="1649" w:type="dxa"/>
            <w:vAlign w:val="center"/>
          </w:tcPr>
          <w:p w14:paraId="4CE2F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7F583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4A52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C9B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CE0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化学化工学院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F06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F4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53D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CB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CFF8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生命科学学院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D2F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F89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A20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EA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3750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环境学院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B48A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DAA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F38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B8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3EC5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水产学院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45D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ECC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58B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05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471E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光电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工程学院</w:t>
            </w:r>
          </w:p>
        </w:tc>
        <w:tc>
          <w:tcPr>
            <w:tcW w:w="1649" w:type="dxa"/>
            <w:vAlign w:val="center"/>
          </w:tcPr>
          <w:p w14:paraId="416E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6C16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4242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1EA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22AB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材料科学与工程学院</w:t>
            </w:r>
          </w:p>
        </w:tc>
        <w:tc>
          <w:tcPr>
            <w:tcW w:w="1649" w:type="dxa"/>
            <w:vAlign w:val="center"/>
          </w:tcPr>
          <w:p w14:paraId="45DC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3420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39D04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29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1607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计算机与信息工程学院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人工智能学院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F9FE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3F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F1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467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5EA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aps w:val="0"/>
                <w:color w:val="5A9E9D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软件学院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85F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06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11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B7B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121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aps w:val="0"/>
                <w:color w:val="5A9E9D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5A9E9D"/>
                <w:spacing w:val="0"/>
                <w:sz w:val="21"/>
                <w:szCs w:val="21"/>
                <w:u w:val="none"/>
              </w:rPr>
              <w:instrText xml:space="preserve"> HYPERLINK "http://www.htu.edu.cn/sklad" \o "" \t "https://www.htu.edu.cn/21006/_blank" </w:instrText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5A9E9D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抗病毒性传染病创新药物全国重点实验室</w:t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5A9E9D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CBE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C9A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D7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5C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98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caps w:val="0"/>
                <w:color w:val="5A9E9D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instrText xml:space="preserve"> HYPERLINK "https://www.htu.edu.cn/pylab/" \o "" \t "https://www.htu.edu.cn/21006/_blank" </w:instrText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药学院 平原实验室</w:t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5757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67D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7D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47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5FF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外国语学院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070B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369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C57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72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3D6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政治与公共管理学院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877C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2F0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3B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B6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1C8A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商学院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389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683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DB9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349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1F10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文学院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032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03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046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A8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7D4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教育学部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402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F66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06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D4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3750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历史文化学院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53E7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71B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20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16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43A4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地理与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旅游学院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D156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2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BC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FC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467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法学院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73D5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B2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B5F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3D5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0C75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社会学院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5A0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47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6B4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38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D762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马克思主义学院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B412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6C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E8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F5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A83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体育学院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3F6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AC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6F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73E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C8A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音乐舞蹈学院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E59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AF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AAD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B6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FC0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美术学院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DE2C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FD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195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880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655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国际教育学院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7E4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178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4D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41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3D6C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  <w:t>俊甫书院</w:t>
            </w:r>
          </w:p>
        </w:tc>
        <w:tc>
          <w:tcPr>
            <w:tcW w:w="1649" w:type="dxa"/>
            <w:vAlign w:val="center"/>
          </w:tcPr>
          <w:p w14:paraId="46AA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5ACF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76C8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BB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6D9C3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instrText xml:space="preserve"> HYPERLINK "https://www.htu.edu.cn/gjlg" \o "" \t "https://www.htu.edu.cn/21006/_blank" </w:instrText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t>佩皮尼昂国际理工学院</w:t>
            </w: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649" w:type="dxa"/>
            <w:vAlign w:val="center"/>
          </w:tcPr>
          <w:p w14:paraId="65197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22007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67D23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989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46D7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图书与档案信息中心</w:t>
            </w:r>
          </w:p>
        </w:tc>
        <w:tc>
          <w:tcPr>
            <w:tcW w:w="1649" w:type="dxa"/>
            <w:vAlign w:val="center"/>
          </w:tcPr>
          <w:p w14:paraId="340B8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08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3E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  <w:tr w14:paraId="25C3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77" w:type="dxa"/>
            <w:vAlign w:val="center"/>
          </w:tcPr>
          <w:p w14:paraId="78BD7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  <w:t>总计</w:t>
            </w:r>
          </w:p>
        </w:tc>
        <w:tc>
          <w:tcPr>
            <w:tcW w:w="1649" w:type="dxa"/>
            <w:vAlign w:val="center"/>
          </w:tcPr>
          <w:p w14:paraId="4366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A94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10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</w:p>
        </w:tc>
      </w:tr>
    </w:tbl>
    <w:p w14:paraId="19DA4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b/>
          <w:bCs/>
          <w:kern w:val="44"/>
          <w:sz w:val="32"/>
          <w:szCs w:val="32"/>
        </w:rPr>
      </w:pPr>
      <w:r>
        <w:rPr>
          <w:rFonts w:hint="eastAsia" w:ascii="Times New Roman" w:hAnsi="Times New Roman" w:cs="Times New Roman"/>
          <w:b/>
          <w:kern w:val="44"/>
          <w:sz w:val="24"/>
          <w:szCs w:val="24"/>
        </w:rPr>
        <w:br w:type="page"/>
      </w:r>
      <w:r>
        <w:rPr>
          <w:rFonts w:hint="eastAsia" w:ascii="Times New Roman" w:hAnsi="Times New Roman" w:eastAsia="仿宋" w:cs="仿宋"/>
          <w:kern w:val="44"/>
          <w:sz w:val="32"/>
          <w:szCs w:val="32"/>
        </w:rPr>
        <w:t>附件3</w:t>
      </w:r>
    </w:p>
    <w:p w14:paraId="1BB81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“三笔字”比赛参赛人员报名表</w:t>
      </w:r>
    </w:p>
    <w:tbl>
      <w:tblPr>
        <w:tblStyle w:val="7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968"/>
        <w:gridCol w:w="1273"/>
        <w:gridCol w:w="1524"/>
        <w:gridCol w:w="1219"/>
        <w:gridCol w:w="1167"/>
        <w:gridCol w:w="1680"/>
      </w:tblGrid>
      <w:tr w14:paraId="6135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48" w:type="dxa"/>
            <w:vAlign w:val="center"/>
          </w:tcPr>
          <w:p w14:paraId="4B4C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单位（公章）</w:t>
            </w:r>
          </w:p>
        </w:tc>
        <w:tc>
          <w:tcPr>
            <w:tcW w:w="7831" w:type="dxa"/>
            <w:gridSpan w:val="6"/>
            <w:vAlign w:val="center"/>
          </w:tcPr>
          <w:p w14:paraId="397C6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8D8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Align w:val="center"/>
          </w:tcPr>
          <w:p w14:paraId="0BE82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领队</w:t>
            </w:r>
          </w:p>
        </w:tc>
        <w:tc>
          <w:tcPr>
            <w:tcW w:w="2241" w:type="dxa"/>
            <w:gridSpan w:val="2"/>
            <w:vAlign w:val="center"/>
          </w:tcPr>
          <w:p w14:paraId="1946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5B485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47" w:type="dxa"/>
            <w:gridSpan w:val="2"/>
            <w:vAlign w:val="center"/>
          </w:tcPr>
          <w:p w14:paraId="711B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B69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Align w:val="center"/>
          </w:tcPr>
          <w:p w14:paraId="709B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学生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2241" w:type="dxa"/>
            <w:gridSpan w:val="2"/>
            <w:vAlign w:val="center"/>
          </w:tcPr>
          <w:p w14:paraId="4586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43" w:type="dxa"/>
            <w:gridSpan w:val="2"/>
            <w:vAlign w:val="center"/>
          </w:tcPr>
          <w:p w14:paraId="75F3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47" w:type="dxa"/>
            <w:gridSpan w:val="2"/>
            <w:vAlign w:val="center"/>
          </w:tcPr>
          <w:p w14:paraId="5FC04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DB5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48" w:type="dxa"/>
            <w:vAlign w:val="center"/>
          </w:tcPr>
          <w:p w14:paraId="634D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参赛人数</w:t>
            </w:r>
          </w:p>
        </w:tc>
        <w:tc>
          <w:tcPr>
            <w:tcW w:w="7831" w:type="dxa"/>
            <w:gridSpan w:val="6"/>
            <w:vAlign w:val="center"/>
          </w:tcPr>
          <w:p w14:paraId="22E3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29F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restart"/>
            <w:vAlign w:val="center"/>
          </w:tcPr>
          <w:p w14:paraId="2801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参</w:t>
            </w:r>
          </w:p>
          <w:p w14:paraId="5F2A4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182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赛</w:t>
            </w:r>
          </w:p>
          <w:p w14:paraId="1C033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913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选</w:t>
            </w:r>
          </w:p>
          <w:p w14:paraId="1FA27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44C8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手</w:t>
            </w:r>
          </w:p>
        </w:tc>
        <w:tc>
          <w:tcPr>
            <w:tcW w:w="968" w:type="dxa"/>
            <w:vAlign w:val="center"/>
          </w:tcPr>
          <w:p w14:paraId="61AB6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73" w:type="dxa"/>
            <w:vAlign w:val="center"/>
          </w:tcPr>
          <w:p w14:paraId="7C66B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24" w:type="dxa"/>
            <w:vAlign w:val="center"/>
          </w:tcPr>
          <w:p w14:paraId="2D052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219" w:type="dxa"/>
            <w:vAlign w:val="center"/>
          </w:tcPr>
          <w:p w14:paraId="22478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167" w:type="dxa"/>
            <w:vAlign w:val="center"/>
          </w:tcPr>
          <w:p w14:paraId="40494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0" w:type="dxa"/>
            <w:vAlign w:val="center"/>
          </w:tcPr>
          <w:p w14:paraId="04C21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3B9B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44CEF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362F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5941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2D687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3A336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77DC5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65DB2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700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1230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3EF4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5649F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20BB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06714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193F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1F5E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8A0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62FF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26E23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45E40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6E208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1C359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5367B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47866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B37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7886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4DD2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57B3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6E4AE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34AF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06AB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491CF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C77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19E0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1782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1A2F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1334C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47D38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73BE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0E581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48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23FC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6B6F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1901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58F02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3BF4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43206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2C1FE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6A3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38BC2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3A462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5736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3AF22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494A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210B2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2481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90D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60BF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0D9B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6A297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1EE2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00874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32FC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7864B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6E6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48" w:type="dxa"/>
            <w:vMerge w:val="continue"/>
            <w:vAlign w:val="center"/>
          </w:tcPr>
          <w:p w14:paraId="4C8F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06B92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1EA8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6B3E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59FA5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11E3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41FE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487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48" w:type="dxa"/>
            <w:vMerge w:val="continue"/>
            <w:vAlign w:val="center"/>
          </w:tcPr>
          <w:p w14:paraId="73880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44B3E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2868C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4" w:type="dxa"/>
            <w:vAlign w:val="center"/>
          </w:tcPr>
          <w:p w14:paraId="705FD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19" w:type="dxa"/>
            <w:vAlign w:val="center"/>
          </w:tcPr>
          <w:p w14:paraId="74B34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67" w:type="dxa"/>
            <w:vAlign w:val="center"/>
          </w:tcPr>
          <w:p w14:paraId="118A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vAlign w:val="center"/>
          </w:tcPr>
          <w:p w14:paraId="62F55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F0BC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注：</w:t>
      </w:r>
      <w:r>
        <w:rPr>
          <w:rFonts w:hint="eastAsia" w:ascii="Times New Roman" w:hAnsi="Times New Roman" w:eastAsia="仿宋" w:cs="仿宋"/>
          <w:sz w:val="32"/>
          <w:szCs w:val="32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>本报名表需加盖院（部）党组织公章。</w:t>
      </w:r>
    </w:p>
    <w:p w14:paraId="07240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>本报名表须打印，手写无效。</w:t>
      </w:r>
    </w:p>
    <w:p w14:paraId="7D14B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</w:t>
      </w:r>
      <w:r>
        <w:rPr>
          <w:rFonts w:ascii="Times New Roman" w:hAnsi="Times New Roman" w:eastAsia="仿宋" w:cs="Times New Roman"/>
          <w:sz w:val="32"/>
          <w:szCs w:val="32"/>
        </w:rPr>
        <w:t>领队一般为各院（部）团委书记。</w:t>
      </w:r>
    </w:p>
    <w:p w14:paraId="3DD42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" w:cs="仿宋"/>
          <w:kern w:val="44"/>
          <w:sz w:val="32"/>
          <w:szCs w:val="32"/>
        </w:rPr>
      </w:pPr>
      <w:r>
        <w:rPr>
          <w:rFonts w:hint="eastAsia" w:ascii="Times New Roman" w:hAnsi="Times New Roman" w:eastAsia="仿宋" w:cs="仿宋"/>
          <w:kern w:val="44"/>
          <w:sz w:val="32"/>
          <w:szCs w:val="32"/>
        </w:rPr>
        <w:br w:type="page"/>
      </w:r>
    </w:p>
    <w:p w14:paraId="5F088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0"/>
        <w:rPr>
          <w:rFonts w:hint="eastAsia" w:ascii="Times New Roman" w:hAnsi="Times New Roman" w:eastAsia="仿宋" w:cs="仿宋"/>
          <w:kern w:val="44"/>
          <w:sz w:val="32"/>
          <w:szCs w:val="32"/>
        </w:rPr>
      </w:pPr>
      <w:r>
        <w:rPr>
          <w:rFonts w:hint="eastAsia" w:ascii="Times New Roman" w:hAnsi="Times New Roman" w:eastAsia="仿宋" w:cs="仿宋"/>
          <w:kern w:val="44"/>
          <w:sz w:val="32"/>
          <w:szCs w:val="32"/>
        </w:rPr>
        <w:t>附件4</w:t>
      </w:r>
    </w:p>
    <w:p w14:paraId="22D74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“三笔字”比赛个人全能奖</w:t>
      </w:r>
    </w:p>
    <w:p w14:paraId="07C45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及个人单项奖评分细则</w:t>
      </w:r>
    </w:p>
    <w:p w14:paraId="2553F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本届大学生基本技能大赛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三笔字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”比赛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个人奖分别设个人单项奖和个人全能奖两种。个人单项奖的总分为10分/项，其评分细则为：</w:t>
      </w:r>
    </w:p>
    <w:p w14:paraId="386E0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一、评分标准</w:t>
      </w:r>
    </w:p>
    <w:p w14:paraId="70B3E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作品内容符合指定要求（1分）。</w:t>
      </w:r>
    </w:p>
    <w:p w14:paraId="3523F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2.作品书写规范，标点准确、清晰（2分）。</w:t>
      </w:r>
    </w:p>
    <w:p w14:paraId="35A5B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作品笔画流畅、搭配美观和谐（2分）。</w:t>
      </w:r>
    </w:p>
    <w:p w14:paraId="64B35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4.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字体间架结构效果好（2分）。</w:t>
      </w:r>
    </w:p>
    <w:p w14:paraId="41F61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5.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作品整体效果好（2分）。</w:t>
      </w:r>
    </w:p>
    <w:p w14:paraId="38115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6.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作品在规定时间内完成（1分）。</w:t>
      </w:r>
    </w:p>
    <w:p w14:paraId="50938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outlineLvl w:val="0"/>
        <w:rPr>
          <w:rFonts w:hint="eastAsia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</w:rPr>
        <w:t>二、相关说明</w:t>
      </w:r>
    </w:p>
    <w:p w14:paraId="5E648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评委在判定选手成绩时，保留至小数点后1位。</w:t>
      </w:r>
    </w:p>
    <w:p w14:paraId="16B6C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参赛选手成绩为所有评委打分成绩的平均分。</w:t>
      </w:r>
    </w:p>
    <w:p w14:paraId="7EEAF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个人全能奖的成绩计算办法为个人三个单项得分的总和。</w:t>
      </w:r>
    </w:p>
    <w:p w14:paraId="50041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4.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比赛时请各评委掌握好时间进度，在15分钟内打分完毕。</w:t>
      </w:r>
    </w:p>
    <w:p w14:paraId="7C78B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5.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请各评委组组长组织本组有关事宜。</w:t>
      </w:r>
    </w:p>
    <w:p w14:paraId="6B12A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32917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" w:cs="仿宋"/>
          <w:kern w:val="44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09F64-04E9-4AB9-B7B1-FB03F518F6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184D54-8A05-4F3C-B470-0829045B394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3272F0-AD0C-4A01-9FB0-C29A6A6CD113}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  <w:embedRegular r:id="rId4" w:fontKey="{C72370CB-CFCB-4B5E-855C-FE7E5805B3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9F132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1CD2A">
                          <w:pPr>
                            <w:pStyle w:val="4"/>
                            <w:jc w:val="center"/>
                            <w:rPr>
                              <w:rFonts w:hint="eastAsia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1CD2A">
                    <w:pPr>
                      <w:pStyle w:val="4"/>
                      <w:jc w:val="center"/>
                      <w:rPr>
                        <w:rFonts w:hint="eastAsia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4A8BB">
    <w:pPr>
      <w:pStyle w:val="5"/>
      <w:pBdr>
        <w:bottom w:val="none" w:color="auto" w:sz="0" w:space="0"/>
      </w:pBdr>
      <w:ind w:firstLine="36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A0DD1"/>
    <w:multiLevelType w:val="singleLevel"/>
    <w:tmpl w:val="EFCA0D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D56D3B"/>
    <w:multiLevelType w:val="singleLevel"/>
    <w:tmpl w:val="6AD56D3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0C2B"/>
    <w:rsid w:val="06334145"/>
    <w:rsid w:val="0ABB4D47"/>
    <w:rsid w:val="0B77241A"/>
    <w:rsid w:val="0D7F02AE"/>
    <w:rsid w:val="0DE63E89"/>
    <w:rsid w:val="0E0C4C31"/>
    <w:rsid w:val="0F4946D0"/>
    <w:rsid w:val="1126453D"/>
    <w:rsid w:val="11B6380A"/>
    <w:rsid w:val="134E20A5"/>
    <w:rsid w:val="14717A98"/>
    <w:rsid w:val="14AD74AF"/>
    <w:rsid w:val="14D81D37"/>
    <w:rsid w:val="153B0F5F"/>
    <w:rsid w:val="18522898"/>
    <w:rsid w:val="1B3D3162"/>
    <w:rsid w:val="1BF22716"/>
    <w:rsid w:val="1DB01DBE"/>
    <w:rsid w:val="203942EC"/>
    <w:rsid w:val="2728055A"/>
    <w:rsid w:val="28013942"/>
    <w:rsid w:val="298D2194"/>
    <w:rsid w:val="2AB253C7"/>
    <w:rsid w:val="2C8A5774"/>
    <w:rsid w:val="329E6061"/>
    <w:rsid w:val="34E735DB"/>
    <w:rsid w:val="364C4922"/>
    <w:rsid w:val="378C23F7"/>
    <w:rsid w:val="387C5DE0"/>
    <w:rsid w:val="38FB618B"/>
    <w:rsid w:val="39273424"/>
    <w:rsid w:val="3B196D9D"/>
    <w:rsid w:val="3B7150A6"/>
    <w:rsid w:val="3C812E4B"/>
    <w:rsid w:val="411E6EBB"/>
    <w:rsid w:val="485C06F2"/>
    <w:rsid w:val="48841849"/>
    <w:rsid w:val="4B4E65EF"/>
    <w:rsid w:val="4CF929F4"/>
    <w:rsid w:val="4E3E11AB"/>
    <w:rsid w:val="52FE645E"/>
    <w:rsid w:val="53013525"/>
    <w:rsid w:val="5B520DF9"/>
    <w:rsid w:val="5C60419E"/>
    <w:rsid w:val="5EFD5F0A"/>
    <w:rsid w:val="61EE20CF"/>
    <w:rsid w:val="63D92960"/>
    <w:rsid w:val="65363F24"/>
    <w:rsid w:val="664D7777"/>
    <w:rsid w:val="69790883"/>
    <w:rsid w:val="6C9724CF"/>
    <w:rsid w:val="6C9E1AD9"/>
    <w:rsid w:val="6DAF372B"/>
    <w:rsid w:val="6E0C0B78"/>
    <w:rsid w:val="70F61BBA"/>
    <w:rsid w:val="726778DE"/>
    <w:rsid w:val="78EF0B61"/>
    <w:rsid w:val="7B4F42C1"/>
    <w:rsid w:val="7DA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2376</Words>
  <Characters>2481</Characters>
  <Lines>0</Lines>
  <Paragraphs>0</Paragraphs>
  <TotalTime>4</TotalTime>
  <ScaleCrop>false</ScaleCrop>
  <LinksUpToDate>false</LinksUpToDate>
  <CharactersWithSpaces>2487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2026-03-07T10:56:00Z</dcterms:created>
  <dc:creator>lksad</dc:creator>
  <cp:lastModifiedBy>我叫飞飞</cp:lastModifiedBy>
  <dcterms:modified xsi:type="dcterms:W3CDTF">2026-03-30T09:03:30Z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eyJoZGlkIjoiZDMyZDQ4MDYwM2NmZjcyMmVkOGQyOWU5ZjJhOWZhZGIiLCJ1c2VySWQiOiIyNzQ5MDg5MjQifQ==</vt:lpwstr>
  </property>
  <property fmtid="{D5CDD505-2E9C-101B-9397-08002B2CF9AE}" pid="4" name="ICV">
    <vt:lpwstr>FFE209D2262841DFA805507F22E5CFA1_13</vt:lpwstr>
  </property>
</Properties>
</file>