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12" w:type="dxa"/>
        <w:tblInd w:w="-318" w:type="dxa"/>
        <w:tblLayout w:type="fixed"/>
        <w:tblCellMar>
          <w:top w:w="0" w:type="dxa"/>
          <w:left w:w="108" w:type="dxa"/>
          <w:bottom w:w="0" w:type="dxa"/>
          <w:right w:w="108" w:type="dxa"/>
        </w:tblCellMar>
      </w:tblPr>
      <w:tblGrid>
        <w:gridCol w:w="684"/>
        <w:gridCol w:w="1948"/>
        <w:gridCol w:w="3330"/>
        <w:gridCol w:w="810"/>
        <w:gridCol w:w="1130"/>
        <w:gridCol w:w="1370"/>
        <w:gridCol w:w="1540"/>
      </w:tblGrid>
      <w:tr>
        <w:tblPrEx>
          <w:tblCellMar>
            <w:top w:w="0" w:type="dxa"/>
            <w:left w:w="108" w:type="dxa"/>
            <w:bottom w:w="0" w:type="dxa"/>
            <w:right w:w="108" w:type="dxa"/>
          </w:tblCellMar>
        </w:tblPrEx>
        <w:trPr>
          <w:trHeight w:val="434" w:hRule="atLeast"/>
        </w:trPr>
        <w:tc>
          <w:tcPr>
            <w:tcW w:w="10812" w:type="dxa"/>
            <w:gridSpan w:val="7"/>
            <w:tcBorders>
              <w:top w:val="nil"/>
              <w:left w:val="nil"/>
              <w:bottom w:val="single" w:color="auto" w:sz="4" w:space="0"/>
              <w:right w:val="nil"/>
            </w:tcBorders>
            <w:shd w:val="clear" w:color="FFFFFF" w:fill="FFFFFF"/>
            <w:vAlign w:val="center"/>
          </w:tcPr>
          <w:p>
            <w:pPr>
              <w:widowControl/>
              <w:jc w:val="center"/>
              <w:rPr>
                <w:rFonts w:ascii="宋体" w:hAnsi="宋体" w:cs="宋体"/>
                <w:b/>
                <w:bCs/>
                <w:kern w:val="0"/>
                <w:sz w:val="36"/>
                <w:szCs w:val="36"/>
              </w:rPr>
            </w:pPr>
            <w:r>
              <w:rPr>
                <w:rFonts w:hint="eastAsia" w:ascii="仿宋" w:hAnsi="仿宋" w:eastAsia="仿宋"/>
                <w:b/>
                <w:sz w:val="28"/>
                <w:szCs w:val="22"/>
              </w:rPr>
              <w:t>20</w:t>
            </w:r>
            <w:r>
              <w:rPr>
                <w:rFonts w:ascii="仿宋" w:hAnsi="仿宋" w:eastAsia="仿宋"/>
                <w:b/>
                <w:sz w:val="28"/>
                <w:szCs w:val="22"/>
              </w:rPr>
              <w:t>2</w:t>
            </w:r>
            <w:r>
              <w:rPr>
                <w:rFonts w:hint="eastAsia" w:ascii="仿宋" w:hAnsi="仿宋" w:eastAsia="仿宋"/>
                <w:b/>
                <w:sz w:val="28"/>
                <w:szCs w:val="22"/>
              </w:rPr>
              <w:t>2年迎新、国庆摆花</w:t>
            </w:r>
            <w:r>
              <w:rPr>
                <w:rFonts w:hint="eastAsia" w:ascii="仿宋" w:hAnsi="仿宋" w:eastAsia="仿宋"/>
                <w:b/>
                <w:sz w:val="28"/>
                <w:szCs w:val="22"/>
                <w:lang w:eastAsia="zh-CN"/>
              </w:rPr>
              <w:t>报价</w:t>
            </w:r>
            <w:r>
              <w:rPr>
                <w:rFonts w:hint="eastAsia" w:ascii="仿宋" w:hAnsi="仿宋" w:eastAsia="仿宋"/>
                <w:b/>
                <w:sz w:val="28"/>
                <w:szCs w:val="22"/>
              </w:rPr>
              <w:t>单</w:t>
            </w:r>
          </w:p>
        </w:tc>
      </w:tr>
      <w:tr>
        <w:tblPrEx>
          <w:tblCellMar>
            <w:top w:w="0" w:type="dxa"/>
            <w:left w:w="108" w:type="dxa"/>
            <w:bottom w:w="0" w:type="dxa"/>
            <w:right w:w="108" w:type="dxa"/>
          </w:tblCellMar>
        </w:tblPrEx>
        <w:trPr>
          <w:trHeight w:val="49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绿植名称</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绿植品种规格</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单位</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工程量</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单价</w:t>
            </w: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r>
      <w:tr>
        <w:tblPrEx>
          <w:tblCellMar>
            <w:top w:w="0" w:type="dxa"/>
            <w:left w:w="108" w:type="dxa"/>
            <w:bottom w:w="0" w:type="dxa"/>
            <w:right w:w="108" w:type="dxa"/>
          </w:tblCellMar>
        </w:tblPrEx>
        <w:trPr>
          <w:trHeight w:val="504"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夏威夷椰子</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1.夏威夷椰子（带盆）</w:t>
            </w:r>
            <w:r>
              <w:rPr>
                <w:rFonts w:hint="eastAsia" w:ascii="宋体" w:hAnsi="宋体" w:cs="宋体"/>
                <w:kern w:val="0"/>
                <w:sz w:val="22"/>
                <w:szCs w:val="22"/>
              </w:rPr>
              <w:br w:type="textWrapping"/>
            </w:r>
            <w:r>
              <w:rPr>
                <w:rFonts w:hint="eastAsia" w:ascii="宋体" w:hAnsi="宋体" w:cs="宋体"/>
                <w:kern w:val="0"/>
                <w:sz w:val="22"/>
                <w:szCs w:val="22"/>
              </w:rPr>
              <w:t>2.高度1.9m，冠径1m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584"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翠兰</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1.翠兰（带盆）</w:t>
            </w:r>
            <w:r>
              <w:rPr>
                <w:rFonts w:hint="eastAsia" w:ascii="宋体" w:hAnsi="宋体" w:cs="宋体"/>
                <w:kern w:val="0"/>
                <w:sz w:val="22"/>
                <w:szCs w:val="22"/>
              </w:rPr>
              <w:br w:type="textWrapping"/>
            </w:r>
            <w:r>
              <w:rPr>
                <w:rFonts w:hint="eastAsia" w:ascii="宋体" w:hAnsi="宋体" w:cs="宋体"/>
                <w:kern w:val="0"/>
                <w:sz w:val="22"/>
                <w:szCs w:val="22"/>
              </w:rPr>
              <w:t>2.高度90cm，冠径70cm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59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一品红</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1.一品红（带盆）</w:t>
            </w:r>
            <w:r>
              <w:rPr>
                <w:rFonts w:hint="eastAsia" w:ascii="宋体" w:hAnsi="宋体" w:cs="宋体"/>
                <w:kern w:val="0"/>
                <w:sz w:val="22"/>
                <w:szCs w:val="22"/>
              </w:rPr>
              <w:br w:type="textWrapping"/>
            </w:r>
            <w:r>
              <w:rPr>
                <w:rFonts w:hint="eastAsia" w:ascii="宋体" w:hAnsi="宋体" w:cs="宋体"/>
                <w:kern w:val="0"/>
                <w:sz w:val="22"/>
                <w:szCs w:val="22"/>
              </w:rPr>
              <w:t>2.冠径30cm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58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精品粉色美女樱</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1.精品粉色美女樱</w:t>
            </w:r>
            <w:r>
              <w:rPr>
                <w:rFonts w:hint="eastAsia" w:ascii="宋体" w:hAnsi="宋体" w:cs="宋体"/>
                <w:kern w:val="0"/>
                <w:sz w:val="22"/>
                <w:szCs w:val="22"/>
              </w:rPr>
              <w:br w:type="textWrapping"/>
            </w:r>
            <w:r>
              <w:rPr>
                <w:rFonts w:hint="eastAsia" w:ascii="宋体" w:hAnsi="宋体" w:cs="宋体"/>
                <w:kern w:val="0"/>
                <w:sz w:val="22"/>
                <w:szCs w:val="22"/>
              </w:rPr>
              <w:t>2.冠径20cm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62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大盆黄菊</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1.大盆黄菊</w:t>
            </w:r>
            <w:r>
              <w:rPr>
                <w:rFonts w:hint="eastAsia" w:ascii="宋体" w:hAnsi="宋体" w:cs="宋体"/>
                <w:kern w:val="0"/>
                <w:sz w:val="22"/>
                <w:szCs w:val="22"/>
              </w:rPr>
              <w:br w:type="textWrapping"/>
            </w:r>
            <w:r>
              <w:rPr>
                <w:rFonts w:hint="eastAsia" w:ascii="宋体" w:hAnsi="宋体" w:cs="宋体"/>
                <w:kern w:val="0"/>
                <w:sz w:val="22"/>
                <w:szCs w:val="22"/>
              </w:rPr>
              <w:t>2.冠径35cm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59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苏铁</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1.苏铁（带盆）</w:t>
            </w:r>
            <w:r>
              <w:rPr>
                <w:rFonts w:hint="eastAsia" w:ascii="宋体" w:hAnsi="宋体" w:cs="宋体"/>
                <w:kern w:val="0"/>
                <w:sz w:val="22"/>
                <w:szCs w:val="22"/>
              </w:rPr>
              <w:br w:type="textWrapping"/>
            </w:r>
            <w:r>
              <w:rPr>
                <w:rFonts w:hint="eastAsia" w:ascii="宋体" w:hAnsi="宋体" w:cs="宋体"/>
                <w:kern w:val="0"/>
                <w:sz w:val="22"/>
                <w:szCs w:val="22"/>
              </w:rPr>
              <w:t>2.高度1.2m，冠径1.2cm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粉三角梅</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1.粉三角梅</w:t>
            </w:r>
            <w:r>
              <w:rPr>
                <w:rFonts w:hint="eastAsia" w:ascii="宋体" w:hAnsi="宋体" w:cs="宋体"/>
                <w:kern w:val="0"/>
                <w:sz w:val="22"/>
                <w:szCs w:val="22"/>
              </w:rPr>
              <w:br w:type="textWrapping"/>
            </w:r>
            <w:r>
              <w:rPr>
                <w:rFonts w:hint="eastAsia" w:ascii="宋体" w:hAnsi="宋体" w:cs="宋体"/>
                <w:kern w:val="0"/>
                <w:sz w:val="22"/>
                <w:szCs w:val="22"/>
              </w:rPr>
              <w:t>2.高度50cm，冠径50cm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59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红三角梅</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1.红三角梅</w:t>
            </w:r>
            <w:r>
              <w:rPr>
                <w:rFonts w:hint="eastAsia" w:ascii="宋体" w:hAnsi="宋体" w:cs="宋体"/>
                <w:kern w:val="0"/>
                <w:sz w:val="22"/>
                <w:szCs w:val="22"/>
              </w:rPr>
              <w:br w:type="textWrapping"/>
            </w:r>
            <w:r>
              <w:rPr>
                <w:rFonts w:hint="eastAsia" w:ascii="宋体" w:hAnsi="宋体" w:cs="宋体"/>
                <w:kern w:val="0"/>
                <w:sz w:val="22"/>
                <w:szCs w:val="22"/>
              </w:rPr>
              <w:t>2.高度60cm，冠径50cm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株</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38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塑料围栏</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1.白色围栏15cm</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3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黄孔雀草</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1.黄孔雀草</w:t>
            </w:r>
            <w:r>
              <w:rPr>
                <w:rFonts w:hint="eastAsia" w:ascii="宋体" w:hAnsi="宋体" w:cs="宋体"/>
                <w:kern w:val="0"/>
                <w:sz w:val="22"/>
                <w:szCs w:val="22"/>
              </w:rPr>
              <w:br w:type="textWrapping"/>
            </w:r>
            <w:r>
              <w:rPr>
                <w:rFonts w:hint="eastAsia" w:ascii="宋体" w:hAnsi="宋体" w:cs="宋体"/>
                <w:kern w:val="0"/>
                <w:sz w:val="22"/>
                <w:szCs w:val="22"/>
              </w:rPr>
              <w:t>2.冠径12cm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8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蓝色鼠尾草</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1.蓝色鼠尾草</w:t>
            </w:r>
            <w:r>
              <w:rPr>
                <w:rFonts w:hint="eastAsia" w:ascii="宋体" w:hAnsi="宋体" w:cs="宋体"/>
                <w:kern w:val="0"/>
                <w:sz w:val="22"/>
                <w:szCs w:val="22"/>
              </w:rPr>
              <w:br w:type="textWrapping"/>
            </w:r>
            <w:r>
              <w:rPr>
                <w:rFonts w:hint="eastAsia" w:ascii="宋体" w:hAnsi="宋体" w:cs="宋体"/>
                <w:kern w:val="0"/>
                <w:sz w:val="22"/>
                <w:szCs w:val="22"/>
              </w:rPr>
              <w:t>2.冠径12cm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2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粉色牵牛</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1.粉色牵牛</w:t>
            </w:r>
            <w:r>
              <w:rPr>
                <w:rFonts w:hint="eastAsia" w:ascii="宋体" w:hAnsi="宋体" w:cs="宋体"/>
                <w:kern w:val="0"/>
                <w:sz w:val="22"/>
                <w:szCs w:val="22"/>
              </w:rPr>
              <w:br w:type="textWrapping"/>
            </w:r>
            <w:r>
              <w:rPr>
                <w:rFonts w:hint="eastAsia" w:ascii="宋体" w:hAnsi="宋体" w:cs="宋体"/>
                <w:kern w:val="0"/>
                <w:sz w:val="22"/>
                <w:szCs w:val="22"/>
              </w:rPr>
              <w:t>2.冠径12cm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4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佛甲草</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1.佛甲草</w:t>
            </w:r>
            <w:r>
              <w:rPr>
                <w:rFonts w:hint="eastAsia" w:ascii="宋体" w:hAnsi="宋体" w:cs="宋体"/>
                <w:kern w:val="0"/>
                <w:sz w:val="22"/>
                <w:szCs w:val="22"/>
              </w:rPr>
              <w:br w:type="textWrapping"/>
            </w:r>
            <w:r>
              <w:rPr>
                <w:rFonts w:hint="eastAsia" w:ascii="宋体" w:hAnsi="宋体" w:cs="宋体"/>
                <w:kern w:val="0"/>
                <w:sz w:val="22"/>
                <w:szCs w:val="22"/>
              </w:rPr>
              <w:t>2.冠径12cm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6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一串红</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1.一串红</w:t>
            </w:r>
            <w:r>
              <w:rPr>
                <w:rFonts w:hint="eastAsia" w:ascii="宋体" w:hAnsi="宋体" w:cs="宋体"/>
                <w:kern w:val="0"/>
                <w:sz w:val="22"/>
                <w:szCs w:val="22"/>
              </w:rPr>
              <w:br w:type="textWrapping"/>
            </w:r>
            <w:r>
              <w:rPr>
                <w:rFonts w:hint="eastAsia" w:ascii="宋体" w:hAnsi="宋体" w:cs="宋体"/>
                <w:kern w:val="0"/>
                <w:sz w:val="22"/>
                <w:szCs w:val="22"/>
              </w:rPr>
              <w:t>2.高度25cm，冠径12cm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90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大盆粉菊</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1.大盆粉菊</w:t>
            </w:r>
            <w:r>
              <w:rPr>
                <w:rFonts w:hint="eastAsia" w:ascii="宋体" w:hAnsi="宋体" w:cs="宋体"/>
                <w:kern w:val="0"/>
                <w:sz w:val="22"/>
                <w:szCs w:val="22"/>
              </w:rPr>
              <w:br w:type="textWrapping"/>
            </w:r>
            <w:r>
              <w:rPr>
                <w:rFonts w:hint="eastAsia" w:ascii="宋体" w:hAnsi="宋体" w:cs="宋体"/>
                <w:kern w:val="0"/>
                <w:sz w:val="22"/>
                <w:szCs w:val="22"/>
              </w:rPr>
              <w:t>2.高度40cm，冠径35cm</w:t>
            </w:r>
            <w:r>
              <w:rPr>
                <w:rFonts w:hint="eastAsia" w:ascii="宋体" w:hAnsi="宋体" w:cs="宋体"/>
                <w:kern w:val="0"/>
                <w:sz w:val="22"/>
                <w:szCs w:val="22"/>
              </w:rPr>
              <w:br w:type="textWrapping"/>
            </w:r>
            <w:r>
              <w:rPr>
                <w:rFonts w:hint="eastAsia" w:ascii="宋体" w:hAnsi="宋体" w:cs="宋体"/>
                <w:kern w:val="0"/>
                <w:sz w:val="22"/>
                <w:szCs w:val="22"/>
              </w:rPr>
              <w:t>3.9株/m2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大盆黄菊</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1.大盆黄菊</w:t>
            </w:r>
            <w:r>
              <w:rPr>
                <w:rFonts w:hint="eastAsia" w:ascii="宋体" w:hAnsi="宋体" w:cs="宋体"/>
                <w:kern w:val="0"/>
                <w:sz w:val="22"/>
                <w:szCs w:val="22"/>
              </w:rPr>
              <w:br w:type="textWrapping"/>
            </w:r>
            <w:r>
              <w:rPr>
                <w:rFonts w:hint="eastAsia" w:ascii="宋体" w:hAnsi="宋体" w:cs="宋体"/>
                <w:kern w:val="0"/>
                <w:sz w:val="22"/>
                <w:szCs w:val="22"/>
              </w:rPr>
              <w:t>2.高度40cm，冠径35cm</w:t>
            </w:r>
            <w:r>
              <w:rPr>
                <w:rFonts w:hint="eastAsia" w:ascii="宋体" w:hAnsi="宋体" w:cs="宋体"/>
                <w:kern w:val="0"/>
                <w:sz w:val="22"/>
                <w:szCs w:val="22"/>
              </w:rPr>
              <w:br w:type="textWrapping"/>
            </w:r>
            <w:r>
              <w:rPr>
                <w:rFonts w:hint="eastAsia" w:ascii="宋体" w:hAnsi="宋体" w:cs="宋体"/>
                <w:kern w:val="0"/>
                <w:sz w:val="22"/>
                <w:szCs w:val="22"/>
              </w:rPr>
              <w:t>3.9株/m2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836" w:hRule="atLeast"/>
        </w:trPr>
        <w:tc>
          <w:tcPr>
            <w:tcW w:w="68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94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红色鸡冠花</w:t>
            </w:r>
          </w:p>
        </w:tc>
        <w:tc>
          <w:tcPr>
            <w:tcW w:w="33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1.红色鸡冠花</w:t>
            </w:r>
            <w:r>
              <w:rPr>
                <w:rFonts w:hint="eastAsia" w:ascii="宋体" w:hAnsi="宋体" w:cs="宋体"/>
                <w:kern w:val="0"/>
                <w:sz w:val="22"/>
                <w:szCs w:val="22"/>
              </w:rPr>
              <w:br w:type="textWrapping"/>
            </w:r>
            <w:r>
              <w:rPr>
                <w:rFonts w:hint="eastAsia" w:ascii="宋体" w:hAnsi="宋体" w:cs="宋体"/>
                <w:kern w:val="0"/>
                <w:sz w:val="22"/>
                <w:szCs w:val="22"/>
              </w:rPr>
              <w:t>2.冠径12cm</w:t>
            </w:r>
            <w:r>
              <w:rPr>
                <w:rFonts w:hint="eastAsia" w:ascii="宋体" w:hAnsi="宋体" w:cs="宋体"/>
                <w:kern w:val="0"/>
                <w:sz w:val="22"/>
                <w:szCs w:val="22"/>
              </w:rPr>
              <w:br w:type="textWrapping"/>
            </w:r>
            <w:r>
              <w:rPr>
                <w:rFonts w:hint="eastAsia" w:ascii="宋体" w:hAnsi="宋体" w:cs="宋体"/>
                <w:kern w:val="0"/>
                <w:sz w:val="22"/>
                <w:szCs w:val="22"/>
              </w:rPr>
              <w:t>3.59株/m2</w:t>
            </w:r>
          </w:p>
        </w:tc>
        <w:tc>
          <w:tcPr>
            <w:tcW w:w="8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m2</w:t>
            </w:r>
          </w:p>
        </w:tc>
        <w:tc>
          <w:tcPr>
            <w:tcW w:w="1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3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c>
          <w:tcPr>
            <w:tcW w:w="154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kern w:val="0"/>
                <w:sz w:val="22"/>
                <w:szCs w:val="22"/>
              </w:rPr>
            </w:pPr>
          </w:p>
        </w:tc>
      </w:tr>
      <w:tr>
        <w:tblPrEx>
          <w:tblCellMar>
            <w:top w:w="0" w:type="dxa"/>
            <w:left w:w="108" w:type="dxa"/>
            <w:bottom w:w="0" w:type="dxa"/>
            <w:right w:w="108" w:type="dxa"/>
          </w:tblCellMar>
        </w:tblPrEx>
        <w:trPr>
          <w:trHeight w:val="608" w:hRule="atLeast"/>
        </w:trPr>
        <w:tc>
          <w:tcPr>
            <w:tcW w:w="10812" w:type="dxa"/>
            <w:gridSpan w:val="7"/>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22"/>
                <w:szCs w:val="22"/>
                <w:lang w:eastAsia="zh-CN"/>
              </w:rPr>
              <w:t>合计金额（小写）：</w:t>
            </w:r>
          </w:p>
        </w:tc>
      </w:tr>
      <w:tr>
        <w:tblPrEx>
          <w:tblCellMar>
            <w:top w:w="0" w:type="dxa"/>
            <w:left w:w="108" w:type="dxa"/>
            <w:bottom w:w="0" w:type="dxa"/>
            <w:right w:w="108" w:type="dxa"/>
          </w:tblCellMar>
        </w:tblPrEx>
        <w:trPr>
          <w:trHeight w:val="1290" w:hRule="atLeast"/>
        </w:trPr>
        <w:tc>
          <w:tcPr>
            <w:tcW w:w="10812" w:type="dxa"/>
            <w:gridSpan w:val="7"/>
            <w:tcBorders>
              <w:top w:val="single" w:color="auto" w:sz="4" w:space="0"/>
              <w:left w:val="single" w:color="auto" w:sz="4" w:space="0"/>
              <w:bottom w:val="single" w:color="auto" w:sz="4" w:space="0"/>
              <w:right w:val="single" w:color="auto" w:sz="4" w:space="0"/>
            </w:tcBorders>
            <w:shd w:val="clear" w:color="FFFFFF" w:fill="FFFFFF"/>
            <w:vAlign w:val="top"/>
          </w:tcPr>
          <w:p>
            <w:pPr>
              <w:widowControl/>
              <w:jc w:val="left"/>
              <w:rPr>
                <w:rFonts w:hint="eastAsia" w:ascii="宋体" w:hAnsi="宋体" w:cs="宋体"/>
                <w:kern w:val="0"/>
                <w:sz w:val="22"/>
                <w:szCs w:val="22"/>
                <w:lang w:val="en-US" w:eastAsia="zh-CN"/>
              </w:rPr>
            </w:pPr>
            <w:r>
              <w:rPr>
                <w:rFonts w:hint="eastAsia" w:ascii="宋体" w:hAnsi="宋体" w:cs="宋体"/>
                <w:kern w:val="0"/>
                <w:sz w:val="22"/>
                <w:szCs w:val="22"/>
                <w:lang w:eastAsia="zh-CN"/>
              </w:rPr>
              <w:t>公司名称（加盖公章）：</w:t>
            </w:r>
            <w:r>
              <w:rPr>
                <w:rFonts w:hint="eastAsia" w:ascii="宋体" w:hAnsi="宋体" w:cs="宋体"/>
                <w:kern w:val="0"/>
                <w:sz w:val="22"/>
                <w:szCs w:val="22"/>
                <w:lang w:val="en-US" w:eastAsia="zh-CN"/>
              </w:rPr>
              <w:t xml:space="preserve">                                                 签名：</w:t>
            </w:r>
          </w:p>
          <w:p>
            <w:pPr>
              <w:widowControl/>
              <w:jc w:val="left"/>
              <w:rPr>
                <w:rFonts w:hint="eastAsia" w:ascii="宋体" w:hAnsi="宋体" w:cs="宋体"/>
                <w:kern w:val="0"/>
                <w:sz w:val="22"/>
                <w:szCs w:val="22"/>
                <w:lang w:val="en-US" w:eastAsia="zh-CN"/>
              </w:rPr>
            </w:pPr>
          </w:p>
          <w:p>
            <w:pPr>
              <w:widowControl/>
              <w:jc w:val="left"/>
              <w:rPr>
                <w:rFonts w:hint="default" w:ascii="宋体" w:hAnsi="宋体" w:cs="宋体"/>
                <w:kern w:val="0"/>
                <w:sz w:val="22"/>
                <w:szCs w:val="22"/>
                <w:lang w:val="en-US" w:eastAsia="zh-CN"/>
              </w:rPr>
            </w:pPr>
            <w:r>
              <w:rPr>
                <w:rFonts w:hint="eastAsia" w:ascii="宋体" w:hAnsi="宋体" w:cs="宋体"/>
                <w:kern w:val="0"/>
                <w:sz w:val="22"/>
                <w:szCs w:val="22"/>
                <w:lang w:val="en-US" w:eastAsia="zh-CN"/>
              </w:rPr>
              <w:t xml:space="preserve">                                                                       联系方式：</w:t>
            </w:r>
          </w:p>
        </w:tc>
      </w:tr>
    </w:tbl>
    <w:p>
      <w:pPr>
        <w:rPr>
          <w:rFonts w:hint="eastAsia"/>
        </w:rPr>
      </w:pPr>
      <w:r>
        <w:rPr>
          <w:rFonts w:hint="eastAsia"/>
        </w:rPr>
        <w:t>备注：</w:t>
      </w:r>
    </w:p>
    <w:p>
      <w:pPr>
        <w:rPr>
          <w:rFonts w:hint="eastAsia"/>
        </w:rPr>
      </w:pPr>
      <w:r>
        <w:rPr>
          <w:rFonts w:hint="eastAsia"/>
        </w:rPr>
        <w:t>1.工程预算价</w:t>
      </w:r>
      <w:r>
        <w:rPr>
          <w:rFonts w:hint="eastAsia"/>
          <w:lang w:val="en-US" w:eastAsia="zh-CN"/>
        </w:rPr>
        <w:t>49794</w:t>
      </w:r>
      <w:r>
        <w:rPr>
          <w:rFonts w:hint="eastAsia"/>
        </w:rPr>
        <w:t>元，超过预算价为无效报价。</w:t>
      </w:r>
    </w:p>
    <w:p>
      <w:pPr>
        <w:rPr>
          <w:rFonts w:hint="eastAsia"/>
        </w:rPr>
      </w:pPr>
      <w:r>
        <w:rPr>
          <w:rFonts w:hint="eastAsia"/>
        </w:rPr>
        <w:t>2.</w:t>
      </w:r>
      <w:r>
        <w:rPr>
          <w:rFonts w:hint="eastAsia"/>
          <w:lang w:eastAsia="zh-CN"/>
        </w:rPr>
        <w:t>养护管理期限</w:t>
      </w:r>
      <w:r>
        <w:rPr>
          <w:rFonts w:hint="eastAsia"/>
        </w:rPr>
        <w:t>：</w:t>
      </w:r>
      <w:r>
        <w:rPr>
          <w:rFonts w:hint="eastAsia"/>
          <w:lang w:val="en-US" w:eastAsia="zh-CN"/>
        </w:rPr>
        <w:t>2022年9月7日-2022年10月9日。</w:t>
      </w:r>
      <w:r>
        <w:rPr>
          <w:rFonts w:hint="eastAsia"/>
        </w:rPr>
        <w:t xml:space="preserve"> </w:t>
      </w:r>
    </w:p>
    <w:p>
      <w:r>
        <w:rPr>
          <w:rFonts w:hint="eastAsia"/>
          <w:lang w:val="en-US" w:eastAsia="zh-CN"/>
        </w:rPr>
        <w:t>3</w:t>
      </w:r>
      <w:r>
        <w:rPr>
          <w:rFonts w:hint="eastAsia"/>
        </w:rPr>
        <w:t>.项目包含所有材料费、</w:t>
      </w:r>
      <w:r>
        <w:rPr>
          <w:rFonts w:hint="eastAsia"/>
          <w:lang w:eastAsia="zh-CN"/>
        </w:rPr>
        <w:t>运输</w:t>
      </w:r>
      <w:r>
        <w:rPr>
          <w:rFonts w:hint="eastAsia"/>
        </w:rPr>
        <w:t>、</w:t>
      </w:r>
      <w:r>
        <w:rPr>
          <w:rFonts w:hint="eastAsia"/>
          <w:lang w:eastAsia="zh-CN"/>
        </w:rPr>
        <w:t>装卸、摆放、撤离及撤离后场地卫生</w:t>
      </w:r>
      <w:bookmarkStart w:id="0" w:name="_GoBack"/>
      <w:bookmarkEnd w:id="0"/>
      <w:r>
        <w:rPr>
          <w:rFonts w:hint="eastAsia"/>
          <w:lang w:eastAsia="zh-CN"/>
        </w:rPr>
        <w:t>清理、</w:t>
      </w:r>
      <w:r>
        <w:rPr>
          <w:rFonts w:hint="eastAsia"/>
        </w:rPr>
        <w:t>税费等。主材料及关键性材料进场需通知监管单位</w:t>
      </w:r>
      <w:r>
        <w:rPr>
          <w:rFonts w:hint="eastAsia"/>
          <w:lang w:eastAsia="zh-CN"/>
        </w:rPr>
        <w:t>，按图纸（见附件）要求摆放</w:t>
      </w:r>
      <w:r>
        <w:rPr>
          <w:rFonts w:hint="eastAsia"/>
        </w:rPr>
        <w:t>。</w:t>
      </w:r>
      <w:r>
        <w:rPr>
          <w:rFonts w:hint="eastAsia"/>
          <w:lang w:val="en-US" w:eastAsia="zh-CN"/>
        </w:rPr>
        <w:t>乙方应充分考虑施工期间由于疫情防控可能引发的工期延期及费用增加等因素，现场自备测温仪、医用口罩、75%医用酒精、84消毒液等防护、消杀物资，费用由乙方自行承担。</w:t>
      </w:r>
    </w:p>
    <w:p/>
    <w:p/>
    <w:p/>
    <w:p/>
    <w:p/>
    <w:p/>
    <w:p/>
    <w:p/>
    <w:p/>
    <w:p/>
    <w:p/>
    <w:p/>
    <w:p/>
    <w:p/>
    <w:p/>
    <w:p/>
    <w:p>
      <w:pPr>
        <w:rPr>
          <w:sz w:val="28"/>
        </w:rPr>
      </w:pPr>
    </w:p>
    <w:p>
      <w:pPr>
        <w:rPr>
          <w:sz w:val="28"/>
        </w:rPr>
      </w:pPr>
    </w:p>
    <w:p>
      <w:pPr>
        <w:rPr>
          <w:sz w:val="28"/>
        </w:rPr>
      </w:pPr>
    </w:p>
    <w:p>
      <w:pPr>
        <w:sectPr>
          <w:pgSz w:w="11906" w:h="16838"/>
          <w:pgMar w:top="1553" w:right="952" w:bottom="1553" w:left="952"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pPr>
      <w:r>
        <w:rPr>
          <w:rFonts w:hint="eastAsia"/>
          <w:lang w:eastAsia="zh-CN"/>
        </w:rPr>
        <w:t>附件：</w:t>
      </w:r>
      <w:r>
        <w:drawing>
          <wp:inline distT="0" distB="0" distL="0" distR="0">
            <wp:extent cx="8863330" cy="540004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srcRect/>
                    <a:stretch>
                      <a:fillRect/>
                    </a:stretch>
                  </pic:blipFill>
                  <pic:spPr>
                    <a:xfrm>
                      <a:off x="0" y="0"/>
                      <a:ext cx="8863330" cy="5400203"/>
                    </a:xfrm>
                    <a:prstGeom prst="rect">
                      <a:avLst/>
                    </a:prstGeom>
                    <a:noFill/>
                    <a:ln w="9525">
                      <a:noFill/>
                      <a:miter lim="800000"/>
                      <a:headEnd/>
                      <a:tailEnd/>
                    </a:ln>
                  </pic:spPr>
                </pic:pic>
              </a:graphicData>
            </a:graphic>
          </wp:inline>
        </w:drawing>
      </w:r>
    </w:p>
    <w:sectPr>
      <w:pgSz w:w="16838" w:h="11906" w:orient="landscape"/>
      <w:pgMar w:top="1123" w:right="1440" w:bottom="1123"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zg5NmFkZmUxZjU5MmYwNzAxZDlkOWM4OGJkZmQifQ=="/>
  </w:docVars>
  <w:rsids>
    <w:rsidRoot w:val="009833AF"/>
    <w:rsid w:val="000062D0"/>
    <w:rsid w:val="00091D02"/>
    <w:rsid w:val="000C2DB0"/>
    <w:rsid w:val="000D2616"/>
    <w:rsid w:val="00104107"/>
    <w:rsid w:val="00123D93"/>
    <w:rsid w:val="00130A6E"/>
    <w:rsid w:val="00156521"/>
    <w:rsid w:val="001B4D2C"/>
    <w:rsid w:val="00203A3A"/>
    <w:rsid w:val="002A58D4"/>
    <w:rsid w:val="002C0E4A"/>
    <w:rsid w:val="002D3E8D"/>
    <w:rsid w:val="003803EB"/>
    <w:rsid w:val="003F0BFA"/>
    <w:rsid w:val="004634EE"/>
    <w:rsid w:val="004773DC"/>
    <w:rsid w:val="00487C29"/>
    <w:rsid w:val="00487F80"/>
    <w:rsid w:val="004E6B22"/>
    <w:rsid w:val="00537016"/>
    <w:rsid w:val="00557806"/>
    <w:rsid w:val="005C03D2"/>
    <w:rsid w:val="005C581A"/>
    <w:rsid w:val="005E353B"/>
    <w:rsid w:val="006153FA"/>
    <w:rsid w:val="00623E67"/>
    <w:rsid w:val="006A09F1"/>
    <w:rsid w:val="006A10E5"/>
    <w:rsid w:val="006A4CBD"/>
    <w:rsid w:val="006B5759"/>
    <w:rsid w:val="006D637E"/>
    <w:rsid w:val="006E1232"/>
    <w:rsid w:val="00754830"/>
    <w:rsid w:val="0076149E"/>
    <w:rsid w:val="007961F0"/>
    <w:rsid w:val="007A439C"/>
    <w:rsid w:val="00827C9C"/>
    <w:rsid w:val="00855D57"/>
    <w:rsid w:val="00860C35"/>
    <w:rsid w:val="00885006"/>
    <w:rsid w:val="00886395"/>
    <w:rsid w:val="008A7E6D"/>
    <w:rsid w:val="008D17A9"/>
    <w:rsid w:val="008D5BB7"/>
    <w:rsid w:val="009276E9"/>
    <w:rsid w:val="0093443C"/>
    <w:rsid w:val="009833AF"/>
    <w:rsid w:val="00984FDC"/>
    <w:rsid w:val="009F4110"/>
    <w:rsid w:val="00A12C7D"/>
    <w:rsid w:val="00A166A8"/>
    <w:rsid w:val="00A66B3A"/>
    <w:rsid w:val="00AB5C88"/>
    <w:rsid w:val="00B12CEB"/>
    <w:rsid w:val="00B71FF2"/>
    <w:rsid w:val="00BB4FE1"/>
    <w:rsid w:val="00C544A3"/>
    <w:rsid w:val="00C7695E"/>
    <w:rsid w:val="00C92D48"/>
    <w:rsid w:val="00C93FEB"/>
    <w:rsid w:val="00CA00D1"/>
    <w:rsid w:val="00D05007"/>
    <w:rsid w:val="00D206C2"/>
    <w:rsid w:val="00D95BFC"/>
    <w:rsid w:val="00DC257E"/>
    <w:rsid w:val="00DE103F"/>
    <w:rsid w:val="00E3543A"/>
    <w:rsid w:val="00E70ACD"/>
    <w:rsid w:val="00E820C0"/>
    <w:rsid w:val="00EB30FC"/>
    <w:rsid w:val="00EF137C"/>
    <w:rsid w:val="00F6753D"/>
    <w:rsid w:val="00F97567"/>
    <w:rsid w:val="00FB0DD8"/>
    <w:rsid w:val="00FB1AC7"/>
    <w:rsid w:val="01722A73"/>
    <w:rsid w:val="116A2AA5"/>
    <w:rsid w:val="1A99430B"/>
    <w:rsid w:val="1B92391F"/>
    <w:rsid w:val="2B8015CC"/>
    <w:rsid w:val="5B346D24"/>
    <w:rsid w:val="6E036618"/>
    <w:rsid w:val="71F0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character" w:customStyle="1" w:styleId="12">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591</Words>
  <Characters>791</Characters>
  <Lines>9</Lines>
  <Paragraphs>2</Paragraphs>
  <TotalTime>17</TotalTime>
  <ScaleCrop>false</ScaleCrop>
  <LinksUpToDate>false</LinksUpToDate>
  <CharactersWithSpaces>912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2018-09-04T16:04:00Z</dcterms:created>
  <dc:creator>Administrator</dc:creator>
  <cp:lastModifiedBy>烟花易冷</cp:lastModifiedBy>
  <cp:lastPrinted>2019-04-10T01:07:00Z</cp:lastPrinted>
  <dcterms:modified xsi:type="dcterms:W3CDTF">2022-09-02T08:02:21Z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F5410BF72AA44630BF8FE5BFB2EF61D9</vt:lpwstr>
  </property>
</Properties>
</file>