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45" w:rsidRPr="00876C45" w:rsidRDefault="00876C45" w:rsidP="001D3C17">
      <w:pPr>
        <w:spacing w:line="560" w:lineRule="exact"/>
        <w:rPr>
          <w:rFonts w:ascii="黑体" w:eastAsia="黑体" w:hAnsi="黑体" w:cs="宋体" w:hint="eastAsia"/>
          <w:b/>
          <w:sz w:val="32"/>
          <w:szCs w:val="32"/>
        </w:rPr>
      </w:pPr>
      <w:r w:rsidRPr="00876C45">
        <w:rPr>
          <w:rFonts w:ascii="黑体" w:eastAsia="黑体" w:hAnsi="黑体" w:cs="宋体"/>
          <w:b/>
          <w:sz w:val="32"/>
          <w:szCs w:val="32"/>
        </w:rPr>
        <w:t>附件</w:t>
      </w:r>
      <w:r w:rsidRPr="00876C45">
        <w:rPr>
          <w:rFonts w:ascii="黑体" w:eastAsia="黑体" w:hAnsi="黑体" w:cs="宋体" w:hint="eastAsia"/>
          <w:b/>
          <w:sz w:val="32"/>
          <w:szCs w:val="32"/>
        </w:rPr>
        <w:t>1：</w:t>
      </w:r>
    </w:p>
    <w:p w:rsidR="008A274E" w:rsidRPr="00765274" w:rsidRDefault="008A274E" w:rsidP="001D3C17">
      <w:pPr>
        <w:spacing w:line="560" w:lineRule="exact"/>
        <w:jc w:val="center"/>
        <w:rPr>
          <w:rFonts w:ascii="仿宋_GB2312" w:eastAsia="仿宋_GB2312"/>
          <w:sz w:val="32"/>
          <w:szCs w:val="32"/>
        </w:rPr>
      </w:pPr>
      <w:r>
        <w:rPr>
          <w:rFonts w:ascii="方正小标宋简体" w:eastAsia="方正小标宋简体" w:hAnsi="宋体" w:cs="宋体" w:hint="eastAsia"/>
          <w:sz w:val="44"/>
          <w:szCs w:val="44"/>
        </w:rPr>
        <w:t>推荐条件和要求</w:t>
      </w:r>
    </w:p>
    <w:p w:rsidR="008A274E" w:rsidRPr="000278CA" w:rsidRDefault="008A274E" w:rsidP="001D3C17">
      <w:pPr>
        <w:spacing w:line="560" w:lineRule="exact"/>
        <w:ind w:firstLineChars="200" w:firstLine="640"/>
        <w:rPr>
          <w:rFonts w:ascii="黑体" w:eastAsia="黑体" w:hAnsi="黑体"/>
          <w:sz w:val="32"/>
          <w:szCs w:val="32"/>
        </w:rPr>
      </w:pPr>
      <w:r w:rsidRPr="000278CA">
        <w:rPr>
          <w:rFonts w:ascii="黑体" w:eastAsia="黑体" w:hAnsi="黑体" w:cs="宋体" w:hint="eastAsia"/>
          <w:sz w:val="32"/>
          <w:szCs w:val="32"/>
        </w:rPr>
        <w:t>一、推选范围</w:t>
      </w:r>
    </w:p>
    <w:p w:rsidR="008A274E" w:rsidRPr="007B4EA1" w:rsidRDefault="008A274E" w:rsidP="001D3C17">
      <w:pPr>
        <w:spacing w:line="560" w:lineRule="exact"/>
        <w:ind w:firstLineChars="200" w:firstLine="640"/>
        <w:rPr>
          <w:rFonts w:ascii="楷体" w:eastAsia="楷体" w:hAnsi="楷体"/>
          <w:sz w:val="32"/>
          <w:szCs w:val="32"/>
        </w:rPr>
      </w:pPr>
      <w:r w:rsidRPr="007B4EA1">
        <w:rPr>
          <w:rFonts w:ascii="楷体" w:eastAsia="楷体" w:hAnsi="楷体" w:hint="eastAsia"/>
          <w:sz w:val="32"/>
          <w:szCs w:val="32"/>
        </w:rPr>
        <w:tab/>
        <w:t>(</w:t>
      </w:r>
      <w:r w:rsidRPr="007B4EA1">
        <w:rPr>
          <w:rFonts w:ascii="楷体" w:eastAsia="楷体" w:hAnsi="楷体" w:cs="宋体" w:hint="eastAsia"/>
          <w:sz w:val="32"/>
          <w:szCs w:val="32"/>
        </w:rPr>
        <w:t>一</w:t>
      </w:r>
      <w:r w:rsidRPr="007B4EA1">
        <w:rPr>
          <w:rFonts w:ascii="楷体" w:eastAsia="楷体" w:hAnsi="楷体" w:hint="eastAsia"/>
          <w:sz w:val="32"/>
          <w:szCs w:val="32"/>
        </w:rPr>
        <w:t>)</w:t>
      </w:r>
      <w:r w:rsidRPr="007B4EA1">
        <w:rPr>
          <w:rFonts w:ascii="楷体" w:eastAsia="楷体" w:hAnsi="楷体" w:cs="宋体" w:hint="eastAsia"/>
          <w:sz w:val="32"/>
          <w:szCs w:val="32"/>
        </w:rPr>
        <w:t>第九届全省高校辅导员年度人物推选范围</w:t>
      </w:r>
    </w:p>
    <w:p w:rsidR="008A274E" w:rsidRPr="00765274" w:rsidRDefault="008A274E" w:rsidP="001D3C17">
      <w:pPr>
        <w:spacing w:line="560" w:lineRule="exact"/>
        <w:ind w:firstLineChars="200" w:firstLine="640"/>
        <w:jc w:val="both"/>
        <w:rPr>
          <w:rFonts w:ascii="仿宋_GB2312" w:eastAsia="仿宋_GB2312"/>
          <w:sz w:val="32"/>
          <w:szCs w:val="32"/>
        </w:rPr>
      </w:pPr>
      <w:r w:rsidRPr="00765274">
        <w:rPr>
          <w:rFonts w:ascii="仿宋_GB2312" w:eastAsia="仿宋_GB2312" w:hint="eastAsia"/>
          <w:sz w:val="32"/>
          <w:szCs w:val="32"/>
        </w:rPr>
        <w:t>1.</w:t>
      </w:r>
      <w:r w:rsidR="000B1F73">
        <w:rPr>
          <w:rFonts w:ascii="仿宋_GB2312" w:eastAsia="仿宋_GB2312" w:hAnsi="宋体" w:cs="宋体" w:hint="eastAsia"/>
          <w:sz w:val="32"/>
          <w:szCs w:val="32"/>
        </w:rPr>
        <w:t>高校专职辅导员，</w:t>
      </w:r>
      <w:r>
        <w:rPr>
          <w:rFonts w:ascii="仿宋_GB2312" w:eastAsia="仿宋_GB2312" w:hAnsi="宋体" w:cs="宋体" w:hint="eastAsia"/>
          <w:sz w:val="32"/>
          <w:szCs w:val="32"/>
        </w:rPr>
        <w:t>政治面貌为中共党员，</w:t>
      </w:r>
      <w:r w:rsidRPr="00765274">
        <w:rPr>
          <w:rFonts w:ascii="仿宋_GB2312" w:eastAsia="仿宋_GB2312" w:hAnsi="宋体" w:cs="宋体" w:hint="eastAsia"/>
          <w:sz w:val="32"/>
          <w:szCs w:val="32"/>
        </w:rPr>
        <w:t>长期在高校院系一线直接从事大学生日常思想政治教育工作的专职在岗人员。截止申报日须连续从事辅导员工作满</w:t>
      </w:r>
      <w:r w:rsidRPr="00765274">
        <w:rPr>
          <w:rFonts w:ascii="仿宋_GB2312" w:eastAsia="仿宋_GB2312" w:hint="eastAsia"/>
          <w:sz w:val="32"/>
          <w:szCs w:val="32"/>
        </w:rPr>
        <w:t xml:space="preserve"> 3 </w:t>
      </w:r>
      <w:r w:rsidRPr="00765274">
        <w:rPr>
          <w:rFonts w:ascii="仿宋_GB2312" w:eastAsia="仿宋_GB2312" w:hAnsi="宋体" w:cs="宋体" w:hint="eastAsia"/>
          <w:sz w:val="32"/>
          <w:szCs w:val="32"/>
        </w:rPr>
        <w:t>年。</w:t>
      </w:r>
    </w:p>
    <w:p w:rsidR="008A274E" w:rsidRPr="00765274" w:rsidRDefault="008A274E" w:rsidP="001D3C17">
      <w:pPr>
        <w:spacing w:line="560" w:lineRule="exact"/>
        <w:ind w:firstLineChars="200" w:firstLine="640"/>
        <w:rPr>
          <w:rFonts w:ascii="仿宋_GB2312" w:eastAsia="仿宋_GB2312"/>
          <w:sz w:val="32"/>
          <w:szCs w:val="32"/>
        </w:rPr>
      </w:pPr>
      <w:r w:rsidRPr="00765274">
        <w:rPr>
          <w:rFonts w:ascii="仿宋_GB2312" w:eastAsia="仿宋_GB2312" w:hint="eastAsia"/>
          <w:sz w:val="32"/>
          <w:szCs w:val="32"/>
        </w:rPr>
        <w:t>2.</w:t>
      </w:r>
      <w:r w:rsidRPr="00765274">
        <w:rPr>
          <w:rFonts w:ascii="仿宋_GB2312" w:eastAsia="仿宋_GB2312" w:hAnsi="宋体" w:cs="宋体" w:hint="eastAsia"/>
          <w:sz w:val="32"/>
          <w:szCs w:val="32"/>
        </w:rPr>
        <w:t>已获得往届</w:t>
      </w:r>
      <w:r w:rsidRPr="00765274">
        <w:rPr>
          <w:rFonts w:ascii="仿宋_GB2312" w:eastAsia="仿宋_GB2312" w:hint="eastAsia"/>
          <w:sz w:val="32"/>
          <w:szCs w:val="32"/>
        </w:rPr>
        <w:t>“</w:t>
      </w:r>
      <w:r w:rsidRPr="00765274">
        <w:rPr>
          <w:rFonts w:ascii="仿宋_GB2312" w:eastAsia="仿宋_GB2312" w:hAnsi="宋体" w:cs="宋体" w:hint="eastAsia"/>
          <w:sz w:val="32"/>
          <w:szCs w:val="32"/>
        </w:rPr>
        <w:t>全国</w:t>
      </w:r>
      <w:r w:rsidRPr="00765274">
        <w:rPr>
          <w:rFonts w:ascii="仿宋_GB2312" w:eastAsia="仿宋_GB2312" w:hint="eastAsia"/>
          <w:sz w:val="32"/>
          <w:szCs w:val="32"/>
        </w:rPr>
        <w:t>(</w:t>
      </w:r>
      <w:r w:rsidRPr="00765274">
        <w:rPr>
          <w:rFonts w:ascii="仿宋_GB2312" w:eastAsia="仿宋_GB2312" w:hAnsi="宋体" w:cs="宋体" w:hint="eastAsia"/>
          <w:sz w:val="32"/>
          <w:szCs w:val="32"/>
        </w:rPr>
        <w:t>全省</w:t>
      </w:r>
      <w:r>
        <w:rPr>
          <w:rFonts w:ascii="仿宋_GB2312" w:eastAsia="仿宋_GB2312" w:hint="eastAsia"/>
          <w:sz w:val="32"/>
          <w:szCs w:val="32"/>
        </w:rPr>
        <w:t>)</w:t>
      </w:r>
      <w:r w:rsidRPr="00765274">
        <w:rPr>
          <w:rFonts w:ascii="仿宋_GB2312" w:eastAsia="仿宋_GB2312" w:hAnsi="宋体" w:cs="宋体" w:hint="eastAsia"/>
          <w:sz w:val="32"/>
          <w:szCs w:val="32"/>
        </w:rPr>
        <w:t>高校辅导员年度人物</w:t>
      </w:r>
      <w:r w:rsidRPr="00765274">
        <w:rPr>
          <w:rFonts w:ascii="仿宋_GB2312" w:eastAsia="仿宋_GB2312" w:hint="eastAsia"/>
          <w:sz w:val="32"/>
          <w:szCs w:val="32"/>
        </w:rPr>
        <w:t>”</w:t>
      </w:r>
      <w:r w:rsidRPr="00765274">
        <w:rPr>
          <w:rFonts w:ascii="仿宋_GB2312" w:eastAsia="仿宋_GB2312" w:hAnsi="宋体" w:cs="宋体" w:hint="eastAsia"/>
          <w:sz w:val="32"/>
          <w:szCs w:val="32"/>
        </w:rPr>
        <w:t>荣誉称号的辅导员不再参评。</w:t>
      </w:r>
    </w:p>
    <w:p w:rsidR="008A274E" w:rsidRPr="007B4EA1" w:rsidRDefault="008A274E" w:rsidP="001D3C17">
      <w:pPr>
        <w:spacing w:line="560" w:lineRule="exact"/>
        <w:ind w:firstLineChars="200" w:firstLine="640"/>
        <w:rPr>
          <w:rFonts w:ascii="楷体" w:eastAsia="楷体" w:hAnsi="楷体"/>
          <w:sz w:val="32"/>
          <w:szCs w:val="32"/>
        </w:rPr>
      </w:pPr>
      <w:r w:rsidRPr="00765274">
        <w:rPr>
          <w:rFonts w:ascii="仿宋_GB2312" w:eastAsia="仿宋_GB2312" w:hint="eastAsia"/>
          <w:sz w:val="32"/>
          <w:szCs w:val="32"/>
        </w:rPr>
        <w:tab/>
      </w:r>
      <w:r w:rsidRPr="007B4EA1">
        <w:rPr>
          <w:rFonts w:ascii="楷体" w:eastAsia="楷体" w:hAnsi="楷体" w:hint="eastAsia"/>
          <w:sz w:val="32"/>
          <w:szCs w:val="32"/>
        </w:rPr>
        <w:t>(</w:t>
      </w:r>
      <w:r w:rsidRPr="007B4EA1">
        <w:rPr>
          <w:rFonts w:ascii="楷体" w:eastAsia="楷体" w:hAnsi="楷体" w:cs="宋体" w:hint="eastAsia"/>
          <w:sz w:val="32"/>
          <w:szCs w:val="32"/>
        </w:rPr>
        <w:t>二</w:t>
      </w:r>
      <w:r w:rsidRPr="007B4EA1">
        <w:rPr>
          <w:rFonts w:ascii="楷体" w:eastAsia="楷体" w:hAnsi="楷体" w:hint="eastAsia"/>
          <w:sz w:val="32"/>
          <w:szCs w:val="32"/>
        </w:rPr>
        <w:t>)2022</w:t>
      </w:r>
      <w:r w:rsidRPr="007B4EA1">
        <w:rPr>
          <w:rFonts w:ascii="楷体" w:eastAsia="楷体" w:hAnsi="楷体" w:cs="宋体" w:hint="eastAsia"/>
          <w:sz w:val="32"/>
          <w:szCs w:val="32"/>
        </w:rPr>
        <w:t>年最美高校辅导员推选范围</w:t>
      </w:r>
    </w:p>
    <w:p w:rsidR="008A274E" w:rsidRPr="00765274" w:rsidRDefault="00FA0D3E" w:rsidP="001D3C17">
      <w:pPr>
        <w:spacing w:line="560" w:lineRule="exact"/>
        <w:ind w:firstLineChars="200" w:firstLine="640"/>
        <w:rPr>
          <w:rFonts w:ascii="仿宋_GB2312" w:eastAsia="仿宋_GB2312"/>
          <w:sz w:val="32"/>
          <w:szCs w:val="32"/>
        </w:rPr>
      </w:pPr>
      <w:r w:rsidRPr="00FA0D3E">
        <w:rPr>
          <w:rFonts w:ascii="仿宋_GB2312" w:eastAsia="仿宋_GB2312" w:hAnsi="宋体" w:cs="宋体" w:hint="eastAsia"/>
          <w:sz w:val="32"/>
          <w:szCs w:val="32"/>
        </w:rPr>
        <w:t>获得过往届“全省高校辅导员年度人物”荣誉称号的一线在岗专职辅导员，每校限推荐</w:t>
      </w:r>
      <w:r w:rsidRPr="00FA0D3E">
        <w:rPr>
          <w:rFonts w:ascii="仿宋_GB2312" w:eastAsia="仿宋_GB2312" w:hAnsi="宋体" w:cs="宋体"/>
          <w:sz w:val="32"/>
          <w:szCs w:val="32"/>
        </w:rPr>
        <w:t>1</w:t>
      </w:r>
      <w:r w:rsidRPr="00FA0D3E">
        <w:rPr>
          <w:rFonts w:ascii="仿宋_GB2312" w:eastAsia="仿宋_GB2312" w:hAnsi="宋体" w:cs="宋体" w:hint="eastAsia"/>
          <w:sz w:val="32"/>
          <w:szCs w:val="32"/>
        </w:rPr>
        <w:t>人</w:t>
      </w:r>
      <w:r w:rsidR="008A274E" w:rsidRPr="00765274">
        <w:rPr>
          <w:rFonts w:ascii="仿宋_GB2312" w:eastAsia="仿宋_GB2312" w:hAnsi="宋体" w:cs="宋体" w:hint="eastAsia"/>
          <w:sz w:val="32"/>
          <w:szCs w:val="32"/>
        </w:rPr>
        <w:t>。</w:t>
      </w:r>
      <w:r w:rsidR="00FE71C4" w:rsidRPr="00FE71C4">
        <w:rPr>
          <w:rFonts w:ascii="仿宋_GB2312" w:eastAsia="仿宋_GB2312" w:hAnsi="宋体" w:cs="宋体" w:hint="eastAsia"/>
          <w:sz w:val="32"/>
          <w:szCs w:val="32"/>
        </w:rPr>
        <w:t>且今年推荐工作通过“高校辅导员队伍能力提升大数据赋能平台”进行。请符合要求并有意向推荐的高校于</w:t>
      </w:r>
      <w:r w:rsidR="00FE71C4" w:rsidRPr="00FE71C4">
        <w:rPr>
          <w:rFonts w:ascii="仿宋_GB2312" w:eastAsia="仿宋_GB2312" w:hAnsi="宋体" w:cs="宋体"/>
          <w:sz w:val="32"/>
          <w:szCs w:val="32"/>
        </w:rPr>
        <w:t>9</w:t>
      </w:r>
      <w:r w:rsidR="00FE71C4" w:rsidRPr="00FE71C4">
        <w:rPr>
          <w:rFonts w:ascii="仿宋_GB2312" w:eastAsia="仿宋_GB2312" w:hAnsi="宋体" w:cs="宋体" w:hint="eastAsia"/>
          <w:sz w:val="32"/>
          <w:szCs w:val="32"/>
        </w:rPr>
        <w:t>月</w:t>
      </w:r>
      <w:r w:rsidR="00FE71C4" w:rsidRPr="00FE71C4">
        <w:rPr>
          <w:rFonts w:ascii="仿宋_GB2312" w:eastAsia="仿宋_GB2312" w:hAnsi="宋体" w:cs="宋体"/>
          <w:sz w:val="32"/>
          <w:szCs w:val="32"/>
        </w:rPr>
        <w:t>18</w:t>
      </w:r>
      <w:r w:rsidR="00FE71C4" w:rsidRPr="00FE71C4">
        <w:rPr>
          <w:rFonts w:ascii="仿宋_GB2312" w:eastAsia="仿宋_GB2312" w:hAnsi="宋体" w:cs="宋体" w:hint="eastAsia"/>
          <w:sz w:val="32"/>
          <w:szCs w:val="32"/>
        </w:rPr>
        <w:t>日之前按通知要求完成线上填报，过期不候。</w:t>
      </w:r>
    </w:p>
    <w:p w:rsidR="008A274E" w:rsidRPr="000278CA" w:rsidRDefault="008A274E" w:rsidP="001D3C17">
      <w:pPr>
        <w:spacing w:line="560" w:lineRule="exact"/>
        <w:ind w:firstLineChars="200" w:firstLine="640"/>
        <w:rPr>
          <w:rFonts w:ascii="黑体" w:eastAsia="黑体" w:hAnsi="黑体"/>
          <w:sz w:val="32"/>
          <w:szCs w:val="32"/>
        </w:rPr>
      </w:pPr>
      <w:r w:rsidRPr="000278CA">
        <w:rPr>
          <w:rFonts w:ascii="黑体" w:eastAsia="黑体" w:hAnsi="黑体" w:cs="宋体" w:hint="eastAsia"/>
          <w:sz w:val="32"/>
          <w:szCs w:val="32"/>
        </w:rPr>
        <w:t>二、推选条件</w:t>
      </w:r>
    </w:p>
    <w:p w:rsidR="008A274E" w:rsidRPr="00765274" w:rsidRDefault="008A274E" w:rsidP="001D3C17">
      <w:pPr>
        <w:spacing w:line="560" w:lineRule="exact"/>
        <w:ind w:firstLineChars="200" w:firstLine="640"/>
        <w:rPr>
          <w:rFonts w:ascii="仿宋_GB2312" w:eastAsia="仿宋_GB2312"/>
          <w:sz w:val="32"/>
          <w:szCs w:val="32"/>
        </w:rPr>
      </w:pPr>
      <w:r w:rsidRPr="00765274">
        <w:rPr>
          <w:rFonts w:ascii="仿宋_GB2312" w:eastAsia="仿宋_GB2312" w:hint="eastAsia"/>
          <w:sz w:val="32"/>
          <w:szCs w:val="32"/>
        </w:rPr>
        <w:t>1.</w:t>
      </w:r>
      <w:r>
        <w:rPr>
          <w:rFonts w:ascii="仿宋_GB2312" w:eastAsia="仿宋_GB2312" w:hAnsi="宋体" w:cs="宋体" w:hint="eastAsia"/>
          <w:sz w:val="32"/>
          <w:szCs w:val="32"/>
        </w:rPr>
        <w:t>政治信念坚定，</w:t>
      </w:r>
      <w:r w:rsidRPr="00765274">
        <w:rPr>
          <w:rFonts w:ascii="仿宋_GB2312" w:eastAsia="仿宋_GB2312" w:hAnsi="宋体" w:cs="宋体" w:hint="eastAsia"/>
          <w:sz w:val="32"/>
          <w:szCs w:val="32"/>
        </w:rPr>
        <w:t>坚持以习近平新时代中国特色社会主义思想为指导，深刻领会</w:t>
      </w:r>
      <w:r w:rsidRPr="00765274">
        <w:rPr>
          <w:rFonts w:ascii="仿宋_GB2312" w:eastAsia="仿宋_GB2312" w:hint="eastAsia"/>
          <w:sz w:val="32"/>
          <w:szCs w:val="32"/>
        </w:rPr>
        <w:t>“</w:t>
      </w:r>
      <w:r w:rsidRPr="00765274">
        <w:rPr>
          <w:rFonts w:ascii="仿宋_GB2312" w:eastAsia="仿宋_GB2312" w:hAnsi="宋体" w:cs="宋体" w:hint="eastAsia"/>
          <w:sz w:val="32"/>
          <w:szCs w:val="32"/>
        </w:rPr>
        <w:t>两个确立</w:t>
      </w:r>
      <w:r w:rsidRPr="00765274">
        <w:rPr>
          <w:rFonts w:ascii="仿宋_GB2312" w:eastAsia="仿宋_GB2312" w:hint="eastAsia"/>
          <w:sz w:val="32"/>
          <w:szCs w:val="32"/>
        </w:rPr>
        <w:t>”</w:t>
      </w:r>
      <w:r w:rsidRPr="00765274">
        <w:rPr>
          <w:rFonts w:ascii="仿宋_GB2312" w:eastAsia="仿宋_GB2312" w:hAnsi="宋体" w:cs="宋体" w:hint="eastAsia"/>
          <w:sz w:val="32"/>
          <w:szCs w:val="32"/>
        </w:rPr>
        <w:t>的决定性意义，增强</w:t>
      </w:r>
      <w:r>
        <w:rPr>
          <w:rFonts w:ascii="仿宋_GB2312" w:eastAsia="仿宋_GB2312" w:hint="eastAsia"/>
          <w:sz w:val="32"/>
          <w:szCs w:val="32"/>
        </w:rPr>
        <w:t>“</w:t>
      </w:r>
      <w:r w:rsidRPr="00765274">
        <w:rPr>
          <w:rFonts w:ascii="仿宋_GB2312" w:eastAsia="仿宋_GB2312" w:hAnsi="宋体" w:cs="宋体" w:hint="eastAsia"/>
          <w:sz w:val="32"/>
          <w:szCs w:val="32"/>
        </w:rPr>
        <w:t>四个意识</w:t>
      </w:r>
      <w:r>
        <w:rPr>
          <w:rFonts w:ascii="仿宋_GB2312" w:eastAsia="仿宋_GB2312" w:hint="eastAsia"/>
          <w:sz w:val="32"/>
          <w:szCs w:val="32"/>
        </w:rPr>
        <w:t>”</w:t>
      </w:r>
      <w:r w:rsidRPr="00765274">
        <w:rPr>
          <w:rFonts w:ascii="仿宋_GB2312" w:eastAsia="仿宋_GB2312" w:hAnsi="宋体" w:cs="宋体" w:hint="eastAsia"/>
          <w:sz w:val="32"/>
          <w:szCs w:val="32"/>
        </w:rPr>
        <w:t>、坚定</w:t>
      </w:r>
      <w:r w:rsidRPr="00765274">
        <w:rPr>
          <w:rFonts w:ascii="仿宋_GB2312" w:eastAsia="仿宋_GB2312" w:hint="eastAsia"/>
          <w:sz w:val="32"/>
          <w:szCs w:val="32"/>
        </w:rPr>
        <w:t>“</w:t>
      </w:r>
      <w:r w:rsidRPr="00765274">
        <w:rPr>
          <w:rFonts w:ascii="仿宋_GB2312" w:eastAsia="仿宋_GB2312" w:hAnsi="宋体" w:cs="宋体" w:hint="eastAsia"/>
          <w:sz w:val="32"/>
          <w:szCs w:val="32"/>
        </w:rPr>
        <w:t>四个自信</w:t>
      </w:r>
      <w:r w:rsidRPr="00765274">
        <w:rPr>
          <w:rFonts w:ascii="仿宋_GB2312" w:eastAsia="仿宋_GB2312" w:hint="eastAsia"/>
          <w:sz w:val="32"/>
          <w:szCs w:val="32"/>
        </w:rPr>
        <w:t>”</w:t>
      </w:r>
      <w:r w:rsidRPr="00765274">
        <w:rPr>
          <w:rFonts w:ascii="仿宋_GB2312" w:eastAsia="仿宋_GB2312" w:hAnsi="宋体" w:cs="宋体" w:hint="eastAsia"/>
          <w:sz w:val="32"/>
          <w:szCs w:val="32"/>
        </w:rPr>
        <w:t>、做到</w:t>
      </w:r>
      <w:r w:rsidRPr="00765274">
        <w:rPr>
          <w:rFonts w:ascii="仿宋_GB2312" w:eastAsia="仿宋_GB2312" w:hint="eastAsia"/>
          <w:sz w:val="32"/>
          <w:szCs w:val="32"/>
        </w:rPr>
        <w:t>“</w:t>
      </w:r>
      <w:r w:rsidRPr="00765274">
        <w:rPr>
          <w:rFonts w:ascii="仿宋_GB2312" w:eastAsia="仿宋_GB2312" w:hAnsi="宋体" w:cs="宋体" w:hint="eastAsia"/>
          <w:sz w:val="32"/>
          <w:szCs w:val="32"/>
        </w:rPr>
        <w:t>两个维护</w:t>
      </w:r>
      <w:r w:rsidRPr="00765274">
        <w:rPr>
          <w:rFonts w:ascii="仿宋_GB2312" w:eastAsia="仿宋_GB2312" w:hint="eastAsia"/>
          <w:sz w:val="32"/>
          <w:szCs w:val="32"/>
        </w:rPr>
        <w:t>”</w:t>
      </w:r>
      <w:r w:rsidRPr="00765274">
        <w:rPr>
          <w:rFonts w:ascii="仿宋_GB2312" w:eastAsia="仿宋_GB2312" w:hAnsi="宋体" w:cs="宋体" w:hint="eastAsia"/>
          <w:sz w:val="32"/>
          <w:szCs w:val="32"/>
        </w:rPr>
        <w:t>，认真贯彻党的教育方针，模范担当为党育人、为国育才初心使命。</w:t>
      </w:r>
    </w:p>
    <w:p w:rsidR="008A274E" w:rsidRPr="00765274" w:rsidRDefault="008A274E" w:rsidP="001D3C17">
      <w:pPr>
        <w:spacing w:line="560" w:lineRule="exact"/>
        <w:ind w:firstLineChars="200" w:firstLine="640"/>
        <w:jc w:val="both"/>
        <w:rPr>
          <w:rFonts w:ascii="仿宋_GB2312" w:eastAsia="仿宋_GB2312"/>
          <w:sz w:val="32"/>
          <w:szCs w:val="32"/>
        </w:rPr>
      </w:pPr>
      <w:r w:rsidRPr="00765274">
        <w:rPr>
          <w:rFonts w:ascii="仿宋_GB2312" w:eastAsia="仿宋_GB2312" w:hint="eastAsia"/>
          <w:sz w:val="32"/>
          <w:szCs w:val="32"/>
        </w:rPr>
        <w:t>2.</w:t>
      </w:r>
      <w:r w:rsidRPr="00765274">
        <w:rPr>
          <w:rFonts w:ascii="仿宋_GB2312" w:eastAsia="仿宋_GB2312" w:hAnsi="宋体" w:cs="宋体" w:hint="eastAsia"/>
          <w:sz w:val="32"/>
          <w:szCs w:val="32"/>
        </w:rPr>
        <w:t>师德师风优良，能够坚持</w:t>
      </w:r>
      <w:r w:rsidRPr="00765274">
        <w:rPr>
          <w:rFonts w:ascii="仿宋_GB2312" w:eastAsia="仿宋_GB2312" w:hint="eastAsia"/>
          <w:sz w:val="32"/>
          <w:szCs w:val="32"/>
        </w:rPr>
        <w:t xml:space="preserve">“ </w:t>
      </w:r>
      <w:r w:rsidRPr="00765274">
        <w:rPr>
          <w:rFonts w:ascii="仿宋_GB2312" w:eastAsia="仿宋_GB2312" w:hAnsi="宋体" w:cs="宋体" w:hint="eastAsia"/>
          <w:sz w:val="32"/>
          <w:szCs w:val="32"/>
        </w:rPr>
        <w:t>四个相统一</w:t>
      </w:r>
      <w:r w:rsidRPr="00765274">
        <w:rPr>
          <w:rFonts w:ascii="仿宋_GB2312" w:eastAsia="仿宋_GB2312" w:hint="eastAsia"/>
          <w:sz w:val="32"/>
          <w:szCs w:val="32"/>
        </w:rPr>
        <w:t>”</w:t>
      </w:r>
      <w:r w:rsidRPr="00765274">
        <w:rPr>
          <w:rFonts w:ascii="仿宋_GB2312" w:eastAsia="仿宋_GB2312" w:hAnsi="宋体" w:cs="宋体" w:hint="eastAsia"/>
          <w:sz w:val="32"/>
          <w:szCs w:val="32"/>
        </w:rPr>
        <w:t>，做</w:t>
      </w:r>
      <w:r w:rsidRPr="00765274">
        <w:rPr>
          <w:rFonts w:ascii="仿宋_GB2312" w:eastAsia="仿宋_GB2312" w:hint="eastAsia"/>
          <w:sz w:val="32"/>
          <w:szCs w:val="32"/>
        </w:rPr>
        <w:t>“</w:t>
      </w:r>
      <w:r w:rsidRPr="00765274">
        <w:rPr>
          <w:rFonts w:ascii="仿宋_GB2312" w:eastAsia="仿宋_GB2312" w:hAnsi="宋体" w:cs="宋体" w:hint="eastAsia"/>
          <w:sz w:val="32"/>
          <w:szCs w:val="32"/>
        </w:rPr>
        <w:t>四有</w:t>
      </w:r>
      <w:r w:rsidRPr="00765274">
        <w:rPr>
          <w:rFonts w:ascii="仿宋_GB2312" w:eastAsia="仿宋_GB2312" w:hint="eastAsia"/>
          <w:sz w:val="32"/>
          <w:szCs w:val="32"/>
        </w:rPr>
        <w:t>”</w:t>
      </w:r>
      <w:r w:rsidRPr="00765274">
        <w:rPr>
          <w:rFonts w:ascii="仿宋_GB2312" w:eastAsia="仿宋_GB2312" w:hAnsi="宋体" w:cs="宋体" w:hint="eastAsia"/>
          <w:sz w:val="32"/>
          <w:szCs w:val="32"/>
        </w:rPr>
        <w:t>好</w:t>
      </w:r>
      <w:r>
        <w:rPr>
          <w:rFonts w:ascii="仿宋_GB2312" w:eastAsia="仿宋_GB2312" w:hAnsi="宋体" w:cs="宋体" w:hint="eastAsia"/>
          <w:sz w:val="32"/>
          <w:szCs w:val="32"/>
        </w:rPr>
        <w:t>老师，</w:t>
      </w:r>
      <w:r w:rsidRPr="00765274">
        <w:rPr>
          <w:rFonts w:ascii="仿宋_GB2312" w:eastAsia="仿宋_GB2312" w:hAnsi="宋体" w:cs="宋体" w:hint="eastAsia"/>
          <w:sz w:val="32"/>
          <w:szCs w:val="32"/>
        </w:rPr>
        <w:t>当好学生</w:t>
      </w:r>
      <w:r w:rsidRPr="00765274">
        <w:rPr>
          <w:rFonts w:ascii="仿宋_GB2312" w:eastAsia="仿宋_GB2312" w:hint="eastAsia"/>
          <w:sz w:val="32"/>
          <w:szCs w:val="32"/>
        </w:rPr>
        <w:t>“</w:t>
      </w:r>
      <w:r w:rsidRPr="00765274">
        <w:rPr>
          <w:rFonts w:ascii="仿宋_GB2312" w:eastAsia="仿宋_GB2312" w:hAnsi="宋体" w:cs="宋体" w:hint="eastAsia"/>
          <w:sz w:val="32"/>
          <w:szCs w:val="32"/>
        </w:rPr>
        <w:t>四个引路人</w:t>
      </w:r>
      <w:r w:rsidRPr="00765274">
        <w:rPr>
          <w:rFonts w:ascii="仿宋_GB2312" w:eastAsia="仿宋_GB2312" w:hint="eastAsia"/>
          <w:sz w:val="32"/>
          <w:szCs w:val="32"/>
        </w:rPr>
        <w:t>”</w:t>
      </w:r>
      <w:r>
        <w:rPr>
          <w:rFonts w:ascii="仿宋_GB2312" w:eastAsia="仿宋_GB2312" w:hAnsi="宋体" w:cs="宋体" w:hint="eastAsia"/>
          <w:sz w:val="32"/>
          <w:szCs w:val="32"/>
        </w:rPr>
        <w:t>，</w:t>
      </w:r>
      <w:r w:rsidR="00DD6752">
        <w:rPr>
          <w:rFonts w:ascii="仿宋_GB2312" w:eastAsia="仿宋_GB2312" w:hAnsi="宋体" w:cs="宋体" w:hint="eastAsia"/>
          <w:sz w:val="32"/>
          <w:szCs w:val="32"/>
        </w:rPr>
        <w:t>努力做学生为学、</w:t>
      </w:r>
      <w:r w:rsidRPr="00765274">
        <w:rPr>
          <w:rFonts w:ascii="仿宋_GB2312" w:eastAsia="仿宋_GB2312" w:hAnsi="宋体" w:cs="宋体" w:hint="eastAsia"/>
          <w:sz w:val="32"/>
          <w:szCs w:val="32"/>
        </w:rPr>
        <w:t>为事、为人的示范。</w:t>
      </w:r>
    </w:p>
    <w:p w:rsidR="008A274E" w:rsidRPr="00765274" w:rsidRDefault="008A274E" w:rsidP="001D3C17">
      <w:pPr>
        <w:spacing w:line="560" w:lineRule="exact"/>
        <w:ind w:firstLineChars="200" w:firstLine="640"/>
        <w:rPr>
          <w:rFonts w:ascii="仿宋_GB2312" w:eastAsia="仿宋_GB2312"/>
          <w:sz w:val="32"/>
          <w:szCs w:val="32"/>
        </w:rPr>
      </w:pPr>
      <w:r w:rsidRPr="00765274">
        <w:rPr>
          <w:rFonts w:ascii="仿宋_GB2312" w:eastAsia="仿宋_GB2312" w:hint="eastAsia"/>
          <w:sz w:val="32"/>
          <w:szCs w:val="32"/>
        </w:rPr>
        <w:lastRenderedPageBreak/>
        <w:t>3.</w:t>
      </w:r>
      <w:r w:rsidRPr="00765274">
        <w:rPr>
          <w:rFonts w:ascii="仿宋_GB2312" w:eastAsia="仿宋_GB2312" w:hAnsi="宋体" w:cs="宋体" w:hint="eastAsia"/>
          <w:sz w:val="32"/>
          <w:szCs w:val="32"/>
        </w:rPr>
        <w:t>素质能力过硬，站位高、情怀深、思维新、视野广，在专业化职业化成长发展方面取得突出成果，开展学生日常思想政治教育和管理工作有特色、有亮点、有创新。</w:t>
      </w:r>
    </w:p>
    <w:p w:rsidR="008A274E" w:rsidRPr="00765274" w:rsidRDefault="008A274E" w:rsidP="001D3C17">
      <w:pPr>
        <w:spacing w:line="560" w:lineRule="exact"/>
        <w:ind w:firstLineChars="200" w:firstLine="640"/>
        <w:rPr>
          <w:rFonts w:ascii="仿宋_GB2312" w:eastAsia="仿宋_GB2312"/>
          <w:sz w:val="32"/>
          <w:szCs w:val="32"/>
        </w:rPr>
      </w:pPr>
      <w:r w:rsidRPr="00765274">
        <w:rPr>
          <w:rFonts w:ascii="仿宋_GB2312" w:eastAsia="仿宋_GB2312" w:hint="eastAsia"/>
          <w:sz w:val="32"/>
          <w:szCs w:val="32"/>
        </w:rPr>
        <w:t>4.</w:t>
      </w:r>
      <w:r w:rsidRPr="00765274">
        <w:rPr>
          <w:rFonts w:ascii="仿宋_GB2312" w:eastAsia="仿宋_GB2312" w:hAnsi="宋体" w:cs="宋体" w:hint="eastAsia"/>
          <w:sz w:val="32"/>
          <w:szCs w:val="32"/>
        </w:rPr>
        <w:t>育人实效突出，落实立德树人根本任务，能够切实加强对</w:t>
      </w:r>
      <w:r>
        <w:rPr>
          <w:rFonts w:ascii="仿宋_GB2312" w:eastAsia="仿宋_GB2312" w:hAnsi="宋体" w:cs="宋体" w:hint="eastAsia"/>
          <w:sz w:val="32"/>
          <w:szCs w:val="32"/>
        </w:rPr>
        <w:t>学生的政治领导、思想引导、</w:t>
      </w:r>
      <w:r w:rsidRPr="00765274">
        <w:rPr>
          <w:rFonts w:ascii="仿宋_GB2312" w:eastAsia="仿宋_GB2312" w:hAnsi="宋体" w:cs="宋体" w:hint="eastAsia"/>
          <w:sz w:val="32"/>
          <w:szCs w:val="32"/>
        </w:rPr>
        <w:t>情感疏导、学习辅导、行为教导、就业指导、网络育人，教育引导学生成为能够担负民族复兴大任的时代新人。</w:t>
      </w:r>
    </w:p>
    <w:p w:rsidR="008A274E" w:rsidRPr="00765274" w:rsidRDefault="008A274E" w:rsidP="001D3C17">
      <w:pPr>
        <w:spacing w:line="560" w:lineRule="exact"/>
        <w:ind w:firstLineChars="200" w:firstLine="640"/>
        <w:rPr>
          <w:rFonts w:ascii="仿宋_GB2312" w:eastAsia="仿宋_GB2312"/>
          <w:sz w:val="32"/>
          <w:szCs w:val="32"/>
        </w:rPr>
      </w:pPr>
      <w:r w:rsidRPr="00765274">
        <w:rPr>
          <w:rFonts w:ascii="仿宋_GB2312" w:eastAsia="仿宋_GB2312" w:hint="eastAsia"/>
          <w:sz w:val="32"/>
          <w:szCs w:val="32"/>
        </w:rPr>
        <w:t>5.</w:t>
      </w:r>
      <w:r w:rsidRPr="00765274">
        <w:rPr>
          <w:rFonts w:ascii="仿宋_GB2312" w:eastAsia="仿宋_GB2312" w:hAnsi="宋体" w:cs="宋体" w:hint="eastAsia"/>
          <w:sz w:val="32"/>
          <w:szCs w:val="32"/>
        </w:rPr>
        <w:t>敢于担当作为，在迎接学习宣传党的二十大、新冠肺炎疫</w:t>
      </w:r>
      <w:r w:rsidRPr="00765274">
        <w:rPr>
          <w:rFonts w:ascii="仿宋_GB2312" w:eastAsia="仿宋_GB2312" w:hint="eastAsia"/>
          <w:sz w:val="32"/>
          <w:szCs w:val="32"/>
        </w:rPr>
        <w:t xml:space="preserve"> </w:t>
      </w:r>
      <w:r w:rsidR="001B4634">
        <w:rPr>
          <w:rFonts w:ascii="仿宋_GB2312" w:eastAsia="仿宋_GB2312" w:hAnsi="宋体" w:cs="宋体" w:hint="eastAsia"/>
          <w:sz w:val="32"/>
          <w:szCs w:val="32"/>
        </w:rPr>
        <w:t>情防控、</w:t>
      </w:r>
      <w:r w:rsidRPr="00765274">
        <w:rPr>
          <w:rFonts w:ascii="仿宋_GB2312" w:eastAsia="仿宋_GB2312" w:hint="eastAsia"/>
          <w:sz w:val="32"/>
          <w:szCs w:val="32"/>
        </w:rPr>
        <w:t>“</w:t>
      </w:r>
      <w:r w:rsidRPr="00765274">
        <w:rPr>
          <w:rFonts w:ascii="仿宋_GB2312" w:eastAsia="仿宋_GB2312" w:hAnsi="宋体" w:cs="宋体" w:hint="eastAsia"/>
          <w:sz w:val="32"/>
          <w:szCs w:val="32"/>
        </w:rPr>
        <w:t>四史</w:t>
      </w:r>
      <w:r w:rsidRPr="00765274">
        <w:rPr>
          <w:rFonts w:ascii="仿宋_GB2312" w:eastAsia="仿宋_GB2312" w:hint="eastAsia"/>
          <w:sz w:val="32"/>
          <w:szCs w:val="32"/>
        </w:rPr>
        <w:t>”</w:t>
      </w:r>
      <w:r w:rsidRPr="00765274">
        <w:rPr>
          <w:rFonts w:ascii="仿宋_GB2312" w:eastAsia="仿宋_GB2312" w:hAnsi="宋体" w:cs="宋体" w:hint="eastAsia"/>
          <w:sz w:val="32"/>
          <w:szCs w:val="32"/>
        </w:rPr>
        <w:t>学习教育、服务乡村振兴、助力毕业生就业创业、学生心理健康等重大工作推进中，主动作为、甘于奉献，发挥重要作用，作出突出贡献。</w:t>
      </w:r>
    </w:p>
    <w:p w:rsidR="008A274E" w:rsidRPr="00765274" w:rsidRDefault="008A274E" w:rsidP="001D3C17">
      <w:pPr>
        <w:spacing w:line="560" w:lineRule="exact"/>
        <w:ind w:firstLineChars="200" w:firstLine="640"/>
        <w:rPr>
          <w:rFonts w:ascii="仿宋_GB2312" w:eastAsia="仿宋_GB2312"/>
          <w:sz w:val="32"/>
          <w:szCs w:val="32"/>
        </w:rPr>
      </w:pPr>
      <w:r w:rsidRPr="00765274">
        <w:rPr>
          <w:rFonts w:ascii="仿宋_GB2312" w:eastAsia="仿宋_GB2312" w:hint="eastAsia"/>
          <w:sz w:val="32"/>
          <w:szCs w:val="32"/>
        </w:rPr>
        <w:t>6.</w:t>
      </w:r>
      <w:r w:rsidRPr="00765274">
        <w:rPr>
          <w:rFonts w:ascii="仿宋_GB2312" w:eastAsia="仿宋_GB2312" w:hAnsi="宋体" w:cs="宋体" w:hint="eastAsia"/>
          <w:sz w:val="32"/>
          <w:szCs w:val="32"/>
        </w:rPr>
        <w:t>参与推选时须连续从事辅导员工作满</w:t>
      </w:r>
      <w:r>
        <w:rPr>
          <w:rFonts w:ascii="仿宋_GB2312" w:eastAsia="仿宋_GB2312" w:hint="eastAsia"/>
          <w:sz w:val="32"/>
          <w:szCs w:val="32"/>
        </w:rPr>
        <w:t>3</w:t>
      </w:r>
      <w:r w:rsidRPr="00765274">
        <w:rPr>
          <w:rFonts w:ascii="仿宋_GB2312" w:eastAsia="仿宋_GB2312" w:hAnsi="宋体" w:cs="宋体" w:hint="eastAsia"/>
          <w:sz w:val="32"/>
          <w:szCs w:val="32"/>
        </w:rPr>
        <w:t>年，事迹主要集中在近三年</w:t>
      </w:r>
      <w:r>
        <w:rPr>
          <w:rFonts w:ascii="仿宋_GB2312" w:eastAsia="仿宋_GB2312" w:hint="eastAsia"/>
          <w:sz w:val="32"/>
          <w:szCs w:val="32"/>
        </w:rPr>
        <w:t>(2019</w:t>
      </w:r>
      <w:r w:rsidRPr="00765274">
        <w:rPr>
          <w:rFonts w:ascii="仿宋_GB2312" w:eastAsia="仿宋_GB2312" w:hAnsi="宋体" w:cs="宋体" w:hint="eastAsia"/>
          <w:sz w:val="32"/>
          <w:szCs w:val="32"/>
        </w:rPr>
        <w:t>年</w:t>
      </w:r>
      <w:r>
        <w:rPr>
          <w:rFonts w:ascii="仿宋_GB2312" w:eastAsia="仿宋_GB2312" w:hint="eastAsia"/>
          <w:sz w:val="32"/>
          <w:szCs w:val="32"/>
        </w:rPr>
        <w:t>8</w:t>
      </w:r>
      <w:r w:rsidRPr="00765274">
        <w:rPr>
          <w:rFonts w:ascii="仿宋_GB2312" w:eastAsia="仿宋_GB2312" w:hAnsi="宋体" w:cs="宋体" w:hint="eastAsia"/>
          <w:sz w:val="32"/>
          <w:szCs w:val="32"/>
        </w:rPr>
        <w:t>月起</w:t>
      </w:r>
      <w:r>
        <w:rPr>
          <w:rFonts w:ascii="仿宋_GB2312" w:eastAsia="仿宋_GB2312" w:hint="eastAsia"/>
          <w:sz w:val="32"/>
          <w:szCs w:val="32"/>
        </w:rPr>
        <w:t>)，2021</w:t>
      </w:r>
      <w:r w:rsidRPr="00765274">
        <w:rPr>
          <w:rFonts w:ascii="仿宋_GB2312" w:eastAsia="仿宋_GB2312" w:hAnsi="宋体" w:cs="宋体" w:hint="eastAsia"/>
          <w:sz w:val="32"/>
          <w:szCs w:val="32"/>
        </w:rPr>
        <w:t>年以来应有突出表现。</w:t>
      </w:r>
    </w:p>
    <w:p w:rsidR="0051120F" w:rsidRDefault="008A274E" w:rsidP="001D3C17">
      <w:pPr>
        <w:spacing w:line="560" w:lineRule="exact"/>
        <w:ind w:firstLineChars="200" w:firstLine="640"/>
        <w:rPr>
          <w:rFonts w:ascii="黑体" w:eastAsia="黑体" w:hAnsi="黑体"/>
          <w:sz w:val="32"/>
          <w:szCs w:val="32"/>
        </w:rPr>
      </w:pPr>
      <w:r w:rsidRPr="000278CA">
        <w:rPr>
          <w:rFonts w:ascii="黑体" w:eastAsia="黑体" w:hAnsi="黑体" w:cs="微软雅黑" w:hint="eastAsia"/>
          <w:sz w:val="32"/>
          <w:szCs w:val="32"/>
        </w:rPr>
        <w:t>三、申报要求</w:t>
      </w:r>
      <w:r w:rsidRPr="000278CA">
        <w:rPr>
          <w:rFonts w:ascii="黑体" w:eastAsia="黑体" w:hAnsi="黑体" w:hint="eastAsia"/>
          <w:sz w:val="32"/>
          <w:szCs w:val="32"/>
        </w:rPr>
        <w:t xml:space="preserve"> </w:t>
      </w:r>
    </w:p>
    <w:p w:rsidR="008A274E" w:rsidRPr="000278CA" w:rsidRDefault="0051120F" w:rsidP="001D3C17">
      <w:pPr>
        <w:spacing w:line="560" w:lineRule="exact"/>
        <w:ind w:firstLineChars="200" w:firstLine="640"/>
        <w:rPr>
          <w:rFonts w:ascii="黑体" w:eastAsia="黑体" w:hAnsi="黑体"/>
          <w:sz w:val="32"/>
          <w:szCs w:val="32"/>
        </w:rPr>
      </w:pPr>
      <w:r w:rsidRPr="0051120F">
        <w:rPr>
          <w:rFonts w:ascii="仿宋_GB2312" w:eastAsia="仿宋_GB2312" w:hAnsi="黑体" w:hint="eastAsia"/>
          <w:sz w:val="32"/>
          <w:szCs w:val="32"/>
        </w:rPr>
        <w:t>推荐人选须提交报名表、个人事迹材料、所带全部学生联系方式、学校推荐参评公示件及公示结果说明，如有本人及所带 班级、学生获得荣誉奖励情况，请一并报送复印件或扫描件。个人事迹应包括个人简历、工作思路、育人实效、经验总结等方面内容，字数控制在3000字以内，标题要凝练概括推荐人选事迹。需提供电子版的证件照 (1寸2.5*3.5cm413*295像素)和生活照各1张(像素不小于1024*768)，格式为JPG。相关电子版材料请提供word文档，格式为DOC或者DOCX，不要在文档中插入图片。无需报送光盘、视频等其他材料。</w:t>
      </w:r>
      <w:bookmarkStart w:id="0" w:name="_GoBack"/>
      <w:bookmarkEnd w:id="0"/>
      <w:r w:rsidR="008A274E" w:rsidRPr="000278CA">
        <w:rPr>
          <w:rFonts w:ascii="黑体" w:eastAsia="黑体" w:hAnsi="黑体" w:hint="eastAsia"/>
          <w:sz w:val="32"/>
          <w:szCs w:val="32"/>
        </w:rPr>
        <w:t xml:space="preserve">                                      </w:t>
      </w:r>
    </w:p>
    <w:sectPr w:rsidR="008A274E" w:rsidRPr="000278CA" w:rsidSect="000B1F73">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BBB" w:rsidRDefault="00412BBB" w:rsidP="008A274E">
      <w:r>
        <w:separator/>
      </w:r>
    </w:p>
  </w:endnote>
  <w:endnote w:type="continuationSeparator" w:id="0">
    <w:p w:rsidR="00412BBB" w:rsidRDefault="00412BBB" w:rsidP="008A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BBB" w:rsidRDefault="00412BBB" w:rsidP="008A274E">
      <w:r>
        <w:separator/>
      </w:r>
    </w:p>
  </w:footnote>
  <w:footnote w:type="continuationSeparator" w:id="0">
    <w:p w:rsidR="00412BBB" w:rsidRDefault="00412BBB" w:rsidP="008A2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B6"/>
    <w:rsid w:val="00021515"/>
    <w:rsid w:val="000B1F73"/>
    <w:rsid w:val="001B4634"/>
    <w:rsid w:val="001D3C17"/>
    <w:rsid w:val="00356060"/>
    <w:rsid w:val="0040381A"/>
    <w:rsid w:val="00412BBB"/>
    <w:rsid w:val="0042216A"/>
    <w:rsid w:val="004542ED"/>
    <w:rsid w:val="0051120F"/>
    <w:rsid w:val="005726F1"/>
    <w:rsid w:val="007B4EA1"/>
    <w:rsid w:val="00854DB6"/>
    <w:rsid w:val="00876C45"/>
    <w:rsid w:val="008A274E"/>
    <w:rsid w:val="0094623F"/>
    <w:rsid w:val="009D6968"/>
    <w:rsid w:val="00B01B9C"/>
    <w:rsid w:val="00BA2672"/>
    <w:rsid w:val="00C27C57"/>
    <w:rsid w:val="00DD30CB"/>
    <w:rsid w:val="00DD6752"/>
    <w:rsid w:val="00FA0D3E"/>
    <w:rsid w:val="00FE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0415CA-E54D-4B83-BD2F-CB27D176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74E"/>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74E"/>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Char">
    <w:name w:val="页眉 Char"/>
    <w:basedOn w:val="a0"/>
    <w:link w:val="a3"/>
    <w:uiPriority w:val="99"/>
    <w:rsid w:val="008A274E"/>
    <w:rPr>
      <w:sz w:val="18"/>
      <w:szCs w:val="18"/>
    </w:rPr>
  </w:style>
  <w:style w:type="paragraph" w:styleId="a4">
    <w:name w:val="footer"/>
    <w:basedOn w:val="a"/>
    <w:link w:val="Char0"/>
    <w:uiPriority w:val="99"/>
    <w:unhideWhenUsed/>
    <w:rsid w:val="008A274E"/>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rPr>
  </w:style>
  <w:style w:type="character" w:customStyle="1" w:styleId="Char0">
    <w:name w:val="页脚 Char"/>
    <w:basedOn w:val="a0"/>
    <w:link w:val="a4"/>
    <w:uiPriority w:val="99"/>
    <w:rsid w:val="008A27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cp:revision>
  <dcterms:created xsi:type="dcterms:W3CDTF">2022-09-13T02:52:00Z</dcterms:created>
  <dcterms:modified xsi:type="dcterms:W3CDTF">2022-09-13T03:43:00Z</dcterms:modified>
</cp:coreProperties>
</file>