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</w:rPr>
        <w:t>附件：</w:t>
      </w:r>
    </w:p>
    <w:p>
      <w:pPr>
        <w:spacing w:line="360" w:lineRule="auto"/>
        <w:ind w:firstLine="590" w:firstLineChars="196"/>
        <w:jc w:val="center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汇报PPT主要内容</w:t>
      </w:r>
    </w:p>
    <w:p>
      <w:pPr>
        <w:spacing w:line="360" w:lineRule="auto"/>
        <w:ind w:firstLine="472" w:firstLineChars="196"/>
        <w:rPr>
          <w:rFonts w:ascii="仿宋" w:hAnsi="仿宋" w:eastAsia="仿宋" w:cs="仿宋"/>
          <w:b/>
          <w:sz w:val="24"/>
        </w:rPr>
      </w:pPr>
    </w:p>
    <w:p>
      <w:pPr>
        <w:spacing w:line="360" w:lineRule="auto"/>
        <w:ind w:firstLine="472" w:firstLineChars="196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一、拟增设专业的必要性和可行性分析</w:t>
      </w:r>
    </w:p>
    <w:p>
      <w:pPr>
        <w:spacing w:line="360" w:lineRule="auto"/>
        <w:ind w:firstLine="470" w:firstLineChars="196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包括与教育部、教育厅文件要求及学校发展定位的契合度，本学院现设专业情况，现有学科专业对新增专业支撑情况，拟增设专业筹建情况等。</w:t>
      </w:r>
    </w:p>
    <w:p>
      <w:pPr>
        <w:spacing w:line="360" w:lineRule="auto"/>
        <w:ind w:firstLine="472" w:firstLineChars="196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二、人才需求分析</w:t>
      </w:r>
    </w:p>
    <w:p>
      <w:pPr>
        <w:spacing w:line="360" w:lineRule="auto"/>
        <w:ind w:firstLine="472" w:firstLineChars="196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三、专业培养方案</w:t>
      </w:r>
    </w:p>
    <w:p>
      <w:pPr>
        <w:spacing w:line="360" w:lineRule="auto"/>
        <w:ind w:firstLine="470" w:firstLineChars="196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1.培养目标</w:t>
      </w:r>
    </w:p>
    <w:p>
      <w:pPr>
        <w:spacing w:line="360" w:lineRule="auto"/>
        <w:ind w:firstLine="470" w:firstLineChars="196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2.核心课程</w:t>
      </w:r>
    </w:p>
    <w:p>
      <w:pPr>
        <w:spacing w:line="360" w:lineRule="auto"/>
        <w:ind w:firstLine="470" w:firstLineChars="196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3.主要实践性教学环节</w:t>
      </w:r>
    </w:p>
    <w:p>
      <w:pPr>
        <w:spacing w:line="360" w:lineRule="auto"/>
        <w:ind w:firstLine="472" w:firstLineChars="196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四、专业开设基本条件</w:t>
      </w:r>
    </w:p>
    <w:p>
      <w:pPr>
        <w:spacing w:line="360" w:lineRule="auto"/>
        <w:ind w:firstLine="470" w:firstLineChars="196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1.教师队伍：专业教师队伍现状、现有师资对教学质量国家标准规定的核心课程</w:t>
      </w:r>
      <w:r>
        <w:rPr>
          <w:rFonts w:hint="eastAsia" w:ascii="仿宋" w:hAnsi="仿宋" w:eastAsia="仿宋" w:cs="仿宋"/>
          <w:sz w:val="24"/>
          <w:lang w:eastAsia="zh-CN"/>
        </w:rPr>
        <w:t>支撑度</w:t>
      </w:r>
      <w:r>
        <w:rPr>
          <w:rFonts w:hint="eastAsia" w:ascii="仿宋" w:hAnsi="仿宋" w:eastAsia="仿宋" w:cs="仿宋"/>
          <w:sz w:val="24"/>
        </w:rPr>
        <w:t>等；</w:t>
      </w:r>
    </w:p>
    <w:p>
      <w:pPr>
        <w:spacing w:line="360" w:lineRule="auto"/>
        <w:ind w:firstLine="470" w:firstLineChars="196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2.实践条件：实验室及仪器设备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实习</w:t>
      </w:r>
      <w:r>
        <w:rPr>
          <w:rFonts w:hint="eastAsia" w:ascii="仿宋" w:hAnsi="仿宋" w:eastAsia="仿宋" w:cs="仿宋"/>
          <w:sz w:val="24"/>
          <w:lang w:eastAsia="zh-CN"/>
        </w:rPr>
        <w:t>实训</w:t>
      </w:r>
      <w:r>
        <w:rPr>
          <w:rFonts w:hint="eastAsia" w:ascii="仿宋" w:hAnsi="仿宋" w:eastAsia="仿宋" w:cs="仿宋"/>
          <w:sz w:val="24"/>
        </w:rPr>
        <w:t>场所等条件现状；</w:t>
      </w:r>
    </w:p>
    <w:p>
      <w:pPr>
        <w:spacing w:line="360" w:lineRule="auto"/>
        <w:ind w:firstLine="470" w:firstLineChars="196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3.经费保障。</w:t>
      </w:r>
    </w:p>
    <w:p>
      <w:pPr>
        <w:spacing w:line="360" w:lineRule="auto"/>
        <w:ind w:firstLine="472" w:firstLineChars="196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五、拟新增专业建设规划</w:t>
      </w:r>
    </w:p>
    <w:p>
      <w:pPr>
        <w:spacing w:line="360" w:lineRule="auto"/>
        <w:ind w:firstLine="472" w:firstLineChars="196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sz w:val="24"/>
        </w:rPr>
        <w:t>六、其他</w:t>
      </w:r>
    </w:p>
    <w:p>
      <w:pPr>
        <w:rPr>
          <w:rFonts w:ascii="仿宋" w:hAnsi="仿宋" w:eastAsia="仿宋" w:cs="仿宋"/>
        </w:rPr>
      </w:pPr>
    </w:p>
    <w:p>
      <w:pPr>
        <w:ind w:firstLine="420"/>
        <w:rPr>
          <w:rFonts w:ascii="仿宋" w:hAnsi="仿宋" w:eastAsia="仿宋" w:cs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6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2021-07-27T07:44:15Z</dcterms:created>
  <dc:creator>Administrator</dc:creator>
  <cp:lastModifiedBy>神经蛙</cp:lastModifiedBy>
  <dcterms:modified xsi:type="dcterms:W3CDTF">2021-07-27T07:44:36Z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DD280CDD531A419383CD2AB1A8DC4ABA</vt:lpwstr>
  </property>
</Properties>
</file>