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81F8" w14:textId="77777777" w:rsidR="00050B46" w:rsidRDefault="00227A1C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附件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7                     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ab/>
      </w:r>
    </w:p>
    <w:p w14:paraId="5653B699" w14:textId="77777777" w:rsidR="00050B46" w:rsidRDefault="00227A1C">
      <w:pPr>
        <w:snapToGrid w:val="0"/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硕士研究生国家奖学金候选人评选材料汇总表</w:t>
      </w:r>
    </w:p>
    <w:p w14:paraId="6490EB90" w14:textId="77777777" w:rsidR="00050B46" w:rsidRDefault="00227A1C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  <w:u w:val="single"/>
        </w:rPr>
        <w:t>学院：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物理学院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（加盖公章）</w:t>
      </w:r>
    </w:p>
    <w:tbl>
      <w:tblPr>
        <w:tblStyle w:val="a7"/>
        <w:tblW w:w="137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763"/>
        <w:gridCol w:w="857"/>
        <w:gridCol w:w="1080"/>
        <w:gridCol w:w="900"/>
        <w:gridCol w:w="7652"/>
        <w:gridCol w:w="709"/>
        <w:gridCol w:w="1134"/>
      </w:tblGrid>
      <w:tr w:rsidR="00050B46" w14:paraId="34686349" w14:textId="77777777" w:rsidTr="00894B21">
        <w:trPr>
          <w:trHeight w:val="87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E74E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55B4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C756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0C21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51851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2BC75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科研条件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B708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A8A4" w14:textId="77777777" w:rsidR="00050B46" w:rsidRPr="00894B21" w:rsidRDefault="00227A1C">
            <w:pPr>
              <w:snapToGrid w:val="0"/>
              <w:spacing w:line="24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综合测评名次（名次</w:t>
            </w: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/</w:t>
            </w: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总人数）（</w:t>
            </w: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%</w:t>
            </w:r>
            <w:r w:rsidRPr="00894B21">
              <w:rPr>
                <w:rFonts w:ascii="宋体" w:eastAsia="宋体" w:hAnsi="宋体"/>
                <w:color w:val="000000"/>
                <w:kern w:val="0"/>
                <w:szCs w:val="21"/>
              </w:rPr>
              <w:t>）</w:t>
            </w:r>
          </w:p>
        </w:tc>
      </w:tr>
      <w:tr w:rsidR="00050B46" w14:paraId="28EDE13D" w14:textId="77777777" w:rsidTr="00894B21">
        <w:trPr>
          <w:trHeight w:val="13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5BAD8" w14:textId="77777777" w:rsidR="00050B46" w:rsidRPr="00894B21" w:rsidRDefault="00050B46">
            <w:pPr>
              <w:numPr>
                <w:ilvl w:val="0"/>
                <w:numId w:val="1"/>
              </w:numPr>
              <w:snapToGrid w:val="0"/>
              <w:spacing w:line="240" w:lineRule="atLeast"/>
              <w:ind w:left="78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DA359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魏东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4D9F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1902183026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EA0C2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凝聚态物理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FDB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戴宪起</w:t>
            </w:r>
            <w:proofErr w:type="gramEnd"/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CA52" w14:textId="77777777" w:rsidR="00050B46" w:rsidRPr="00894B21" w:rsidRDefault="00227A1C">
            <w:pPr>
              <w:numPr>
                <w:ilvl w:val="0"/>
                <w:numId w:val="2"/>
              </w:numPr>
              <w:snapToGrid w:val="0"/>
              <w:spacing w:line="240" w:lineRule="atLeast"/>
              <w:ind w:left="336" w:hangingChars="160" w:hanging="336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hyperlink r:id="rId9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Effects of electric field on Schottky barrier in graphene and hexagonal boron phosphide heterostructures</w:t>
              </w:r>
            </w:hyperlink>
            <w:hyperlink r:id="rId10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；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《</w:t>
            </w:r>
            <w:hyperlink r:id="rId11">
              <w:r w:rsidRPr="00894B21">
                <w:rPr>
                  <w:rFonts w:asciiTheme="majorEastAsia" w:eastAsiaTheme="majorEastAsia" w:hAnsiTheme="majorEastAsia" w:cstheme="majorEastAsia" w:hint="eastAsia"/>
                  <w:color w:val="505050"/>
                  <w:szCs w:val="21"/>
                  <w:u w:val="single"/>
                </w:rPr>
                <w:t>Physica E: Low-dimensional Systems and Nanostructures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》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 xml:space="preserve"> vol.135.(2022),114973. SCI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物理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二区；影响因子：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3.049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；第一作者</w:t>
            </w:r>
          </w:p>
          <w:p w14:paraId="466C5CCB" w14:textId="77777777" w:rsidR="00050B46" w:rsidRPr="00894B21" w:rsidRDefault="00227A1C">
            <w:pPr>
              <w:numPr>
                <w:ilvl w:val="0"/>
                <w:numId w:val="2"/>
              </w:numPr>
              <w:snapToGrid w:val="0"/>
              <w:spacing w:line="240" w:lineRule="atLeast"/>
              <w:ind w:left="336" w:hangingChars="160" w:hanging="336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hyperlink r:id="rId12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Electronic and optical properties of 3N-doped graphdiyne/MoS2 heterostructures tuned by biaxial strain and external electric field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；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《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Chinese Physics B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》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vol.30.(2021). SCI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物理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三区；影响因子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：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1.338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；第一作者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A9A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89.6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8E6DF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2/17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12%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）</w:t>
            </w:r>
          </w:p>
        </w:tc>
      </w:tr>
      <w:tr w:rsidR="00050B46" w14:paraId="07C5748D" w14:textId="77777777" w:rsidTr="00894B21">
        <w:trPr>
          <w:trHeight w:val="13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6AE09" w14:textId="77777777" w:rsidR="00050B46" w:rsidRPr="00894B21" w:rsidRDefault="00050B46">
            <w:pPr>
              <w:numPr>
                <w:ilvl w:val="0"/>
                <w:numId w:val="1"/>
              </w:numPr>
              <w:snapToGrid w:val="0"/>
              <w:spacing w:line="240" w:lineRule="atLeast"/>
              <w:ind w:left="78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F770B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邓群睿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6D0C9" w14:textId="77777777" w:rsidR="00050B46" w:rsidRPr="00894B21" w:rsidRDefault="00227A1C">
            <w:pPr>
              <w:snapToGrid w:val="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1902183040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4AF8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凝聚态物理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6EDC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闫勇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FDD56" w14:textId="77777777" w:rsidR="00050B46" w:rsidRPr="00894B21" w:rsidRDefault="00227A1C">
            <w:pPr>
              <w:snapToGrid w:val="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hyperlink r:id="rId13">
              <w:r w:rsidRPr="00894B21">
                <w:rPr>
                  <w:rFonts w:asciiTheme="majorEastAsia" w:eastAsiaTheme="majorEastAsia" w:hAnsiTheme="majorEastAsia" w:cstheme="majorEastAsia" w:hint="eastAsia"/>
                  <w:color w:val="800080"/>
                  <w:szCs w:val="21"/>
                  <w:u w:val="single"/>
                </w:rPr>
                <w:t>In-plane Ferroelectricity in Few-Layered GeS and its van der Waals  Ferroelectric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800080"/>
                  <w:szCs w:val="21"/>
                  <w:u w:val="single"/>
                </w:rPr>
                <w:t xml:space="preserve"> 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800080"/>
                  <w:szCs w:val="21"/>
                  <w:u w:val="single"/>
                </w:rPr>
                <w:t xml:space="preserve"> Diodes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, 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《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Nanoscale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》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第一作者（除导师外），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ESI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物理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一区，影响因子：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B3044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77CA4" w14:textId="77777777" w:rsidR="00050B46" w:rsidRPr="00894B21" w:rsidRDefault="00227A1C">
            <w:pPr>
              <w:snapToGrid w:val="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1/17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％）</w:t>
            </w:r>
          </w:p>
        </w:tc>
      </w:tr>
      <w:tr w:rsidR="00050B46" w14:paraId="39AF1AE4" w14:textId="77777777" w:rsidTr="00894B21">
        <w:trPr>
          <w:trHeight w:val="13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F7F3" w14:textId="77777777" w:rsidR="00050B46" w:rsidRPr="00894B21" w:rsidRDefault="00050B46">
            <w:pPr>
              <w:numPr>
                <w:ilvl w:val="0"/>
                <w:numId w:val="1"/>
              </w:numPr>
              <w:snapToGrid w:val="0"/>
              <w:spacing w:line="240" w:lineRule="atLeast"/>
              <w:ind w:left="78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8FDFE" w14:textId="77777777" w:rsidR="00050B46" w:rsidRPr="00894B21" w:rsidRDefault="00227A1C">
            <w:pPr>
              <w:snapToGrid w:val="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郎岚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D584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1902183028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CD12" w14:textId="77777777" w:rsidR="00050B46" w:rsidRPr="00894B21" w:rsidRDefault="00227A1C">
            <w:pPr>
              <w:snapToGrid w:val="0"/>
              <w:spacing w:line="240" w:lineRule="atLeast"/>
              <w:ind w:firstLineChars="50" w:firstLine="105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粒子物理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F42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杨悦玲</w:t>
            </w:r>
            <w:proofErr w:type="gramEnd"/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09A7" w14:textId="77777777" w:rsidR="00050B46" w:rsidRPr="00894B21" w:rsidRDefault="00227A1C">
            <w:pPr>
              <w:numPr>
                <w:ilvl w:val="0"/>
                <w:numId w:val="3"/>
              </w:numPr>
              <w:snapToGrid w:val="0"/>
              <w:ind w:left="336" w:hangingChars="160" w:hanging="336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hyperlink r:id="rId14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Reinvestigating the B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→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 xml:space="preserve"> PP decays by including the contributions from 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ϕ</w:t>
              </w:r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B2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hyperlink r:id="rId15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《</w:t>
              </w:r>
            </w:hyperlink>
            <w:hyperlink r:id="rId16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Physical Review D</w:t>
              </w:r>
            </w:hyperlink>
            <w:hyperlink r:id="rId17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》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505050"/>
                <w:szCs w:val="21"/>
              </w:rPr>
              <w:t>,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  <w:shd w:val="clear" w:color="auto" w:fill="FFFFFF"/>
              </w:rPr>
              <w:t>103 (2021) 5, 056006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, SCI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物理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二区，影响因子：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4.532;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第一作者（除导师外）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0402F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87.9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B0FEE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1/9(1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%)</w:t>
            </w:r>
          </w:p>
        </w:tc>
      </w:tr>
      <w:tr w:rsidR="00050B46" w14:paraId="7C664198" w14:textId="77777777" w:rsidTr="00894B21">
        <w:trPr>
          <w:trHeight w:val="13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7795E" w14:textId="77777777" w:rsidR="00050B46" w:rsidRPr="00894B21" w:rsidRDefault="00050B46">
            <w:pPr>
              <w:numPr>
                <w:ilvl w:val="0"/>
                <w:numId w:val="1"/>
              </w:numPr>
              <w:snapToGrid w:val="0"/>
              <w:spacing w:line="240" w:lineRule="atLeast"/>
              <w:ind w:left="78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CB23" w14:textId="77777777" w:rsidR="00050B46" w:rsidRPr="00894B21" w:rsidRDefault="00227A1C">
            <w:pPr>
              <w:snapToGrid w:val="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丁欢</w:t>
            </w:r>
            <w:proofErr w:type="gram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DC34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1902183002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6C51" w14:textId="77777777" w:rsidR="00050B46" w:rsidRPr="00894B21" w:rsidRDefault="00227A1C">
            <w:pPr>
              <w:snapToGrid w:val="0"/>
              <w:spacing w:line="240" w:lineRule="atLeast"/>
              <w:ind w:firstLineChars="50" w:firstLine="105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课程与教学论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267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侯新杰</w:t>
            </w:r>
            <w:proofErr w:type="gramEnd"/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C37D6" w14:textId="77777777" w:rsidR="00050B46" w:rsidRPr="00894B21" w:rsidRDefault="00227A1C">
            <w:pPr>
              <w:snapToGrid w:val="0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hyperlink r:id="rId18">
              <w:r w:rsidRPr="00894B21">
                <w:rPr>
                  <w:rFonts w:asciiTheme="majorEastAsia" w:eastAsiaTheme="majorEastAsia" w:hAnsiTheme="majorEastAsia" w:cstheme="majorEastAsia" w:hint="eastAsia"/>
                  <w:color w:val="0000FF"/>
                  <w:szCs w:val="21"/>
                  <w:u w:val="single"/>
                </w:rPr>
                <w:t>技术素养视角下中英高中物理教材的分析与比较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0000FF"/>
                <w:szCs w:val="21"/>
                <w:u w:val="single"/>
              </w:rPr>
              <w:t>;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FF"/>
                <w:szCs w:val="21"/>
                <w:u w:val="single"/>
              </w:rPr>
              <w:t>《物理教师》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333333"/>
                <w:szCs w:val="21"/>
                <w:shd w:val="clear" w:color="auto" w:fill="FFFFFF"/>
              </w:rPr>
              <w:t>,2021,42(08):70-74;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333333"/>
                <w:szCs w:val="21"/>
                <w:shd w:val="clear" w:color="auto" w:fill="FFFFFF"/>
              </w:rPr>
              <w:t>北大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333333"/>
                <w:szCs w:val="21"/>
                <w:shd w:val="clear" w:color="auto" w:fill="FFFFFF"/>
              </w:rPr>
              <w:t>中文核心；第一作者（除导师外）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6E4B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0D708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1/2(50%)</w:t>
            </w:r>
          </w:p>
        </w:tc>
      </w:tr>
      <w:tr w:rsidR="00050B46" w14:paraId="00CF64F1" w14:textId="77777777" w:rsidTr="00894B21">
        <w:trPr>
          <w:trHeight w:val="13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F4F70" w14:textId="77777777" w:rsidR="00050B46" w:rsidRPr="00894B21" w:rsidRDefault="00050B46">
            <w:pPr>
              <w:numPr>
                <w:ilvl w:val="0"/>
                <w:numId w:val="1"/>
              </w:numPr>
              <w:snapToGrid w:val="0"/>
              <w:spacing w:line="240" w:lineRule="atLeast"/>
              <w:ind w:left="780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7931" w14:textId="77777777" w:rsidR="00050B46" w:rsidRPr="00894B21" w:rsidRDefault="00227A1C">
            <w:pPr>
              <w:snapToGrid w:val="0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陈璐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（替补）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1303B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1902183029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22C5" w14:textId="77777777" w:rsidR="00050B46" w:rsidRPr="00894B21" w:rsidRDefault="00227A1C">
            <w:pPr>
              <w:snapToGrid w:val="0"/>
              <w:spacing w:line="240" w:lineRule="atLeast"/>
              <w:ind w:firstLineChars="50" w:firstLine="105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凝聚态物理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6C985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杨宗献</w:t>
            </w:r>
          </w:p>
        </w:tc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A0A7" w14:textId="77777777" w:rsidR="00050B46" w:rsidRPr="00894B21" w:rsidRDefault="00227A1C">
            <w:pPr>
              <w:numPr>
                <w:ilvl w:val="0"/>
                <w:numId w:val="4"/>
              </w:numPr>
              <w:snapToGrid w:val="0"/>
              <w:ind w:left="336" w:hangingChars="160" w:hanging="336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hyperlink r:id="rId19">
              <w:r w:rsidRPr="00894B21">
                <w:rPr>
                  <w:rFonts w:asciiTheme="majorEastAsia" w:eastAsiaTheme="majorEastAsia" w:hAnsiTheme="majorEastAsia" w:cstheme="majorEastAsia" w:hint="eastAsia"/>
                  <w:color w:val="1E6FFF"/>
                  <w:szCs w:val="21"/>
                  <w:u w:val="single"/>
                </w:rPr>
                <w:t>Modulating oxygen electronic orbital occupancy of Cr-based MXenes via transition metal adsorbing for optimal HER activity</w:t>
              </w:r>
            </w:hyperlink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,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《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International Journal of 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Hydrogen Energy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》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2021,46(50):25457-25467.SCI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工程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二区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;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影响因子：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4.417;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第一作者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(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除导师外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D607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88.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7639" w14:textId="77777777" w:rsidR="00050B46" w:rsidRPr="00894B21" w:rsidRDefault="00227A1C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4/17(23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.5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％</w:t>
            </w:r>
            <w:r w:rsidRPr="00894B2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)</w:t>
            </w:r>
          </w:p>
        </w:tc>
      </w:tr>
    </w:tbl>
    <w:p w14:paraId="2F602B52" w14:textId="77777777" w:rsidR="00050B46" w:rsidRDefault="00227A1C">
      <w:pPr>
        <w:snapToGrid w:val="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注：</w:t>
      </w:r>
      <w:r>
        <w:rPr>
          <w:rFonts w:ascii="Times New Roman" w:eastAsia="Times New Roman" w:hAnsi="Times New Roman"/>
          <w:color w:val="FF0000"/>
          <w:sz w:val="28"/>
          <w:szCs w:val="28"/>
        </w:rPr>
        <w:t>SCI</w:t>
      </w:r>
      <w:r>
        <w:rPr>
          <w:rFonts w:ascii="宋体" w:eastAsia="宋体" w:hAnsi="宋体"/>
          <w:color w:val="FF0000"/>
          <w:sz w:val="28"/>
          <w:szCs w:val="28"/>
        </w:rPr>
        <w:t>类文章一定要表明区和影响因子</w:t>
      </w:r>
    </w:p>
    <w:sectPr w:rsidR="00050B46" w:rsidSect="0007468B">
      <w:footerReference w:type="default" r:id="rId20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4813" w14:textId="77777777" w:rsidR="00227A1C" w:rsidRDefault="00227A1C">
      <w:r>
        <w:separator/>
      </w:r>
    </w:p>
  </w:endnote>
  <w:endnote w:type="continuationSeparator" w:id="0">
    <w:p w14:paraId="4F57447C" w14:textId="77777777" w:rsidR="00227A1C" w:rsidRDefault="0022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FA2D" w14:textId="77777777" w:rsidR="00050B46" w:rsidRDefault="00050B46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EDCE" w14:textId="77777777" w:rsidR="00227A1C" w:rsidRDefault="00227A1C">
      <w:r>
        <w:separator/>
      </w:r>
    </w:p>
  </w:footnote>
  <w:footnote w:type="continuationSeparator" w:id="0">
    <w:p w14:paraId="4B93CCA0" w14:textId="77777777" w:rsidR="00227A1C" w:rsidRDefault="0022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50B46"/>
    <w:rsid w:val="0007468B"/>
    <w:rsid w:val="000C51B7"/>
    <w:rsid w:val="00216EB9"/>
    <w:rsid w:val="00227A1C"/>
    <w:rsid w:val="0059531B"/>
    <w:rsid w:val="00616505"/>
    <w:rsid w:val="0062213C"/>
    <w:rsid w:val="00633F40"/>
    <w:rsid w:val="006549AD"/>
    <w:rsid w:val="00684D9C"/>
    <w:rsid w:val="00894B21"/>
    <w:rsid w:val="008B2FA5"/>
    <w:rsid w:val="00A60633"/>
    <w:rsid w:val="00BA0C1A"/>
    <w:rsid w:val="00C061CB"/>
    <w:rsid w:val="00C604EC"/>
    <w:rsid w:val="00E26251"/>
    <w:rsid w:val="00EA1EE8"/>
    <w:rsid w:val="00F53662"/>
    <w:rsid w:val="012D56E5"/>
    <w:rsid w:val="083D07F0"/>
    <w:rsid w:val="09AF4E3E"/>
    <w:rsid w:val="105E3B74"/>
    <w:rsid w:val="192222D4"/>
    <w:rsid w:val="1C2C4424"/>
    <w:rsid w:val="1CD54CE6"/>
    <w:rsid w:val="1DEC38DC"/>
    <w:rsid w:val="27FD0425"/>
    <w:rsid w:val="30456175"/>
    <w:rsid w:val="36772279"/>
    <w:rsid w:val="434067C1"/>
    <w:rsid w:val="44697688"/>
    <w:rsid w:val="568D20C3"/>
    <w:rsid w:val="5A033AC0"/>
    <w:rsid w:val="62ED5D8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2EC6"/>
  <w15:docId w15:val="{BA735D90-284B-4017-AE69-22988EC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s.rsc.org/en/content/articlelanding/2021/nr/d1nr03807a" TargetMode="External"/><Relationship Id="rId18" Type="http://schemas.openxmlformats.org/officeDocument/2006/relationships/hyperlink" Target="https://kns.cnki.net/KXReader/Detail?TIMESTAMP=637682816403293467&amp;DBCODE=CJFD&amp;TABLEName=CJFDAUTO&amp;FileName=WUJS202108019&amp;RESULT=1&amp;SIGN=vTTtg%2fEj5xLmjj8eq66IIH5V21c%3d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opscience.iop.org/article/10.1088/1674-1056/ac1927" TargetMode="External"/><Relationship Id="rId17" Type="http://schemas.openxmlformats.org/officeDocument/2006/relationships/hyperlink" Target="user_canc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user_cance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direct.com/science/journal/13869477" TargetMode="External"/><Relationship Id="rId5" Type="http://schemas.openxmlformats.org/officeDocument/2006/relationships/settings" Target="settings.xml"/><Relationship Id="rId15" Type="http://schemas.openxmlformats.org/officeDocument/2006/relationships/hyperlink" Target="user_cancel" TargetMode="External"/><Relationship Id="rId10" Type="http://schemas.openxmlformats.org/officeDocument/2006/relationships/hyperlink" Target="https://www.sciencedirect.com/science/article/pii/S1386947721003416#bib7" TargetMode="External"/><Relationship Id="rId19" Type="http://schemas.openxmlformats.org/officeDocument/2006/relationships/hyperlink" Target="https://doi.org/10.1016/j.ijhydene.2021.05.07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iencedirect.com/science/article/pii/S1386947721003416#bib7" TargetMode="External"/><Relationship Id="rId14" Type="http://schemas.openxmlformats.org/officeDocument/2006/relationships/hyperlink" Target="https://inspirehep.net/literature/18376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lili</cp:lastModifiedBy>
  <cp:revision>13</cp:revision>
  <cp:lastPrinted>2021-09-30T08:17:00Z</cp:lastPrinted>
  <dcterms:created xsi:type="dcterms:W3CDTF">2017-01-10T09:10:00Z</dcterms:created>
  <dcterms:modified xsi:type="dcterms:W3CDTF">2021-09-30T08:17:00Z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72A648853BA94BFCB4404C5EBD269238</vt:lpwstr>
  </property>
</Properties>
</file>