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5"/>
        <w:gridCol w:w="30"/>
        <w:gridCol w:w="875"/>
        <w:gridCol w:w="30"/>
        <w:gridCol w:w="4665"/>
      </w:tblGrid>
      <w:tr w:rsidR="001537E5" w:rsidRPr="001537E5" w:rsidTr="001537E5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366FF"/>
                <w:kern w:val="0"/>
                <w:sz w:val="36"/>
                <w:szCs w:val="36"/>
              </w:rPr>
              <w:t>项目申报</w:t>
            </w:r>
            <w:r w:rsidRPr="001537E5">
              <w:rPr>
                <w:rFonts w:ascii="仿宋_GB2312" w:eastAsia="仿宋_GB2312" w:hAnsi="宋体" w:cs="宋体"/>
                <w:b/>
                <w:bCs/>
                <w:color w:val="3366FF"/>
                <w:kern w:val="0"/>
                <w:sz w:val="36"/>
                <w:szCs w:val="36"/>
              </w:rPr>
              <w:t>代码表</w:t>
            </w:r>
          </w:p>
        </w:tc>
      </w:tr>
      <w:tr w:rsidR="001537E5" w:rsidRPr="001537E5" w:rsidTr="00BF4C9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7E5" w:rsidRDefault="001537E5" w:rsidP="001537E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3366FF"/>
                <w:kern w:val="0"/>
                <w:sz w:val="36"/>
                <w:szCs w:val="36"/>
              </w:rPr>
            </w:pPr>
            <w:r w:rsidRPr="001537E5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类</w:t>
            </w:r>
            <w:r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Pr="001537E5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别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7E5" w:rsidRPr="001537E5" w:rsidRDefault="001537E5" w:rsidP="00EB0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代码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7E5" w:rsidRPr="001537E5" w:rsidRDefault="001537E5" w:rsidP="00EB02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名</w:t>
            </w:r>
            <w:r w:rsidRPr="001537E5">
              <w:rPr>
                <w:rFonts w:ascii="宋体" w:eastAsia="宋体" w:hAnsi="宋体" w:cs="宋体"/>
                <w:kern w:val="0"/>
                <w:sz w:val="27"/>
                <w:szCs w:val="27"/>
              </w:rPr>
              <w:t xml:space="preserve"> </w:t>
            </w: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称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学科分类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马列</w:t>
            </w: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·</w:t>
            </w: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科社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KSA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马、恩、列、斯思想研究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KSB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毛泽东思想、邓小平理论研究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KSC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马克思主义思想史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KSD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科学社会主义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KSE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社会主义运动史(含国际共产主义运动)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KSF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国外马克思主义研究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KSG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社会主义精神文明建设研究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KSH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马列</w:t>
            </w: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·</w:t>
            </w: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科</w:t>
            </w:r>
            <w:proofErr w:type="gramStart"/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社其他</w:t>
            </w:r>
            <w:proofErr w:type="gramEnd"/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学科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党史</w:t>
            </w: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·</w:t>
            </w: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党建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DJA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党史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DJB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党建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DJC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党史</w:t>
            </w: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·</w:t>
            </w: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党建其他学科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ZXA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马克思主义哲学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ZXB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科学技术哲学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ZXC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中国哲学史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ZXD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东方哲学史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ZXE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西方哲学史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ZXF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现代外国哲学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ZXG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逻辑学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ZXH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伦理学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ZXI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ZXJ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哲学其他学科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经济理论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JLA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政治经济学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JLB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宏观经济学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JLC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微观经济学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JLD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比较经济学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JLE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发展经济学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JLF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生产力经济学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JLG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经济地理学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JLH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经济思想史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JLI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经济史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JLJ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世界经济学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JLK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国民经济学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JLL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区域经济学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JLM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经济理论其他学科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应用经济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管理经济学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数量经济学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会计学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审计学</w:t>
            </w:r>
            <w:proofErr w:type="gramEnd"/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技术经济学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JYF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生态经济学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劳动经济学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城市经济学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资源经济学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JYJ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环境经济学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物资经济学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工业经济学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农村经济学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农业经济学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交通经济学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JYP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建筑经济学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JYQ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商业经济学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价格学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旅游经济学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信息经济学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JYU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财政经济学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JYV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货币银行学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JYW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保险学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JYX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应用经济其他学科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统计学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TJA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统计学史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TJB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理论统计学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TJC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统计法学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TJD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描述统计学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TJE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数理统计学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TJF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经济统计学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TJG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科学技术统计学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TJH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社会统计学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TJI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人口统计学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TJJ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环境与生态统计学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TJK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国际统计学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TJL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统计学其他学科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政治学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ZZA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政治学理论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ZZB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政治制度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ZZC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行政学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ZZD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国际政治学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ZZE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政治学其他学科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FXA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理论法学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FXB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法律史学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FXC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部门法学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FXD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国际法学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FXE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法学其他学科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社会学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SHA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社会学史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SHB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社会学理论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SHC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社会学方法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SHD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实验社会学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SHE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数理社会学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SHF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应用社会学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SHG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比较社会学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SHH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社会地理学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SHI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政治社会学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SHJ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文化社会学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SHK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历史社会学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SHL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科学社会学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SHM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经济社会学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SHN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军事社会学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SHO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社会心理学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SHP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公共关系学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SHQ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社会人类学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SHR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组织社会学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SHS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发展社会学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SHT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福利社会学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SHU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社会学其他学科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人口学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RKA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人口学原理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RKB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人口经济学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RKC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人口社会学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RKD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人口学说史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RKE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人口史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RKF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人口统计学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RKG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人口地理学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RKH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人口生态学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RKI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区域人口学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RKJ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人口系统工程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RKK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人口预测学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RKL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人口规划学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RKM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人口政策学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RKN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计划生育学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RKO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人口学其他学科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民族问题研究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MZA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民族问题理论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MZB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民族史学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MZC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中国少数民族语言文字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MZD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蒙古学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MZE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藏学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MZF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文化人类学与民俗学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MZG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世界民族研究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MZH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民族问题研究其他学科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国际问题研究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GJA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国际战略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GJB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国际经济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GJC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国际政治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GJD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国际军事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GJE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国际文化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GJF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国际关系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GJG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国际组织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GJH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全球性问题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GJI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国际问题综合研究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GJJ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国际问题研究其他学科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中国历史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ZSA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中国史学史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ZSB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中国史学理论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ZSC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历史文献学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ZSD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中国通史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ZSE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中国古代史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ZSF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中国近、现代史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ZSG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专门史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ZSH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中国历史其他学科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世界历史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SSA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世界史学史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SSB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世界史学理论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SSC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历史文献学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SSD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世界通史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SSE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亚洲史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SSF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非洲史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SSG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美洲史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SSH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欧洲史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SSI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澳洲、大洋洲史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SSJ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专门史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SSK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世界历史其他学科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考古学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KGA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考古理论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KGB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考古学史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KGC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考古技术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KGD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中国考古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KGE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外国考古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KGF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专门考古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KGG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考古学其他学科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宗教学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ZJA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宗教学理论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ZJB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无神论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ZJC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原始宗教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ZJD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古代宗教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ZJE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佛教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ZJF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基督教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ZJG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伊斯兰教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ZJH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道教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ZJI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中国民间宗教与民间信仰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ZJJ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中国少数民族宗教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ZJK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当代宗教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ZJL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宗教学其他学科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中国文学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ZWA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文学理论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ZWB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文艺美学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ZWC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文学批评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ZWD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古代文学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ZWE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近代文学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ZWF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现代文学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ZWG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各体文学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ZWH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民间文学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ZWI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儿童文学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ZWJ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少数民族文学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ZWK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中国文学其他学科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外国文学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WWA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外国文学理论与方法论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WWB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比较文学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WWC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东方文学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WWD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俄</w:t>
            </w:r>
            <w:proofErr w:type="gramStart"/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苏文学</w:t>
            </w:r>
            <w:proofErr w:type="gramEnd"/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WWE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英美文学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WWF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法国文学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WWG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外国文学其他学科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语言学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YYA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普通语言学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YYB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比较语言学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YYC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语言地理学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YYD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社会语言学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YYE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心理语言学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YYF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应用语言学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YYG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汉语研究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YYH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中国少数民族语言研究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YYI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外国语言研究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YYJ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语言学其他学科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新闻学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XWA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新闻理论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XWB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新闻史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XWC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新闻业务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XWD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新闻事业经营管理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XWE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广播与电视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XWF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传播学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XWG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新闻学与传播学其他学科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图书馆、情报与文献学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TQA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图书馆学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TQB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文献学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TQC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情报学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TQD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档案学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TQE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博物馆学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TQF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图书馆、情报与文献学其他学科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体育学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TYA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体育哲学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TYB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体育理论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TYC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体育管理学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TYD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体育社会学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TYE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体育经济学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TYF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体育法学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TYG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学校体育学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TYH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社会体育学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TYI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竞技体育学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TYJ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体育史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TYK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体育学其他学科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研究类型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基础研究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应用研究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综合研究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其他研究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行政职务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A1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省长(部长)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A2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副省长(副部长)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B1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局长(厅长、司长)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B2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副局长(副厅长、副司长)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C1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县长(处长)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C2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副县长(副处长)以下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专业职务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正高级(教授、研究员等)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副高级(副教授、副研究员等)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中级(讲师、助理研究员等)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初级（助教等）以下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最后学历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研究生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大学本科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大学专科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中专以下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研究专长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同学科分类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最后学位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博士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硕士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学士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担任导师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博士生导师</w:t>
            </w:r>
          </w:p>
        </w:tc>
      </w:tr>
      <w:tr w:rsidR="001537E5" w:rsidRPr="001537E5" w:rsidTr="001537E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Times New Roman" w:eastAsia="宋体" w:hAnsi="Times New Roman" w:cs="Times New Roman"/>
                <w:kern w:val="0"/>
                <w:sz w:val="27"/>
                <w:szCs w:val="27"/>
              </w:rPr>
              <w:t>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7E5" w:rsidRPr="001537E5" w:rsidRDefault="001537E5" w:rsidP="001537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37E5">
              <w:rPr>
                <w:rFonts w:ascii="仿宋_GB2312" w:eastAsia="仿宋_GB2312" w:hAnsi="宋体" w:cs="宋体"/>
                <w:kern w:val="0"/>
                <w:sz w:val="27"/>
                <w:szCs w:val="27"/>
              </w:rPr>
              <w:t>硕士生导师</w:t>
            </w:r>
          </w:p>
        </w:tc>
      </w:tr>
    </w:tbl>
    <w:p w:rsidR="003829CF" w:rsidRDefault="003829CF"/>
    <w:sectPr w:rsidR="00382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1CE" w:rsidRDefault="009F11CE" w:rsidP="001537E5">
      <w:r>
        <w:separator/>
      </w:r>
    </w:p>
  </w:endnote>
  <w:endnote w:type="continuationSeparator" w:id="0">
    <w:p w:rsidR="009F11CE" w:rsidRDefault="009F11CE" w:rsidP="0015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1CE" w:rsidRDefault="009F11CE" w:rsidP="001537E5">
      <w:r>
        <w:separator/>
      </w:r>
    </w:p>
  </w:footnote>
  <w:footnote w:type="continuationSeparator" w:id="0">
    <w:p w:rsidR="009F11CE" w:rsidRDefault="009F11CE" w:rsidP="00153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45"/>
    <w:rsid w:val="001537E5"/>
    <w:rsid w:val="003829CF"/>
    <w:rsid w:val="009F11CE"/>
    <w:rsid w:val="00E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3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37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3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37E5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1537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3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37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3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37E5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153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504</Words>
  <Characters>2875</Characters>
  <Application>Microsoft Office Word</Application>
  <DocSecurity>0</DocSecurity>
  <Lines>23</Lines>
  <Paragraphs>6</Paragraphs>
  <ScaleCrop>false</ScaleCrop>
  <Company>河南师范大学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2016-10-20T08:04:00Z</dcterms:created>
  <dcterms:modified xsi:type="dcterms:W3CDTF">2016-10-20T08:08:00Z</dcterms:modified>
</cp:coreProperties>
</file>