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8C44">
      <w:pPr>
        <w:snapToGrid w:val="0"/>
        <w:spacing w:line="520" w:lineRule="exact"/>
        <w:rPr>
          <w:rFonts w:hint="eastAsia" w:ascii="黑体" w:hAnsi="黑体" w:eastAsia="黑体" w:cs="Times New Roman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t>1</w:t>
      </w:r>
    </w:p>
    <w:p w14:paraId="1C64E3A5">
      <w:pPr>
        <w:snapToGrid w:val="0"/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FD87C43">
      <w:pPr>
        <w:snapToGrid w:val="0"/>
        <w:spacing w:line="520" w:lineRule="exact"/>
        <w:jc w:val="center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36"/>
          <w:szCs w:val="36"/>
        </w:rPr>
        <w:t>年（春）中西部高校青年教师融合式教学进修项目课程清单</w:t>
      </w:r>
    </w:p>
    <w:p w14:paraId="09963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t>清华大学课程清单</w:t>
      </w:r>
    </w:p>
    <w:tbl>
      <w:tblPr>
        <w:tblStyle w:val="3"/>
        <w:tblW w:w="13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386"/>
        <w:gridCol w:w="2184"/>
        <w:gridCol w:w="1718"/>
        <w:gridCol w:w="1518"/>
        <w:gridCol w:w="4207"/>
      </w:tblGrid>
      <w:tr w14:paraId="00BE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221B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C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新城市科学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建筑学院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622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3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结构力学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2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邢沁妍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4C63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6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高等土力学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水利系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2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于玉贞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周一第六大节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6EDF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水利系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2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于玉贞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BD5E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工程地质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水利系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7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徐文杰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</w:p>
        </w:tc>
      </w:tr>
      <w:tr w14:paraId="7B51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环境土壤学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段雷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702B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C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高等水处理工程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7893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《水处理工程》-生化部分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2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周五第一大节(后八周)</w:t>
            </w:r>
          </w:p>
        </w:tc>
      </w:tr>
      <w:tr w14:paraId="137A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D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《水处理工程》-物化部分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黄霞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周五第一大节（前八周）</w:t>
            </w:r>
          </w:p>
        </w:tc>
      </w:tr>
      <w:tr w14:paraId="4D9E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大气污染控制工程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王书肖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周三第一大节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6B01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6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D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生物地球化学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3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段雷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79F5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0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碳核算方法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D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田金平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周一第六大节（前八周）</w:t>
            </w:r>
          </w:p>
        </w:tc>
      </w:tr>
      <w:tr w14:paraId="60D0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工程制图基础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机械系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4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牟鹏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周四第二大节</w:t>
            </w:r>
          </w:p>
        </w:tc>
      </w:tr>
      <w:tr w14:paraId="2F69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计算机控制技术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精仪系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朱荣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周三第一大节</w:t>
            </w:r>
          </w:p>
        </w:tc>
      </w:tr>
      <w:tr w14:paraId="4B44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A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实验设计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工业工程系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王凯波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周五第一大节</w:t>
            </w:r>
          </w:p>
        </w:tc>
      </w:tr>
      <w:tr w14:paraId="5F82D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C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应用统计与数据分析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E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工业工程系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F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416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5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电机系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朱桂萍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6C49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电子电路与系统基础(1)(2)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7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李国林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24D2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人工智能基础软硬件核心技术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汪玉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271DB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数据结构与算法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D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马昱春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周一第一大节</w:t>
            </w:r>
          </w:p>
        </w:tc>
      </w:tr>
      <w:tr w14:paraId="7359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5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任丰原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09E4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机器学习概论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周一第四大节</w:t>
            </w:r>
          </w:p>
        </w:tc>
      </w:tr>
      <w:tr w14:paraId="0A3B5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计算机图形学基础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胡事民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周二第一大节</w:t>
            </w:r>
          </w:p>
        </w:tc>
      </w:tr>
      <w:tr w14:paraId="4C67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自动控制理论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1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赵千川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579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数字电子技术基础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周一第三大节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周三第三大节</w:t>
            </w:r>
          </w:p>
        </w:tc>
      </w:tr>
      <w:tr w14:paraId="002A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0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叶朝辉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4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</w:p>
        </w:tc>
      </w:tr>
      <w:tr w14:paraId="4A01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1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系统辨识理论与实践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杨帆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周二第六大节</w:t>
            </w:r>
          </w:p>
        </w:tc>
      </w:tr>
      <w:tr w14:paraId="01B6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走近人工智能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6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张长水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0778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核辐射物理及探测学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工物系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杨祎罡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周二第三大节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周四第二大节</w:t>
            </w:r>
          </w:p>
        </w:tc>
      </w:tr>
      <w:tr w14:paraId="1F76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化工热力学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B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卢滇楠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279B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热力学与动力学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4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卢滇楠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8D62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反应工程基础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5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程易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</w:p>
        </w:tc>
      </w:tr>
      <w:tr w14:paraId="0A65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0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微积分B(2)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扈志明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周四第一大节</w:t>
            </w:r>
          </w:p>
        </w:tc>
      </w:tr>
      <w:tr w14:paraId="091E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杨晶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5720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分析力学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</w:p>
        </w:tc>
      </w:tr>
      <w:tr w14:paraId="1726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A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7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基础物理学（3）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周五第一大节</w:t>
            </w:r>
          </w:p>
        </w:tc>
      </w:tr>
      <w:tr w14:paraId="4E1E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概率论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物理系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梁恒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周二第二大节</w:t>
            </w:r>
          </w:p>
        </w:tc>
      </w:tr>
      <w:tr w14:paraId="35206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合成有机化学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化学系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周三第三大节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周三第四大节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周五第二大节（前八周）</w:t>
            </w:r>
          </w:p>
        </w:tc>
      </w:tr>
      <w:tr w14:paraId="6B52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生命科学简史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3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杨扬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周一第一大节</w:t>
            </w:r>
          </w:p>
        </w:tc>
      </w:tr>
      <w:tr w14:paraId="324C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3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实证公司金融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尹翔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6B2F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0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6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中国资本市场中的会计和财务问题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经管学院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肖星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BD5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传播学原理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新闻学院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3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蒋俏蕾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B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26AD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B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李蕉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周三第六大节（前八周）</w:t>
            </w:r>
          </w:p>
        </w:tc>
      </w:tr>
      <w:tr w14:paraId="281A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9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B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世界经济史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社科学院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徐志浩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周四第六大节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周二第二大节(后八周)</w:t>
            </w:r>
          </w:p>
        </w:tc>
      </w:tr>
      <w:tr w14:paraId="0C6CB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C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应用计量经济学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2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社科学院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</w:t>
            </w:r>
          </w:p>
        </w:tc>
      </w:tr>
      <w:tr w14:paraId="2312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博弈论基础（英）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社科学院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王勇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周三第六大节（后八周）</w:t>
            </w:r>
          </w:p>
        </w:tc>
      </w:tr>
      <w:tr w14:paraId="43FF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7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写作与沟通：工业革命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李君然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周二第三大节</w:t>
            </w:r>
          </w:p>
        </w:tc>
      </w:tr>
      <w:tr w14:paraId="7276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核电厂系统及设备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5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核研院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李晓伟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周一第六大节</w:t>
            </w:r>
          </w:p>
        </w:tc>
      </w:tr>
      <w:tr w14:paraId="5C900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F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定量教育研究方法(II)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张羽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周三第二大节</w:t>
            </w:r>
          </w:p>
        </w:tc>
      </w:tr>
      <w:tr w14:paraId="4C95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0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大学生心理训练与潜能开发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学生部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3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詹逸思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周三第四大节（前八周）</w:t>
            </w:r>
          </w:p>
        </w:tc>
      </w:tr>
      <w:tr w14:paraId="1DAF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深度学习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4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9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龙明盛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FAE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1D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人工智能基础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6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0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龙明盛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周二第二大节</w:t>
            </w:r>
          </w:p>
        </w:tc>
      </w:tr>
      <w:tr w14:paraId="5950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微积分A(2)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数学教学中心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8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崔建莲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周一第二大节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周三第一大节</w:t>
            </w:r>
          </w:p>
        </w:tc>
      </w:tr>
      <w:tr w14:paraId="40B9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4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统计学基础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数学教学中心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E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梁恒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7C48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疯狂的细胞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王大亮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周五第二大节</w:t>
            </w:r>
          </w:p>
        </w:tc>
      </w:tr>
      <w:tr w14:paraId="5F98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走近医学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裘莹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D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周一第三大节</w:t>
            </w:r>
          </w:p>
        </w:tc>
      </w:tr>
    </w:tbl>
    <w:p w14:paraId="5EAD8924">
      <w:pPr>
        <w:snapToGrid w:val="0"/>
        <w:spacing w:line="620" w:lineRule="exact"/>
        <w:jc w:val="center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br w:type="page"/>
      </w: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t>复旦大学课程清单</w:t>
      </w:r>
    </w:p>
    <w:tbl>
      <w:tblPr>
        <w:tblStyle w:val="6"/>
        <w:tblW w:w="47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835"/>
        <w:gridCol w:w="2653"/>
        <w:gridCol w:w="1897"/>
        <w:gridCol w:w="1522"/>
        <w:gridCol w:w="3649"/>
      </w:tblGrid>
      <w:tr w14:paraId="0226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12" w:type="pct"/>
            <w:noWrap w:val="0"/>
            <w:vAlign w:val="center"/>
          </w:tcPr>
          <w:p w14:paraId="5938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8" w:type="pct"/>
            <w:noWrap w:val="0"/>
            <w:vAlign w:val="center"/>
          </w:tcPr>
          <w:p w14:paraId="1DDA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0" w:type="pct"/>
            <w:noWrap w:val="0"/>
            <w:vAlign w:val="center"/>
          </w:tcPr>
          <w:p w14:paraId="3771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708" w:type="pct"/>
            <w:noWrap w:val="0"/>
            <w:vAlign w:val="center"/>
          </w:tcPr>
          <w:p w14:paraId="14B2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类别（本/研）</w:t>
            </w:r>
          </w:p>
        </w:tc>
        <w:tc>
          <w:tcPr>
            <w:tcW w:w="568" w:type="pct"/>
            <w:noWrap w:val="0"/>
            <w:vAlign w:val="center"/>
          </w:tcPr>
          <w:p w14:paraId="23F4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362" w:type="pct"/>
            <w:noWrap w:val="0"/>
            <w:vAlign w:val="center"/>
          </w:tcPr>
          <w:p w14:paraId="7CC5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3D04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2" w:type="pct"/>
            <w:noWrap w:val="0"/>
            <w:vAlign w:val="center"/>
          </w:tcPr>
          <w:p w14:paraId="4404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8" w:type="pct"/>
            <w:noWrap w:val="0"/>
            <w:vAlign w:val="center"/>
          </w:tcPr>
          <w:p w14:paraId="76FE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半导体物理(H)</w:t>
            </w:r>
          </w:p>
        </w:tc>
        <w:tc>
          <w:tcPr>
            <w:tcW w:w="990" w:type="pct"/>
            <w:noWrap w:val="0"/>
            <w:vAlign w:val="center"/>
          </w:tcPr>
          <w:p w14:paraId="329E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集成电路与微纳电子创新学院</w:t>
            </w:r>
          </w:p>
        </w:tc>
        <w:tc>
          <w:tcPr>
            <w:tcW w:w="708" w:type="pct"/>
            <w:noWrap w:val="0"/>
            <w:vAlign w:val="center"/>
          </w:tcPr>
          <w:p w14:paraId="1980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79615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蒋玉龙</w:t>
            </w:r>
          </w:p>
        </w:tc>
        <w:tc>
          <w:tcPr>
            <w:tcW w:w="1362" w:type="pct"/>
            <w:noWrap w:val="0"/>
            <w:vAlign w:val="center"/>
          </w:tcPr>
          <w:p w14:paraId="0C33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周一第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2817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3381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8" w:type="pct"/>
            <w:noWrap w:val="0"/>
            <w:vAlign w:val="center"/>
          </w:tcPr>
          <w:p w14:paraId="10E0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微电影与微时代</w:t>
            </w:r>
          </w:p>
        </w:tc>
        <w:tc>
          <w:tcPr>
            <w:tcW w:w="990" w:type="pct"/>
            <w:noWrap w:val="0"/>
            <w:vAlign w:val="center"/>
          </w:tcPr>
          <w:p w14:paraId="6ECA2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艺术教育中心</w:t>
            </w:r>
          </w:p>
        </w:tc>
        <w:tc>
          <w:tcPr>
            <w:tcW w:w="708" w:type="pct"/>
            <w:noWrap w:val="0"/>
            <w:vAlign w:val="center"/>
          </w:tcPr>
          <w:p w14:paraId="4161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6952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许肖潇</w:t>
            </w:r>
          </w:p>
        </w:tc>
        <w:tc>
          <w:tcPr>
            <w:tcW w:w="1362" w:type="pct"/>
            <w:noWrap w:val="0"/>
            <w:vAlign w:val="center"/>
          </w:tcPr>
          <w:p w14:paraId="0441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周一第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42F5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12" w:type="pct"/>
            <w:noWrap w:val="0"/>
            <w:vAlign w:val="center"/>
          </w:tcPr>
          <w:p w14:paraId="20C0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8" w:type="pct"/>
            <w:noWrap w:val="0"/>
            <w:vAlign w:val="center"/>
          </w:tcPr>
          <w:p w14:paraId="30FF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细胞生物学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(H)</w:t>
            </w:r>
          </w:p>
        </w:tc>
        <w:tc>
          <w:tcPr>
            <w:tcW w:w="990" w:type="pct"/>
            <w:noWrap w:val="0"/>
            <w:vAlign w:val="center"/>
          </w:tcPr>
          <w:p w14:paraId="1CC6F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708" w:type="pct"/>
            <w:noWrap w:val="0"/>
            <w:vAlign w:val="center"/>
          </w:tcPr>
          <w:p w14:paraId="730D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7B70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蔡亮</w:t>
            </w:r>
          </w:p>
        </w:tc>
        <w:tc>
          <w:tcPr>
            <w:tcW w:w="1362" w:type="pct"/>
            <w:noWrap w:val="0"/>
            <w:vAlign w:val="center"/>
          </w:tcPr>
          <w:p w14:paraId="724A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周二第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4123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12" w:type="pct"/>
            <w:noWrap w:val="0"/>
            <w:vAlign w:val="center"/>
          </w:tcPr>
          <w:p w14:paraId="3290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8" w:type="pct"/>
            <w:noWrap w:val="0"/>
            <w:vAlign w:val="center"/>
          </w:tcPr>
          <w:p w14:paraId="4157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病原生物与人类</w:t>
            </w:r>
          </w:p>
        </w:tc>
        <w:tc>
          <w:tcPr>
            <w:tcW w:w="990" w:type="pct"/>
            <w:noWrap w:val="0"/>
            <w:vAlign w:val="center"/>
          </w:tcPr>
          <w:p w14:paraId="275C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708" w:type="pct"/>
            <w:noWrap w:val="0"/>
            <w:vAlign w:val="center"/>
          </w:tcPr>
          <w:p w14:paraId="2064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36FED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邵红霞</w:t>
            </w:r>
          </w:p>
        </w:tc>
        <w:tc>
          <w:tcPr>
            <w:tcW w:w="1362" w:type="pct"/>
            <w:noWrap w:val="0"/>
            <w:vAlign w:val="center"/>
          </w:tcPr>
          <w:p w14:paraId="64BD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720D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773B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8" w:type="pct"/>
            <w:noWrap w:val="0"/>
            <w:vAlign w:val="center"/>
          </w:tcPr>
          <w:p w14:paraId="074F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数学分析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BII</w:t>
            </w:r>
          </w:p>
        </w:tc>
        <w:tc>
          <w:tcPr>
            <w:tcW w:w="990" w:type="pct"/>
            <w:noWrap w:val="0"/>
            <w:vAlign w:val="center"/>
          </w:tcPr>
          <w:p w14:paraId="4DA0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智能机器人与先进制造创新学院</w:t>
            </w:r>
          </w:p>
        </w:tc>
        <w:tc>
          <w:tcPr>
            <w:tcW w:w="708" w:type="pct"/>
            <w:noWrap w:val="0"/>
            <w:vAlign w:val="center"/>
          </w:tcPr>
          <w:p w14:paraId="1B48F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255A5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谢锡麟</w:t>
            </w:r>
          </w:p>
        </w:tc>
        <w:tc>
          <w:tcPr>
            <w:tcW w:w="1362" w:type="pct"/>
            <w:noWrap w:val="0"/>
            <w:vAlign w:val="center"/>
          </w:tcPr>
          <w:p w14:paraId="7C2C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周一第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779E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530D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8" w:type="pct"/>
            <w:noWrap w:val="0"/>
            <w:vAlign w:val="center"/>
          </w:tcPr>
          <w:p w14:paraId="2BAD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英语论辩与思辨</w:t>
            </w:r>
          </w:p>
        </w:tc>
        <w:tc>
          <w:tcPr>
            <w:tcW w:w="990" w:type="pct"/>
            <w:noWrap w:val="0"/>
            <w:vAlign w:val="center"/>
          </w:tcPr>
          <w:p w14:paraId="5769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大学英语教学部</w:t>
            </w:r>
          </w:p>
        </w:tc>
        <w:tc>
          <w:tcPr>
            <w:tcW w:w="708" w:type="pct"/>
            <w:noWrap w:val="0"/>
            <w:vAlign w:val="center"/>
          </w:tcPr>
          <w:p w14:paraId="5D7A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64B2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高洁</w:t>
            </w:r>
          </w:p>
        </w:tc>
        <w:tc>
          <w:tcPr>
            <w:tcW w:w="1362" w:type="pct"/>
            <w:noWrap w:val="0"/>
            <w:vAlign w:val="center"/>
          </w:tcPr>
          <w:p w14:paraId="0DEF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6677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2" w:type="pct"/>
            <w:noWrap w:val="0"/>
            <w:vAlign w:val="center"/>
          </w:tcPr>
          <w:p w14:paraId="35AE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8" w:type="pct"/>
            <w:noWrap w:val="0"/>
            <w:vAlign w:val="center"/>
          </w:tcPr>
          <w:p w14:paraId="24AE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信息安全</w:t>
            </w:r>
          </w:p>
        </w:tc>
        <w:tc>
          <w:tcPr>
            <w:tcW w:w="990" w:type="pct"/>
            <w:noWrap w:val="0"/>
            <w:vAlign w:val="center"/>
          </w:tcPr>
          <w:p w14:paraId="1FC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计算与智能创新学院</w:t>
            </w:r>
          </w:p>
        </w:tc>
        <w:tc>
          <w:tcPr>
            <w:tcW w:w="708" w:type="pct"/>
            <w:noWrap w:val="0"/>
            <w:vAlign w:val="center"/>
          </w:tcPr>
          <w:p w14:paraId="4F9D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3F54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李景涛</w:t>
            </w:r>
          </w:p>
        </w:tc>
        <w:tc>
          <w:tcPr>
            <w:tcW w:w="1362" w:type="pct"/>
            <w:noWrap w:val="0"/>
            <w:vAlign w:val="center"/>
          </w:tcPr>
          <w:p w14:paraId="6DB45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75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68ED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8" w:type="pct"/>
            <w:noWrap w:val="0"/>
            <w:vAlign w:val="center"/>
          </w:tcPr>
          <w:p w14:paraId="15757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卫生经济计量方法介绍</w:t>
            </w:r>
          </w:p>
        </w:tc>
        <w:tc>
          <w:tcPr>
            <w:tcW w:w="990" w:type="pct"/>
            <w:noWrap w:val="0"/>
            <w:vAlign w:val="center"/>
          </w:tcPr>
          <w:p w14:paraId="19518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公共卫生学院</w:t>
            </w:r>
          </w:p>
        </w:tc>
        <w:tc>
          <w:tcPr>
            <w:tcW w:w="708" w:type="pct"/>
            <w:noWrap w:val="0"/>
            <w:vAlign w:val="center"/>
          </w:tcPr>
          <w:p w14:paraId="7484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53D2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钱梦岑</w:t>
            </w:r>
          </w:p>
        </w:tc>
        <w:tc>
          <w:tcPr>
            <w:tcW w:w="1362" w:type="pct"/>
            <w:noWrap w:val="0"/>
            <w:vAlign w:val="center"/>
          </w:tcPr>
          <w:p w14:paraId="56BF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周四第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5A0B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2CF8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8" w:type="pct"/>
            <w:noWrap w:val="0"/>
            <w:vAlign w:val="center"/>
          </w:tcPr>
          <w:p w14:paraId="6714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中级微观经济学</w:t>
            </w:r>
          </w:p>
        </w:tc>
        <w:tc>
          <w:tcPr>
            <w:tcW w:w="990" w:type="pct"/>
            <w:noWrap w:val="0"/>
            <w:vAlign w:val="center"/>
          </w:tcPr>
          <w:p w14:paraId="2588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708" w:type="pct"/>
            <w:noWrap w:val="0"/>
            <w:vAlign w:val="center"/>
          </w:tcPr>
          <w:p w14:paraId="4AB0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5423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韦潇</w:t>
            </w:r>
          </w:p>
        </w:tc>
        <w:tc>
          <w:tcPr>
            <w:tcW w:w="1362" w:type="pct"/>
            <w:noWrap w:val="0"/>
            <w:vAlign w:val="center"/>
          </w:tcPr>
          <w:p w14:paraId="6D13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周二第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  <w:tr w14:paraId="33EF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" w:type="pct"/>
            <w:noWrap w:val="0"/>
            <w:vAlign w:val="center"/>
          </w:tcPr>
          <w:p w14:paraId="3E06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pct"/>
            <w:noWrap w:val="0"/>
            <w:vAlign w:val="center"/>
          </w:tcPr>
          <w:p w14:paraId="350C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990" w:type="pct"/>
            <w:noWrap w:val="0"/>
            <w:vAlign w:val="center"/>
          </w:tcPr>
          <w:p w14:paraId="33EF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化学系</w:t>
            </w:r>
          </w:p>
        </w:tc>
        <w:tc>
          <w:tcPr>
            <w:tcW w:w="708" w:type="pct"/>
            <w:noWrap w:val="0"/>
            <w:vAlign w:val="center"/>
          </w:tcPr>
          <w:p w14:paraId="733D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568" w:type="pct"/>
            <w:noWrap w:val="0"/>
            <w:vAlign w:val="center"/>
          </w:tcPr>
          <w:p w14:paraId="6419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孙兴文</w:t>
            </w:r>
          </w:p>
        </w:tc>
        <w:tc>
          <w:tcPr>
            <w:tcW w:w="1362" w:type="pct"/>
            <w:noWrap w:val="0"/>
            <w:vAlign w:val="center"/>
          </w:tcPr>
          <w:p w14:paraId="39A6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周二第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周五第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</w:t>
            </w:r>
          </w:p>
        </w:tc>
      </w:tr>
    </w:tbl>
    <w:p w14:paraId="15B03D7A">
      <w:pPr>
        <w:snapToGrid w:val="0"/>
        <w:spacing w:line="276" w:lineRule="auto"/>
        <w:jc w:val="center"/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br w:type="page"/>
      </w: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t>华东师范大学课程清单</w:t>
      </w:r>
    </w:p>
    <w:tbl>
      <w:tblPr>
        <w:tblStyle w:val="4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78"/>
        <w:gridCol w:w="2742"/>
        <w:gridCol w:w="1524"/>
        <w:gridCol w:w="2093"/>
        <w:gridCol w:w="4273"/>
      </w:tblGrid>
      <w:tr w14:paraId="64E5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5" w:type="dxa"/>
            <w:noWrap w:val="0"/>
            <w:vAlign w:val="center"/>
          </w:tcPr>
          <w:p w14:paraId="7E1C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86528892"/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8" w:type="dxa"/>
            <w:noWrap w:val="0"/>
            <w:vAlign w:val="center"/>
          </w:tcPr>
          <w:p w14:paraId="4158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742" w:type="dxa"/>
            <w:noWrap w:val="0"/>
            <w:vAlign w:val="center"/>
          </w:tcPr>
          <w:p w14:paraId="2BD1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524" w:type="dxa"/>
            <w:noWrap w:val="0"/>
            <w:vAlign w:val="center"/>
          </w:tcPr>
          <w:p w14:paraId="5FC0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2093" w:type="dxa"/>
            <w:noWrap w:val="0"/>
            <w:vAlign w:val="center"/>
          </w:tcPr>
          <w:p w14:paraId="006C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73" w:type="dxa"/>
            <w:noWrap w:val="0"/>
            <w:vAlign w:val="center"/>
          </w:tcPr>
          <w:p w14:paraId="2509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0C39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AIGC：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理论、创作与挑战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政治与国际关系学院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F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吴冠军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邵怡蕾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周一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2C56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人工智能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计算机科学与技术学院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周爱民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周二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42F9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艺术编程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章文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周五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1DE3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环境生态学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生态与环境科学学院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0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周小奇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何芳良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周二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7147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英语听力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E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张琳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周二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5B0B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基础日语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杨敬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1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周一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  <w:p w14:paraId="505C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周二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2D7A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B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人类思维与学科史论：音乐学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王刊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周三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0E38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动物学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2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姜晓东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周四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421C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漆画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8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A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马俊营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周一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节；周四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29CE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创新思维训练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创新创业学院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B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5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刘斐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周三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566D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特殊教育学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FC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颜廷睿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邓猛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周一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tr w14:paraId="1A9E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高级汉语听说（二）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国际汉语文化学院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2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刘海洋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F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周一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节，周四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周）</w:t>
            </w:r>
          </w:p>
        </w:tc>
      </w:tr>
      <w:bookmarkEnd w:id="0"/>
    </w:tbl>
    <w:p w14:paraId="53931285">
      <w:pPr>
        <w:snapToGrid w:val="0"/>
        <w:spacing w:line="276" w:lineRule="auto"/>
        <w:jc w:val="center"/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</w:pPr>
    </w:p>
    <w:p w14:paraId="6045F704">
      <w:pPr>
        <w:snapToGrid w:val="0"/>
        <w:spacing w:line="276" w:lineRule="auto"/>
        <w:jc w:val="center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br w:type="page"/>
      </w:r>
      <w:r>
        <w:rPr>
          <w:rFonts w:hint="eastAsia" w:ascii="楷体" w:hAnsi="楷体" w:eastAsia="楷体" w:cs="Times New Roman"/>
          <w:b/>
          <w:bCs/>
          <w:color w:val="000000"/>
          <w:sz w:val="32"/>
          <w:szCs w:val="32"/>
        </w:rPr>
        <w:t>厦门大学课程清单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25"/>
        <w:gridCol w:w="2434"/>
        <w:gridCol w:w="1716"/>
        <w:gridCol w:w="2649"/>
        <w:gridCol w:w="4273"/>
      </w:tblGrid>
      <w:tr w14:paraId="4A29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30" w:type="dxa"/>
            <w:noWrap w:val="0"/>
            <w:vAlign w:val="center"/>
          </w:tcPr>
          <w:p w14:paraId="5105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 w14:paraId="51205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34" w:type="dxa"/>
            <w:noWrap w:val="0"/>
            <w:vAlign w:val="center"/>
          </w:tcPr>
          <w:p w14:paraId="50E8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16" w:type="dxa"/>
            <w:noWrap w:val="0"/>
            <w:vAlign w:val="center"/>
          </w:tcPr>
          <w:p w14:paraId="2C77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类别(本/研)</w:t>
            </w:r>
          </w:p>
        </w:tc>
        <w:tc>
          <w:tcPr>
            <w:tcW w:w="2649" w:type="dxa"/>
            <w:noWrap w:val="0"/>
            <w:vAlign w:val="center"/>
          </w:tcPr>
          <w:p w14:paraId="457F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273" w:type="dxa"/>
            <w:noWrap w:val="0"/>
            <w:vAlign w:val="center"/>
          </w:tcPr>
          <w:p w14:paraId="3D5D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14:paraId="10D0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结构力学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建筑与土木工程学院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5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张建霖、雷鹰、张建国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9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周一第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周二第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周四第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节(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周)</w:t>
            </w:r>
          </w:p>
        </w:tc>
      </w:tr>
      <w:tr w14:paraId="45BF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数学建模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谭忠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周一第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节、周三第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节(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周)</w:t>
            </w:r>
          </w:p>
        </w:tc>
      </w:tr>
      <w:tr w14:paraId="657D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广告心理学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2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曾秀芹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周四第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周）</w:t>
            </w:r>
          </w:p>
        </w:tc>
      </w:tr>
      <w:tr w14:paraId="41C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细胞生物学A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8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叶军、王波、余娴文、毛开睿、靳全文、韩家淮、张荧荧、陈鑫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周四第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周）</w:t>
            </w:r>
          </w:p>
        </w:tc>
      </w:tr>
      <w:tr w14:paraId="2E62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植物生态学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环境与生态学院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本科生课程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8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陈鹭真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9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周三第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节（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周）</w:t>
            </w:r>
          </w:p>
        </w:tc>
      </w:tr>
    </w:tbl>
    <w:p w14:paraId="018CB8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C9806-A76B-45B0-894A-37FA549BD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62A14A-4011-4361-AF13-FD312F79BD1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7009D22-B336-45DD-97DB-934CBE931C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3EE4697-91F2-4C79-BC22-18B453C911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BD71EF7-1536-4203-A11F-BA1ABD565F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50B35"/>
    <w:rsid w:val="37D50B35"/>
    <w:rsid w:val="70F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2"/>
    <w:basedOn w:val="3"/>
    <w:qFormat/>
    <w:uiPriority w:val="59"/>
    <w:rPr>
      <w:rFonts w:ascii="Calibri" w:hAnsi="Calibri" w:eastAsia="宋体" w:cs="Times New Roman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2026-02-13T11:35:00Z</dcterms:created>
  <dc:creator>Tea&amp;easy life 私房茶@63℃</dc:creator>
  <cp:lastModifiedBy>Tea&amp;easy life 私房茶@63℃</cp:lastModifiedBy>
  <dcterms:modified xsi:type="dcterms:W3CDTF">2026-02-13T11:37:33Z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D762DEA20BCF4FE1B9838E2529E74919_11</vt:lpwstr>
  </property>
  <property fmtid="{D5CDD505-2E9C-101B-9397-08002B2CF9AE}" pid="4" name="KSOTemplateDocerSaveRecord">
    <vt:lpwstr>eyJoZGlkIjoiMmJhYjZiZWY3MDEyMjM0MjgzOWJkMzc3NGFkZDBjY2IiLCJ1c2VySWQiOiIyNTc2NTY0MzYifQ==</vt:lpwstr>
  </property>
</Properties>
</file>