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175" w:rsidRPr="00186175" w:rsidRDefault="00186175" w:rsidP="00186175">
      <w:pPr>
        <w:jc w:val="center"/>
        <w:textAlignment w:val="baseline"/>
        <w:rPr>
          <w:rFonts w:ascii="方正小标宋简体" w:eastAsia="方正小标宋简体" w:hAnsi="宋体" w:cs="宋体"/>
          <w:bCs/>
          <w:sz w:val="32"/>
          <w:szCs w:val="32"/>
        </w:rPr>
      </w:pPr>
      <w:r w:rsidRPr="00186175">
        <w:rPr>
          <w:rFonts w:ascii="方正小标宋简体" w:eastAsia="方正小标宋简体" w:hAnsi="宋体" w:cs="宋体" w:hint="eastAsia"/>
          <w:bCs/>
          <w:sz w:val="32"/>
          <w:szCs w:val="32"/>
        </w:rPr>
        <w:t>化学化工学院2022年安全教育月“我的宿舍，我的家”宿舍装扮</w:t>
      </w:r>
    </w:p>
    <w:p w:rsidR="00186175" w:rsidRPr="00186175" w:rsidRDefault="00186175" w:rsidP="00186175">
      <w:pPr>
        <w:jc w:val="center"/>
        <w:textAlignment w:val="baseline"/>
        <w:rPr>
          <w:rFonts w:ascii="方正小标宋简体" w:eastAsia="方正小标宋简体" w:hAnsi="宋体" w:cs="宋体"/>
          <w:bCs/>
          <w:sz w:val="32"/>
          <w:szCs w:val="32"/>
        </w:rPr>
      </w:pPr>
      <w:r w:rsidRPr="00186175">
        <w:rPr>
          <w:rFonts w:ascii="方正小标宋简体" w:eastAsia="方正小标宋简体" w:hAnsi="宋体" w:cs="宋体" w:hint="eastAsia"/>
          <w:bCs/>
          <w:sz w:val="32"/>
          <w:szCs w:val="32"/>
        </w:rPr>
        <w:t>实施方案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黑体" w:eastAsia="黑体" w:hAnsi="黑体" w:cs="宋体"/>
          <w:kern w:val="44"/>
          <w:sz w:val="28"/>
          <w:szCs w:val="28"/>
        </w:rPr>
      </w:pPr>
      <w:r w:rsidRPr="00186175">
        <w:rPr>
          <w:rFonts w:ascii="黑体" w:eastAsia="黑体" w:hAnsi="黑体" w:cs="宋体" w:hint="eastAsia"/>
          <w:bCs/>
          <w:kern w:val="44"/>
          <w:sz w:val="28"/>
          <w:szCs w:val="28"/>
        </w:rPr>
        <w:t>一、活动背景</w:t>
      </w:r>
    </w:p>
    <w:p w:rsidR="00186175" w:rsidRPr="00186175" w:rsidRDefault="00186175" w:rsidP="00186175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为展现当代大学生的风采，丰富同学们的课余文化生活，为营造一个良好的宿舍文化氛围，增强宿舍凝聚力，为同学们发挥想象力</w:t>
      </w:r>
      <w:bookmarkStart w:id="0" w:name="_GoBack"/>
      <w:bookmarkEnd w:id="0"/>
      <w:r w:rsidRPr="00186175">
        <w:rPr>
          <w:rFonts w:ascii="仿宋_GB2312" w:eastAsia="仿宋_GB2312" w:hAnsi="仿宋" w:cs="宋体" w:hint="eastAsia"/>
          <w:sz w:val="28"/>
          <w:szCs w:val="28"/>
        </w:rPr>
        <w:t>和创新能力，张扬个性，体现青春活力提供一个良好的契机，让宿舍更好地发挥“团结友爱，互帮互助”精神，推进宿舍文化建设，创建一个文明、舒适、高雅、和谐的特色宿舍环境，化学化工学院举办“我的宿舍我的家”宿舍装扮展。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黑体" w:eastAsia="黑体" w:hAnsi="黑体" w:cs="宋体"/>
          <w:kern w:val="44"/>
          <w:sz w:val="28"/>
          <w:szCs w:val="28"/>
        </w:rPr>
      </w:pPr>
      <w:r w:rsidRPr="00186175">
        <w:rPr>
          <w:rFonts w:ascii="黑体" w:eastAsia="黑体" w:hAnsi="黑体" w:cs="宋体" w:hint="eastAsia"/>
          <w:bCs/>
          <w:kern w:val="44"/>
          <w:sz w:val="28"/>
          <w:szCs w:val="28"/>
        </w:rPr>
        <w:t>二、活动主题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我的宿舍，我的家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黑体" w:eastAsia="黑体" w:hAnsi="黑体" w:cs="宋体"/>
          <w:kern w:val="44"/>
          <w:sz w:val="28"/>
          <w:szCs w:val="28"/>
        </w:rPr>
      </w:pPr>
      <w:r w:rsidRPr="00186175">
        <w:rPr>
          <w:rFonts w:ascii="黑体" w:eastAsia="黑体" w:hAnsi="黑体" w:cs="宋体" w:hint="eastAsia"/>
          <w:bCs/>
          <w:kern w:val="44"/>
          <w:sz w:val="28"/>
          <w:szCs w:val="28"/>
        </w:rPr>
        <w:t>三、活动时间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仿宋_GB2312" w:eastAsia="仿宋_GB2312" w:hAnsi="仿宋" w:cs="宋体"/>
          <w:bCs/>
          <w:kern w:val="44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bCs/>
          <w:kern w:val="44"/>
          <w:sz w:val="28"/>
          <w:szCs w:val="28"/>
        </w:rPr>
        <w:t>2022年10月18日至10月31日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黑体" w:eastAsia="黑体" w:hAnsi="黑体" w:cs="宋体"/>
          <w:kern w:val="44"/>
          <w:sz w:val="28"/>
          <w:szCs w:val="28"/>
        </w:rPr>
      </w:pPr>
      <w:r w:rsidRPr="00186175">
        <w:rPr>
          <w:rFonts w:ascii="黑体" w:eastAsia="黑体" w:hAnsi="黑体" w:cs="宋体" w:hint="eastAsia"/>
          <w:bCs/>
          <w:kern w:val="44"/>
          <w:sz w:val="28"/>
          <w:szCs w:val="28"/>
        </w:rPr>
        <w:t>四、参与对象</w:t>
      </w:r>
    </w:p>
    <w:p w:rsidR="00186175" w:rsidRPr="00186175" w:rsidRDefault="00186175" w:rsidP="00186175">
      <w:pPr>
        <w:spacing w:line="560" w:lineRule="exact"/>
        <w:ind w:firstLineChars="200" w:firstLine="560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化学化工学院2022级本科生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186175">
        <w:rPr>
          <w:rFonts w:ascii="Calibri" w:eastAsia="黑体" w:hAnsi="Calibri" w:cs="宋体" w:hint="eastAsia"/>
          <w:bCs/>
          <w:kern w:val="44"/>
          <w:sz w:val="28"/>
          <w:szCs w:val="28"/>
        </w:rPr>
        <w:t>五、活动流程</w:t>
      </w:r>
    </w:p>
    <w:p w:rsidR="00186175" w:rsidRPr="00186175" w:rsidRDefault="00186175" w:rsidP="00186175">
      <w:pPr>
        <w:spacing w:line="560" w:lineRule="exact"/>
        <w:ind w:firstLineChars="100" w:firstLine="281"/>
        <w:jc w:val="left"/>
        <w:textAlignment w:val="baseline"/>
        <w:rPr>
          <w:rFonts w:ascii="仿宋_GB2312" w:eastAsia="仿宋_GB2312" w:hAnsi="仿宋" w:cs="宋体"/>
          <w:b/>
          <w:sz w:val="28"/>
          <w:szCs w:val="28"/>
        </w:rPr>
      </w:pPr>
      <w:r w:rsidRPr="00186175">
        <w:rPr>
          <w:rFonts w:ascii="仿宋_GB2312" w:eastAsia="仿宋_GB2312" w:hAnsi="仿宋" w:cs="宋体" w:hint="eastAsia"/>
          <w:b/>
          <w:sz w:val="28"/>
          <w:szCs w:val="28"/>
        </w:rPr>
        <w:t>（一）前期工作准备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1、前期工作：通过官方微博、QQ等方式通知到年级生活委了解此次活动，并鼓励年级宿舍积极参加；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2、比赛准备阶段：以宿舍为单位，由宿舍</w:t>
      </w:r>
      <w:proofErr w:type="gramStart"/>
      <w:r w:rsidRPr="00186175">
        <w:rPr>
          <w:rFonts w:ascii="仿宋_GB2312" w:eastAsia="仿宋_GB2312" w:hAnsi="仿宋" w:cs="宋体" w:hint="eastAsia"/>
          <w:sz w:val="28"/>
          <w:szCs w:val="28"/>
        </w:rPr>
        <w:t>长组织</w:t>
      </w:r>
      <w:proofErr w:type="gramEnd"/>
      <w:r w:rsidRPr="00186175">
        <w:rPr>
          <w:rFonts w:ascii="仿宋_GB2312" w:eastAsia="仿宋_GB2312" w:hAnsi="仿宋" w:cs="宋体" w:hint="eastAsia"/>
          <w:sz w:val="28"/>
          <w:szCs w:val="28"/>
        </w:rPr>
        <w:t>本宿舍进行装饰。</w:t>
      </w:r>
    </w:p>
    <w:p w:rsidR="00186175" w:rsidRPr="00186175" w:rsidRDefault="00186175" w:rsidP="00186175">
      <w:pPr>
        <w:spacing w:line="560" w:lineRule="exact"/>
        <w:ind w:firstLineChars="100" w:firstLine="281"/>
        <w:jc w:val="left"/>
        <w:textAlignment w:val="baseline"/>
        <w:rPr>
          <w:rFonts w:ascii="仿宋_GB2312" w:eastAsia="仿宋_GB2312" w:hAnsi="仿宋" w:cs="宋体"/>
          <w:b/>
          <w:sz w:val="28"/>
          <w:szCs w:val="28"/>
        </w:rPr>
      </w:pPr>
      <w:r w:rsidRPr="00186175">
        <w:rPr>
          <w:rFonts w:ascii="仿宋_GB2312" w:eastAsia="仿宋_GB2312" w:hAnsi="仿宋" w:cs="宋体" w:hint="eastAsia"/>
          <w:b/>
          <w:sz w:val="28"/>
          <w:szCs w:val="28"/>
        </w:rPr>
        <w:t>（二）活动中期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1、参赛形式：各参赛</w:t>
      </w:r>
      <w:proofErr w:type="gramStart"/>
      <w:r w:rsidRPr="00186175">
        <w:rPr>
          <w:rFonts w:ascii="仿宋_GB2312" w:eastAsia="仿宋_GB2312" w:hAnsi="仿宋" w:cs="宋体" w:hint="eastAsia"/>
          <w:sz w:val="28"/>
          <w:szCs w:val="28"/>
        </w:rPr>
        <w:t>寝室寝室</w:t>
      </w:r>
      <w:proofErr w:type="gramEnd"/>
      <w:r w:rsidRPr="00186175">
        <w:rPr>
          <w:rFonts w:ascii="仿宋_GB2312" w:eastAsia="仿宋_GB2312" w:hAnsi="仿宋" w:cs="宋体" w:hint="eastAsia"/>
          <w:sz w:val="28"/>
          <w:szCs w:val="28"/>
        </w:rPr>
        <w:t>长在装扮完毕后拍摄寝室照片，将照片命名为“宿舍号+第n张”，如：“西八</w:t>
      </w:r>
      <w:proofErr w:type="gramStart"/>
      <w:r w:rsidRPr="00186175">
        <w:rPr>
          <w:rFonts w:ascii="仿宋_GB2312" w:eastAsia="仿宋_GB2312" w:hAnsi="仿宋" w:cs="宋体" w:hint="eastAsia"/>
          <w:sz w:val="28"/>
          <w:szCs w:val="28"/>
        </w:rPr>
        <w:t>000</w:t>
      </w:r>
      <w:proofErr w:type="gramEnd"/>
      <w:r w:rsidRPr="00186175">
        <w:rPr>
          <w:rFonts w:ascii="仿宋_GB2312" w:eastAsia="仿宋_GB2312" w:hAnsi="仿宋" w:cs="宋体" w:hint="eastAsia"/>
          <w:sz w:val="28"/>
          <w:szCs w:val="28"/>
        </w:rPr>
        <w:t>+第n张”,每个宿舍一个压缩包，命名为“宿舍号”，由年级生活委汇总后上交，于10月30日，晚上八点前交至权益服务部邮箱Htuhuaxuequanyi@163.</w:t>
      </w:r>
      <w:proofErr w:type="gramStart"/>
      <w:r w:rsidRPr="00186175">
        <w:rPr>
          <w:rFonts w:ascii="仿宋_GB2312" w:eastAsia="仿宋_GB2312" w:hAnsi="仿宋" w:cs="宋体" w:hint="eastAsia"/>
          <w:sz w:val="28"/>
          <w:szCs w:val="28"/>
        </w:rPr>
        <w:t>com</w:t>
      </w:r>
      <w:proofErr w:type="gramEnd"/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lastRenderedPageBreak/>
        <w:t>2、评分阶段：由权益服务部组织相关评委评选出优秀作品并公布。</w:t>
      </w:r>
    </w:p>
    <w:p w:rsidR="00186175" w:rsidRPr="00186175" w:rsidRDefault="00186175" w:rsidP="00186175">
      <w:pPr>
        <w:spacing w:line="560" w:lineRule="exact"/>
        <w:ind w:firstLineChars="100" w:firstLine="281"/>
        <w:jc w:val="left"/>
        <w:textAlignment w:val="baseline"/>
        <w:rPr>
          <w:rFonts w:ascii="仿宋_GB2312" w:eastAsia="仿宋_GB2312" w:hAnsi="仿宋" w:cs="宋体"/>
          <w:b/>
          <w:sz w:val="28"/>
          <w:szCs w:val="28"/>
        </w:rPr>
      </w:pPr>
      <w:r w:rsidRPr="00186175">
        <w:rPr>
          <w:rFonts w:ascii="仿宋_GB2312" w:eastAsia="仿宋_GB2312" w:hAnsi="仿宋" w:cs="宋体" w:hint="eastAsia"/>
          <w:b/>
          <w:sz w:val="28"/>
          <w:szCs w:val="28"/>
        </w:rPr>
        <w:t>（三）活动后期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1、优秀作品</w:t>
      </w:r>
      <w:proofErr w:type="gramStart"/>
      <w:r w:rsidRPr="00186175">
        <w:rPr>
          <w:rFonts w:ascii="仿宋_GB2312" w:eastAsia="仿宋_GB2312" w:hAnsi="仿宋" w:cs="宋体" w:hint="eastAsia"/>
          <w:sz w:val="28"/>
          <w:szCs w:val="28"/>
        </w:rPr>
        <w:t>由融媒体</w:t>
      </w:r>
      <w:proofErr w:type="gramEnd"/>
      <w:r w:rsidRPr="00186175">
        <w:rPr>
          <w:rFonts w:ascii="仿宋_GB2312" w:eastAsia="仿宋_GB2312" w:hAnsi="仿宋" w:cs="宋体" w:hint="eastAsia"/>
          <w:sz w:val="28"/>
          <w:szCs w:val="28"/>
        </w:rPr>
        <w:t>中心负责后期展示；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2、对优秀宿舍给予精美礼品和学时奖励，并对优秀宿舍组织抽查。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黑体" w:eastAsia="黑体" w:hAnsi="黑体" w:cs="宋体"/>
          <w:kern w:val="44"/>
          <w:sz w:val="28"/>
          <w:szCs w:val="28"/>
        </w:rPr>
      </w:pPr>
      <w:r w:rsidRPr="00186175">
        <w:rPr>
          <w:rFonts w:ascii="黑体" w:eastAsia="黑体" w:hAnsi="黑体" w:cs="宋体" w:hint="eastAsia"/>
          <w:bCs/>
          <w:kern w:val="44"/>
          <w:sz w:val="28"/>
          <w:szCs w:val="28"/>
        </w:rPr>
        <w:t>六、活动要求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1、参赛宿舍须围绕大赛主题进行装饰；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2、宿舍设计内容必须将积极向上，健康活泼，体现大学生的青春活力，体现宿舍成员共同理念和追求；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3、设计和制作的作品要环保，不浪费资源；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4、宿舍内布局合理、整齐划一、温馨自然；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5、具体形式、内容不限，要能够体现特点特色；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6、床上用品摆放统一整齐，装饰大方得体；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7、每个宿舍照片1-5张高清原图为宜。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黑体" w:eastAsia="黑体" w:hAnsi="黑体" w:cs="宋体"/>
          <w:bCs/>
          <w:kern w:val="44"/>
          <w:sz w:val="28"/>
          <w:szCs w:val="28"/>
        </w:rPr>
      </w:pPr>
      <w:r w:rsidRPr="00186175">
        <w:rPr>
          <w:rFonts w:ascii="黑体" w:eastAsia="黑体" w:hAnsi="黑体" w:cs="宋体" w:hint="eastAsia"/>
          <w:bCs/>
          <w:kern w:val="44"/>
          <w:sz w:val="28"/>
          <w:szCs w:val="28"/>
        </w:rPr>
        <w:t>七、注意事项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000000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bCs/>
          <w:sz w:val="28"/>
          <w:szCs w:val="28"/>
        </w:rPr>
        <w:t>1、</w:t>
      </w:r>
      <w:r w:rsidRPr="00186175">
        <w:rPr>
          <w:rFonts w:ascii="仿宋_GB2312" w:eastAsia="仿宋_GB2312" w:hAnsi="仿宋" w:cs="宋体" w:hint="eastAsia"/>
          <w:color w:val="000000"/>
          <w:sz w:val="28"/>
          <w:szCs w:val="28"/>
        </w:rPr>
        <w:t>高度重视，认真组织。权益服务部充分组织和发动2022级学生积极参与，认真做好各项活动的总结工作；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000000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000000"/>
          <w:sz w:val="28"/>
          <w:szCs w:val="28"/>
        </w:rPr>
        <w:t>2、加强宣传，营造活动氛围。部门成员及时联系</w:t>
      </w:r>
      <w:proofErr w:type="gramStart"/>
      <w:r w:rsidRPr="00186175">
        <w:rPr>
          <w:rFonts w:ascii="仿宋_GB2312" w:eastAsia="仿宋_GB2312" w:hAnsi="仿宋" w:cs="宋体" w:hint="eastAsia"/>
          <w:color w:val="000000"/>
          <w:sz w:val="28"/>
          <w:szCs w:val="28"/>
        </w:rPr>
        <w:t>融媒体</w:t>
      </w:r>
      <w:proofErr w:type="gramEnd"/>
      <w:r w:rsidRPr="00186175">
        <w:rPr>
          <w:rFonts w:ascii="仿宋_GB2312" w:eastAsia="仿宋_GB2312" w:hAnsi="仿宋" w:cs="宋体" w:hint="eastAsia"/>
          <w:color w:val="000000"/>
          <w:sz w:val="28"/>
          <w:szCs w:val="28"/>
        </w:rPr>
        <w:t>中心更新网络平台的动态，做好宣传工作。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黑体" w:eastAsia="黑体" w:hAnsi="黑体" w:cs="宋体"/>
          <w:color w:val="3C3C3C"/>
          <w:kern w:val="44"/>
          <w:sz w:val="28"/>
          <w:szCs w:val="28"/>
        </w:rPr>
      </w:pPr>
      <w:r w:rsidRPr="00186175">
        <w:rPr>
          <w:rFonts w:ascii="黑体" w:eastAsia="黑体" w:hAnsi="黑体" w:cs="宋体" w:hint="eastAsia"/>
          <w:bCs/>
          <w:kern w:val="44"/>
          <w:sz w:val="28"/>
          <w:szCs w:val="28"/>
        </w:rPr>
        <w:t>八、</w:t>
      </w:r>
      <w:r w:rsidRPr="00186175">
        <w:rPr>
          <w:rFonts w:ascii="黑体" w:eastAsia="黑体" w:hAnsi="黑体" w:cs="宋体" w:hint="eastAsia"/>
          <w:bCs/>
          <w:color w:val="3C3C3C"/>
          <w:kern w:val="44"/>
          <w:sz w:val="28"/>
          <w:szCs w:val="28"/>
        </w:rPr>
        <w:t>评比标准：100分制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1、宿舍装饰内容得当，搭配适宜（40%）；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2、宿舍主题明确，综合利用各个</w:t>
      </w:r>
      <w:proofErr w:type="gramStart"/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舍员能力</w:t>
      </w:r>
      <w:proofErr w:type="gramEnd"/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（10%）；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3、装饰有新意，有创意，有感染力，积极向上（20%）；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4、书桌美观整洁，桌椅摆放整齐，宿舍设施协调合理（10%）；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5、床位整洁，床上用品摆放整齐（10%）；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lastRenderedPageBreak/>
        <w:t>6、地面干净无积水，墙壁、天花板、窗户干净无污损（10%）。</w:t>
      </w:r>
    </w:p>
    <w:p w:rsidR="00186175" w:rsidRPr="00186175" w:rsidRDefault="00186175" w:rsidP="00186175">
      <w:pPr>
        <w:keepNext/>
        <w:keepLines/>
        <w:spacing w:line="360" w:lineRule="auto"/>
        <w:ind w:firstLineChars="200" w:firstLine="560"/>
        <w:outlineLvl w:val="0"/>
        <w:rPr>
          <w:rFonts w:ascii="黑体" w:eastAsia="黑体" w:hAnsi="黑体" w:cs="宋体"/>
          <w:bCs/>
          <w:kern w:val="44"/>
          <w:sz w:val="28"/>
          <w:szCs w:val="28"/>
        </w:rPr>
      </w:pPr>
      <w:r w:rsidRPr="00186175">
        <w:rPr>
          <w:rFonts w:ascii="黑体" w:eastAsia="黑体" w:hAnsi="黑体" w:cs="宋体" w:hint="eastAsia"/>
          <w:bCs/>
          <w:kern w:val="44"/>
          <w:sz w:val="28"/>
          <w:szCs w:val="28"/>
        </w:rPr>
        <w:t>九、奖项设置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一等奖：一个  5学时，</w:t>
      </w:r>
      <w:r w:rsidRPr="00186175">
        <w:rPr>
          <w:rFonts w:ascii="仿宋_GB2312" w:eastAsia="仿宋_GB2312" w:hAnsi="仿宋" w:cs="宋体" w:hint="eastAsia"/>
          <w:sz w:val="28"/>
          <w:szCs w:val="28"/>
        </w:rPr>
        <w:t>物质奖励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二等奖：三个  4学时，</w:t>
      </w:r>
      <w:r w:rsidRPr="00186175">
        <w:rPr>
          <w:rFonts w:ascii="仿宋_GB2312" w:eastAsia="仿宋_GB2312" w:hAnsi="仿宋" w:cs="宋体" w:hint="eastAsia"/>
          <w:sz w:val="28"/>
          <w:szCs w:val="28"/>
        </w:rPr>
        <w:t>物质奖励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三等奖：五个  3学时，</w:t>
      </w:r>
      <w:r w:rsidRPr="00186175">
        <w:rPr>
          <w:rFonts w:ascii="仿宋_GB2312" w:eastAsia="仿宋_GB2312" w:hAnsi="仿宋" w:cs="宋体" w:hint="eastAsia"/>
          <w:sz w:val="28"/>
          <w:szCs w:val="28"/>
        </w:rPr>
        <w:t>物质奖励</w:t>
      </w:r>
    </w:p>
    <w:p w:rsidR="00186175" w:rsidRPr="00186175" w:rsidRDefault="00186175" w:rsidP="00186175">
      <w:pPr>
        <w:spacing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color w:val="3C3C3C"/>
          <w:sz w:val="28"/>
          <w:szCs w:val="28"/>
        </w:rPr>
        <w:t>参与奖：3学时</w:t>
      </w:r>
    </w:p>
    <w:p w:rsidR="00186175" w:rsidRPr="00186175" w:rsidRDefault="00186175" w:rsidP="00186175">
      <w:pPr>
        <w:tabs>
          <w:tab w:val="left" w:pos="521"/>
        </w:tabs>
        <w:spacing w:line="560" w:lineRule="exact"/>
        <w:ind w:firstLineChars="200" w:firstLine="562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b/>
          <w:sz w:val="28"/>
          <w:szCs w:val="28"/>
        </w:rPr>
        <w:t>注：</w:t>
      </w:r>
      <w:r w:rsidRPr="00186175">
        <w:rPr>
          <w:rFonts w:ascii="仿宋_GB2312" w:eastAsia="仿宋_GB2312" w:hAnsi="仿宋" w:cs="宋体" w:hint="eastAsia"/>
          <w:sz w:val="28"/>
          <w:szCs w:val="28"/>
        </w:rPr>
        <w:t>研究生获奖加分参照《化学化工学院研究生素质发展综合测评实施细则（试行）-2022》执行。</w:t>
      </w:r>
    </w:p>
    <w:p w:rsidR="00186175" w:rsidRPr="00186175" w:rsidRDefault="00186175" w:rsidP="00186175">
      <w:pPr>
        <w:spacing w:before="80" w:line="560" w:lineRule="exact"/>
        <w:ind w:firstLineChars="200" w:firstLine="560"/>
        <w:jc w:val="left"/>
        <w:textAlignment w:val="baseline"/>
        <w:rPr>
          <w:rFonts w:ascii="仿宋_GB2312" w:eastAsia="仿宋_GB2312" w:hAnsi="仿宋" w:cs="宋体"/>
          <w:color w:val="3C3C3C"/>
          <w:sz w:val="28"/>
          <w:szCs w:val="28"/>
        </w:rPr>
      </w:pPr>
    </w:p>
    <w:p w:rsidR="00186175" w:rsidRPr="00186175" w:rsidRDefault="00186175" w:rsidP="00186175">
      <w:pPr>
        <w:spacing w:line="560" w:lineRule="exact"/>
        <w:jc w:val="righ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化学化工学院团委学生会权益服务部</w:t>
      </w:r>
    </w:p>
    <w:p w:rsidR="00186175" w:rsidRPr="00186175" w:rsidRDefault="00186175" w:rsidP="00186175">
      <w:pPr>
        <w:spacing w:line="560" w:lineRule="exact"/>
        <w:ind w:right="840"/>
        <w:jc w:val="right"/>
        <w:textAlignment w:val="baseline"/>
        <w:rPr>
          <w:rFonts w:ascii="仿宋_GB2312" w:eastAsia="仿宋_GB2312" w:hAnsi="仿宋" w:cs="宋体"/>
          <w:sz w:val="28"/>
          <w:szCs w:val="28"/>
        </w:rPr>
      </w:pPr>
      <w:r w:rsidRPr="00186175">
        <w:rPr>
          <w:rFonts w:ascii="仿宋_GB2312" w:eastAsia="仿宋_GB2312" w:hAnsi="仿宋" w:cs="宋体" w:hint="eastAsia"/>
          <w:sz w:val="28"/>
          <w:szCs w:val="28"/>
        </w:rPr>
        <w:t>2022年10月14日</w:t>
      </w:r>
    </w:p>
    <w:p w:rsidR="00EA1597" w:rsidRPr="00186175" w:rsidRDefault="00EA1597" w:rsidP="00186175"/>
    <w:sectPr w:rsidR="00EA1597" w:rsidRPr="00186175" w:rsidSect="00207D1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027" w:rsidRDefault="00C11027" w:rsidP="00207D11">
      <w:r>
        <w:separator/>
      </w:r>
    </w:p>
  </w:endnote>
  <w:endnote w:type="continuationSeparator" w:id="0">
    <w:p w:rsidR="00C11027" w:rsidRDefault="00C11027" w:rsidP="0020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027" w:rsidRDefault="00C11027" w:rsidP="00207D11">
      <w:r>
        <w:separator/>
      </w:r>
    </w:p>
  </w:footnote>
  <w:footnote w:type="continuationSeparator" w:id="0">
    <w:p w:rsidR="00C11027" w:rsidRDefault="00C11027" w:rsidP="00207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BC"/>
    <w:rsid w:val="00015178"/>
    <w:rsid w:val="00037A80"/>
    <w:rsid w:val="0010571A"/>
    <w:rsid w:val="00120B82"/>
    <w:rsid w:val="001422B4"/>
    <w:rsid w:val="00151D94"/>
    <w:rsid w:val="00165BBC"/>
    <w:rsid w:val="00186175"/>
    <w:rsid w:val="001911BC"/>
    <w:rsid w:val="001F2804"/>
    <w:rsid w:val="00207D11"/>
    <w:rsid w:val="002B0CD8"/>
    <w:rsid w:val="002D1F5B"/>
    <w:rsid w:val="002E2436"/>
    <w:rsid w:val="00305E7B"/>
    <w:rsid w:val="003368D5"/>
    <w:rsid w:val="00337C6C"/>
    <w:rsid w:val="0038600E"/>
    <w:rsid w:val="003A71A6"/>
    <w:rsid w:val="003E2964"/>
    <w:rsid w:val="003F3D5E"/>
    <w:rsid w:val="004E3A53"/>
    <w:rsid w:val="004F03F1"/>
    <w:rsid w:val="004F064C"/>
    <w:rsid w:val="00560697"/>
    <w:rsid w:val="00615EC1"/>
    <w:rsid w:val="006632A4"/>
    <w:rsid w:val="00774106"/>
    <w:rsid w:val="007A720A"/>
    <w:rsid w:val="00827344"/>
    <w:rsid w:val="008A2410"/>
    <w:rsid w:val="00A016B2"/>
    <w:rsid w:val="00A35F18"/>
    <w:rsid w:val="00A404DD"/>
    <w:rsid w:val="00AC0937"/>
    <w:rsid w:val="00AE4758"/>
    <w:rsid w:val="00B060D2"/>
    <w:rsid w:val="00B61F06"/>
    <w:rsid w:val="00B9066E"/>
    <w:rsid w:val="00C11027"/>
    <w:rsid w:val="00C508E5"/>
    <w:rsid w:val="00C73DCE"/>
    <w:rsid w:val="00D612AD"/>
    <w:rsid w:val="00EA1597"/>
    <w:rsid w:val="00F46EA8"/>
    <w:rsid w:val="00FC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7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7D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7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7D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7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7D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7D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7D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178</Words>
  <Characters>1018</Characters>
  <Application>Microsoft Office Word</Application>
  <DocSecurity>0</DocSecurity>
  <Lines>8</Lines>
  <Paragraphs>2</Paragraphs>
  <ScaleCrop>false</ScaleCrop>
  <Company>Microsoft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2022-10-19T02:16:00Z</dcterms:created>
  <dcterms:modified xsi:type="dcterms:W3CDTF">2022-10-19T02:24:00Z</dcterms:modified>
</cp:coreProperties>
</file>