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23F" w:rsidRDefault="00AF48C7">
      <w:pPr>
        <w:spacing w:line="600" w:lineRule="exact"/>
        <w:rPr>
          <w:rFonts w:ascii="黑体" w:eastAsia="黑体" w:hAnsi="楷体_GB2312"/>
          <w:sz w:val="32"/>
        </w:rPr>
      </w:pPr>
      <w:r>
        <w:rPr>
          <w:rFonts w:ascii="黑体" w:eastAsia="黑体" w:hAnsi="楷体_GB2312" w:hint="eastAsia"/>
          <w:sz w:val="32"/>
        </w:rPr>
        <w:t>附件8</w:t>
      </w:r>
    </w:p>
    <w:p w:rsidR="0077623F" w:rsidRDefault="00AF48C7">
      <w:pPr>
        <w:spacing w:line="600" w:lineRule="exact"/>
        <w:jc w:val="center"/>
        <w:rPr>
          <w:rFonts w:ascii="方正小标宋简体" w:eastAsia="方正小标宋简体" w:hAnsi="华文中宋"/>
          <w:bCs/>
          <w:sz w:val="44"/>
        </w:rPr>
      </w:pPr>
      <w:r>
        <w:rPr>
          <w:rFonts w:ascii="方正小标宋简体" w:eastAsia="方正小标宋简体" w:hAnsi="华文中宋" w:hint="eastAsia"/>
          <w:bCs/>
          <w:sz w:val="44"/>
        </w:rPr>
        <w:t>河南</w:t>
      </w:r>
      <w:r>
        <w:rPr>
          <w:rFonts w:ascii="方正小标宋简体" w:eastAsia="方正小标宋简体" w:hAnsi="方正小标宋简体" w:cs="方正小标宋简体" w:hint="eastAsia"/>
          <w:spacing w:val="-16"/>
          <w:sz w:val="44"/>
        </w:rPr>
        <w:t>师范大学</w:t>
      </w:r>
      <w:r>
        <w:rPr>
          <w:rFonts w:ascii="方正小标宋简体" w:eastAsia="方正小标宋简体" w:hAnsi="华文中宋" w:hint="eastAsia"/>
          <w:bCs/>
          <w:sz w:val="44"/>
        </w:rPr>
        <w:t>校园舞蹈大赛方案</w:t>
      </w:r>
    </w:p>
    <w:p w:rsidR="0077623F" w:rsidRDefault="0077623F">
      <w:pPr>
        <w:spacing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77623F" w:rsidRDefault="00AF48C7">
      <w:pPr>
        <w:spacing w:line="600" w:lineRule="exact"/>
        <w:ind w:firstLineChars="200" w:firstLine="640"/>
        <w:jc w:val="left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 w:hint="eastAsia"/>
          <w:sz w:val="32"/>
        </w:rPr>
        <w:t>一、承办单位</w:t>
      </w:r>
    </w:p>
    <w:p w:rsidR="0077623F" w:rsidRDefault="00AF48C7">
      <w:pPr>
        <w:spacing w:line="600" w:lineRule="exact"/>
        <w:ind w:firstLineChars="200" w:firstLine="640"/>
        <w:jc w:val="left"/>
        <w:rPr>
          <w:rFonts w:ascii="黑体" w:eastAsia="黑体" w:hAnsi="黑体" w:cs="黑体"/>
          <w:sz w:val="32"/>
        </w:rPr>
      </w:pPr>
      <w:r>
        <w:rPr>
          <w:rFonts w:ascii="仿宋_GB2312" w:eastAsia="仿宋_GB2312" w:hAnsi="仿宋_GB2312" w:hint="eastAsia"/>
          <w:sz w:val="32"/>
        </w:rPr>
        <w:t>音乐舞蹈学院团委</w:t>
      </w:r>
    </w:p>
    <w:p w:rsidR="0077623F" w:rsidRDefault="00AF48C7">
      <w:pPr>
        <w:spacing w:line="600" w:lineRule="exact"/>
        <w:ind w:left="640"/>
        <w:jc w:val="left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 w:hint="eastAsia"/>
          <w:sz w:val="32"/>
        </w:rPr>
        <w:t>二、日程安排</w:t>
      </w:r>
    </w:p>
    <w:p w:rsidR="0077623F" w:rsidRDefault="00AF48C7">
      <w:pPr>
        <w:spacing w:line="600" w:lineRule="exact"/>
        <w:ind w:firstLineChars="200" w:firstLine="640"/>
        <w:jc w:val="left"/>
        <w:rPr>
          <w:rStyle w:val="f11"/>
          <w:rFonts w:ascii="仿宋_GB2312" w:eastAsia="仿宋_GB2312" w:hAnsi="仿宋_GB2312"/>
          <w:sz w:val="32"/>
          <w:szCs w:val="22"/>
        </w:rPr>
      </w:pPr>
      <w:r>
        <w:rPr>
          <w:rStyle w:val="f11"/>
          <w:rFonts w:ascii="仿宋_GB2312" w:eastAsia="仿宋_GB2312" w:hAnsi="仿宋_GB2312" w:hint="eastAsia"/>
          <w:sz w:val="32"/>
          <w:szCs w:val="22"/>
        </w:rPr>
        <w:t>1.</w:t>
      </w:r>
      <w:r>
        <w:rPr>
          <w:rStyle w:val="f11"/>
          <w:rFonts w:ascii="仿宋_GB2312" w:eastAsia="仿宋_GB2312" w:hAnsi="仿宋_GB2312"/>
          <w:sz w:val="32"/>
          <w:szCs w:val="22"/>
        </w:rPr>
        <w:t>5</w:t>
      </w:r>
      <w:r>
        <w:rPr>
          <w:rStyle w:val="f11"/>
          <w:rFonts w:ascii="仿宋_GB2312" w:eastAsia="仿宋_GB2312" w:hAnsi="仿宋_GB2312" w:hint="eastAsia"/>
          <w:sz w:val="32"/>
          <w:szCs w:val="22"/>
        </w:rPr>
        <w:t>月</w:t>
      </w:r>
      <w:r w:rsidR="00531A10">
        <w:rPr>
          <w:rStyle w:val="f11"/>
          <w:rFonts w:ascii="仿宋_GB2312" w:eastAsia="仿宋_GB2312" w:hAnsi="仿宋_GB2312" w:hint="eastAsia"/>
          <w:sz w:val="32"/>
          <w:szCs w:val="22"/>
        </w:rPr>
        <w:t>12</w:t>
      </w:r>
      <w:r>
        <w:rPr>
          <w:rStyle w:val="f11"/>
          <w:rFonts w:ascii="仿宋_GB2312" w:eastAsia="仿宋_GB2312" w:hAnsi="仿宋_GB2312" w:hint="eastAsia"/>
          <w:sz w:val="32"/>
          <w:szCs w:val="22"/>
        </w:rPr>
        <w:t>日前，各学院根据通知要求，组织动员学生参赛，并完成院内选拔上报参加学校复赛。</w:t>
      </w:r>
    </w:p>
    <w:p w:rsidR="0077623F" w:rsidRDefault="00AF48C7">
      <w:pPr>
        <w:spacing w:line="600" w:lineRule="exact"/>
        <w:ind w:left="640"/>
        <w:jc w:val="left"/>
        <w:rPr>
          <w:rStyle w:val="f11"/>
          <w:rFonts w:ascii="仿宋_GB2312" w:eastAsia="仿宋_GB2312" w:hAnsi="仿宋_GB2312"/>
          <w:sz w:val="32"/>
          <w:szCs w:val="22"/>
        </w:rPr>
      </w:pPr>
      <w:r>
        <w:rPr>
          <w:rStyle w:val="f11"/>
          <w:rFonts w:ascii="仿宋_GB2312" w:eastAsia="仿宋_GB2312" w:hAnsi="仿宋_GB2312" w:hint="eastAsia"/>
          <w:sz w:val="32"/>
          <w:szCs w:val="22"/>
        </w:rPr>
        <w:t>2.</w:t>
      </w:r>
      <w:r>
        <w:rPr>
          <w:rStyle w:val="f11"/>
          <w:rFonts w:ascii="仿宋_GB2312" w:eastAsia="仿宋_GB2312" w:hAnsi="仿宋_GB2312"/>
          <w:sz w:val="32"/>
          <w:szCs w:val="22"/>
        </w:rPr>
        <w:t>5</w:t>
      </w:r>
      <w:r>
        <w:rPr>
          <w:rStyle w:val="f11"/>
          <w:rFonts w:ascii="仿宋_GB2312" w:eastAsia="仿宋_GB2312" w:hAnsi="仿宋_GB2312" w:hint="eastAsia"/>
          <w:sz w:val="32"/>
          <w:szCs w:val="22"/>
        </w:rPr>
        <w:t>月</w:t>
      </w:r>
      <w:r w:rsidR="00820198">
        <w:rPr>
          <w:rStyle w:val="f11"/>
          <w:rFonts w:ascii="仿宋_GB2312" w:eastAsia="仿宋_GB2312" w:hAnsi="仿宋_GB2312" w:hint="eastAsia"/>
          <w:sz w:val="32"/>
          <w:szCs w:val="22"/>
        </w:rPr>
        <w:t>14</w:t>
      </w:r>
      <w:r>
        <w:rPr>
          <w:rStyle w:val="f11"/>
          <w:rFonts w:ascii="仿宋_GB2312" w:eastAsia="仿宋_GB2312" w:hAnsi="仿宋_GB2312" w:hint="eastAsia"/>
          <w:sz w:val="32"/>
          <w:szCs w:val="22"/>
        </w:rPr>
        <w:t>日-</w:t>
      </w:r>
      <w:r w:rsidR="00820198">
        <w:rPr>
          <w:rStyle w:val="f11"/>
          <w:rFonts w:ascii="仿宋_GB2312" w:eastAsia="仿宋_GB2312" w:hAnsi="仿宋_GB2312" w:hint="eastAsia"/>
          <w:sz w:val="32"/>
          <w:szCs w:val="22"/>
        </w:rPr>
        <w:t>15</w:t>
      </w:r>
      <w:r>
        <w:rPr>
          <w:rStyle w:val="f11"/>
          <w:rFonts w:ascii="仿宋_GB2312" w:eastAsia="仿宋_GB2312" w:hAnsi="仿宋_GB2312" w:hint="eastAsia"/>
          <w:sz w:val="32"/>
          <w:szCs w:val="22"/>
        </w:rPr>
        <w:t>日，对参赛作品进行评选。</w:t>
      </w:r>
    </w:p>
    <w:p w:rsidR="0077623F" w:rsidRDefault="00AF48C7">
      <w:pPr>
        <w:spacing w:line="600" w:lineRule="exact"/>
        <w:ind w:left="640"/>
        <w:jc w:val="left"/>
        <w:rPr>
          <w:rFonts w:ascii="黑体" w:eastAsia="黑体" w:hAnsi="黑体" w:cs="黑体"/>
          <w:sz w:val="32"/>
          <w:szCs w:val="22"/>
        </w:rPr>
      </w:pPr>
      <w:r>
        <w:rPr>
          <w:rFonts w:ascii="黑体" w:eastAsia="黑体" w:hAnsi="黑体" w:cs="黑体" w:hint="eastAsia"/>
          <w:sz w:val="32"/>
          <w:szCs w:val="22"/>
        </w:rPr>
        <w:t>三、参赛要求</w:t>
      </w:r>
    </w:p>
    <w:p w:rsidR="0077623F" w:rsidRDefault="00AF48C7">
      <w:pPr>
        <w:spacing w:line="60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1.比赛分中国古典舞、中国民族民间舞、芭蕾舞</w:t>
      </w:r>
      <w:r>
        <w:rPr>
          <w:rFonts w:ascii="仿宋_GB2312" w:eastAsia="仿宋_GB2312" w:hAnsi="仿宋_GB2312"/>
          <w:sz w:val="32"/>
        </w:rPr>
        <w:t>、</w:t>
      </w:r>
      <w:r>
        <w:rPr>
          <w:rFonts w:ascii="仿宋_GB2312" w:eastAsia="仿宋_GB2312" w:hAnsi="仿宋_GB2312" w:hint="eastAsia"/>
          <w:sz w:val="32"/>
        </w:rPr>
        <w:t>现当代舞和国际标准舞。参赛舞蹈时间一般不超过7分钟，群舞人数一般不超过36人，鼓励学生和学院自创节目。比赛参考执行舞蹈比赛的有关评比规则和评审标准。</w:t>
      </w:r>
    </w:p>
    <w:p w:rsidR="0077623F" w:rsidRDefault="00AF48C7">
      <w:pPr>
        <w:spacing w:line="60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2.比赛分专业组和业余组，专业组为我校相关音乐、舞蹈类专业学生，其余为业余组。</w:t>
      </w:r>
    </w:p>
    <w:p w:rsidR="0077623F" w:rsidRDefault="00AF48C7">
      <w:pPr>
        <w:spacing w:line="60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3.参赛舞蹈创作要围绕“喜迎二十大、永远跟党走、奋进新征程”主题，回顾党的光辉历程，生动讴歌党的丰功伟绩，全面展现新时代青年学生热爱中国共产党、热爱祖国、热爱人民，勤学上进、志存高远、奋发成长的昂扬风采，为迎接二十大的胜利召开营造良好氛围。</w:t>
      </w:r>
    </w:p>
    <w:p w:rsidR="0077623F" w:rsidRDefault="00AF48C7">
      <w:pPr>
        <w:spacing w:line="60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4.</w:t>
      </w:r>
      <w:r w:rsidR="00E30F13">
        <w:rPr>
          <w:rFonts w:ascii="仿宋_GB2312" w:eastAsia="仿宋_GB2312" w:hAnsi="仿宋_GB2312" w:cs="仿宋_GB2312" w:hint="eastAsia"/>
          <w:sz w:val="32"/>
          <w:szCs w:val="32"/>
        </w:rPr>
        <w:t>以学院</w:t>
      </w:r>
      <w:r w:rsidR="00E30F13">
        <w:rPr>
          <w:rFonts w:ascii="仿宋_GB2312" w:eastAsia="仿宋_GB2312" w:hAnsi="仿宋_GB2312" w:cs="仿宋_GB2312"/>
          <w:sz w:val="32"/>
          <w:szCs w:val="32"/>
        </w:rPr>
        <w:t>（</w:t>
      </w:r>
      <w:r w:rsidR="00E30F13"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部</w:t>
      </w:r>
      <w:r w:rsidR="00E30F13">
        <w:rPr>
          <w:rFonts w:ascii="仿宋_GB2312" w:eastAsia="仿宋_GB2312" w:hAnsi="仿宋_GB2312" w:cs="仿宋_GB2312"/>
          <w:sz w:val="32"/>
          <w:szCs w:val="32"/>
        </w:rPr>
        <w:t>）</w:t>
      </w:r>
      <w:r w:rsidR="00E30F13">
        <w:rPr>
          <w:rFonts w:ascii="仿宋_GB2312" w:eastAsia="仿宋_GB2312" w:hAnsi="仿宋_GB2312" w:cs="仿宋_GB2312" w:hint="eastAsia"/>
          <w:sz w:val="32"/>
          <w:szCs w:val="32"/>
        </w:rPr>
        <w:t>为单位组织参加复赛，每学院推荐参赛作品数量不超过3个。</w:t>
      </w:r>
    </w:p>
    <w:p w:rsidR="0077623F" w:rsidRPr="005E1D54" w:rsidRDefault="00AF48C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5.</w:t>
      </w:r>
      <w:r w:rsidRPr="005E1D54">
        <w:rPr>
          <w:rFonts w:ascii="仿宋_GB2312" w:eastAsia="仿宋_GB2312" w:hAnsi="仿宋_GB2312" w:cs="仿宋_GB2312" w:hint="eastAsia"/>
          <w:sz w:val="32"/>
          <w:szCs w:val="32"/>
        </w:rPr>
        <w:t>参赛作品以视频形式提交，视频以“</w:t>
      </w:r>
      <w:r w:rsidR="00E30F13" w:rsidRPr="005E1D54">
        <w:rPr>
          <w:rFonts w:ascii="仿宋_GB2312" w:eastAsia="仿宋_GB2312" w:hAnsi="仿宋_GB2312" w:cs="仿宋_GB2312" w:hint="eastAsia"/>
          <w:sz w:val="32"/>
          <w:szCs w:val="32"/>
        </w:rPr>
        <w:t>学院名称+作品名称+负责人姓名</w:t>
      </w:r>
      <w:r w:rsidRPr="005E1D54">
        <w:rPr>
          <w:rFonts w:ascii="仿宋_GB2312" w:eastAsia="仿宋_GB2312" w:hAnsi="仿宋_GB2312" w:cs="仿宋_GB2312" w:hint="eastAsia"/>
          <w:sz w:val="32"/>
          <w:szCs w:val="32"/>
        </w:rPr>
        <w:t>”命名，播放内容中不可涉及学校、学院（部）和个人信息，视频录制标准按组委会办公室统一标准（详见《河南师范大学第十八届大学生科技文化艺术节视频录制规范》）拍摄。</w:t>
      </w:r>
    </w:p>
    <w:p w:rsidR="00E30F13" w:rsidRPr="005E1D54" w:rsidRDefault="00AF48C7" w:rsidP="00E30F13">
      <w:pPr>
        <w:spacing w:line="560" w:lineRule="exact"/>
        <w:ind w:firstLineChars="176" w:firstLine="56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6.</w:t>
      </w:r>
      <w:r w:rsidRPr="005E1D54">
        <w:rPr>
          <w:rFonts w:ascii="仿宋_GB2312" w:eastAsia="仿宋_GB2312" w:hAnsi="仿宋_GB2312" w:cs="仿宋_GB2312"/>
          <w:sz w:val="32"/>
          <w:szCs w:val="32"/>
        </w:rPr>
        <w:t>5</w:t>
      </w:r>
      <w:r w:rsidRPr="005E1D54"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820198" w:rsidRPr="005E1D54">
        <w:rPr>
          <w:rFonts w:ascii="仿宋_GB2312" w:eastAsia="仿宋_GB2312" w:hAnsi="仿宋_GB2312" w:cs="仿宋_GB2312" w:hint="eastAsia"/>
          <w:sz w:val="32"/>
          <w:szCs w:val="32"/>
        </w:rPr>
        <w:t>12</w:t>
      </w:r>
      <w:r w:rsidRPr="005E1D54">
        <w:rPr>
          <w:rFonts w:ascii="仿宋_GB2312" w:eastAsia="仿宋_GB2312" w:hAnsi="仿宋_GB2312" w:cs="仿宋_GB2312" w:hint="eastAsia"/>
          <w:sz w:val="32"/>
          <w:szCs w:val="32"/>
        </w:rPr>
        <w:t>日</w:t>
      </w:r>
      <w:r w:rsidR="004566EC" w:rsidRPr="005E1D54">
        <w:rPr>
          <w:rFonts w:ascii="仿宋_GB2312" w:eastAsia="仿宋_GB2312" w:hAnsi="仿宋_GB2312" w:cs="仿宋_GB2312"/>
          <w:sz w:val="32"/>
          <w:szCs w:val="32"/>
        </w:rPr>
        <w:t>中午</w:t>
      </w:r>
      <w:r w:rsidR="004566EC" w:rsidRPr="005E1D54">
        <w:rPr>
          <w:rFonts w:ascii="仿宋_GB2312" w:eastAsia="仿宋_GB2312" w:hAnsi="仿宋_GB2312" w:cs="仿宋_GB2312" w:hint="eastAsia"/>
          <w:sz w:val="32"/>
          <w:szCs w:val="32"/>
        </w:rPr>
        <w:t>12：00</w:t>
      </w:r>
      <w:r w:rsidR="00B808F8" w:rsidRPr="005E1D54">
        <w:rPr>
          <w:rFonts w:ascii="仿宋_GB2312" w:eastAsia="仿宋_GB2312" w:hAnsi="仿宋_GB2312" w:cs="仿宋_GB2312" w:hint="eastAsia"/>
          <w:sz w:val="32"/>
          <w:szCs w:val="32"/>
        </w:rPr>
        <w:t>前，各参赛学院</w:t>
      </w:r>
      <w:r w:rsidRPr="005E1D54">
        <w:rPr>
          <w:rFonts w:ascii="仿宋_GB2312" w:eastAsia="仿宋_GB2312" w:hAnsi="仿宋_GB2312" w:cs="仿宋_GB2312" w:hint="eastAsia"/>
          <w:sz w:val="32"/>
          <w:szCs w:val="32"/>
        </w:rPr>
        <w:t>将《参赛登记表》电子版及盖章扫描版、参赛作品视频、参赛作品原创声明、参赛学生身份证和学生证扫描件电子版整理为压缩文件（以“XXX学院+作品名称（校园舞蹈大赛）”命名）</w:t>
      </w:r>
      <w:r w:rsidR="00E30F13" w:rsidRPr="005E1D54">
        <w:rPr>
          <w:rFonts w:ascii="仿宋_GB2312" w:eastAsia="仿宋_GB2312" w:hAnsi="仿宋_GB2312" w:cs="仿宋_GB2312" w:hint="eastAsia"/>
          <w:sz w:val="32"/>
          <w:szCs w:val="32"/>
        </w:rPr>
        <w:t>，视频以“学院名称+作品名称+负责人姓名”命名</w:t>
      </w:r>
      <w:r w:rsidR="00E30F13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Pr="005E1D54">
        <w:rPr>
          <w:rFonts w:ascii="仿宋_GB2312" w:eastAsia="仿宋_GB2312" w:hAnsi="仿宋_GB2312" w:cs="仿宋_GB2312" w:hint="eastAsia"/>
          <w:sz w:val="32"/>
          <w:szCs w:val="32"/>
        </w:rPr>
        <w:t>发送至邮箱</w:t>
      </w:r>
      <w:r w:rsidR="00E705ED" w:rsidRPr="005E1D54">
        <w:rPr>
          <w:rFonts w:ascii="仿宋_GB2312" w:eastAsia="仿宋_GB2312" w:hAnsi="仿宋_GB2312" w:cs="仿宋_GB2312"/>
          <w:sz w:val="32"/>
          <w:szCs w:val="32"/>
        </w:rPr>
        <w:t>1007970595@qq.com</w:t>
      </w:r>
      <w:r w:rsidRPr="005E1D54">
        <w:rPr>
          <w:rFonts w:ascii="仿宋_GB2312" w:eastAsia="仿宋_GB2312" w:hAnsi="仿宋_GB2312" w:cs="仿宋_GB2312" w:hint="eastAsia"/>
          <w:sz w:val="32"/>
          <w:szCs w:val="32"/>
        </w:rPr>
        <w:t>。联系人：</w:t>
      </w:r>
    </w:p>
    <w:p w:rsidR="00E30F13" w:rsidRDefault="00E30F13" w:rsidP="00E30F13">
      <w:pPr>
        <w:spacing w:line="560" w:lineRule="exact"/>
        <w:ind w:firstLineChars="176" w:firstLine="563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张旗 联系电话：0373-3328870 </w:t>
      </w:r>
    </w:p>
    <w:p w:rsidR="0077623F" w:rsidRPr="00510DA8" w:rsidRDefault="00820198" w:rsidP="00E30F13">
      <w:pPr>
        <w:spacing w:line="560" w:lineRule="exact"/>
        <w:ind w:firstLineChars="176" w:firstLine="563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文杨</w:t>
      </w:r>
      <w:r w:rsidR="00E30F13">
        <w:rPr>
          <w:rFonts w:ascii="仿宋_GB2312" w:eastAsia="仿宋_GB2312" w:hAnsi="仿宋_GB2312" w:hint="eastAsia"/>
          <w:sz w:val="32"/>
        </w:rPr>
        <w:t xml:space="preserve"> </w:t>
      </w:r>
      <w:r w:rsidR="00AF48C7">
        <w:rPr>
          <w:rFonts w:ascii="仿宋_GB2312" w:eastAsia="仿宋_GB2312" w:hAnsi="仿宋_GB2312" w:hint="eastAsia"/>
          <w:sz w:val="32"/>
        </w:rPr>
        <w:t>联系电话：0373-3325404</w:t>
      </w:r>
      <w:bookmarkStart w:id="0" w:name="_GoBack"/>
      <w:bookmarkEnd w:id="0"/>
    </w:p>
    <w:p w:rsidR="0077623F" w:rsidRDefault="00AF48C7">
      <w:pPr>
        <w:spacing w:line="600" w:lineRule="exact"/>
        <w:ind w:firstLineChars="200" w:firstLine="640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 w:hint="eastAsia"/>
          <w:sz w:val="32"/>
        </w:rPr>
        <w:t>四、奖项设置</w:t>
      </w:r>
    </w:p>
    <w:p w:rsidR="0077623F" w:rsidRDefault="00AF48C7">
      <w:pPr>
        <w:spacing w:line="60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比赛分中国古典舞、中国民族民间舞、芭蕾舞、现当代 舞和国际标准舞，按专业组和非专业组各设一、二、三等奖和优秀奖若干。</w:t>
      </w:r>
    </w:p>
    <w:p w:rsidR="0077623F" w:rsidRDefault="00AF48C7">
      <w:pPr>
        <w:spacing w:line="640" w:lineRule="exact"/>
        <w:jc w:val="center"/>
        <w:rPr>
          <w:rFonts w:ascii="方正小标宋简体" w:eastAsia="方正小标宋简体" w:hAnsi="华文中宋"/>
          <w:bCs/>
          <w:sz w:val="44"/>
        </w:rPr>
      </w:pPr>
      <w:r>
        <w:rPr>
          <w:rFonts w:ascii="仿宋_GB2312" w:eastAsia="仿宋_GB2312" w:hAnsi="仿宋_GB2312" w:hint="eastAsia"/>
          <w:b/>
          <w:sz w:val="32"/>
        </w:rPr>
        <w:br w:type="page"/>
      </w:r>
      <w:r>
        <w:rPr>
          <w:rFonts w:ascii="方正小标宋简体" w:eastAsia="方正小标宋简体" w:hAnsi="华文中宋" w:hint="eastAsia"/>
          <w:bCs/>
          <w:sz w:val="44"/>
        </w:rPr>
        <w:lastRenderedPageBreak/>
        <w:t>河南师范大学校园舞蹈大赛参赛登记表</w:t>
      </w:r>
    </w:p>
    <w:p w:rsidR="0077623F" w:rsidRDefault="0077623F">
      <w:pPr>
        <w:spacing w:line="560" w:lineRule="exact"/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:rsidR="0077623F" w:rsidRDefault="00AF48C7">
      <w:pPr>
        <w:spacing w:line="600" w:lineRule="exact"/>
        <w:jc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学 院（盖章）：                    202</w:t>
      </w:r>
      <w:r>
        <w:rPr>
          <w:rFonts w:ascii="仿宋_GB2312" w:eastAsia="仿宋_GB2312" w:hAnsi="仿宋_GB2312"/>
          <w:sz w:val="32"/>
        </w:rPr>
        <w:t>2</w:t>
      </w:r>
      <w:r>
        <w:rPr>
          <w:rFonts w:ascii="仿宋_GB2312" w:eastAsia="仿宋_GB2312" w:hAnsi="仿宋_GB2312" w:hint="eastAsia"/>
          <w:sz w:val="32"/>
        </w:rPr>
        <w:t>年  月  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8"/>
        <w:gridCol w:w="9"/>
        <w:gridCol w:w="1105"/>
        <w:gridCol w:w="922"/>
        <w:gridCol w:w="1693"/>
        <w:gridCol w:w="857"/>
        <w:gridCol w:w="1191"/>
        <w:gridCol w:w="1247"/>
      </w:tblGrid>
      <w:tr w:rsidR="0077623F">
        <w:trPr>
          <w:cantSplit/>
          <w:trHeight w:val="729"/>
          <w:jc w:val="center"/>
        </w:trPr>
        <w:tc>
          <w:tcPr>
            <w:tcW w:w="1507" w:type="dxa"/>
            <w:gridSpan w:val="2"/>
            <w:vMerge w:val="restart"/>
            <w:vAlign w:val="center"/>
          </w:tcPr>
          <w:p w:rsidR="0077623F" w:rsidRDefault="00AF48C7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领 队</w:t>
            </w:r>
          </w:p>
        </w:tc>
        <w:tc>
          <w:tcPr>
            <w:tcW w:w="1105" w:type="dxa"/>
            <w:vAlign w:val="center"/>
          </w:tcPr>
          <w:p w:rsidR="0077623F" w:rsidRDefault="00AF48C7">
            <w:pPr>
              <w:spacing w:line="600" w:lineRule="exact"/>
              <w:ind w:right="184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姓名</w:t>
            </w:r>
          </w:p>
        </w:tc>
        <w:tc>
          <w:tcPr>
            <w:tcW w:w="922" w:type="dxa"/>
            <w:vAlign w:val="center"/>
          </w:tcPr>
          <w:p w:rsidR="0077623F" w:rsidRDefault="00AF48C7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性别</w:t>
            </w:r>
          </w:p>
        </w:tc>
        <w:tc>
          <w:tcPr>
            <w:tcW w:w="2550" w:type="dxa"/>
            <w:gridSpan w:val="2"/>
            <w:vAlign w:val="center"/>
          </w:tcPr>
          <w:p w:rsidR="0077623F" w:rsidRDefault="00AF48C7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工作单位及职务</w:t>
            </w:r>
          </w:p>
        </w:tc>
        <w:tc>
          <w:tcPr>
            <w:tcW w:w="2438" w:type="dxa"/>
            <w:gridSpan w:val="2"/>
            <w:vAlign w:val="center"/>
          </w:tcPr>
          <w:p w:rsidR="0077623F" w:rsidRDefault="00AF48C7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联系电话</w:t>
            </w:r>
          </w:p>
        </w:tc>
      </w:tr>
      <w:tr w:rsidR="0077623F">
        <w:trPr>
          <w:cantSplit/>
          <w:trHeight w:val="729"/>
          <w:jc w:val="center"/>
        </w:trPr>
        <w:tc>
          <w:tcPr>
            <w:tcW w:w="1507" w:type="dxa"/>
            <w:gridSpan w:val="2"/>
            <w:vMerge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105" w:type="dxa"/>
            <w:vAlign w:val="center"/>
          </w:tcPr>
          <w:p w:rsidR="0077623F" w:rsidRDefault="0077623F">
            <w:pPr>
              <w:spacing w:line="600" w:lineRule="exact"/>
              <w:ind w:right="184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922" w:type="dxa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550" w:type="dxa"/>
            <w:gridSpan w:val="2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438" w:type="dxa"/>
            <w:gridSpan w:val="2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</w:tr>
      <w:tr w:rsidR="0077623F">
        <w:trPr>
          <w:cantSplit/>
          <w:trHeight w:val="2103"/>
          <w:jc w:val="center"/>
        </w:trPr>
        <w:tc>
          <w:tcPr>
            <w:tcW w:w="1507" w:type="dxa"/>
            <w:gridSpan w:val="2"/>
            <w:vAlign w:val="center"/>
          </w:tcPr>
          <w:p w:rsidR="0077623F" w:rsidRDefault="00AF48C7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舞蹈名称</w:t>
            </w:r>
          </w:p>
        </w:tc>
        <w:tc>
          <w:tcPr>
            <w:tcW w:w="1105" w:type="dxa"/>
            <w:vAlign w:val="center"/>
          </w:tcPr>
          <w:p w:rsidR="0077623F" w:rsidRDefault="00AF48C7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组别类别</w:t>
            </w:r>
          </w:p>
        </w:tc>
        <w:tc>
          <w:tcPr>
            <w:tcW w:w="922" w:type="dxa"/>
            <w:vAlign w:val="center"/>
          </w:tcPr>
          <w:p w:rsidR="0077623F" w:rsidRDefault="00AF48C7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参赛</w:t>
            </w:r>
          </w:p>
          <w:p w:rsidR="0077623F" w:rsidRDefault="00AF48C7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人数</w:t>
            </w:r>
          </w:p>
        </w:tc>
        <w:tc>
          <w:tcPr>
            <w:tcW w:w="1693" w:type="dxa"/>
            <w:vAlign w:val="center"/>
          </w:tcPr>
          <w:p w:rsidR="0077623F" w:rsidRDefault="00AF48C7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参赛学生</w:t>
            </w:r>
          </w:p>
          <w:p w:rsidR="0077623F" w:rsidRDefault="00AF48C7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姓    名</w:t>
            </w:r>
          </w:p>
        </w:tc>
        <w:tc>
          <w:tcPr>
            <w:tcW w:w="857" w:type="dxa"/>
            <w:vAlign w:val="center"/>
          </w:tcPr>
          <w:p w:rsidR="0077623F" w:rsidRDefault="00AF48C7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参赛时间</w:t>
            </w:r>
          </w:p>
        </w:tc>
        <w:tc>
          <w:tcPr>
            <w:tcW w:w="1191" w:type="dxa"/>
            <w:vAlign w:val="center"/>
          </w:tcPr>
          <w:p w:rsidR="0077623F" w:rsidRDefault="00AF48C7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伴奏CD</w:t>
            </w:r>
          </w:p>
          <w:p w:rsidR="0077623F" w:rsidRDefault="00AF48C7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种类</w:t>
            </w:r>
          </w:p>
        </w:tc>
        <w:tc>
          <w:tcPr>
            <w:tcW w:w="1247" w:type="dxa"/>
            <w:vAlign w:val="center"/>
          </w:tcPr>
          <w:p w:rsidR="0077623F" w:rsidRDefault="00AF48C7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指导教师姓名</w:t>
            </w:r>
          </w:p>
        </w:tc>
      </w:tr>
      <w:tr w:rsidR="0077623F">
        <w:trPr>
          <w:cantSplit/>
          <w:trHeight w:val="735"/>
          <w:jc w:val="center"/>
        </w:trPr>
        <w:tc>
          <w:tcPr>
            <w:tcW w:w="1507" w:type="dxa"/>
            <w:gridSpan w:val="2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105" w:type="dxa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922" w:type="dxa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693" w:type="dxa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857" w:type="dxa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191" w:type="dxa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247" w:type="dxa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</w:tr>
      <w:tr w:rsidR="0077623F">
        <w:trPr>
          <w:cantSplit/>
          <w:trHeight w:val="735"/>
          <w:jc w:val="center"/>
        </w:trPr>
        <w:tc>
          <w:tcPr>
            <w:tcW w:w="1507" w:type="dxa"/>
            <w:gridSpan w:val="2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105" w:type="dxa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922" w:type="dxa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693" w:type="dxa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857" w:type="dxa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191" w:type="dxa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247" w:type="dxa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</w:tr>
      <w:tr w:rsidR="0077623F">
        <w:trPr>
          <w:cantSplit/>
          <w:trHeight w:val="729"/>
          <w:jc w:val="center"/>
        </w:trPr>
        <w:tc>
          <w:tcPr>
            <w:tcW w:w="1507" w:type="dxa"/>
            <w:gridSpan w:val="2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105" w:type="dxa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922" w:type="dxa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693" w:type="dxa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857" w:type="dxa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191" w:type="dxa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247" w:type="dxa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</w:tr>
      <w:tr w:rsidR="0077623F">
        <w:trPr>
          <w:cantSplit/>
          <w:trHeight w:val="729"/>
          <w:jc w:val="center"/>
        </w:trPr>
        <w:tc>
          <w:tcPr>
            <w:tcW w:w="8522" w:type="dxa"/>
            <w:gridSpan w:val="8"/>
            <w:vAlign w:val="center"/>
          </w:tcPr>
          <w:p w:rsidR="0077623F" w:rsidRDefault="00AF48C7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原创作品填写以下信息</w:t>
            </w:r>
          </w:p>
        </w:tc>
      </w:tr>
      <w:tr w:rsidR="0077623F">
        <w:trPr>
          <w:cantSplit/>
          <w:trHeight w:val="729"/>
          <w:jc w:val="center"/>
        </w:trPr>
        <w:tc>
          <w:tcPr>
            <w:tcW w:w="2612" w:type="dxa"/>
            <w:gridSpan w:val="3"/>
            <w:vAlign w:val="center"/>
          </w:tcPr>
          <w:p w:rsidR="0077623F" w:rsidRDefault="00AF48C7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舞蹈名称</w:t>
            </w:r>
          </w:p>
        </w:tc>
        <w:tc>
          <w:tcPr>
            <w:tcW w:w="5910" w:type="dxa"/>
            <w:gridSpan w:val="5"/>
            <w:vAlign w:val="center"/>
          </w:tcPr>
          <w:p w:rsidR="0077623F" w:rsidRDefault="0077623F">
            <w:pPr>
              <w:spacing w:line="600" w:lineRule="exact"/>
              <w:ind w:firstLineChars="200" w:firstLine="640"/>
              <w:rPr>
                <w:rFonts w:ascii="仿宋_GB2312" w:eastAsia="仿宋_GB2312" w:hAnsi="仿宋_GB2312"/>
                <w:sz w:val="32"/>
              </w:rPr>
            </w:pPr>
          </w:p>
        </w:tc>
      </w:tr>
      <w:tr w:rsidR="0077623F">
        <w:trPr>
          <w:cantSplit/>
          <w:trHeight w:val="729"/>
          <w:jc w:val="center"/>
        </w:trPr>
        <w:tc>
          <w:tcPr>
            <w:tcW w:w="1498" w:type="dxa"/>
            <w:vAlign w:val="center"/>
          </w:tcPr>
          <w:p w:rsidR="0077623F" w:rsidRDefault="00AF48C7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类别</w:t>
            </w:r>
          </w:p>
        </w:tc>
        <w:tc>
          <w:tcPr>
            <w:tcW w:w="1114" w:type="dxa"/>
            <w:gridSpan w:val="2"/>
            <w:vAlign w:val="center"/>
          </w:tcPr>
          <w:p w:rsidR="0077623F" w:rsidRDefault="00AF48C7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姓名</w:t>
            </w:r>
          </w:p>
        </w:tc>
        <w:tc>
          <w:tcPr>
            <w:tcW w:w="922" w:type="dxa"/>
            <w:vAlign w:val="center"/>
          </w:tcPr>
          <w:p w:rsidR="0077623F" w:rsidRDefault="00AF48C7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性别</w:t>
            </w:r>
          </w:p>
        </w:tc>
        <w:tc>
          <w:tcPr>
            <w:tcW w:w="3741" w:type="dxa"/>
            <w:gridSpan w:val="3"/>
            <w:vAlign w:val="center"/>
          </w:tcPr>
          <w:p w:rsidR="0077623F" w:rsidRDefault="00AF48C7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工作单位及职务</w:t>
            </w:r>
          </w:p>
        </w:tc>
        <w:tc>
          <w:tcPr>
            <w:tcW w:w="1247" w:type="dxa"/>
            <w:vAlign w:val="center"/>
          </w:tcPr>
          <w:p w:rsidR="0077623F" w:rsidRDefault="00AF48C7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职称</w:t>
            </w:r>
          </w:p>
        </w:tc>
      </w:tr>
      <w:tr w:rsidR="0077623F">
        <w:trPr>
          <w:cantSplit/>
          <w:trHeight w:val="729"/>
          <w:jc w:val="center"/>
        </w:trPr>
        <w:tc>
          <w:tcPr>
            <w:tcW w:w="1498" w:type="dxa"/>
            <w:vAlign w:val="center"/>
          </w:tcPr>
          <w:p w:rsidR="0077623F" w:rsidRDefault="00AF48C7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编导</w:t>
            </w:r>
          </w:p>
        </w:tc>
        <w:tc>
          <w:tcPr>
            <w:tcW w:w="1114" w:type="dxa"/>
            <w:gridSpan w:val="2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922" w:type="dxa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3741" w:type="dxa"/>
            <w:gridSpan w:val="3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247" w:type="dxa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</w:tr>
      <w:tr w:rsidR="0077623F">
        <w:trPr>
          <w:cantSplit/>
          <w:trHeight w:val="729"/>
          <w:jc w:val="center"/>
        </w:trPr>
        <w:tc>
          <w:tcPr>
            <w:tcW w:w="1498" w:type="dxa"/>
            <w:vAlign w:val="center"/>
          </w:tcPr>
          <w:p w:rsidR="0077623F" w:rsidRDefault="00AF48C7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作曲</w:t>
            </w:r>
          </w:p>
        </w:tc>
        <w:tc>
          <w:tcPr>
            <w:tcW w:w="1114" w:type="dxa"/>
            <w:gridSpan w:val="2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922" w:type="dxa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3741" w:type="dxa"/>
            <w:gridSpan w:val="3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247" w:type="dxa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</w:tr>
      <w:tr w:rsidR="0077623F">
        <w:trPr>
          <w:cantSplit/>
          <w:trHeight w:val="729"/>
          <w:jc w:val="center"/>
        </w:trPr>
        <w:tc>
          <w:tcPr>
            <w:tcW w:w="1498" w:type="dxa"/>
            <w:vAlign w:val="center"/>
          </w:tcPr>
          <w:p w:rsidR="0077623F" w:rsidRDefault="00AF48C7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服装设计</w:t>
            </w:r>
          </w:p>
        </w:tc>
        <w:tc>
          <w:tcPr>
            <w:tcW w:w="1114" w:type="dxa"/>
            <w:gridSpan w:val="2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922" w:type="dxa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3741" w:type="dxa"/>
            <w:gridSpan w:val="3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247" w:type="dxa"/>
            <w:vAlign w:val="center"/>
          </w:tcPr>
          <w:p w:rsidR="0077623F" w:rsidRDefault="0077623F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</w:tr>
    </w:tbl>
    <w:p w:rsidR="0077623F" w:rsidRDefault="0077623F"/>
    <w:sectPr w:rsidR="007762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056" w:rsidRDefault="008C3056" w:rsidP="00531A10">
      <w:r>
        <w:separator/>
      </w:r>
    </w:p>
  </w:endnote>
  <w:endnote w:type="continuationSeparator" w:id="0">
    <w:p w:rsidR="008C3056" w:rsidRDefault="008C3056" w:rsidP="00531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056" w:rsidRDefault="008C3056" w:rsidP="00531A10">
      <w:r>
        <w:separator/>
      </w:r>
    </w:p>
  </w:footnote>
  <w:footnote w:type="continuationSeparator" w:id="0">
    <w:p w:rsidR="008C3056" w:rsidRDefault="008C3056" w:rsidP="00531A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AA1"/>
    <w:rsid w:val="BA7F55B4"/>
    <w:rsid w:val="00111A7A"/>
    <w:rsid w:val="001364BE"/>
    <w:rsid w:val="001F4273"/>
    <w:rsid w:val="002478B7"/>
    <w:rsid w:val="002B7EA9"/>
    <w:rsid w:val="004566EC"/>
    <w:rsid w:val="0051091E"/>
    <w:rsid w:val="00510DA8"/>
    <w:rsid w:val="00531A10"/>
    <w:rsid w:val="005B111C"/>
    <w:rsid w:val="005E1D54"/>
    <w:rsid w:val="0077623F"/>
    <w:rsid w:val="00820198"/>
    <w:rsid w:val="008C3056"/>
    <w:rsid w:val="008E0F21"/>
    <w:rsid w:val="00A31AA1"/>
    <w:rsid w:val="00A61706"/>
    <w:rsid w:val="00AF48C7"/>
    <w:rsid w:val="00B808F8"/>
    <w:rsid w:val="00D47A0C"/>
    <w:rsid w:val="00DB78D7"/>
    <w:rsid w:val="00E30F13"/>
    <w:rsid w:val="00E37A76"/>
    <w:rsid w:val="00E705ED"/>
    <w:rsid w:val="00ED6F4F"/>
    <w:rsid w:val="00F30964"/>
    <w:rsid w:val="05AA1D77"/>
    <w:rsid w:val="093C09B7"/>
    <w:rsid w:val="17E552FE"/>
    <w:rsid w:val="210D148A"/>
    <w:rsid w:val="5251719E"/>
    <w:rsid w:val="54EE7040"/>
    <w:rsid w:val="5F3F1F4E"/>
    <w:rsid w:val="679302E4"/>
    <w:rsid w:val="7E96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f11">
    <w:name w:val="f11"/>
    <w:qFormat/>
    <w:rPr>
      <w:rFonts w:ascii="Times New Roman" w:eastAsia="宋体" w:hAnsi="Times New Roman" w:cs="Times New Roman"/>
    </w:rPr>
  </w:style>
  <w:style w:type="character" w:styleId="a5">
    <w:name w:val="Strong"/>
    <w:qFormat/>
    <w:rsid w:val="005E1D54"/>
    <w:rPr>
      <w:rFonts w:ascii="Calibri" w:eastAsia="宋体" w:hAnsi="Calibri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f11">
    <w:name w:val="f11"/>
    <w:qFormat/>
    <w:rPr>
      <w:rFonts w:ascii="Times New Roman" w:eastAsia="宋体" w:hAnsi="Times New Roman" w:cs="Times New Roman"/>
    </w:rPr>
  </w:style>
  <w:style w:type="character" w:styleId="a5">
    <w:name w:val="Strong"/>
    <w:qFormat/>
    <w:rsid w:val="005E1D54"/>
    <w:rPr>
      <w:rFonts w:ascii="Calibri" w:eastAsia="宋体" w:hAnsi="Calibri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</cp:lastModifiedBy>
  <cp:revision>32</cp:revision>
  <dcterms:created xsi:type="dcterms:W3CDTF">2022-04-26T10:40:00Z</dcterms:created>
  <dcterms:modified xsi:type="dcterms:W3CDTF">2022-04-27T01:58:00Z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