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49C9" w14:textId="03DE75C0" w:rsidR="00083A25" w:rsidRDefault="0076640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河南师范大学文学院防诈骗手抄报活动</w:t>
      </w:r>
      <w:r>
        <w:rPr>
          <w:rFonts w:ascii="宋体" w:hAnsi="宋体"/>
          <w:b/>
          <w:bCs/>
          <w:sz w:val="36"/>
          <w:szCs w:val="36"/>
        </w:rPr>
        <w:t>方案</w:t>
      </w:r>
    </w:p>
    <w:p w14:paraId="304D9B9B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一、活动背景</w:t>
      </w:r>
    </w:p>
    <w:p w14:paraId="2C575F41" w14:textId="77777777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现代通信技术日益发达，极大地便利了同学们的学习与生活，但同时，也带来了不少弊端，电信诈骗事件频繁发生。我院为提高大学生的自我保护意识，帮助大学生提高识别防诈骗的能力，保护学生们的身心健康与财产安全，特此举办防诈骗手抄报比赛活动。</w:t>
      </w:r>
    </w:p>
    <w:p w14:paraId="2EEE0134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二、活动目的</w:t>
      </w:r>
    </w:p>
    <w:p w14:paraId="7BB0F164" w14:textId="77777777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深入贯彻党的十九大精神和习近平总书记总体国家安全观，落实中央、省委关于加强国家安全教育工作的通知精神，文学院通过此次防诈骗手抄报比赛，提高同学们对诈骗的认识，增强防诈骗的观念与能力，学会自我保护并维护自己的利益，营造良好的学习生活环境，从而将文学院建设的更好。</w:t>
      </w:r>
    </w:p>
    <w:p w14:paraId="4E2990CC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三、活动主题</w:t>
      </w:r>
    </w:p>
    <w:p w14:paraId="1C6DF881" w14:textId="77777777" w:rsidR="00084B5C" w:rsidRDefault="00084B5C" w:rsidP="00084B5C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慧眼识骗局，平安你我他</w:t>
      </w:r>
    </w:p>
    <w:p w14:paraId="6C21100C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w:t>四</w:t>
      </w:r>
      <w:r>
        <w:rPr>
          <w:rFonts w:ascii="宋体" w:hAnsi="宋体" w:hint="eastAsia"/>
          <w:b/>
          <w:bCs/>
          <w:sz w:val="32"/>
          <w:szCs w:val="32"/>
        </w:rPr>
        <w:t>、活动对象</w:t>
      </w:r>
    </w:p>
    <w:p w14:paraId="4B718EED" w14:textId="77777777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河南师范大学文学院全体本科生</w:t>
      </w:r>
    </w:p>
    <w:p w14:paraId="5E84E998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五</w:t>
      </w:r>
      <w:r>
        <w:rPr>
          <w:rFonts w:ascii="宋体" w:hAnsi="宋体" w:hint="eastAsia"/>
          <w:b/>
          <w:bCs/>
          <w:sz w:val="32"/>
          <w:szCs w:val="32"/>
        </w:rPr>
        <w:t>、活动形式</w:t>
      </w:r>
    </w:p>
    <w:p w14:paraId="2C0261B5" w14:textId="77777777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以宿舍为单位进行防诈骗手抄报的制作，统一采用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开大小纸张，数量不限，可以是一张也可以是一组。然后将画好的手抄报粘贴在宿舍内的小黑板上。</w:t>
      </w:r>
    </w:p>
    <w:p w14:paraId="726B2F66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六</w:t>
      </w:r>
      <w:r>
        <w:rPr>
          <w:rFonts w:ascii="宋体" w:hAnsi="宋体" w:hint="eastAsia"/>
          <w:b/>
          <w:bCs/>
          <w:sz w:val="32"/>
          <w:szCs w:val="32"/>
        </w:rPr>
        <w:t>、活动时间</w:t>
      </w:r>
    </w:p>
    <w:p w14:paraId="1506434F" w14:textId="34D375F7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 w:rsidR="00466516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日—</w:t>
      </w:r>
      <w:r>
        <w:rPr>
          <w:rFonts w:ascii="宋体" w:hAnsi="宋体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</w:p>
    <w:p w14:paraId="2C50ECDE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lastRenderedPageBreak/>
        <w:t>七</w:t>
      </w:r>
      <w:r>
        <w:rPr>
          <w:rFonts w:ascii="宋体" w:hAnsi="宋体" w:hint="eastAsia"/>
          <w:b/>
          <w:bCs/>
          <w:sz w:val="32"/>
          <w:szCs w:val="32"/>
        </w:rPr>
        <w:t>、活动流程</w:t>
      </w:r>
    </w:p>
    <w:p w14:paraId="379BB8D8" w14:textId="686C051A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466516">
        <w:rPr>
          <w:rFonts w:ascii="宋体" w:hAnsi="宋体" w:hint="eastAsia"/>
          <w:sz w:val="28"/>
          <w:szCs w:val="28"/>
        </w:rPr>
        <w:t>4月15日</w:t>
      </w:r>
      <w:r>
        <w:rPr>
          <w:rFonts w:ascii="宋体" w:hAnsi="宋体" w:hint="eastAsia"/>
          <w:sz w:val="28"/>
          <w:szCs w:val="28"/>
        </w:rPr>
        <w:t>宣传动员</w:t>
      </w:r>
    </w:p>
    <w:p w14:paraId="6C0F1926" w14:textId="467EDA1B" w:rsidR="00083A25" w:rsidRDefault="00766402" w:rsidP="00466516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通过发布通知和班委动员等形式，对此次活动进行宣传，鼓励大家积极参与。</w:t>
      </w:r>
      <w:r w:rsidR="00466516">
        <w:rPr>
          <w:rFonts w:ascii="宋体" w:hAnsi="宋体" w:hint="eastAsia"/>
          <w:sz w:val="28"/>
          <w:szCs w:val="28"/>
        </w:rPr>
        <w:t>围绕</w:t>
      </w:r>
      <w:r w:rsidR="00466516">
        <w:rPr>
          <w:rFonts w:hint="eastAsia"/>
          <w:sz w:val="28"/>
          <w:szCs w:val="28"/>
        </w:rPr>
        <w:t>“</w:t>
      </w:r>
      <w:r w:rsidR="00466516">
        <w:rPr>
          <w:rFonts w:ascii="宋体" w:hAnsi="宋体"/>
          <w:sz w:val="28"/>
          <w:szCs w:val="28"/>
        </w:rPr>
        <w:t>慧眼识骗局，平安你我他</w:t>
      </w:r>
      <w:r w:rsidR="00466516">
        <w:rPr>
          <w:rFonts w:hint="eastAsia"/>
          <w:sz w:val="28"/>
          <w:szCs w:val="28"/>
        </w:rPr>
        <w:t>”</w:t>
      </w:r>
      <w:r w:rsidR="00466516">
        <w:rPr>
          <w:rFonts w:ascii="宋体" w:hAnsi="宋体" w:hint="eastAsia"/>
          <w:sz w:val="28"/>
          <w:szCs w:val="28"/>
        </w:rPr>
        <w:t>活动主题</w:t>
      </w:r>
      <w:r w:rsidR="00466516">
        <w:rPr>
          <w:rFonts w:hint="eastAsia"/>
          <w:sz w:val="28"/>
          <w:szCs w:val="28"/>
        </w:rPr>
        <w:t>，</w:t>
      </w:r>
      <w:r w:rsidR="00466516">
        <w:rPr>
          <w:rFonts w:ascii="宋体" w:hAnsi="宋体" w:hint="eastAsia"/>
          <w:sz w:val="28"/>
          <w:szCs w:val="28"/>
        </w:rPr>
        <w:t>以宿舍为单位进行防诈骗手抄报的制作</w:t>
      </w:r>
      <w:r>
        <w:rPr>
          <w:rFonts w:ascii="宋体" w:hAnsi="宋体" w:hint="eastAsia"/>
          <w:sz w:val="28"/>
          <w:szCs w:val="28"/>
        </w:rPr>
        <w:t>。</w:t>
      </w:r>
    </w:p>
    <w:p w14:paraId="1A44A91D" w14:textId="32353B8A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466516">
        <w:rPr>
          <w:rFonts w:ascii="宋体" w:hAnsi="宋体" w:hint="eastAsia"/>
          <w:sz w:val="28"/>
          <w:szCs w:val="28"/>
        </w:rPr>
        <w:t>4月16—19日</w:t>
      </w:r>
      <w:r>
        <w:rPr>
          <w:rFonts w:ascii="宋体" w:hAnsi="宋体" w:hint="eastAsia"/>
          <w:sz w:val="28"/>
          <w:szCs w:val="28"/>
        </w:rPr>
        <w:t>作品</w:t>
      </w:r>
      <w:r w:rsidR="00466516">
        <w:rPr>
          <w:rFonts w:ascii="宋体" w:hAnsi="宋体" w:hint="eastAsia"/>
          <w:sz w:val="28"/>
          <w:szCs w:val="28"/>
        </w:rPr>
        <w:t>创作及收集</w:t>
      </w:r>
    </w:p>
    <w:p w14:paraId="57187D00" w14:textId="1CA9CEA0" w:rsidR="00083A25" w:rsidRDefault="00466516" w:rsidP="00466516">
      <w:pPr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紧扣“防诈骗”主题，风格不限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内容丰富、格式工整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整体美观。统一采用4开尺寸的纸张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以个人或组队形式参与</w:t>
      </w:r>
      <w:r w:rsidR="00766402">
        <w:rPr>
          <w:rFonts w:ascii="宋体" w:hAnsi="宋体" w:hint="eastAsia"/>
          <w:sz w:val="28"/>
          <w:szCs w:val="28"/>
        </w:rPr>
        <w:t>以寝室为单位进行作品创作，作品完成后，各班班委负责在规定的时间内将作品进行收集</w:t>
      </w:r>
      <w:r>
        <w:rPr>
          <w:rFonts w:ascii="宋体" w:hAnsi="宋体" w:hint="eastAsia"/>
          <w:sz w:val="28"/>
          <w:szCs w:val="28"/>
        </w:rPr>
        <w:t>。</w:t>
      </w:r>
    </w:p>
    <w:p w14:paraId="61803D11" w14:textId="5AF74D34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="00466516">
        <w:rPr>
          <w:rFonts w:ascii="宋体" w:hAnsi="宋体" w:hint="eastAsia"/>
          <w:sz w:val="28"/>
          <w:szCs w:val="28"/>
        </w:rPr>
        <w:t>4月20日</w:t>
      </w:r>
      <w:r>
        <w:rPr>
          <w:rFonts w:ascii="宋体" w:hAnsi="宋体" w:hint="eastAsia"/>
          <w:sz w:val="28"/>
          <w:szCs w:val="28"/>
        </w:rPr>
        <w:t>作品评选</w:t>
      </w:r>
    </w:p>
    <w:p w14:paraId="7F2F6359" w14:textId="77777777" w:rsidR="00466516" w:rsidRDefault="00466516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466516">
        <w:rPr>
          <w:rFonts w:ascii="宋体" w:hAnsi="宋体" w:hint="eastAsia"/>
          <w:sz w:val="28"/>
          <w:szCs w:val="28"/>
        </w:rPr>
        <w:t>作品采用由党员工作站及相关负责人评选的方式，秉持公平公正的态度。要求：鼓励原创，杜绝抄袭、主题鲜明，内容丰富、格式工整，整体美观。</w:t>
      </w:r>
    </w:p>
    <w:p w14:paraId="7B1CE919" w14:textId="0FDF28DD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（四）奖项设置</w:t>
      </w:r>
    </w:p>
    <w:p w14:paraId="2E51FECC" w14:textId="77777777" w:rsidR="00466516" w:rsidRDefault="00466516" w:rsidP="00466516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一等奖</w:t>
      </w:r>
      <w:r>
        <w:rPr>
          <w:rFonts w:ascii="宋体" w:hAnsi="宋体"/>
          <w:sz w:val="28"/>
          <w:szCs w:val="28"/>
        </w:rPr>
        <w:t>10名，奖励5学时、奖品及</w:t>
      </w:r>
      <w:r>
        <w:rPr>
          <w:rFonts w:ascii="宋体" w:hAnsi="宋体" w:hint="eastAsia"/>
          <w:sz w:val="28"/>
          <w:szCs w:val="28"/>
        </w:rPr>
        <w:t>奖状；</w:t>
      </w:r>
    </w:p>
    <w:p w14:paraId="1AA8B360" w14:textId="77777777" w:rsidR="00466516" w:rsidRDefault="00466516" w:rsidP="00466516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二等奖</w:t>
      </w:r>
      <w:r>
        <w:rPr>
          <w:rFonts w:ascii="宋体" w:hAnsi="宋体"/>
          <w:sz w:val="28"/>
          <w:szCs w:val="28"/>
        </w:rPr>
        <w:t>20名，奖励4学时、奖品及</w:t>
      </w:r>
      <w:r>
        <w:rPr>
          <w:rFonts w:ascii="宋体" w:hAnsi="宋体" w:hint="eastAsia"/>
          <w:sz w:val="28"/>
          <w:szCs w:val="28"/>
        </w:rPr>
        <w:t>奖状；</w:t>
      </w:r>
    </w:p>
    <w:p w14:paraId="54F6267E" w14:textId="77777777" w:rsidR="00466516" w:rsidRDefault="00466516" w:rsidP="00466516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三等奖</w:t>
      </w:r>
      <w:r>
        <w:rPr>
          <w:rFonts w:ascii="宋体" w:hAnsi="宋体"/>
          <w:sz w:val="28"/>
          <w:szCs w:val="28"/>
        </w:rPr>
        <w:t>30名，奖励3学时、奖品及</w:t>
      </w:r>
      <w:r>
        <w:rPr>
          <w:rFonts w:ascii="宋体" w:hAnsi="宋体" w:hint="eastAsia"/>
          <w:sz w:val="28"/>
          <w:szCs w:val="28"/>
        </w:rPr>
        <w:t>奖状；</w:t>
      </w:r>
    </w:p>
    <w:p w14:paraId="022F8798" w14:textId="77777777" w:rsidR="00466516" w:rsidRDefault="00466516" w:rsidP="00466516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参与奖</w:t>
      </w:r>
      <w:r>
        <w:rPr>
          <w:rFonts w:ascii="宋体" w:hAnsi="宋体"/>
          <w:sz w:val="28"/>
          <w:szCs w:val="28"/>
        </w:rPr>
        <w:t>2学时</w:t>
      </w:r>
      <w:r>
        <w:rPr>
          <w:rFonts w:ascii="宋体" w:hAnsi="宋体" w:hint="eastAsia"/>
          <w:sz w:val="28"/>
          <w:szCs w:val="28"/>
        </w:rPr>
        <w:t>。</w:t>
      </w:r>
    </w:p>
    <w:p w14:paraId="5E63DD3D" w14:textId="77777777" w:rsidR="00083A25" w:rsidRDefault="00766402">
      <w:p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八</w:t>
      </w:r>
      <w:r>
        <w:rPr>
          <w:rFonts w:ascii="宋体" w:hAnsi="宋体" w:hint="eastAsia"/>
          <w:b/>
          <w:bCs/>
          <w:sz w:val="32"/>
          <w:szCs w:val="32"/>
        </w:rPr>
        <w:t>、活动后续工作</w:t>
      </w:r>
    </w:p>
    <w:p w14:paraId="382B4F2B" w14:textId="77777777" w:rsidR="00083A25" w:rsidRDefault="0076640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1、写好活动记录和总结</w:t>
      </w:r>
    </w:p>
    <w:p w14:paraId="503561F5" w14:textId="3C11FF34" w:rsidR="00083A25" w:rsidRPr="0090762E" w:rsidRDefault="00766402" w:rsidP="0090762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466516">
        <w:rPr>
          <w:rFonts w:ascii="宋体" w:hAnsi="宋体" w:hint="eastAsia"/>
          <w:sz w:val="28"/>
          <w:szCs w:val="28"/>
        </w:rPr>
        <w:t>积极宣传，扩大影响。应强化宣传意识，多途径、全方位、</w:t>
      </w:r>
      <w:r w:rsidR="00466516">
        <w:rPr>
          <w:rFonts w:ascii="宋体" w:hAnsi="宋体" w:hint="eastAsia"/>
          <w:sz w:val="28"/>
          <w:szCs w:val="28"/>
        </w:rPr>
        <w:lastRenderedPageBreak/>
        <w:t>多元化宣传相应活动，注重对特色活动的宣传报道，不断扩大活动的覆盖面与影响力，打造“线上线下相联动”的宣传局面，营造出浓厚的全员招生宣传氛围。</w:t>
      </w:r>
    </w:p>
    <w:sectPr w:rsidR="00083A25" w:rsidRPr="0090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B038" w14:textId="77777777" w:rsidR="000452AD" w:rsidRDefault="000452AD" w:rsidP="0090762E">
      <w:r>
        <w:separator/>
      </w:r>
    </w:p>
  </w:endnote>
  <w:endnote w:type="continuationSeparator" w:id="0">
    <w:p w14:paraId="672D3066" w14:textId="77777777" w:rsidR="000452AD" w:rsidRDefault="000452AD" w:rsidP="0090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2443" w14:textId="77777777" w:rsidR="000452AD" w:rsidRDefault="000452AD" w:rsidP="0090762E">
      <w:r>
        <w:separator/>
      </w:r>
    </w:p>
  </w:footnote>
  <w:footnote w:type="continuationSeparator" w:id="0">
    <w:p w14:paraId="731E042E" w14:textId="77777777" w:rsidR="000452AD" w:rsidRDefault="000452AD" w:rsidP="0090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A3ABD"/>
    <w:multiLevelType w:val="hybridMultilevel"/>
    <w:tmpl w:val="2752FD06"/>
    <w:lvl w:ilvl="0" w:tplc="6F688A0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25"/>
    <w:rsid w:val="000452AD"/>
    <w:rsid w:val="00083A25"/>
    <w:rsid w:val="00084B5C"/>
    <w:rsid w:val="00466516"/>
    <w:rsid w:val="00655F3C"/>
    <w:rsid w:val="00766402"/>
    <w:rsid w:val="0090762E"/>
    <w:rsid w:val="00C904A7"/>
    <w:rsid w:val="00E7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D07B2"/>
  <w15:docId w15:val="{ACFC25E9-9BFB-4D32-B158-9673579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cp:lastPrinted>2020-11-26T06:58:00Z</cp:lastPrinted>
  <dcterms:created xsi:type="dcterms:W3CDTF">2021-04-14T07:21:00Z</dcterms:created>
  <dcterms:modified xsi:type="dcterms:W3CDTF">2021-04-14T07:21:00Z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cb1a39d0093c48ae902e5bfc779f4f35</vt:lpwstr>
  </property>
</Properties>
</file>