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02CB" w14:textId="77777777" w:rsidR="0032121C" w:rsidRDefault="00B00E11">
      <w:pPr>
        <w:pStyle w:val="a3"/>
        <w:shd w:val="clear" w:color="auto" w:fill="FFFFFF"/>
        <w:spacing w:before="0" w:beforeAutospacing="0" w:after="0" w:afterAutospacing="0" w:line="480" w:lineRule="auto"/>
        <w:ind w:firstLineChars="200" w:firstLine="562"/>
        <w:jc w:val="center"/>
        <w:textAlignment w:val="baseline"/>
        <w:rPr>
          <w:rFonts w:ascii="仿宋" w:eastAsia="仿宋" w:hAnsi="仿宋"/>
          <w:b/>
          <w:color w:val="333333"/>
          <w:sz w:val="28"/>
          <w:szCs w:val="28"/>
          <w:shd w:val="clear" w:color="auto" w:fill="FFFFFF"/>
        </w:rPr>
      </w:pPr>
      <w:r>
        <w:rPr>
          <w:rFonts w:ascii="仿宋" w:eastAsia="仿宋" w:hAnsi="仿宋" w:hint="eastAsia"/>
          <w:b/>
          <w:color w:val="333333"/>
          <w:sz w:val="28"/>
          <w:szCs w:val="28"/>
          <w:shd w:val="clear" w:color="auto" w:fill="FFFFFF"/>
        </w:rPr>
        <w:t>2021</w:t>
      </w:r>
      <w:r>
        <w:rPr>
          <w:rFonts w:ascii="仿宋" w:eastAsia="仿宋" w:hAnsi="仿宋" w:hint="eastAsia"/>
          <w:b/>
          <w:color w:val="333333"/>
          <w:sz w:val="28"/>
          <w:szCs w:val="28"/>
          <w:shd w:val="clear" w:color="auto" w:fill="FFFFFF"/>
        </w:rPr>
        <w:t>年度</w:t>
      </w:r>
      <w:r>
        <w:rPr>
          <w:rFonts w:ascii="仿宋" w:eastAsia="仿宋" w:hAnsi="仿宋"/>
          <w:b/>
          <w:color w:val="333333"/>
          <w:sz w:val="28"/>
          <w:szCs w:val="28"/>
          <w:shd w:val="clear" w:color="auto" w:fill="FFFFFF"/>
        </w:rPr>
        <w:t>河南省高等教育教学改革研究与实践项目</w:t>
      </w:r>
      <w:r>
        <w:rPr>
          <w:rFonts w:ascii="仿宋" w:eastAsia="仿宋" w:hAnsi="仿宋" w:hint="eastAsia"/>
          <w:b/>
          <w:color w:val="333333"/>
          <w:sz w:val="28"/>
          <w:szCs w:val="28"/>
          <w:shd w:val="clear" w:color="auto" w:fill="FFFFFF"/>
        </w:rPr>
        <w:t>我校获批立项名单</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408"/>
        <w:gridCol w:w="1112"/>
        <w:gridCol w:w="1276"/>
      </w:tblGrid>
      <w:tr w:rsidR="0032121C" w14:paraId="194966F3" w14:textId="77777777">
        <w:trPr>
          <w:trHeight w:val="397"/>
          <w:jc w:val="center"/>
        </w:trPr>
        <w:tc>
          <w:tcPr>
            <w:tcW w:w="866" w:type="dxa"/>
            <w:shd w:val="clear" w:color="auto" w:fill="auto"/>
            <w:noWrap/>
            <w:vAlign w:val="center"/>
          </w:tcPr>
          <w:p w14:paraId="75680128" w14:textId="77777777" w:rsidR="0032121C" w:rsidRDefault="00B00E11">
            <w:pPr>
              <w:widowControl/>
              <w:jc w:val="center"/>
              <w:textAlignment w:val="baseline"/>
              <w:rPr>
                <w:rFonts w:ascii="宋体" w:eastAsia="宋体" w:hAnsi="宋体" w:cs="宋体"/>
                <w:color w:val="000000"/>
                <w:kern w:val="0"/>
                <w:sz w:val="22"/>
              </w:rPr>
            </w:pPr>
            <w:r>
              <w:rPr>
                <w:rFonts w:ascii="黑体" w:eastAsia="黑体" w:hAnsi="黑体" w:cs="宋体" w:hint="eastAsia"/>
                <w:color w:val="000000"/>
                <w:kern w:val="0"/>
                <w:sz w:val="28"/>
                <w:szCs w:val="28"/>
              </w:rPr>
              <w:t>序号</w:t>
            </w:r>
          </w:p>
        </w:tc>
        <w:tc>
          <w:tcPr>
            <w:tcW w:w="5408" w:type="dxa"/>
            <w:shd w:val="clear" w:color="auto" w:fill="auto"/>
            <w:noWrap/>
            <w:vAlign w:val="center"/>
          </w:tcPr>
          <w:p w14:paraId="32014C73" w14:textId="77777777" w:rsidR="0032121C" w:rsidRDefault="00B00E11">
            <w:pPr>
              <w:widowControl/>
              <w:jc w:val="center"/>
              <w:textAlignment w:val="baseline"/>
              <w:rPr>
                <w:rFonts w:ascii="黑体" w:eastAsia="黑体" w:hAnsi="黑体" w:cs="宋体"/>
                <w:color w:val="000000"/>
                <w:kern w:val="0"/>
                <w:sz w:val="28"/>
                <w:szCs w:val="28"/>
              </w:rPr>
            </w:pPr>
            <w:r>
              <w:rPr>
                <w:rFonts w:ascii="黑体" w:eastAsia="黑体" w:hAnsi="黑体" w:cs="宋体" w:hint="eastAsia"/>
                <w:color w:val="000000"/>
                <w:kern w:val="0"/>
                <w:sz w:val="28"/>
                <w:szCs w:val="28"/>
              </w:rPr>
              <w:t>项目名称</w:t>
            </w:r>
          </w:p>
        </w:tc>
        <w:tc>
          <w:tcPr>
            <w:tcW w:w="1112" w:type="dxa"/>
            <w:shd w:val="clear" w:color="auto" w:fill="auto"/>
            <w:noWrap/>
            <w:vAlign w:val="center"/>
          </w:tcPr>
          <w:p w14:paraId="76DEA76C" w14:textId="77777777" w:rsidR="0032121C" w:rsidRDefault="00B00E11">
            <w:pPr>
              <w:widowControl/>
              <w:jc w:val="center"/>
              <w:textAlignment w:val="baseline"/>
              <w:rPr>
                <w:rFonts w:ascii="黑体" w:eastAsia="黑体" w:hAnsi="黑体" w:cs="宋体"/>
                <w:color w:val="000000"/>
                <w:kern w:val="0"/>
                <w:sz w:val="28"/>
                <w:szCs w:val="28"/>
              </w:rPr>
            </w:pPr>
            <w:r>
              <w:rPr>
                <w:rFonts w:ascii="黑体" w:eastAsia="黑体" w:hAnsi="黑体" w:cs="宋体" w:hint="eastAsia"/>
                <w:color w:val="000000"/>
                <w:kern w:val="0"/>
                <w:sz w:val="28"/>
                <w:szCs w:val="28"/>
              </w:rPr>
              <w:t>主持人</w:t>
            </w:r>
          </w:p>
        </w:tc>
        <w:tc>
          <w:tcPr>
            <w:tcW w:w="1276" w:type="dxa"/>
            <w:shd w:val="clear" w:color="auto" w:fill="auto"/>
            <w:noWrap/>
            <w:vAlign w:val="center"/>
          </w:tcPr>
          <w:p w14:paraId="56C9DDA8" w14:textId="77777777" w:rsidR="0032121C" w:rsidRDefault="00B00E11">
            <w:pPr>
              <w:widowControl/>
              <w:jc w:val="center"/>
              <w:textAlignment w:val="baseline"/>
              <w:rPr>
                <w:rFonts w:ascii="黑体" w:eastAsia="黑体" w:hAnsi="黑体" w:cs="宋体"/>
                <w:color w:val="000000"/>
                <w:kern w:val="0"/>
                <w:sz w:val="28"/>
                <w:szCs w:val="28"/>
              </w:rPr>
            </w:pPr>
            <w:r>
              <w:rPr>
                <w:rFonts w:ascii="黑体" w:eastAsia="黑体" w:hAnsi="黑体" w:cs="宋体" w:hint="eastAsia"/>
                <w:color w:val="000000"/>
                <w:kern w:val="0"/>
                <w:sz w:val="28"/>
                <w:szCs w:val="28"/>
              </w:rPr>
              <w:t>类别</w:t>
            </w:r>
          </w:p>
        </w:tc>
      </w:tr>
      <w:tr w:rsidR="0032121C" w14:paraId="207D29A4" w14:textId="77777777">
        <w:trPr>
          <w:trHeight w:val="397"/>
          <w:jc w:val="center"/>
        </w:trPr>
        <w:tc>
          <w:tcPr>
            <w:tcW w:w="866" w:type="dxa"/>
            <w:shd w:val="clear" w:color="auto" w:fill="auto"/>
            <w:noWrap/>
            <w:vAlign w:val="center"/>
          </w:tcPr>
          <w:p w14:paraId="2FFF47DA"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5408" w:type="dxa"/>
            <w:shd w:val="clear" w:color="auto" w:fill="auto"/>
            <w:vAlign w:val="center"/>
          </w:tcPr>
          <w:p w14:paraId="6F744C49" w14:textId="620B73B9"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“两个确保”背景下河南高</w:t>
            </w:r>
            <w:r>
              <w:rPr>
                <w:rFonts w:ascii="仿宋" w:eastAsia="仿宋" w:hAnsi="仿宋" w:cs="宋体" w:hint="eastAsia"/>
                <w:color w:val="000000"/>
                <w:kern w:val="0"/>
                <w:sz w:val="24"/>
                <w:szCs w:val="24"/>
              </w:rPr>
              <w:t>等教育改革发展中存在的问题与对策研究</w:t>
            </w:r>
          </w:p>
        </w:tc>
        <w:tc>
          <w:tcPr>
            <w:tcW w:w="1112" w:type="dxa"/>
            <w:shd w:val="clear" w:color="auto" w:fill="auto"/>
            <w:noWrap/>
            <w:vAlign w:val="center"/>
          </w:tcPr>
          <w:p w14:paraId="5B9F8168"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赵国</w:t>
            </w:r>
            <w:proofErr w:type="gramStart"/>
            <w:r>
              <w:rPr>
                <w:rFonts w:ascii="仿宋" w:eastAsia="仿宋" w:hAnsi="仿宋" w:cs="宋体" w:hint="eastAsia"/>
                <w:color w:val="000000"/>
                <w:kern w:val="0"/>
                <w:sz w:val="24"/>
                <w:szCs w:val="24"/>
              </w:rPr>
              <w:t>祥</w:t>
            </w:r>
            <w:proofErr w:type="gramEnd"/>
          </w:p>
        </w:tc>
        <w:tc>
          <w:tcPr>
            <w:tcW w:w="1276" w:type="dxa"/>
            <w:shd w:val="clear" w:color="auto" w:fill="auto"/>
            <w:noWrap/>
            <w:vAlign w:val="center"/>
          </w:tcPr>
          <w:p w14:paraId="11345A6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重大项目</w:t>
            </w:r>
          </w:p>
        </w:tc>
      </w:tr>
      <w:tr w:rsidR="0032121C" w14:paraId="51B4E732" w14:textId="77777777">
        <w:trPr>
          <w:trHeight w:val="397"/>
          <w:jc w:val="center"/>
        </w:trPr>
        <w:tc>
          <w:tcPr>
            <w:tcW w:w="866" w:type="dxa"/>
            <w:shd w:val="clear" w:color="auto" w:fill="auto"/>
            <w:noWrap/>
            <w:vAlign w:val="center"/>
          </w:tcPr>
          <w:p w14:paraId="7CB33498"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5408" w:type="dxa"/>
            <w:shd w:val="clear" w:color="auto" w:fill="auto"/>
            <w:vAlign w:val="center"/>
          </w:tcPr>
          <w:p w14:paraId="01F59805"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服务国家创新高地建设的“新师范”人才培养方案研究与实践</w:t>
            </w:r>
          </w:p>
        </w:tc>
        <w:tc>
          <w:tcPr>
            <w:tcW w:w="1112" w:type="dxa"/>
            <w:shd w:val="clear" w:color="auto" w:fill="auto"/>
            <w:noWrap/>
            <w:vAlign w:val="center"/>
          </w:tcPr>
          <w:p w14:paraId="45D5A167"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郭海明</w:t>
            </w:r>
          </w:p>
        </w:tc>
        <w:tc>
          <w:tcPr>
            <w:tcW w:w="1276" w:type="dxa"/>
            <w:shd w:val="clear" w:color="auto" w:fill="auto"/>
            <w:noWrap/>
            <w:vAlign w:val="center"/>
          </w:tcPr>
          <w:p w14:paraId="2F9DBEFE"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重大项目</w:t>
            </w:r>
          </w:p>
        </w:tc>
      </w:tr>
      <w:tr w:rsidR="0032121C" w14:paraId="4B6071FC" w14:textId="77777777">
        <w:trPr>
          <w:trHeight w:val="397"/>
          <w:jc w:val="center"/>
        </w:trPr>
        <w:tc>
          <w:tcPr>
            <w:tcW w:w="866" w:type="dxa"/>
            <w:shd w:val="clear" w:color="auto" w:fill="auto"/>
            <w:noWrap/>
            <w:vAlign w:val="center"/>
          </w:tcPr>
          <w:p w14:paraId="2416499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5408" w:type="dxa"/>
            <w:shd w:val="clear" w:color="auto" w:fill="auto"/>
            <w:vAlign w:val="center"/>
          </w:tcPr>
          <w:p w14:paraId="061243A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以创新创业大赛为载体的高校创新创业教育生态系统构建研究</w:t>
            </w:r>
          </w:p>
        </w:tc>
        <w:tc>
          <w:tcPr>
            <w:tcW w:w="1112" w:type="dxa"/>
            <w:shd w:val="clear" w:color="auto" w:fill="auto"/>
            <w:noWrap/>
            <w:vAlign w:val="center"/>
          </w:tcPr>
          <w:p w14:paraId="05BA4C0B"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王灵修</w:t>
            </w:r>
          </w:p>
        </w:tc>
        <w:tc>
          <w:tcPr>
            <w:tcW w:w="1276" w:type="dxa"/>
            <w:shd w:val="clear" w:color="auto" w:fill="auto"/>
            <w:noWrap/>
            <w:vAlign w:val="center"/>
          </w:tcPr>
          <w:p w14:paraId="5703E476"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331EEE00" w14:textId="77777777">
        <w:trPr>
          <w:trHeight w:val="397"/>
          <w:jc w:val="center"/>
        </w:trPr>
        <w:tc>
          <w:tcPr>
            <w:tcW w:w="866" w:type="dxa"/>
            <w:shd w:val="clear" w:color="auto" w:fill="auto"/>
            <w:noWrap/>
            <w:vAlign w:val="center"/>
          </w:tcPr>
          <w:p w14:paraId="4E01B8B2"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5408" w:type="dxa"/>
            <w:shd w:val="clear" w:color="auto" w:fill="auto"/>
            <w:vAlign w:val="center"/>
          </w:tcPr>
          <w:p w14:paraId="331770F0"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新工科背景下的产教融合协同育人模式研究</w:t>
            </w:r>
          </w:p>
        </w:tc>
        <w:tc>
          <w:tcPr>
            <w:tcW w:w="1112" w:type="dxa"/>
            <w:shd w:val="clear" w:color="auto" w:fill="auto"/>
            <w:noWrap/>
            <w:vAlign w:val="center"/>
          </w:tcPr>
          <w:p w14:paraId="25546CB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王科</w:t>
            </w:r>
          </w:p>
        </w:tc>
        <w:tc>
          <w:tcPr>
            <w:tcW w:w="1276" w:type="dxa"/>
            <w:shd w:val="clear" w:color="auto" w:fill="auto"/>
            <w:noWrap/>
            <w:vAlign w:val="center"/>
          </w:tcPr>
          <w:p w14:paraId="32DBBE43"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2A97DDD2" w14:textId="77777777">
        <w:trPr>
          <w:trHeight w:val="397"/>
          <w:jc w:val="center"/>
        </w:trPr>
        <w:tc>
          <w:tcPr>
            <w:tcW w:w="866" w:type="dxa"/>
            <w:shd w:val="clear" w:color="auto" w:fill="auto"/>
            <w:noWrap/>
            <w:vAlign w:val="center"/>
          </w:tcPr>
          <w:p w14:paraId="449D51CA"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5408" w:type="dxa"/>
            <w:shd w:val="clear" w:color="auto" w:fill="auto"/>
            <w:vAlign w:val="center"/>
          </w:tcPr>
          <w:p w14:paraId="6257796A" w14:textId="6C637445"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大学生学科竞赛等级分类的</w:t>
            </w:r>
            <w:r>
              <w:rPr>
                <w:rFonts w:ascii="仿宋" w:eastAsia="仿宋" w:hAnsi="仿宋" w:cs="宋体" w:hint="eastAsia"/>
                <w:color w:val="000000"/>
                <w:kern w:val="0"/>
                <w:sz w:val="24"/>
                <w:szCs w:val="24"/>
              </w:rPr>
              <w:t>数学建模与认定研究</w:t>
            </w:r>
          </w:p>
        </w:tc>
        <w:tc>
          <w:tcPr>
            <w:tcW w:w="1112" w:type="dxa"/>
            <w:shd w:val="clear" w:color="auto" w:fill="auto"/>
            <w:noWrap/>
            <w:vAlign w:val="center"/>
          </w:tcPr>
          <w:p w14:paraId="50D9B8D7"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崔振成</w:t>
            </w:r>
          </w:p>
        </w:tc>
        <w:tc>
          <w:tcPr>
            <w:tcW w:w="1276" w:type="dxa"/>
            <w:shd w:val="clear" w:color="auto" w:fill="auto"/>
            <w:noWrap/>
            <w:vAlign w:val="center"/>
          </w:tcPr>
          <w:p w14:paraId="4B94E812"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692B7CC2" w14:textId="77777777">
        <w:trPr>
          <w:trHeight w:val="397"/>
          <w:jc w:val="center"/>
        </w:trPr>
        <w:tc>
          <w:tcPr>
            <w:tcW w:w="866" w:type="dxa"/>
            <w:shd w:val="clear" w:color="auto" w:fill="auto"/>
            <w:noWrap/>
            <w:vAlign w:val="center"/>
          </w:tcPr>
          <w:p w14:paraId="1F258E9E"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5408" w:type="dxa"/>
            <w:shd w:val="clear" w:color="auto" w:fill="auto"/>
            <w:vAlign w:val="center"/>
          </w:tcPr>
          <w:p w14:paraId="7EDD0841"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高校</w:t>
            </w:r>
            <w:proofErr w:type="gramStart"/>
            <w:r>
              <w:rPr>
                <w:rFonts w:ascii="仿宋" w:eastAsia="仿宋" w:hAnsi="仿宋" w:cs="宋体" w:hint="eastAsia"/>
                <w:color w:val="000000"/>
                <w:kern w:val="0"/>
                <w:sz w:val="24"/>
                <w:szCs w:val="24"/>
              </w:rPr>
              <w:t>课程思政育人</w:t>
            </w:r>
            <w:proofErr w:type="gramEnd"/>
            <w:r>
              <w:rPr>
                <w:rFonts w:ascii="仿宋" w:eastAsia="仿宋" w:hAnsi="仿宋" w:cs="宋体" w:hint="eastAsia"/>
                <w:color w:val="000000"/>
                <w:kern w:val="0"/>
                <w:sz w:val="24"/>
                <w:szCs w:val="24"/>
              </w:rPr>
              <w:t>效果提升研究与实</w:t>
            </w:r>
          </w:p>
        </w:tc>
        <w:tc>
          <w:tcPr>
            <w:tcW w:w="1112" w:type="dxa"/>
            <w:shd w:val="clear" w:color="auto" w:fill="auto"/>
            <w:noWrap/>
            <w:vAlign w:val="center"/>
          </w:tcPr>
          <w:p w14:paraId="0092A30C"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宋晔</w:t>
            </w:r>
          </w:p>
        </w:tc>
        <w:tc>
          <w:tcPr>
            <w:tcW w:w="1276" w:type="dxa"/>
            <w:shd w:val="clear" w:color="auto" w:fill="auto"/>
            <w:noWrap/>
            <w:vAlign w:val="center"/>
          </w:tcPr>
          <w:p w14:paraId="1485B98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60A013F2" w14:textId="77777777">
        <w:trPr>
          <w:trHeight w:val="397"/>
          <w:jc w:val="center"/>
        </w:trPr>
        <w:tc>
          <w:tcPr>
            <w:tcW w:w="866" w:type="dxa"/>
            <w:shd w:val="clear" w:color="auto" w:fill="auto"/>
            <w:noWrap/>
            <w:vAlign w:val="center"/>
          </w:tcPr>
          <w:p w14:paraId="445E0876"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5408" w:type="dxa"/>
            <w:shd w:val="clear" w:color="auto" w:fill="auto"/>
            <w:vAlign w:val="center"/>
          </w:tcPr>
          <w:p w14:paraId="66778143"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地方高校美育“五维一体”培养模式创新研究</w:t>
            </w:r>
          </w:p>
        </w:tc>
        <w:tc>
          <w:tcPr>
            <w:tcW w:w="1112" w:type="dxa"/>
            <w:shd w:val="clear" w:color="auto" w:fill="auto"/>
            <w:noWrap/>
            <w:vAlign w:val="center"/>
          </w:tcPr>
          <w:p w14:paraId="11A6E4D9" w14:textId="77777777" w:rsidR="0032121C" w:rsidRDefault="00B00E11">
            <w:pPr>
              <w:widowControl/>
              <w:jc w:val="center"/>
              <w:textAlignment w:val="baseline"/>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李占伟</w:t>
            </w:r>
            <w:proofErr w:type="gramEnd"/>
          </w:p>
        </w:tc>
        <w:tc>
          <w:tcPr>
            <w:tcW w:w="1276" w:type="dxa"/>
            <w:shd w:val="clear" w:color="auto" w:fill="auto"/>
            <w:noWrap/>
            <w:vAlign w:val="center"/>
          </w:tcPr>
          <w:p w14:paraId="4AA615D3"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36A734EF" w14:textId="77777777">
        <w:trPr>
          <w:trHeight w:val="397"/>
          <w:jc w:val="center"/>
        </w:trPr>
        <w:tc>
          <w:tcPr>
            <w:tcW w:w="866" w:type="dxa"/>
            <w:shd w:val="clear" w:color="auto" w:fill="auto"/>
            <w:noWrap/>
            <w:vAlign w:val="center"/>
          </w:tcPr>
          <w:p w14:paraId="782A1203"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5408" w:type="dxa"/>
            <w:shd w:val="clear" w:color="auto" w:fill="auto"/>
            <w:vAlign w:val="center"/>
          </w:tcPr>
          <w:p w14:paraId="0101FAE6"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基于卓越教师培养的师范</w:t>
            </w:r>
            <w:proofErr w:type="gramStart"/>
            <w:r>
              <w:rPr>
                <w:rFonts w:ascii="仿宋" w:eastAsia="仿宋" w:hAnsi="仿宋" w:cs="宋体" w:hint="eastAsia"/>
                <w:color w:val="000000"/>
                <w:kern w:val="0"/>
                <w:sz w:val="24"/>
                <w:szCs w:val="24"/>
              </w:rPr>
              <w:t>生人才</w:t>
            </w:r>
            <w:proofErr w:type="gramEnd"/>
            <w:r>
              <w:rPr>
                <w:rFonts w:ascii="仿宋" w:eastAsia="仿宋" w:hAnsi="仿宋" w:cs="宋体" w:hint="eastAsia"/>
                <w:color w:val="000000"/>
                <w:kern w:val="0"/>
                <w:sz w:val="24"/>
                <w:szCs w:val="24"/>
              </w:rPr>
              <w:t>培养模式研究与实践—以河南师范大学为例</w:t>
            </w:r>
          </w:p>
        </w:tc>
        <w:tc>
          <w:tcPr>
            <w:tcW w:w="1112" w:type="dxa"/>
            <w:shd w:val="clear" w:color="auto" w:fill="auto"/>
            <w:noWrap/>
            <w:vAlign w:val="center"/>
          </w:tcPr>
          <w:p w14:paraId="4402FC22"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赵旭</w:t>
            </w:r>
          </w:p>
        </w:tc>
        <w:tc>
          <w:tcPr>
            <w:tcW w:w="1276" w:type="dxa"/>
            <w:shd w:val="clear" w:color="auto" w:fill="auto"/>
            <w:noWrap/>
            <w:vAlign w:val="center"/>
          </w:tcPr>
          <w:p w14:paraId="418F6F22"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66A648AB" w14:textId="77777777">
        <w:trPr>
          <w:trHeight w:val="397"/>
          <w:jc w:val="center"/>
        </w:trPr>
        <w:tc>
          <w:tcPr>
            <w:tcW w:w="866" w:type="dxa"/>
            <w:shd w:val="clear" w:color="auto" w:fill="auto"/>
            <w:noWrap/>
            <w:vAlign w:val="center"/>
          </w:tcPr>
          <w:p w14:paraId="47A6768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5408" w:type="dxa"/>
            <w:shd w:val="clear" w:color="auto" w:fill="auto"/>
            <w:vAlign w:val="center"/>
          </w:tcPr>
          <w:p w14:paraId="581E4B12"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公共大学英语</w:t>
            </w:r>
            <w:proofErr w:type="gramStart"/>
            <w:r>
              <w:rPr>
                <w:rFonts w:ascii="仿宋" w:eastAsia="仿宋" w:hAnsi="仿宋" w:cs="宋体" w:hint="eastAsia"/>
                <w:color w:val="000000"/>
                <w:kern w:val="0"/>
                <w:sz w:val="24"/>
                <w:szCs w:val="24"/>
              </w:rPr>
              <w:t>课程思政框架</w:t>
            </w:r>
            <w:proofErr w:type="gramEnd"/>
            <w:r>
              <w:rPr>
                <w:rFonts w:ascii="仿宋" w:eastAsia="仿宋" w:hAnsi="仿宋" w:cs="宋体" w:hint="eastAsia"/>
                <w:color w:val="000000"/>
                <w:kern w:val="0"/>
                <w:sz w:val="24"/>
                <w:szCs w:val="24"/>
              </w:rPr>
              <w:t>设计与实施</w:t>
            </w:r>
          </w:p>
        </w:tc>
        <w:tc>
          <w:tcPr>
            <w:tcW w:w="1112" w:type="dxa"/>
            <w:shd w:val="clear" w:color="auto" w:fill="auto"/>
            <w:noWrap/>
            <w:vAlign w:val="center"/>
          </w:tcPr>
          <w:p w14:paraId="1D32E18F"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史晓伟</w:t>
            </w:r>
          </w:p>
        </w:tc>
        <w:tc>
          <w:tcPr>
            <w:tcW w:w="1276" w:type="dxa"/>
            <w:shd w:val="clear" w:color="auto" w:fill="auto"/>
            <w:noWrap/>
            <w:vAlign w:val="center"/>
          </w:tcPr>
          <w:p w14:paraId="4403F3A1"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6F7DBC99" w14:textId="77777777">
        <w:trPr>
          <w:trHeight w:val="397"/>
          <w:jc w:val="center"/>
        </w:trPr>
        <w:tc>
          <w:tcPr>
            <w:tcW w:w="866" w:type="dxa"/>
            <w:shd w:val="clear" w:color="auto" w:fill="auto"/>
            <w:noWrap/>
            <w:vAlign w:val="center"/>
          </w:tcPr>
          <w:p w14:paraId="143EB884"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5408" w:type="dxa"/>
            <w:shd w:val="clear" w:color="auto" w:fill="auto"/>
            <w:vAlign w:val="center"/>
          </w:tcPr>
          <w:p w14:paraId="4539651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关系为本的《社会工作实务技能》课程模式建构</w:t>
            </w:r>
          </w:p>
        </w:tc>
        <w:tc>
          <w:tcPr>
            <w:tcW w:w="1112" w:type="dxa"/>
            <w:shd w:val="clear" w:color="auto" w:fill="auto"/>
            <w:vAlign w:val="center"/>
          </w:tcPr>
          <w:p w14:paraId="45E8D61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纪文晓</w:t>
            </w:r>
          </w:p>
        </w:tc>
        <w:tc>
          <w:tcPr>
            <w:tcW w:w="1276" w:type="dxa"/>
            <w:shd w:val="clear" w:color="auto" w:fill="auto"/>
            <w:vAlign w:val="center"/>
          </w:tcPr>
          <w:p w14:paraId="106AE271"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21B0F4EA" w14:textId="77777777">
        <w:trPr>
          <w:trHeight w:val="397"/>
          <w:jc w:val="center"/>
        </w:trPr>
        <w:tc>
          <w:tcPr>
            <w:tcW w:w="866" w:type="dxa"/>
            <w:shd w:val="clear" w:color="auto" w:fill="auto"/>
            <w:noWrap/>
            <w:vAlign w:val="center"/>
          </w:tcPr>
          <w:p w14:paraId="45B93896"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5408" w:type="dxa"/>
            <w:shd w:val="clear" w:color="auto" w:fill="auto"/>
            <w:vAlign w:val="center"/>
          </w:tcPr>
          <w:p w14:paraId="6DBCA7D5"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师范专业认证背景下理科师范生培养路径研究</w:t>
            </w:r>
          </w:p>
        </w:tc>
        <w:tc>
          <w:tcPr>
            <w:tcW w:w="1112" w:type="dxa"/>
            <w:shd w:val="clear" w:color="auto" w:fill="auto"/>
            <w:vAlign w:val="center"/>
          </w:tcPr>
          <w:p w14:paraId="797F924F"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董乐</w:t>
            </w:r>
          </w:p>
        </w:tc>
        <w:tc>
          <w:tcPr>
            <w:tcW w:w="1276" w:type="dxa"/>
            <w:shd w:val="clear" w:color="auto" w:fill="auto"/>
            <w:vAlign w:val="center"/>
          </w:tcPr>
          <w:p w14:paraId="2E1CCB53"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6071C53A" w14:textId="77777777">
        <w:trPr>
          <w:trHeight w:val="397"/>
          <w:jc w:val="center"/>
        </w:trPr>
        <w:tc>
          <w:tcPr>
            <w:tcW w:w="866" w:type="dxa"/>
            <w:shd w:val="clear" w:color="auto" w:fill="auto"/>
            <w:noWrap/>
            <w:vAlign w:val="center"/>
          </w:tcPr>
          <w:p w14:paraId="1CB06C9B"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5408" w:type="dxa"/>
            <w:shd w:val="clear" w:color="auto" w:fill="auto"/>
            <w:vAlign w:val="center"/>
          </w:tcPr>
          <w:p w14:paraId="3743479B"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新工科背景</w:t>
            </w:r>
            <w:proofErr w:type="gramStart"/>
            <w:r>
              <w:rPr>
                <w:rFonts w:ascii="仿宋" w:eastAsia="仿宋" w:hAnsi="仿宋" w:cs="宋体" w:hint="eastAsia"/>
                <w:color w:val="000000"/>
                <w:kern w:val="0"/>
                <w:sz w:val="24"/>
                <w:szCs w:val="24"/>
              </w:rPr>
              <w:t>下电子</w:t>
            </w:r>
            <w:proofErr w:type="gramEnd"/>
            <w:r>
              <w:rPr>
                <w:rFonts w:ascii="仿宋" w:eastAsia="仿宋" w:hAnsi="仿宋" w:cs="宋体" w:hint="eastAsia"/>
                <w:color w:val="000000"/>
                <w:kern w:val="0"/>
                <w:sz w:val="24"/>
                <w:szCs w:val="24"/>
              </w:rPr>
              <w:t>信息类</w:t>
            </w:r>
            <w:proofErr w:type="gramStart"/>
            <w:r>
              <w:rPr>
                <w:rFonts w:ascii="仿宋" w:eastAsia="仿宋" w:hAnsi="仿宋" w:cs="宋体" w:hint="eastAsia"/>
                <w:color w:val="000000"/>
                <w:kern w:val="0"/>
                <w:sz w:val="24"/>
                <w:szCs w:val="24"/>
              </w:rPr>
              <w:t>课程思政建设</w:t>
            </w:r>
            <w:proofErr w:type="gramEnd"/>
            <w:r>
              <w:rPr>
                <w:rFonts w:ascii="仿宋" w:eastAsia="仿宋" w:hAnsi="仿宋" w:cs="宋体" w:hint="eastAsia"/>
                <w:color w:val="000000"/>
                <w:kern w:val="0"/>
                <w:sz w:val="24"/>
                <w:szCs w:val="24"/>
              </w:rPr>
              <w:t>与实践</w:t>
            </w:r>
          </w:p>
        </w:tc>
        <w:tc>
          <w:tcPr>
            <w:tcW w:w="1112" w:type="dxa"/>
            <w:shd w:val="clear" w:color="auto" w:fill="auto"/>
            <w:vAlign w:val="center"/>
          </w:tcPr>
          <w:p w14:paraId="2B1EE23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史水娥</w:t>
            </w:r>
          </w:p>
        </w:tc>
        <w:tc>
          <w:tcPr>
            <w:tcW w:w="1276" w:type="dxa"/>
            <w:shd w:val="clear" w:color="auto" w:fill="auto"/>
            <w:vAlign w:val="center"/>
          </w:tcPr>
          <w:p w14:paraId="5AD9612C"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18D7E75F" w14:textId="77777777">
        <w:trPr>
          <w:trHeight w:val="397"/>
          <w:jc w:val="center"/>
        </w:trPr>
        <w:tc>
          <w:tcPr>
            <w:tcW w:w="866" w:type="dxa"/>
            <w:shd w:val="clear" w:color="auto" w:fill="auto"/>
            <w:noWrap/>
            <w:vAlign w:val="center"/>
          </w:tcPr>
          <w:p w14:paraId="07A81FA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5408" w:type="dxa"/>
            <w:shd w:val="clear" w:color="auto" w:fill="auto"/>
            <w:vAlign w:val="center"/>
          </w:tcPr>
          <w:p w14:paraId="57D344D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“双一流”建设背景下制药工程专业政产学研用合作育人模式的创新研究与实践</w:t>
            </w:r>
          </w:p>
        </w:tc>
        <w:tc>
          <w:tcPr>
            <w:tcW w:w="1112" w:type="dxa"/>
            <w:shd w:val="clear" w:color="auto" w:fill="auto"/>
            <w:vAlign w:val="center"/>
          </w:tcPr>
          <w:p w14:paraId="5F052A5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郝二军</w:t>
            </w:r>
          </w:p>
        </w:tc>
        <w:tc>
          <w:tcPr>
            <w:tcW w:w="1276" w:type="dxa"/>
            <w:shd w:val="clear" w:color="auto" w:fill="auto"/>
            <w:vAlign w:val="center"/>
          </w:tcPr>
          <w:p w14:paraId="6436794A"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3F773D37" w14:textId="77777777">
        <w:trPr>
          <w:trHeight w:val="397"/>
          <w:jc w:val="center"/>
        </w:trPr>
        <w:tc>
          <w:tcPr>
            <w:tcW w:w="866" w:type="dxa"/>
            <w:shd w:val="clear" w:color="auto" w:fill="auto"/>
            <w:noWrap/>
            <w:vAlign w:val="center"/>
          </w:tcPr>
          <w:p w14:paraId="2DD3F90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5408" w:type="dxa"/>
            <w:shd w:val="clear" w:color="auto" w:fill="auto"/>
            <w:vAlign w:val="center"/>
          </w:tcPr>
          <w:p w14:paraId="380599B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OBE</w:t>
            </w:r>
            <w:r>
              <w:rPr>
                <w:rFonts w:ascii="仿宋" w:eastAsia="仿宋" w:hAnsi="仿宋" w:cs="宋体" w:hint="eastAsia"/>
                <w:color w:val="000000"/>
                <w:kern w:val="0"/>
                <w:sz w:val="24"/>
                <w:szCs w:val="24"/>
              </w:rPr>
              <w:t>理念下基于区块链的高校课程考核评价体系研究</w:t>
            </w:r>
          </w:p>
        </w:tc>
        <w:tc>
          <w:tcPr>
            <w:tcW w:w="1112" w:type="dxa"/>
            <w:shd w:val="clear" w:color="auto" w:fill="auto"/>
            <w:vAlign w:val="center"/>
          </w:tcPr>
          <w:p w14:paraId="49E724A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张恩</w:t>
            </w:r>
          </w:p>
        </w:tc>
        <w:tc>
          <w:tcPr>
            <w:tcW w:w="1276" w:type="dxa"/>
            <w:shd w:val="clear" w:color="auto" w:fill="auto"/>
            <w:vAlign w:val="center"/>
          </w:tcPr>
          <w:p w14:paraId="4376CBDA"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7F83A4B8" w14:textId="77777777">
        <w:trPr>
          <w:trHeight w:val="397"/>
          <w:jc w:val="center"/>
        </w:trPr>
        <w:tc>
          <w:tcPr>
            <w:tcW w:w="866" w:type="dxa"/>
            <w:shd w:val="clear" w:color="auto" w:fill="auto"/>
            <w:noWrap/>
            <w:vAlign w:val="center"/>
          </w:tcPr>
          <w:p w14:paraId="5C744AB5"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5408" w:type="dxa"/>
            <w:shd w:val="clear" w:color="auto" w:fill="auto"/>
            <w:vAlign w:val="center"/>
          </w:tcPr>
          <w:p w14:paraId="7462F8E3"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基于</w:t>
            </w:r>
            <w:r>
              <w:rPr>
                <w:rFonts w:ascii="仿宋" w:eastAsia="仿宋" w:hAnsi="仿宋" w:cs="宋体" w:hint="eastAsia"/>
                <w:color w:val="000000"/>
                <w:kern w:val="0"/>
                <w:sz w:val="24"/>
                <w:szCs w:val="24"/>
              </w:rPr>
              <w:t>OBE</w:t>
            </w:r>
            <w:r>
              <w:rPr>
                <w:rFonts w:ascii="仿宋" w:eastAsia="仿宋" w:hAnsi="仿宋" w:cs="宋体" w:hint="eastAsia"/>
                <w:color w:val="000000"/>
                <w:kern w:val="0"/>
                <w:sz w:val="24"/>
                <w:szCs w:val="24"/>
              </w:rPr>
              <w:t>理念的英语专业学生写作教学模式创新研究</w:t>
            </w:r>
          </w:p>
        </w:tc>
        <w:tc>
          <w:tcPr>
            <w:tcW w:w="1112" w:type="dxa"/>
            <w:shd w:val="clear" w:color="auto" w:fill="auto"/>
            <w:vAlign w:val="center"/>
          </w:tcPr>
          <w:p w14:paraId="13F31554"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刘国兵</w:t>
            </w:r>
          </w:p>
        </w:tc>
        <w:tc>
          <w:tcPr>
            <w:tcW w:w="1276" w:type="dxa"/>
            <w:shd w:val="clear" w:color="auto" w:fill="auto"/>
            <w:vAlign w:val="center"/>
          </w:tcPr>
          <w:p w14:paraId="6F85EA8A"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6BE19437" w14:textId="77777777">
        <w:trPr>
          <w:trHeight w:val="397"/>
          <w:jc w:val="center"/>
        </w:trPr>
        <w:tc>
          <w:tcPr>
            <w:tcW w:w="866" w:type="dxa"/>
            <w:shd w:val="clear" w:color="auto" w:fill="auto"/>
            <w:noWrap/>
            <w:vAlign w:val="center"/>
          </w:tcPr>
          <w:p w14:paraId="785318F5"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c>
          <w:tcPr>
            <w:tcW w:w="5408" w:type="dxa"/>
            <w:shd w:val="clear" w:color="auto" w:fill="auto"/>
            <w:vAlign w:val="center"/>
          </w:tcPr>
          <w:p w14:paraId="26F1616C"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地方高校毕业生精准化就业指导服务体系建设与实践</w:t>
            </w:r>
          </w:p>
        </w:tc>
        <w:tc>
          <w:tcPr>
            <w:tcW w:w="1112" w:type="dxa"/>
            <w:shd w:val="clear" w:color="auto" w:fill="auto"/>
            <w:vAlign w:val="center"/>
          </w:tcPr>
          <w:p w14:paraId="15332DCD" w14:textId="77777777" w:rsidR="0032121C" w:rsidRDefault="00B00E11">
            <w:pPr>
              <w:widowControl/>
              <w:jc w:val="center"/>
              <w:textAlignment w:val="baseline"/>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宋京双</w:t>
            </w:r>
            <w:proofErr w:type="gramEnd"/>
          </w:p>
        </w:tc>
        <w:tc>
          <w:tcPr>
            <w:tcW w:w="1276" w:type="dxa"/>
            <w:shd w:val="clear" w:color="auto" w:fill="auto"/>
            <w:vAlign w:val="center"/>
          </w:tcPr>
          <w:p w14:paraId="6770C27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7E6DEEF3" w14:textId="77777777">
        <w:trPr>
          <w:trHeight w:val="397"/>
          <w:jc w:val="center"/>
        </w:trPr>
        <w:tc>
          <w:tcPr>
            <w:tcW w:w="866" w:type="dxa"/>
            <w:shd w:val="clear" w:color="auto" w:fill="auto"/>
            <w:noWrap/>
            <w:vAlign w:val="center"/>
          </w:tcPr>
          <w:p w14:paraId="47FFF046"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c>
          <w:tcPr>
            <w:tcW w:w="5408" w:type="dxa"/>
            <w:shd w:val="clear" w:color="auto" w:fill="auto"/>
            <w:vAlign w:val="center"/>
          </w:tcPr>
          <w:p w14:paraId="40B195A8"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基于移动互联网络环境下的高师声乐专业课程教学实践研究</w:t>
            </w:r>
          </w:p>
        </w:tc>
        <w:tc>
          <w:tcPr>
            <w:tcW w:w="1112" w:type="dxa"/>
            <w:shd w:val="clear" w:color="auto" w:fill="auto"/>
            <w:vAlign w:val="center"/>
          </w:tcPr>
          <w:p w14:paraId="77C71AE8"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晁然</w:t>
            </w:r>
          </w:p>
        </w:tc>
        <w:tc>
          <w:tcPr>
            <w:tcW w:w="1276" w:type="dxa"/>
            <w:shd w:val="clear" w:color="auto" w:fill="auto"/>
            <w:vAlign w:val="center"/>
          </w:tcPr>
          <w:p w14:paraId="2C601E0F"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57E2AAE8" w14:textId="77777777">
        <w:trPr>
          <w:trHeight w:val="397"/>
          <w:jc w:val="center"/>
        </w:trPr>
        <w:tc>
          <w:tcPr>
            <w:tcW w:w="866" w:type="dxa"/>
            <w:shd w:val="clear" w:color="auto" w:fill="auto"/>
            <w:noWrap/>
            <w:vAlign w:val="center"/>
          </w:tcPr>
          <w:p w14:paraId="5A74E7BF"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c>
          <w:tcPr>
            <w:tcW w:w="5408" w:type="dxa"/>
            <w:shd w:val="clear" w:color="auto" w:fill="auto"/>
            <w:vAlign w:val="center"/>
          </w:tcPr>
          <w:p w14:paraId="51EB73CF"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智慧教育时代教学模式改革研究与实践—以《密码学与网络安全》课程为例</w:t>
            </w:r>
          </w:p>
        </w:tc>
        <w:tc>
          <w:tcPr>
            <w:tcW w:w="1112" w:type="dxa"/>
            <w:shd w:val="clear" w:color="auto" w:fill="auto"/>
            <w:vAlign w:val="center"/>
          </w:tcPr>
          <w:p w14:paraId="50C6BBD7" w14:textId="77777777" w:rsidR="0032121C" w:rsidRDefault="00B00E11">
            <w:pPr>
              <w:widowControl/>
              <w:jc w:val="center"/>
              <w:textAlignment w:val="baseline"/>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李功丽</w:t>
            </w:r>
            <w:proofErr w:type="gramEnd"/>
          </w:p>
        </w:tc>
        <w:tc>
          <w:tcPr>
            <w:tcW w:w="1276" w:type="dxa"/>
            <w:shd w:val="clear" w:color="auto" w:fill="auto"/>
            <w:vAlign w:val="center"/>
          </w:tcPr>
          <w:p w14:paraId="732119AB"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394A72DA" w14:textId="77777777">
        <w:trPr>
          <w:trHeight w:val="397"/>
          <w:jc w:val="center"/>
        </w:trPr>
        <w:tc>
          <w:tcPr>
            <w:tcW w:w="866" w:type="dxa"/>
            <w:shd w:val="clear" w:color="auto" w:fill="auto"/>
            <w:noWrap/>
            <w:vAlign w:val="center"/>
          </w:tcPr>
          <w:p w14:paraId="2DC374C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19</w:t>
            </w:r>
          </w:p>
        </w:tc>
        <w:tc>
          <w:tcPr>
            <w:tcW w:w="5408" w:type="dxa"/>
            <w:shd w:val="clear" w:color="auto" w:fill="auto"/>
            <w:vAlign w:val="center"/>
          </w:tcPr>
          <w:p w14:paraId="3E64B33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“金课”建设背景下理论力学课程智慧课堂建设与实践探索</w:t>
            </w:r>
          </w:p>
        </w:tc>
        <w:tc>
          <w:tcPr>
            <w:tcW w:w="1112" w:type="dxa"/>
            <w:shd w:val="clear" w:color="auto" w:fill="auto"/>
            <w:vAlign w:val="center"/>
          </w:tcPr>
          <w:p w14:paraId="383D120A"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马淑红</w:t>
            </w:r>
          </w:p>
        </w:tc>
        <w:tc>
          <w:tcPr>
            <w:tcW w:w="1276" w:type="dxa"/>
            <w:shd w:val="clear" w:color="auto" w:fill="auto"/>
            <w:vAlign w:val="center"/>
          </w:tcPr>
          <w:p w14:paraId="19E9CC2C"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3E6A88EB" w14:textId="77777777">
        <w:trPr>
          <w:trHeight w:val="397"/>
          <w:jc w:val="center"/>
        </w:trPr>
        <w:tc>
          <w:tcPr>
            <w:tcW w:w="866" w:type="dxa"/>
            <w:shd w:val="clear" w:color="auto" w:fill="auto"/>
            <w:noWrap/>
            <w:vAlign w:val="center"/>
          </w:tcPr>
          <w:p w14:paraId="7824D7E1"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5408" w:type="dxa"/>
            <w:shd w:val="clear" w:color="auto" w:fill="auto"/>
            <w:vAlign w:val="center"/>
          </w:tcPr>
          <w:p w14:paraId="387AC5E7"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新工科系统动力学就业育人体系探索与研究</w:t>
            </w:r>
          </w:p>
        </w:tc>
        <w:tc>
          <w:tcPr>
            <w:tcW w:w="1112" w:type="dxa"/>
            <w:shd w:val="clear" w:color="auto" w:fill="auto"/>
            <w:vAlign w:val="center"/>
          </w:tcPr>
          <w:p w14:paraId="59070FCD" w14:textId="77777777" w:rsidR="0032121C" w:rsidRDefault="00B00E11">
            <w:pPr>
              <w:widowControl/>
              <w:jc w:val="center"/>
              <w:textAlignment w:val="baseline"/>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高书燕</w:t>
            </w:r>
            <w:proofErr w:type="gramEnd"/>
          </w:p>
        </w:tc>
        <w:tc>
          <w:tcPr>
            <w:tcW w:w="1276" w:type="dxa"/>
            <w:shd w:val="clear" w:color="auto" w:fill="auto"/>
            <w:vAlign w:val="center"/>
          </w:tcPr>
          <w:p w14:paraId="7EF5FFF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重点项目</w:t>
            </w:r>
          </w:p>
        </w:tc>
      </w:tr>
      <w:tr w:rsidR="0032121C" w14:paraId="5C9A1976" w14:textId="77777777">
        <w:trPr>
          <w:trHeight w:val="397"/>
          <w:jc w:val="center"/>
        </w:trPr>
        <w:tc>
          <w:tcPr>
            <w:tcW w:w="866" w:type="dxa"/>
            <w:shd w:val="clear" w:color="auto" w:fill="auto"/>
            <w:noWrap/>
            <w:vAlign w:val="center"/>
          </w:tcPr>
          <w:p w14:paraId="18136A87"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21</w:t>
            </w:r>
          </w:p>
        </w:tc>
        <w:tc>
          <w:tcPr>
            <w:tcW w:w="5408" w:type="dxa"/>
            <w:shd w:val="clear" w:color="auto" w:fill="auto"/>
            <w:vAlign w:val="center"/>
          </w:tcPr>
          <w:p w14:paraId="3BEA77A3"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高校历史学育人育才双目标实现路径一体化研究</w:t>
            </w:r>
          </w:p>
        </w:tc>
        <w:tc>
          <w:tcPr>
            <w:tcW w:w="1112" w:type="dxa"/>
            <w:shd w:val="clear" w:color="auto" w:fill="auto"/>
            <w:vAlign w:val="center"/>
          </w:tcPr>
          <w:p w14:paraId="2CFC83B4"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冯小莉</w:t>
            </w:r>
          </w:p>
        </w:tc>
        <w:tc>
          <w:tcPr>
            <w:tcW w:w="1276" w:type="dxa"/>
            <w:shd w:val="clear" w:color="auto" w:fill="auto"/>
            <w:vAlign w:val="center"/>
          </w:tcPr>
          <w:p w14:paraId="6E5561E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35C2DE3C" w14:textId="77777777">
        <w:trPr>
          <w:trHeight w:val="397"/>
          <w:jc w:val="center"/>
        </w:trPr>
        <w:tc>
          <w:tcPr>
            <w:tcW w:w="866" w:type="dxa"/>
            <w:shd w:val="clear" w:color="auto" w:fill="auto"/>
            <w:noWrap/>
            <w:vAlign w:val="center"/>
          </w:tcPr>
          <w:p w14:paraId="1ECF9A6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22</w:t>
            </w:r>
          </w:p>
        </w:tc>
        <w:tc>
          <w:tcPr>
            <w:tcW w:w="5408" w:type="dxa"/>
            <w:shd w:val="clear" w:color="auto" w:fill="auto"/>
            <w:vAlign w:val="center"/>
          </w:tcPr>
          <w:p w14:paraId="1D63801E"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中原传统文化传承与创新视域下高校美育改革探究</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以河南木版年画课程为例</w:t>
            </w:r>
          </w:p>
        </w:tc>
        <w:tc>
          <w:tcPr>
            <w:tcW w:w="1112" w:type="dxa"/>
            <w:shd w:val="clear" w:color="auto" w:fill="auto"/>
            <w:vAlign w:val="center"/>
          </w:tcPr>
          <w:p w14:paraId="0D36CDC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陈雷</w:t>
            </w:r>
          </w:p>
        </w:tc>
        <w:tc>
          <w:tcPr>
            <w:tcW w:w="1276" w:type="dxa"/>
            <w:shd w:val="clear" w:color="auto" w:fill="auto"/>
            <w:vAlign w:val="center"/>
          </w:tcPr>
          <w:p w14:paraId="0A81EF38"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30E1A923" w14:textId="77777777">
        <w:trPr>
          <w:trHeight w:val="397"/>
          <w:jc w:val="center"/>
        </w:trPr>
        <w:tc>
          <w:tcPr>
            <w:tcW w:w="866" w:type="dxa"/>
            <w:shd w:val="clear" w:color="auto" w:fill="auto"/>
            <w:noWrap/>
            <w:vAlign w:val="center"/>
          </w:tcPr>
          <w:p w14:paraId="0FD461B1"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23</w:t>
            </w:r>
          </w:p>
        </w:tc>
        <w:tc>
          <w:tcPr>
            <w:tcW w:w="5408" w:type="dxa"/>
            <w:shd w:val="clear" w:color="auto" w:fill="auto"/>
            <w:vAlign w:val="center"/>
          </w:tcPr>
          <w:p w14:paraId="61B47820"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高校智慧校园建设与教育教学改革深度融合发展关键问题研究与实践</w:t>
            </w:r>
          </w:p>
        </w:tc>
        <w:tc>
          <w:tcPr>
            <w:tcW w:w="1112" w:type="dxa"/>
            <w:shd w:val="clear" w:color="auto" w:fill="auto"/>
            <w:vAlign w:val="center"/>
          </w:tcPr>
          <w:p w14:paraId="63713FA3" w14:textId="77777777" w:rsidR="0032121C" w:rsidRDefault="00B00E11">
            <w:pPr>
              <w:widowControl/>
              <w:jc w:val="center"/>
              <w:textAlignment w:val="baseline"/>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柴旭清</w:t>
            </w:r>
            <w:proofErr w:type="gramEnd"/>
          </w:p>
        </w:tc>
        <w:tc>
          <w:tcPr>
            <w:tcW w:w="1276" w:type="dxa"/>
            <w:shd w:val="clear" w:color="auto" w:fill="auto"/>
            <w:vAlign w:val="center"/>
          </w:tcPr>
          <w:p w14:paraId="0AA32C28"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3F7887F0" w14:textId="77777777">
        <w:trPr>
          <w:trHeight w:val="397"/>
          <w:jc w:val="center"/>
        </w:trPr>
        <w:tc>
          <w:tcPr>
            <w:tcW w:w="866" w:type="dxa"/>
            <w:shd w:val="clear" w:color="auto" w:fill="auto"/>
            <w:noWrap/>
            <w:vAlign w:val="center"/>
          </w:tcPr>
          <w:p w14:paraId="5C227CCE"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24</w:t>
            </w:r>
          </w:p>
        </w:tc>
        <w:tc>
          <w:tcPr>
            <w:tcW w:w="5408" w:type="dxa"/>
            <w:shd w:val="clear" w:color="auto" w:fill="auto"/>
            <w:vAlign w:val="center"/>
          </w:tcPr>
          <w:p w14:paraId="321AC38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以学生为中心的师范</w:t>
            </w:r>
            <w:proofErr w:type="gramStart"/>
            <w:r>
              <w:rPr>
                <w:rFonts w:ascii="仿宋" w:eastAsia="仿宋" w:hAnsi="仿宋" w:cs="宋体" w:hint="eastAsia"/>
                <w:color w:val="000000"/>
                <w:kern w:val="0"/>
                <w:sz w:val="24"/>
                <w:szCs w:val="24"/>
              </w:rPr>
              <w:t>生信息</w:t>
            </w:r>
            <w:proofErr w:type="gramEnd"/>
            <w:r>
              <w:rPr>
                <w:rFonts w:ascii="仿宋" w:eastAsia="仿宋" w:hAnsi="仿宋" w:cs="宋体" w:hint="eastAsia"/>
                <w:color w:val="000000"/>
                <w:kern w:val="0"/>
                <w:sz w:val="24"/>
                <w:szCs w:val="24"/>
              </w:rPr>
              <w:t>素养个性化培养模式研究</w:t>
            </w:r>
          </w:p>
        </w:tc>
        <w:tc>
          <w:tcPr>
            <w:tcW w:w="1112" w:type="dxa"/>
            <w:shd w:val="clear" w:color="auto" w:fill="auto"/>
            <w:vAlign w:val="center"/>
          </w:tcPr>
          <w:p w14:paraId="47CCD476"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刘春红</w:t>
            </w:r>
          </w:p>
        </w:tc>
        <w:tc>
          <w:tcPr>
            <w:tcW w:w="1276" w:type="dxa"/>
            <w:shd w:val="clear" w:color="auto" w:fill="auto"/>
            <w:vAlign w:val="center"/>
          </w:tcPr>
          <w:p w14:paraId="17FF7D59"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6C85F641" w14:textId="77777777">
        <w:trPr>
          <w:trHeight w:val="397"/>
          <w:jc w:val="center"/>
        </w:trPr>
        <w:tc>
          <w:tcPr>
            <w:tcW w:w="866" w:type="dxa"/>
            <w:shd w:val="clear" w:color="auto" w:fill="auto"/>
            <w:noWrap/>
            <w:vAlign w:val="center"/>
          </w:tcPr>
          <w:p w14:paraId="0E03DC68"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5408" w:type="dxa"/>
            <w:shd w:val="clear" w:color="auto" w:fill="auto"/>
            <w:vAlign w:val="center"/>
          </w:tcPr>
          <w:p w14:paraId="452B2991"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基于黄河文化</w:t>
            </w:r>
            <w:proofErr w:type="gramStart"/>
            <w:r>
              <w:rPr>
                <w:rFonts w:ascii="仿宋" w:eastAsia="仿宋" w:hAnsi="仿宋" w:cs="宋体" w:hint="eastAsia"/>
                <w:color w:val="000000"/>
                <w:kern w:val="0"/>
                <w:sz w:val="24"/>
                <w:szCs w:val="24"/>
              </w:rPr>
              <w:t>研</w:t>
            </w:r>
            <w:proofErr w:type="gramEnd"/>
            <w:r>
              <w:rPr>
                <w:rFonts w:ascii="仿宋" w:eastAsia="仿宋" w:hAnsi="仿宋" w:cs="宋体" w:hint="eastAsia"/>
                <w:color w:val="000000"/>
                <w:kern w:val="0"/>
                <w:sz w:val="24"/>
                <w:szCs w:val="24"/>
              </w:rPr>
              <w:t>学的高校课程</w:t>
            </w:r>
            <w:proofErr w:type="gramStart"/>
            <w:r>
              <w:rPr>
                <w:rFonts w:ascii="仿宋" w:eastAsia="仿宋" w:hAnsi="仿宋" w:cs="宋体" w:hint="eastAsia"/>
                <w:color w:val="000000"/>
                <w:kern w:val="0"/>
                <w:sz w:val="24"/>
                <w:szCs w:val="24"/>
              </w:rPr>
              <w:t>思政教育</w:t>
            </w:r>
            <w:proofErr w:type="gramEnd"/>
            <w:r>
              <w:rPr>
                <w:rFonts w:ascii="仿宋" w:eastAsia="仿宋" w:hAnsi="仿宋" w:cs="宋体" w:hint="eastAsia"/>
                <w:color w:val="000000"/>
                <w:kern w:val="0"/>
                <w:sz w:val="24"/>
                <w:szCs w:val="24"/>
              </w:rPr>
              <w:t>研究与实践</w:t>
            </w:r>
          </w:p>
        </w:tc>
        <w:tc>
          <w:tcPr>
            <w:tcW w:w="1112" w:type="dxa"/>
            <w:shd w:val="clear" w:color="auto" w:fill="auto"/>
            <w:vAlign w:val="center"/>
          </w:tcPr>
          <w:p w14:paraId="23E68AD3" w14:textId="77777777" w:rsidR="0032121C" w:rsidRDefault="00B00E11">
            <w:pPr>
              <w:widowControl/>
              <w:jc w:val="center"/>
              <w:textAlignment w:val="baseline"/>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魏静</w:t>
            </w:r>
            <w:proofErr w:type="gramEnd"/>
          </w:p>
        </w:tc>
        <w:tc>
          <w:tcPr>
            <w:tcW w:w="1276" w:type="dxa"/>
            <w:shd w:val="clear" w:color="auto" w:fill="auto"/>
            <w:vAlign w:val="center"/>
          </w:tcPr>
          <w:p w14:paraId="5E6890C0"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0FCEFA6B" w14:textId="77777777">
        <w:trPr>
          <w:trHeight w:val="397"/>
          <w:jc w:val="center"/>
        </w:trPr>
        <w:tc>
          <w:tcPr>
            <w:tcW w:w="866" w:type="dxa"/>
            <w:shd w:val="clear" w:color="auto" w:fill="auto"/>
            <w:noWrap/>
            <w:vAlign w:val="center"/>
          </w:tcPr>
          <w:p w14:paraId="6A451A04"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26</w:t>
            </w:r>
          </w:p>
        </w:tc>
        <w:tc>
          <w:tcPr>
            <w:tcW w:w="5408" w:type="dxa"/>
            <w:shd w:val="clear" w:color="auto" w:fill="auto"/>
            <w:vAlign w:val="center"/>
          </w:tcPr>
          <w:p w14:paraId="7803F5C6"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多主体协同的会计学课程创新开发与实践—以《会计信息系统》课程为例</w:t>
            </w:r>
          </w:p>
        </w:tc>
        <w:tc>
          <w:tcPr>
            <w:tcW w:w="1112" w:type="dxa"/>
            <w:shd w:val="clear" w:color="auto" w:fill="auto"/>
            <w:vAlign w:val="center"/>
          </w:tcPr>
          <w:p w14:paraId="4AF8A377"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彭艳梅</w:t>
            </w:r>
          </w:p>
        </w:tc>
        <w:tc>
          <w:tcPr>
            <w:tcW w:w="1276" w:type="dxa"/>
            <w:shd w:val="clear" w:color="auto" w:fill="auto"/>
            <w:vAlign w:val="center"/>
          </w:tcPr>
          <w:p w14:paraId="3FA3F3DB"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640A1C4B" w14:textId="77777777">
        <w:trPr>
          <w:trHeight w:val="397"/>
          <w:jc w:val="center"/>
        </w:trPr>
        <w:tc>
          <w:tcPr>
            <w:tcW w:w="866" w:type="dxa"/>
            <w:shd w:val="clear" w:color="auto" w:fill="auto"/>
            <w:noWrap/>
            <w:vAlign w:val="center"/>
          </w:tcPr>
          <w:p w14:paraId="126996E4"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27</w:t>
            </w:r>
          </w:p>
        </w:tc>
        <w:tc>
          <w:tcPr>
            <w:tcW w:w="5408" w:type="dxa"/>
            <w:shd w:val="clear" w:color="auto" w:fill="auto"/>
            <w:vAlign w:val="center"/>
          </w:tcPr>
          <w:p w14:paraId="77CE6F42"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基于层次分析法的在线教育平台课程推荐服务及其优化机制研究</w:t>
            </w:r>
          </w:p>
        </w:tc>
        <w:tc>
          <w:tcPr>
            <w:tcW w:w="1112" w:type="dxa"/>
            <w:shd w:val="clear" w:color="auto" w:fill="auto"/>
            <w:vAlign w:val="center"/>
          </w:tcPr>
          <w:p w14:paraId="458F2D4A"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孔德宇</w:t>
            </w:r>
          </w:p>
        </w:tc>
        <w:tc>
          <w:tcPr>
            <w:tcW w:w="1276" w:type="dxa"/>
            <w:shd w:val="clear" w:color="auto" w:fill="auto"/>
            <w:vAlign w:val="center"/>
          </w:tcPr>
          <w:p w14:paraId="20C94288"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7CB95C5A" w14:textId="77777777">
        <w:trPr>
          <w:trHeight w:val="397"/>
          <w:jc w:val="center"/>
        </w:trPr>
        <w:tc>
          <w:tcPr>
            <w:tcW w:w="866" w:type="dxa"/>
            <w:shd w:val="clear" w:color="auto" w:fill="auto"/>
            <w:noWrap/>
            <w:vAlign w:val="center"/>
          </w:tcPr>
          <w:p w14:paraId="72EC4E9F"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28</w:t>
            </w:r>
          </w:p>
        </w:tc>
        <w:tc>
          <w:tcPr>
            <w:tcW w:w="5408" w:type="dxa"/>
            <w:shd w:val="clear" w:color="auto" w:fill="auto"/>
            <w:vAlign w:val="center"/>
          </w:tcPr>
          <w:p w14:paraId="6E9120BF"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OBE</w:t>
            </w:r>
            <w:r>
              <w:rPr>
                <w:rFonts w:ascii="仿宋" w:eastAsia="仿宋" w:hAnsi="仿宋" w:cs="宋体" w:hint="eastAsia"/>
                <w:color w:val="000000"/>
                <w:kern w:val="0"/>
                <w:sz w:val="24"/>
                <w:szCs w:val="24"/>
              </w:rPr>
              <w:t>理念下高校物理学专业教师教育课程教学改革研究与实践</w:t>
            </w:r>
          </w:p>
        </w:tc>
        <w:tc>
          <w:tcPr>
            <w:tcW w:w="1112" w:type="dxa"/>
            <w:shd w:val="clear" w:color="auto" w:fill="auto"/>
            <w:vAlign w:val="center"/>
          </w:tcPr>
          <w:p w14:paraId="50A22A4F" w14:textId="77777777" w:rsidR="0032121C" w:rsidRDefault="00B00E11">
            <w:pPr>
              <w:widowControl/>
              <w:jc w:val="center"/>
              <w:textAlignment w:val="baseline"/>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杜爱慧</w:t>
            </w:r>
            <w:proofErr w:type="gramEnd"/>
          </w:p>
        </w:tc>
        <w:tc>
          <w:tcPr>
            <w:tcW w:w="1276" w:type="dxa"/>
            <w:shd w:val="clear" w:color="auto" w:fill="auto"/>
            <w:vAlign w:val="center"/>
          </w:tcPr>
          <w:p w14:paraId="783DFA54"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37E4509E" w14:textId="77777777">
        <w:trPr>
          <w:trHeight w:val="397"/>
          <w:jc w:val="center"/>
        </w:trPr>
        <w:tc>
          <w:tcPr>
            <w:tcW w:w="866" w:type="dxa"/>
            <w:shd w:val="clear" w:color="auto" w:fill="auto"/>
            <w:noWrap/>
            <w:vAlign w:val="center"/>
          </w:tcPr>
          <w:p w14:paraId="6E18E200"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29</w:t>
            </w:r>
          </w:p>
        </w:tc>
        <w:tc>
          <w:tcPr>
            <w:tcW w:w="5408" w:type="dxa"/>
            <w:shd w:val="clear" w:color="auto" w:fill="auto"/>
            <w:vAlign w:val="center"/>
          </w:tcPr>
          <w:p w14:paraId="4BA31D33"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“双循环”格局下高校创新型体育教学团队建设研究</w:t>
            </w:r>
          </w:p>
        </w:tc>
        <w:tc>
          <w:tcPr>
            <w:tcW w:w="1112" w:type="dxa"/>
            <w:shd w:val="clear" w:color="auto" w:fill="auto"/>
            <w:vAlign w:val="center"/>
          </w:tcPr>
          <w:p w14:paraId="4BA40977"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岳晓燕</w:t>
            </w:r>
          </w:p>
        </w:tc>
        <w:tc>
          <w:tcPr>
            <w:tcW w:w="1276" w:type="dxa"/>
            <w:shd w:val="clear" w:color="auto" w:fill="auto"/>
            <w:vAlign w:val="center"/>
          </w:tcPr>
          <w:p w14:paraId="6F0BEF32"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r w:rsidR="0032121C" w14:paraId="26028B56" w14:textId="77777777">
        <w:trPr>
          <w:trHeight w:val="397"/>
          <w:jc w:val="center"/>
        </w:trPr>
        <w:tc>
          <w:tcPr>
            <w:tcW w:w="866" w:type="dxa"/>
            <w:shd w:val="clear" w:color="auto" w:fill="auto"/>
            <w:noWrap/>
            <w:vAlign w:val="center"/>
          </w:tcPr>
          <w:p w14:paraId="4CF59630"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5408" w:type="dxa"/>
            <w:shd w:val="clear" w:color="auto" w:fill="auto"/>
            <w:vAlign w:val="center"/>
          </w:tcPr>
          <w:p w14:paraId="048F92A6"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河南高校“形势与政策”课教师队伍管理机制创新研究</w:t>
            </w:r>
          </w:p>
        </w:tc>
        <w:tc>
          <w:tcPr>
            <w:tcW w:w="1112" w:type="dxa"/>
            <w:shd w:val="clear" w:color="auto" w:fill="auto"/>
            <w:vAlign w:val="center"/>
          </w:tcPr>
          <w:p w14:paraId="12F98A4D"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张锋</w:t>
            </w:r>
          </w:p>
        </w:tc>
        <w:tc>
          <w:tcPr>
            <w:tcW w:w="1276" w:type="dxa"/>
            <w:shd w:val="clear" w:color="auto" w:fill="auto"/>
            <w:vAlign w:val="center"/>
          </w:tcPr>
          <w:p w14:paraId="0A3B74F5" w14:textId="77777777" w:rsidR="0032121C" w:rsidRDefault="00B00E11">
            <w:pPr>
              <w:widowControl/>
              <w:jc w:val="center"/>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一般项目</w:t>
            </w:r>
          </w:p>
        </w:tc>
      </w:tr>
    </w:tbl>
    <w:p w14:paraId="4AA81BC9" w14:textId="77777777" w:rsidR="0032121C" w:rsidRDefault="0032121C">
      <w:pPr>
        <w:spacing w:line="480" w:lineRule="auto"/>
        <w:textAlignment w:val="baseline"/>
        <w:rPr>
          <w:rFonts w:ascii="黑体" w:eastAsia="黑体" w:hAnsi="黑体"/>
          <w:sz w:val="28"/>
          <w:szCs w:val="28"/>
        </w:rPr>
      </w:pPr>
    </w:p>
    <w:p w14:paraId="2E3EDB0B" w14:textId="77777777" w:rsidR="0032121C" w:rsidRDefault="0032121C"/>
    <w:sectPr w:rsidR="003212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21C"/>
    <w:rsid w:val="0032121C"/>
    <w:rsid w:val="00B00E11"/>
    <w:rsid w:val="00F7160A"/>
    <w:rsid w:val="20CE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AC89F"/>
  <w15:docId w15:val="{951AEAE4-7FE3-43AD-9880-DD0D563E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宋志国</dc:creator>
  <cp:lastModifiedBy>个人用户</cp:lastModifiedBy>
  <cp:revision>3</cp:revision>
  <dcterms:created xsi:type="dcterms:W3CDTF">2022-05-21T13:45:00Z</dcterms:created>
  <dcterms:modified xsi:type="dcterms:W3CDTF">2022-05-22T03:06:00Z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029D9C61DD154591BE7184BC4F955AA9</vt:lpwstr>
  </property>
</Properties>
</file>