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9E" w:rsidRPr="00570B23" w:rsidRDefault="00C737A2" w:rsidP="000567F3">
      <w:pPr>
        <w:pStyle w:val="1"/>
        <w:spacing w:after="0"/>
        <w:jc w:val="center"/>
        <w:rPr>
          <w:rFonts w:ascii="微软雅黑" w:eastAsia="微软雅黑" w:hAnsi="微软雅黑"/>
        </w:rPr>
      </w:pPr>
      <w:r w:rsidRPr="00570B23">
        <w:rPr>
          <w:rFonts w:ascii="微软雅黑" w:eastAsia="微软雅黑" w:hAnsi="微软雅黑" w:cs="微软雅黑"/>
          <w:sz w:val="32"/>
          <w:szCs w:val="32"/>
        </w:rPr>
        <w:t>培训</w:t>
      </w:r>
      <w:r w:rsidR="00570B23">
        <w:rPr>
          <w:rFonts w:ascii="微软雅黑" w:eastAsia="微软雅黑" w:hAnsi="微软雅黑" w:cs="微软雅黑" w:hint="eastAsia"/>
          <w:sz w:val="32"/>
          <w:szCs w:val="32"/>
        </w:rPr>
        <w:t>日程</w:t>
      </w:r>
      <w:r w:rsidRPr="00570B23">
        <w:rPr>
          <w:rFonts w:ascii="微软雅黑" w:eastAsia="微软雅黑" w:hAnsi="微软雅黑" w:cs="微软雅黑" w:hint="eastAsia"/>
          <w:sz w:val="32"/>
          <w:szCs w:val="32"/>
        </w:rPr>
        <w:t>安排</w:t>
      </w:r>
      <w:bookmarkStart w:id="0" w:name="_GoBack"/>
      <w:bookmarkEnd w:id="0"/>
    </w:p>
    <w:tbl>
      <w:tblPr>
        <w:tblpPr w:leftFromText="180" w:rightFromText="180" w:vertAnchor="text" w:horzAnchor="page" w:tblpX="1241" w:tblpY="845"/>
        <w:tblOverlap w:val="never"/>
        <w:tblW w:w="9087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1492"/>
        <w:gridCol w:w="2265"/>
        <w:gridCol w:w="3660"/>
        <w:gridCol w:w="1258"/>
      </w:tblGrid>
      <w:tr w:rsidR="009D419E">
        <w:trPr>
          <w:trHeight w:val="425"/>
        </w:trPr>
        <w:tc>
          <w:tcPr>
            <w:tcW w:w="4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日期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内容</w:t>
            </w:r>
          </w:p>
        </w:tc>
        <w:tc>
          <w:tcPr>
            <w:tcW w:w="3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细项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讲师</w:t>
            </w:r>
          </w:p>
        </w:tc>
      </w:tr>
      <w:tr w:rsidR="009D419E">
        <w:trPr>
          <w:trHeight w:val="425"/>
        </w:trPr>
        <w:tc>
          <w:tcPr>
            <w:tcW w:w="412" w:type="dxa"/>
            <w:vMerge w:val="restart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</w:t>
            </w:r>
          </w:p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8:20-8:30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签到，领取培训材料</w:t>
            </w:r>
          </w:p>
        </w:tc>
        <w:tc>
          <w:tcPr>
            <w:tcW w:w="3660" w:type="dxa"/>
            <w:tcBorders>
              <w:top w:val="single" w:sz="4" w:space="0" w:color="auto"/>
            </w:tcBorders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陈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璐</w:t>
            </w:r>
          </w:p>
        </w:tc>
      </w:tr>
      <w:tr w:rsidR="009D419E">
        <w:trPr>
          <w:trHeight w:val="425"/>
        </w:trPr>
        <w:tc>
          <w:tcPr>
            <w:tcW w:w="412" w:type="dxa"/>
            <w:vMerge/>
            <w:tcBorders>
              <w:top w:val="single" w:sz="4" w:space="0" w:color="auto"/>
            </w:tcBorders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8：30-9：00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开班仪式</w:t>
            </w:r>
          </w:p>
        </w:tc>
        <w:tc>
          <w:tcPr>
            <w:tcW w:w="3660" w:type="dxa"/>
            <w:tcBorders>
              <w:top w:val="single" w:sz="4" w:space="0" w:color="auto"/>
            </w:tcBorders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1188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9:00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10:30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【课程一】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课程准备及约定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职业生涯规划与就业指导教学大纲解析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大班制体验式教学实施方法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1）培训安排介绍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2）了解学员需求及遇到教学问题分类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3）教学理念介绍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4）教学提示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  <w:highlight w:val="yellow"/>
              </w:rPr>
            </w:pPr>
          </w:p>
        </w:tc>
      </w:tr>
      <w:tr w:rsidR="009D419E">
        <w:trPr>
          <w:trHeight w:val="845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10:40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12:00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【课程二】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课程导入:大学生就业形势及准备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1）课程导入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2）大学生就业形势及准备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3）工具:求职罗盘,找到行动点</w:t>
            </w:r>
          </w:p>
          <w:p w:rsidR="009D419E" w:rsidRDefault="00C737A2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4）教学提示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850"/>
        </w:trPr>
        <w:tc>
          <w:tcPr>
            <w:tcW w:w="412" w:type="dxa"/>
            <w:vMerge/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14:30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15:30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【示范课1】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求职简历制作方法与面试技巧</w:t>
            </w:r>
          </w:p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60" w:type="dxa"/>
            <w:vAlign w:val="center"/>
          </w:tcPr>
          <w:p w:rsidR="009D419E" w:rsidRDefault="00C737A2">
            <w:pPr>
              <w:numPr>
                <w:ilvl w:val="0"/>
                <w:numId w:val="1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教学展示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</w:t>
            </w:r>
            <w:r>
              <w:rPr>
                <w:rFonts w:ascii="仿宋" w:eastAsia="仿宋" w:hAnsi="仿宋"/>
                <w:szCs w:val="21"/>
              </w:rPr>
              <w:t>如何开展课堂互动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3）简历制作新趋势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4）教学提示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680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15:45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17:30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【课程三】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就业指导（上）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numPr>
                <w:ilvl w:val="0"/>
                <w:numId w:val="2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教学展示</w:t>
            </w:r>
          </w:p>
          <w:p w:rsidR="009D419E" w:rsidRDefault="00C737A2">
            <w:pPr>
              <w:numPr>
                <w:ilvl w:val="0"/>
                <w:numId w:val="2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求职心态调适</w:t>
            </w:r>
          </w:p>
          <w:p w:rsidR="009D419E" w:rsidRDefault="00C737A2">
            <w:pPr>
              <w:numPr>
                <w:ilvl w:val="0"/>
                <w:numId w:val="2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学生能力提升指导话术练习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4）教学提示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850"/>
        </w:trPr>
        <w:tc>
          <w:tcPr>
            <w:tcW w:w="412" w:type="dxa"/>
            <w:vMerge w:val="restart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</w:t>
            </w:r>
          </w:p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8:30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10:00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【课程四】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就业指导（中）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numPr>
                <w:ilvl w:val="0"/>
                <w:numId w:val="3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课程串讲</w:t>
            </w:r>
          </w:p>
          <w:p w:rsidR="009D419E" w:rsidRDefault="00C737A2">
            <w:pPr>
              <w:numPr>
                <w:ilvl w:val="0"/>
                <w:numId w:val="3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就业权益保护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3）教学反思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850"/>
        </w:trPr>
        <w:tc>
          <w:tcPr>
            <w:tcW w:w="412" w:type="dxa"/>
            <w:vMerge/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10:15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11:30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【课程五】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就业指导（下）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numPr>
                <w:ilvl w:val="0"/>
                <w:numId w:val="4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课程串讲</w:t>
            </w:r>
          </w:p>
          <w:p w:rsidR="009D419E" w:rsidRDefault="00C737A2">
            <w:pPr>
              <w:numPr>
                <w:ilvl w:val="0"/>
                <w:numId w:val="4"/>
              </w:num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学职转换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3）教学反思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850"/>
        </w:trPr>
        <w:tc>
          <w:tcPr>
            <w:tcW w:w="412" w:type="dxa"/>
            <w:vMerge/>
            <w:vAlign w:val="center"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</w:t>
            </w:r>
            <w:r>
              <w:rPr>
                <w:rFonts w:ascii="仿宋" w:eastAsia="仿宋" w:hAnsi="仿宋"/>
                <w:szCs w:val="21"/>
              </w:rPr>
              <w:t>—</w:t>
            </w:r>
            <w:r>
              <w:rPr>
                <w:rFonts w:ascii="仿宋" w:eastAsia="仿宋" w:hAnsi="仿宋" w:hint="eastAsia"/>
                <w:szCs w:val="21"/>
              </w:rPr>
              <w:t>14:50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【课程六】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职业生涯规划与就业指导课程体验活动设计与开发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1）体验式活动设计六环</w:t>
            </w:r>
          </w:p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2）特质因素论、社会学习理论及对教学的启发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649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Pr="009B3C09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15:00-17:00</w:t>
            </w:r>
          </w:p>
        </w:tc>
        <w:tc>
          <w:tcPr>
            <w:tcW w:w="2265" w:type="dxa"/>
            <w:vAlign w:val="center"/>
          </w:tcPr>
          <w:p w:rsidR="009D419E" w:rsidRPr="009B3C09" w:rsidRDefault="00C737A2">
            <w:p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【课程七】</w:t>
            </w:r>
          </w:p>
          <w:p w:rsidR="009D419E" w:rsidRPr="009B3C09" w:rsidRDefault="00C737A2">
            <w:p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好课程的四度修炼及教师个人成长</w:t>
            </w:r>
          </w:p>
        </w:tc>
        <w:tc>
          <w:tcPr>
            <w:tcW w:w="3660" w:type="dxa"/>
            <w:vAlign w:val="center"/>
          </w:tcPr>
          <w:p w:rsidR="009D419E" w:rsidRPr="009B3C09" w:rsidRDefault="00C737A2">
            <w:pPr>
              <w:numPr>
                <w:ilvl w:val="0"/>
                <w:numId w:val="6"/>
              </w:num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教师成长理念</w:t>
            </w:r>
          </w:p>
          <w:p w:rsidR="009D419E" w:rsidRPr="009B3C09" w:rsidRDefault="00C737A2">
            <w:pPr>
              <w:numPr>
                <w:ilvl w:val="0"/>
                <w:numId w:val="6"/>
              </w:num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好课程的四度修炼</w:t>
            </w:r>
          </w:p>
          <w:p w:rsidR="009D419E" w:rsidRPr="009B3C09" w:rsidRDefault="00C737A2">
            <w:pPr>
              <w:numPr>
                <w:ilvl w:val="0"/>
                <w:numId w:val="6"/>
              </w:num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如何获取最新的职业信息并指导学生</w:t>
            </w:r>
          </w:p>
          <w:p w:rsidR="009D419E" w:rsidRPr="009B3C09" w:rsidRDefault="00C737A2">
            <w:pPr>
              <w:numPr>
                <w:ilvl w:val="0"/>
                <w:numId w:val="6"/>
              </w:numPr>
              <w:rPr>
                <w:rFonts w:ascii="仿宋" w:eastAsia="仿宋" w:hAnsi="仿宋"/>
                <w:szCs w:val="21"/>
              </w:rPr>
            </w:pPr>
            <w:r w:rsidRPr="009B3C09">
              <w:rPr>
                <w:rFonts w:ascii="仿宋" w:eastAsia="仿宋" w:hAnsi="仿宋" w:hint="eastAsia"/>
                <w:szCs w:val="21"/>
              </w:rPr>
              <w:t>教学技巧提升方法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  <w:highlight w:val="yellow"/>
              </w:rPr>
            </w:pPr>
          </w:p>
        </w:tc>
      </w:tr>
      <w:tr w:rsidR="009D419E">
        <w:trPr>
          <w:trHeight w:val="649"/>
        </w:trPr>
        <w:tc>
          <w:tcPr>
            <w:tcW w:w="412" w:type="dxa"/>
            <w:vMerge w:val="restart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第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</w:t>
            </w: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8：30-10:00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【课程八】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职涯指导的背景理论</w:t>
            </w:r>
          </w:p>
        </w:tc>
        <w:tc>
          <w:tcPr>
            <w:tcW w:w="3660" w:type="dxa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1）职业选择理论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2）职业发展理论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3）职业决策理论</w:t>
            </w:r>
          </w:p>
        </w:tc>
        <w:tc>
          <w:tcPr>
            <w:tcW w:w="1258" w:type="dxa"/>
            <w:vMerge w:val="restart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徐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焕</w:t>
            </w:r>
          </w:p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然</w:t>
            </w:r>
          </w:p>
        </w:tc>
      </w:tr>
      <w:tr w:rsidR="009D419E">
        <w:trPr>
          <w:trHeight w:val="649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10:15-11:30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【课程九】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觉知承诺与动力赋予</w:t>
            </w:r>
          </w:p>
        </w:tc>
        <w:tc>
          <w:tcPr>
            <w:tcW w:w="3660" w:type="dxa"/>
            <w:vAlign w:val="center"/>
          </w:tcPr>
          <w:p w:rsidR="009D419E" w:rsidRDefault="00C737A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1）生涯意识唤醒的引导工具</w:t>
            </w:r>
          </w:p>
        </w:tc>
        <w:tc>
          <w:tcPr>
            <w:tcW w:w="1258" w:type="dxa"/>
            <w:vMerge/>
            <w:vAlign w:val="center"/>
          </w:tcPr>
          <w:p w:rsidR="009D419E" w:rsidRDefault="009D419E">
            <w:pPr>
              <w:rPr>
                <w:rFonts w:ascii="仿宋" w:eastAsia="仿宋" w:hAnsi="仿宋"/>
                <w:szCs w:val="21"/>
              </w:rPr>
            </w:pPr>
          </w:p>
        </w:tc>
      </w:tr>
      <w:tr w:rsidR="009D419E">
        <w:trPr>
          <w:trHeight w:val="649"/>
        </w:trPr>
        <w:tc>
          <w:tcPr>
            <w:tcW w:w="412" w:type="dxa"/>
            <w:vMerge/>
          </w:tcPr>
          <w:p w:rsidR="009D419E" w:rsidRDefault="009D419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9D419E" w:rsidRDefault="00C737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14:00-17:00</w:t>
            </w:r>
          </w:p>
        </w:tc>
        <w:tc>
          <w:tcPr>
            <w:tcW w:w="2265" w:type="dxa"/>
            <w:vAlign w:val="center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【课程十】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职场探索与方向澄清</w:t>
            </w:r>
          </w:p>
        </w:tc>
        <w:tc>
          <w:tcPr>
            <w:tcW w:w="3660" w:type="dxa"/>
          </w:tcPr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1）职场探索的渠道工具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2）职场探索的方法</w:t>
            </w:r>
          </w:p>
          <w:p w:rsidR="009D419E" w:rsidRDefault="00C737A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3）职业方向决策澄清</w:t>
            </w:r>
          </w:p>
        </w:tc>
        <w:tc>
          <w:tcPr>
            <w:tcW w:w="1258" w:type="dxa"/>
            <w:vMerge/>
          </w:tcPr>
          <w:p w:rsidR="009D419E" w:rsidRDefault="009D419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:rsidR="009D419E" w:rsidRDefault="009D419E">
      <w:pPr>
        <w:spacing w:line="320" w:lineRule="exact"/>
        <w:jc w:val="left"/>
        <w:rPr>
          <w:rFonts w:ascii="微软雅黑" w:eastAsia="微软雅黑" w:hAnsi="微软雅黑"/>
          <w:b/>
        </w:rPr>
      </w:pPr>
    </w:p>
    <w:p w:rsidR="009D419E" w:rsidRDefault="00C737A2">
      <w:pPr>
        <w:spacing w:line="32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培训成果：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1.可以应用新理念和方法指导毕业生求职择业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2.国际创业导师协会职业导师中级证书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3.获得专业的就业指导教材和最新系统的课件资源</w:t>
      </w:r>
    </w:p>
    <w:p w:rsidR="009D419E" w:rsidRDefault="00C737A2">
      <w:pPr>
        <w:spacing w:line="320" w:lineRule="exac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增值服务：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1.免费提供教案、课件、教学资源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2.免费提供就业指导教材每人1套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3.长期提供免费服务平台：就业课程教学问题答疑、就业教学资源共享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4.免费就业指导教师用书</w:t>
      </w:r>
      <w:r w:rsidR="00384765">
        <w:rPr>
          <w:rFonts w:ascii="微软雅黑" w:eastAsia="微软雅黑" w:hAnsi="微软雅黑" w:hint="eastAsia"/>
        </w:rPr>
        <w:t>每人1套</w:t>
      </w:r>
    </w:p>
    <w:p w:rsidR="009D419E" w:rsidRDefault="00C737A2">
      <w:pPr>
        <w:spacing w:line="320" w:lineRule="exact"/>
        <w:ind w:left="7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5.提供就业方面免费跟踪服务</w:t>
      </w:r>
    </w:p>
    <w:p w:rsidR="009D419E" w:rsidRDefault="00C737A2">
      <w:pPr>
        <w:spacing w:line="320" w:lineRule="exact"/>
        <w:rPr>
          <w:rFonts w:ascii="微软雅黑" w:eastAsia="微软雅黑" w:hAnsi="微软雅黑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bCs/>
        </w:rPr>
        <w:t>讲师</w:t>
      </w:r>
      <w:r w:rsidR="00565A4B">
        <w:rPr>
          <w:rFonts w:ascii="微软雅黑" w:eastAsia="微软雅黑" w:hAnsi="微软雅黑" w:hint="eastAsia"/>
          <w:b/>
          <w:bCs/>
        </w:rPr>
        <w:t>简介</w:t>
      </w:r>
      <w:r>
        <w:rPr>
          <w:rFonts w:ascii="微软雅黑" w:eastAsia="微软雅黑" w:hAnsi="微软雅黑" w:hint="eastAsia"/>
          <w:b/>
          <w:bCs/>
        </w:rPr>
        <w:t>：</w:t>
      </w:r>
    </w:p>
    <w:p w:rsidR="009D419E" w:rsidRDefault="00C737A2">
      <w:pPr>
        <w:jc w:val="center"/>
        <w:rPr>
          <w:rFonts w:ascii="微软雅黑" w:eastAsia="微软雅黑" w:hAnsi="微软雅黑"/>
          <w:b/>
          <w:sz w:val="36"/>
          <w:szCs w:val="28"/>
        </w:rPr>
      </w:pPr>
      <w:r>
        <w:rPr>
          <w:rFonts w:ascii="仿宋" w:eastAsia="仿宋" w:hAnsi="仿宋"/>
          <w:noProof/>
          <w:sz w:val="28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-295275</wp:posOffset>
            </wp:positionH>
            <wp:positionV relativeFrom="paragraph">
              <wp:posOffset>259715</wp:posOffset>
            </wp:positionV>
            <wp:extent cx="6216650" cy="3462655"/>
            <wp:effectExtent l="0" t="0" r="12700" b="444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346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jc w:val="center"/>
        <w:rPr>
          <w:rFonts w:ascii="微软雅黑" w:eastAsia="微软雅黑" w:hAnsi="微软雅黑"/>
          <w:b/>
          <w:sz w:val="36"/>
          <w:szCs w:val="28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C737A2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noProof/>
        </w:rPr>
        <w:lastRenderedPageBreak/>
        <w:drawing>
          <wp:inline distT="0" distB="0" distL="114300" distR="114300">
            <wp:extent cx="5272405" cy="2660650"/>
            <wp:effectExtent l="0" t="0" r="4445" b="635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</w:rPr>
        <w:t xml:space="preserve">       </w:t>
      </w: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rPr>
          <w:rFonts w:ascii="微软雅黑" w:eastAsia="微软雅黑" w:hAnsi="微软雅黑"/>
        </w:rPr>
      </w:pPr>
    </w:p>
    <w:p w:rsidR="009D419E" w:rsidRDefault="009D419E">
      <w:pPr>
        <w:jc w:val="center"/>
        <w:rPr>
          <w:rFonts w:ascii="微软雅黑" w:eastAsia="微软雅黑" w:hAnsi="微软雅黑"/>
        </w:rPr>
      </w:pPr>
    </w:p>
    <w:sectPr w:rsidR="009D419E" w:rsidSect="009D419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4DA" w:rsidRDefault="003224DA" w:rsidP="009D419E">
      <w:r>
        <w:separator/>
      </w:r>
    </w:p>
  </w:endnote>
  <w:endnote w:type="continuationSeparator" w:id="0">
    <w:p w:rsidR="003224DA" w:rsidRDefault="003224DA" w:rsidP="009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E" w:rsidRDefault="00D51B1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 filled="f" stroked="f" strokeweight=".5pt">
          <v:textbox style="mso-fit-shape-to-text:t" inset="0,0,0,0">
            <w:txbxContent>
              <w:p w:rsidR="009D419E" w:rsidRDefault="00C737A2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51B1C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51B1C">
                  <w:rPr>
                    <w:rFonts w:hint="eastAsia"/>
                  </w:rPr>
                  <w:fldChar w:fldCharType="separate"/>
                </w:r>
                <w:r w:rsidR="000965BB">
                  <w:rPr>
                    <w:noProof/>
                  </w:rPr>
                  <w:t>1</w:t>
                </w:r>
                <w:r w:rsidR="00D51B1C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0965BB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4DA" w:rsidRDefault="003224DA" w:rsidP="009D419E">
      <w:r>
        <w:separator/>
      </w:r>
    </w:p>
  </w:footnote>
  <w:footnote w:type="continuationSeparator" w:id="0">
    <w:p w:rsidR="003224DA" w:rsidRDefault="003224DA" w:rsidP="009D4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E" w:rsidRDefault="00C737A2">
    <w:pPr>
      <w:pStyle w:val="a4"/>
      <w:jc w:val="right"/>
    </w:pPr>
    <w:r>
      <w:rPr>
        <w:rFonts w:hint="eastAsia"/>
        <w:noProof/>
      </w:rPr>
      <w:drawing>
        <wp:inline distT="0" distB="0" distL="114300" distR="114300">
          <wp:extent cx="925195" cy="287655"/>
          <wp:effectExtent l="0" t="0" r="1905" b="4445"/>
          <wp:docPr id="3" name="图片 1" descr="中创师培logo640.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中创师培logo640.300"/>
                  <pic:cNvPicPr>
                    <a:picLocks noChangeAspect="1"/>
                  </pic:cNvPicPr>
                </pic:nvPicPr>
                <pic:blipFill>
                  <a:blip r:embed="rId1"/>
                  <a:srcRect t="16106" b="17569"/>
                  <a:stretch>
                    <a:fillRect/>
                  </a:stretch>
                </pic:blipFill>
                <pic:spPr>
                  <a:xfrm>
                    <a:off x="0" y="0"/>
                    <a:ext cx="925195" cy="287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</w:t>
    </w:r>
    <w:r>
      <w:rPr>
        <w:rFonts w:ascii="华文仿宋" w:eastAsia="华文仿宋" w:hAnsi="华文仿宋" w:cs="华文仿宋" w:hint="eastAsia"/>
        <w:sz w:val="20"/>
        <w:szCs w:val="20"/>
      </w:rPr>
      <w:t>专业促进发展  创新成就梦想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B33"/>
    <w:multiLevelType w:val="multilevel"/>
    <w:tmpl w:val="16685B33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7F1B4C"/>
    <w:multiLevelType w:val="multilevel"/>
    <w:tmpl w:val="437F1B4C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23508"/>
    <w:multiLevelType w:val="singleLevel"/>
    <w:tmpl w:val="55823508"/>
    <w:lvl w:ilvl="0">
      <w:start w:val="1"/>
      <w:numFmt w:val="decimal"/>
      <w:suff w:val="nothing"/>
      <w:lvlText w:val="%1）"/>
      <w:lvlJc w:val="left"/>
    </w:lvl>
  </w:abstractNum>
  <w:abstractNum w:abstractNumId="3">
    <w:nsid w:val="5582368F"/>
    <w:multiLevelType w:val="singleLevel"/>
    <w:tmpl w:val="5582368F"/>
    <w:lvl w:ilvl="0">
      <w:start w:val="1"/>
      <w:numFmt w:val="decimal"/>
      <w:suff w:val="nothing"/>
      <w:lvlText w:val="%1）"/>
      <w:lvlJc w:val="left"/>
    </w:lvl>
  </w:abstractNum>
  <w:abstractNum w:abstractNumId="4">
    <w:nsid w:val="55823962"/>
    <w:multiLevelType w:val="singleLevel"/>
    <w:tmpl w:val="55823962"/>
    <w:lvl w:ilvl="0">
      <w:start w:val="1"/>
      <w:numFmt w:val="decimal"/>
      <w:suff w:val="nothing"/>
      <w:lvlText w:val="%1）"/>
      <w:lvlJc w:val="left"/>
    </w:lvl>
  </w:abstractNum>
  <w:abstractNum w:abstractNumId="5">
    <w:nsid w:val="5EEE13E5"/>
    <w:multiLevelType w:val="multilevel"/>
    <w:tmpl w:val="5EEE13E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45066"/>
    <w:rsid w:val="000177A0"/>
    <w:rsid w:val="000567F3"/>
    <w:rsid w:val="00057153"/>
    <w:rsid w:val="0008185B"/>
    <w:rsid w:val="000958F6"/>
    <w:rsid w:val="000965BB"/>
    <w:rsid w:val="001261A3"/>
    <w:rsid w:val="0015738F"/>
    <w:rsid w:val="001B3C8E"/>
    <w:rsid w:val="001B4982"/>
    <w:rsid w:val="001B7C47"/>
    <w:rsid w:val="001F6676"/>
    <w:rsid w:val="00243B5A"/>
    <w:rsid w:val="0025199A"/>
    <w:rsid w:val="002900B3"/>
    <w:rsid w:val="002A3FC3"/>
    <w:rsid w:val="003224DA"/>
    <w:rsid w:val="00384765"/>
    <w:rsid w:val="00385F04"/>
    <w:rsid w:val="00385F3E"/>
    <w:rsid w:val="0041580A"/>
    <w:rsid w:val="004644AE"/>
    <w:rsid w:val="00496245"/>
    <w:rsid w:val="004D444E"/>
    <w:rsid w:val="004F20BB"/>
    <w:rsid w:val="00502129"/>
    <w:rsid w:val="005524EF"/>
    <w:rsid w:val="00565A4B"/>
    <w:rsid w:val="00570B23"/>
    <w:rsid w:val="00576C78"/>
    <w:rsid w:val="005B0CD0"/>
    <w:rsid w:val="005D79A1"/>
    <w:rsid w:val="005E56FF"/>
    <w:rsid w:val="00675A7F"/>
    <w:rsid w:val="0068640E"/>
    <w:rsid w:val="006B0907"/>
    <w:rsid w:val="006B62CD"/>
    <w:rsid w:val="00830667"/>
    <w:rsid w:val="0084370F"/>
    <w:rsid w:val="00877EF2"/>
    <w:rsid w:val="008C69C9"/>
    <w:rsid w:val="008F1236"/>
    <w:rsid w:val="00912C20"/>
    <w:rsid w:val="00982CEF"/>
    <w:rsid w:val="00993870"/>
    <w:rsid w:val="00995A1C"/>
    <w:rsid w:val="009B3C09"/>
    <w:rsid w:val="009D419E"/>
    <w:rsid w:val="009E66FB"/>
    <w:rsid w:val="00A35B62"/>
    <w:rsid w:val="00AB28C1"/>
    <w:rsid w:val="00AD0863"/>
    <w:rsid w:val="00AF60DC"/>
    <w:rsid w:val="00B00981"/>
    <w:rsid w:val="00B322B8"/>
    <w:rsid w:val="00BA07AC"/>
    <w:rsid w:val="00BA08F3"/>
    <w:rsid w:val="00BC417A"/>
    <w:rsid w:val="00BF05F4"/>
    <w:rsid w:val="00C02EEB"/>
    <w:rsid w:val="00C15AF5"/>
    <w:rsid w:val="00C45066"/>
    <w:rsid w:val="00C737A2"/>
    <w:rsid w:val="00C77CB6"/>
    <w:rsid w:val="00C83DCE"/>
    <w:rsid w:val="00CA0928"/>
    <w:rsid w:val="00D22513"/>
    <w:rsid w:val="00D51B1C"/>
    <w:rsid w:val="00D94921"/>
    <w:rsid w:val="00E34983"/>
    <w:rsid w:val="00E90C95"/>
    <w:rsid w:val="00E97EA5"/>
    <w:rsid w:val="00EB10CC"/>
    <w:rsid w:val="00EB71A2"/>
    <w:rsid w:val="00F1621A"/>
    <w:rsid w:val="00F47349"/>
    <w:rsid w:val="00F94223"/>
    <w:rsid w:val="09AF75C8"/>
    <w:rsid w:val="0B7603A5"/>
    <w:rsid w:val="0F5C1F16"/>
    <w:rsid w:val="11274070"/>
    <w:rsid w:val="139C217A"/>
    <w:rsid w:val="17DB28C4"/>
    <w:rsid w:val="1A8C0349"/>
    <w:rsid w:val="26B9092B"/>
    <w:rsid w:val="278D030F"/>
    <w:rsid w:val="2ED01B4E"/>
    <w:rsid w:val="3ABE419E"/>
    <w:rsid w:val="3BE27798"/>
    <w:rsid w:val="3C886EA0"/>
    <w:rsid w:val="3E202A1A"/>
    <w:rsid w:val="3E671D36"/>
    <w:rsid w:val="4A553E5B"/>
    <w:rsid w:val="4C6A7755"/>
    <w:rsid w:val="5A852015"/>
    <w:rsid w:val="5C5C7D83"/>
    <w:rsid w:val="68A73617"/>
    <w:rsid w:val="6B1E4F0E"/>
    <w:rsid w:val="7319225D"/>
    <w:rsid w:val="7A8526A0"/>
    <w:rsid w:val="7F5E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9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rsid w:val="009D419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locked/>
    <w:rsid w:val="009D419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sid w:val="009D419E"/>
    <w:rPr>
      <w:color w:val="0000FF"/>
      <w:u w:val="single"/>
    </w:rPr>
  </w:style>
  <w:style w:type="table" w:styleId="a6">
    <w:name w:val="Table Grid"/>
    <w:basedOn w:val="a1"/>
    <w:uiPriority w:val="59"/>
    <w:qFormat/>
    <w:locked/>
    <w:rsid w:val="009D4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D419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419E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D419E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9B3C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3C0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Administrator</cp:lastModifiedBy>
  <cp:revision>41</cp:revision>
  <cp:lastPrinted>2018-04-17T02:08:00Z</cp:lastPrinted>
  <dcterms:created xsi:type="dcterms:W3CDTF">2015-03-16T06:19:00Z</dcterms:created>
  <dcterms:modified xsi:type="dcterms:W3CDTF">2018-04-17T02:09:00Z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