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226695</wp:posOffset>
                </wp:positionV>
                <wp:extent cx="1259205" cy="539115"/>
                <wp:effectExtent l="4445" t="4445" r="1270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9pt;margin-top:17.85pt;height:42.45pt;width:99.15pt;z-index:251658240;mso-width-relative:page;mso-height-relative:page;" fillcolor="#FFFFFF" filled="t" stroked="t" coordsize="21600,21600" o:gfxdata="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zp+Rs2wAAAAoBAAAPAAAAAAAAAAEAIAAAACIAAABkcnMvZG93bnJldi54bWxQ&#10;SwECFAAUAAAACACHTuJAOqfiNS0CAABPBAAADgAAAAAAAAABACAAAAAqAQAAZHJzL2Uyb0RvYy54&#10;bWxQSwUGAAAAAAYABgBZAQAAyQUAAAAA&#10;">
                <v:path/>
                <v:fill on="t" focussize="0,0"/>
                <v:stroke joinstyle="miter" dashstyle="dash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after="60"/>
        <w:rPr>
          <w:rFonts w:ascii="仿宋_GB2312" w:eastAsia="仿宋_GB2312"/>
          <w:sz w:val="30"/>
        </w:rPr>
      </w:pPr>
    </w:p>
    <w:p/>
    <w:p/>
    <w:p/>
    <w:p/>
    <w:p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  <w:lang w:eastAsia="zh-CN"/>
        </w:rPr>
        <w:t>第十四届河南省</w:t>
      </w:r>
      <w:r>
        <w:rPr>
          <w:rFonts w:hint="eastAsia"/>
          <w:b/>
          <w:sz w:val="52"/>
        </w:rPr>
        <w:t>青年科技奖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  <w:lang w:eastAsia="zh-CN"/>
        </w:rPr>
        <w:t>申报</w:t>
      </w:r>
      <w:r>
        <w:rPr>
          <w:rFonts w:hint="eastAsia"/>
          <w:b/>
          <w:sz w:val="72"/>
        </w:rPr>
        <w:t>表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推荐渠道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>
      <w:pPr>
        <w:rPr>
          <w:sz w:val="30"/>
          <w:u w:val="single"/>
        </w:rPr>
      </w:pPr>
    </w:p>
    <w:tbl>
      <w:tblPr>
        <w:tblStyle w:val="3"/>
        <w:tblpPr w:leftFromText="180" w:rightFromText="180" w:vertAnchor="text" w:horzAnchor="page" w:tblpX="3493" w:tblpY="460"/>
        <w:tblW w:w="57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中共</w:t>
            </w:r>
            <w:r>
              <w:rPr>
                <w:rFonts w:hint="eastAsia" w:eastAsia="仿宋_GB2312"/>
                <w:sz w:val="30"/>
                <w:lang w:eastAsia="zh-CN"/>
              </w:rPr>
              <w:t>河南省委</w:t>
            </w:r>
            <w:r>
              <w:rPr>
                <w:rFonts w:hint="eastAsia" w:eastAsia="仿宋_GB2312"/>
                <w:sz w:val="30"/>
              </w:rPr>
              <w:t>组织部</w:t>
            </w:r>
          </w:p>
          <w:p>
            <w:pPr>
              <w:spacing w:line="460" w:lineRule="exact"/>
              <w:jc w:val="distribute"/>
              <w:rPr>
                <w:rFonts w:hint="eastAsia" w:eastAsia="仿宋_GB2312"/>
                <w:spacing w:val="-23"/>
                <w:sz w:val="30"/>
                <w:lang w:eastAsia="zh-CN"/>
              </w:rPr>
            </w:pPr>
            <w:r>
              <w:rPr>
                <w:rFonts w:hint="eastAsia" w:eastAsia="仿宋_GB2312"/>
                <w:spacing w:val="-23"/>
                <w:sz w:val="30"/>
                <w:lang w:eastAsia="zh-CN"/>
              </w:rPr>
              <w:t>河南省</w:t>
            </w:r>
            <w:r>
              <w:rPr>
                <w:rFonts w:hint="eastAsia" w:eastAsia="仿宋_GB2312"/>
                <w:spacing w:val="-23"/>
                <w:sz w:val="30"/>
              </w:rPr>
              <w:t>人力资源</w:t>
            </w:r>
            <w:r>
              <w:rPr>
                <w:rFonts w:hint="eastAsia" w:eastAsia="仿宋_GB2312"/>
                <w:spacing w:val="-23"/>
                <w:sz w:val="30"/>
                <w:lang w:eastAsia="zh-CN"/>
              </w:rPr>
              <w:t>和</w:t>
            </w:r>
            <w:r>
              <w:rPr>
                <w:rFonts w:hint="eastAsia" w:eastAsia="仿宋_GB2312"/>
                <w:spacing w:val="-23"/>
                <w:sz w:val="30"/>
              </w:rPr>
              <w:t>社会保障</w:t>
            </w:r>
            <w:r>
              <w:rPr>
                <w:rFonts w:hint="eastAsia" w:eastAsia="仿宋_GB2312"/>
                <w:spacing w:val="-23"/>
                <w:sz w:val="30"/>
                <w:lang w:eastAsia="zh-CN"/>
              </w:rPr>
              <w:t>厅</w:t>
            </w:r>
          </w:p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河南省科学技术协会</w:t>
            </w:r>
          </w:p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</w:rPr>
              <w:t>共青团</w:t>
            </w:r>
            <w:r>
              <w:rPr>
                <w:rFonts w:hint="eastAsia" w:eastAsia="仿宋_GB2312"/>
                <w:sz w:val="30"/>
                <w:lang w:eastAsia="zh-CN"/>
              </w:rPr>
              <w:t>河南省委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spacing w:line="480" w:lineRule="exact"/>
        <w:jc w:val="center"/>
        <w:rPr>
          <w:rFonts w:eastAsia="小标宋"/>
          <w:sz w:val="44"/>
          <w:szCs w:val="44"/>
        </w:rPr>
      </w:pPr>
      <w:r>
        <w:rPr>
          <w:rFonts w:eastAsia="仿宋_GB2312"/>
          <w:b/>
          <w:sz w:val="44"/>
        </w:rPr>
        <w:br w:type="page"/>
      </w:r>
      <w:r>
        <w:rPr>
          <w:rFonts w:eastAsia="小标宋"/>
          <w:sz w:val="44"/>
          <w:szCs w:val="44"/>
        </w:rPr>
        <w:t>填表说明</w:t>
      </w:r>
    </w:p>
    <w:p>
      <w:pPr>
        <w:spacing w:line="480" w:lineRule="exact"/>
        <w:jc w:val="center"/>
        <w:rPr>
          <w:rFonts w:eastAsia="小标宋"/>
          <w:sz w:val="44"/>
          <w:szCs w:val="44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1.人选姓名：填写推荐人选姓名。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2.推荐渠道：填写推荐渠道名称，其中由省级党委组织部、人力资源社会保障局、科协、团委联合推荐的，填写4家单位的名称。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3.工作单位：填写候选人人事关系所在单位，应为法人单位。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4.专业技术职务：应填写具体的职务，如“教授”“研究员”“研究员级高级工程师”等，请勿填写“正高”“副高”等。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5.工作单位及行政职务：属于内设机构职务的应填写具体部门，如“XX大学XX学院院长”。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6.单位所在地：填写到</w:t>
      </w:r>
      <w:r>
        <w:rPr>
          <w:rFonts w:hint="eastAsia" w:ascii="仿宋_GB2312" w:eastAsia="仿宋_GB2312"/>
          <w:sz w:val="30"/>
          <w:szCs w:val="30"/>
          <w:lang w:eastAsia="zh-CN"/>
        </w:rPr>
        <w:t>县（市）区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7.声明：由候选人本人对全部附件材料审查后签字。</w:t>
      </w:r>
    </w:p>
    <w:p>
      <w:pPr>
        <w:spacing w:line="50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8.</w:t>
      </w:r>
      <w:r>
        <w:rPr>
          <w:rFonts w:hint="eastAsia" w:eastAsia="仿宋_GB2312"/>
          <w:sz w:val="30"/>
          <w:szCs w:val="30"/>
        </w:rPr>
        <w:t>推荐意见：单位推荐填写“十一、推荐意见（单位推荐用）”；专家提名填写“十一、推荐意见（专家提名用）”，提名意见须所有提名专家同时签字。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9.工作单位意见：由候选人人事关系所在单位填写，须由单位负责人签字并加盖单位公章。意见中应明确写出是否同意推荐。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候选人人事关系所在单位与实际就职单位不一致的，实际就职单位应同时签署意见并签字、盖章。</w:t>
      </w:r>
    </w:p>
    <w:p>
      <w:pPr>
        <w:numPr>
          <w:ilvl w:val="0"/>
          <w:numId w:val="1"/>
        </w:num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推荐单位意见：须由负责人签字并加盖单位公章，意见中应明确写出是否同意推荐。</w:t>
      </w:r>
      <w:r>
        <w:rPr>
          <w:rFonts w:hint="eastAsia" w:ascii="仿宋_GB2312" w:eastAsia="仿宋_GB2312"/>
          <w:sz w:val="30"/>
          <w:szCs w:val="30"/>
          <w:lang w:eastAsia="zh-CN"/>
        </w:rPr>
        <w:t>单位推荐的，由单位主要负责人签字，加盖单位公章；</w:t>
      </w:r>
      <w:r>
        <w:rPr>
          <w:rFonts w:hint="eastAsia" w:ascii="仿宋_GB2312" w:eastAsia="仿宋_GB2312"/>
          <w:sz w:val="30"/>
          <w:szCs w:val="30"/>
        </w:rPr>
        <w:t>地方推荐的，由</w:t>
      </w:r>
      <w:r>
        <w:rPr>
          <w:rFonts w:hint="eastAsia" w:ascii="仿宋_GB2312" w:eastAsia="仿宋_GB2312"/>
          <w:sz w:val="30"/>
          <w:szCs w:val="30"/>
          <w:lang w:eastAsia="zh-CN"/>
        </w:rPr>
        <w:t>各省辖市</w:t>
      </w:r>
      <w:r>
        <w:rPr>
          <w:rFonts w:hint="eastAsia" w:ascii="仿宋_GB2312" w:eastAsia="仿宋_GB2312"/>
          <w:sz w:val="30"/>
          <w:szCs w:val="30"/>
        </w:rPr>
        <w:t>科协负责人签字，加盖省级科协公章；学术团体推荐的，由理事长（会长）签字，或理事长（会长）授权的副理事长（副会长）签字，并加盖相应学术团体公章。</w:t>
      </w: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工程技术学科组</w:t>
            </w:r>
          </w:p>
          <w:p>
            <w:pPr>
              <w:spacing w:line="44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□基础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交叉学科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组</w:t>
            </w:r>
          </w:p>
          <w:p>
            <w:pPr>
              <w:spacing w:line="44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医疗卫生学科组</w:t>
            </w:r>
          </w:p>
          <w:p>
            <w:pPr>
              <w:spacing w:line="44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农林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畜牧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学科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组</w:t>
            </w:r>
          </w:p>
          <w:p>
            <w:pPr>
              <w:spacing w:line="44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二、主要学历（从大专或大学填起，6项以内）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三、主要经历（8项以内）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四、重要学术组织或期刊任（兼）职（8项以内）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五、重要科技奖项情况（8项内）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36"/>
        <w:gridCol w:w="3428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</w:pPr>
      <w:r>
        <w:rPr>
          <w:rFonts w:hint="eastAsia" w:ascii="黑体" w:eastAsia="黑体"/>
          <w:sz w:val="30"/>
          <w:szCs w:val="30"/>
        </w:rPr>
        <w:t>六、主要科学技术成就和贡献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lang w:val="en-US" w:eastAsia="zh-CN"/>
              </w:rPr>
              <w:t>本栏目是评价被推荐人的重要依据。应详实、准确、客观地填写被推荐人从开始工作起至今为止，在促进学科发展、推动行业技术进步等方面作出的贡献，注重从学科领域活跃度和影响力、重要学术组织或期刊任职、研发成果原创性、成果转化效益、科技服务满意度等方面进行表述。限2000字以内。</w:t>
            </w:r>
          </w:p>
          <w:p>
            <w:pPr>
              <w:pStyle w:val="2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</w:p>
          <w:p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七、主要科学技术成就和贡献摘要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本栏目是“主要科学技术成就和贡献”一栏内容在科学技术创新方面的归纳与提炼，应简明、扼要表述以被推荐人为主完成的科学发现、技术发明、技术创新或技术推广情况，</w:t>
            </w:r>
            <w:r>
              <w:rPr>
                <w:rFonts w:hint="eastAsia"/>
                <w:spacing w:val="2"/>
              </w:rPr>
              <w:t>注重从学科领域活跃度和影响力、重要学术组织或期刊任职、研发成果原创性、成果转化效益、科技服务满意度等方面进行表述。</w:t>
            </w:r>
            <w:r>
              <w:rPr>
                <w:rFonts w:hint="eastAsia" w:ascii="仿宋_GB2312"/>
                <w:spacing w:val="2"/>
              </w:rPr>
              <w:t>限500字以内</w:t>
            </w:r>
            <w:r>
              <w:rPr>
                <w:rFonts w:hint="eastAsia"/>
                <w:spacing w:val="2"/>
              </w:rPr>
              <w:t>。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八、</w:t>
      </w:r>
      <w:r>
        <w:rPr>
          <w:rFonts w:hint="eastAsia" w:ascii="黑体" w:hAnsi="宋体" w:eastAsia="黑体"/>
          <w:sz w:val="28"/>
          <w:szCs w:val="28"/>
        </w:rPr>
        <w:t>代表性论文、著作</w:t>
      </w:r>
      <w:r>
        <w:rPr>
          <w:rFonts w:hint="eastAsia" w:ascii="黑体" w:eastAsia="黑体"/>
          <w:sz w:val="30"/>
          <w:szCs w:val="30"/>
        </w:rPr>
        <w:t>和重要发明专利情况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本栏目填写被推荐人发表8篇（册）以内代表性论文、专著和5项以内重要发明专利，注重从质量、贡献、影响等方面选取标志性成果填写，请提供至少1篇发表在中文期刊上的论文。论文须注明论文名称、作者（排序）、发表刊物名称、发表日期、期刊物影响因子、他引次数等信息；专著须注明专著名称、作者（排序）、出版单位名称、出版年份等信息；专利须注明专利名称，申报人（排序）、申请年份、申请号、批准年份、专利号、专利实施情况（简要）。</w:t>
            </w:r>
          </w:p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</w:tbl>
    <w:p>
      <w:pPr>
        <w:spacing w:after="312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九、科技成果应用情况或技术推广情况</w:t>
      </w:r>
      <w:r>
        <w:rPr>
          <w:rFonts w:hint="eastAsia" w:ascii="黑体" w:hAnsi="华文仿宋" w:eastAsia="黑体"/>
          <w:sz w:val="30"/>
          <w:szCs w:val="30"/>
        </w:rPr>
        <w:t>（技术实践类、普及推广类填写，请附有关证明材料）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2" w:hRule="atLeast"/>
          <w:jc w:val="center"/>
        </w:trPr>
        <w:tc>
          <w:tcPr>
            <w:tcW w:w="8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本人对以上内容及全部附件材料进行了审查，对其客观性和真实性负责。</w:t>
            </w:r>
          </w:p>
          <w:p>
            <w:pPr>
              <w:ind w:firstLine="1820" w:firstLineChars="650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候选人签名：</w:t>
            </w:r>
            <w:r>
              <w:rPr>
                <w:rFonts w:hint="eastAsia" w:eastAsia="仿宋_GB2312"/>
                <w:sz w:val="28"/>
              </w:rPr>
              <w:t xml:space="preserve"> </w:t>
            </w:r>
          </w:p>
          <w:p>
            <w:pPr>
              <w:ind w:firstLine="1820" w:firstLineChars="650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</w:t>
            </w:r>
          </w:p>
          <w:p>
            <w:pPr>
              <w:ind w:firstLine="5180" w:firstLineChars="18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十、推荐意见（单位推荐用）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由候选人人事关系所在单位对候选人政治表现、廉洁自律、道德品行等方面出具意见，并对候选人《推荐书》及附件材料的真实性、准确性及涉密情况进行审核，限300字以内。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8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</w:t>
      </w:r>
      <w:r>
        <w:rPr>
          <w:rFonts w:hint="eastAsia" w:ascii="黑体" w:eastAsia="黑体"/>
          <w:sz w:val="30"/>
          <w:szCs w:val="30"/>
          <w:lang w:eastAsia="zh-CN"/>
        </w:rPr>
        <w:t>一</w:t>
      </w:r>
      <w:r>
        <w:rPr>
          <w:rFonts w:hint="eastAsia" w:ascii="黑体" w:eastAsia="黑体"/>
          <w:sz w:val="30"/>
          <w:szCs w:val="30"/>
        </w:rPr>
        <w:t>、评审和审批意见（以下由</w:t>
      </w:r>
      <w:r>
        <w:rPr>
          <w:rFonts w:hint="eastAsia" w:ascii="黑体" w:eastAsia="黑体"/>
          <w:sz w:val="30"/>
          <w:szCs w:val="30"/>
          <w:lang w:eastAsia="zh-CN"/>
        </w:rPr>
        <w:t>河南省</w:t>
      </w:r>
      <w:r>
        <w:rPr>
          <w:rFonts w:hint="eastAsia" w:ascii="黑体" w:eastAsia="黑体"/>
          <w:sz w:val="30"/>
          <w:szCs w:val="30"/>
        </w:rPr>
        <w:t>青年科技奖评审机构填写）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河南省</w:t>
            </w:r>
            <w:r>
              <w:rPr>
                <w:rFonts w:hint="eastAsia" w:ascii="仿宋_GB2312" w:eastAsia="仿宋_GB2312"/>
                <w:sz w:val="28"/>
              </w:rPr>
              <w:t>青年科技奖领导工作委员会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86E7"/>
    <w:multiLevelType w:val="singleLevel"/>
    <w:tmpl w:val="061086E7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133EF"/>
    <w:rsid w:val="1D5133EF"/>
    <w:rsid w:val="5AB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2019-10-06T01:27:00Z</dcterms:created>
  <dc:creator>纯净水1423363324</dc:creator>
  <cp:lastModifiedBy>纯净水1423363324</cp:lastModifiedBy>
  <dcterms:modified xsi:type="dcterms:W3CDTF">2019-10-06T01:28:22Z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