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32"/>
          <w:szCs w:val="32"/>
          <w:u w:val="none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附件4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color w:val="000000"/>
          <w:sz w:val="52"/>
          <w:szCs w:val="52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第十四届河南省青年科技奖申报人情况登记表 （       学科组）</w:t>
      </w:r>
    </w:p>
    <w:tbl>
      <w:tblPr>
        <w:tblStyle w:val="3"/>
        <w:tblW w:w="142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560"/>
        <w:gridCol w:w="560"/>
        <w:gridCol w:w="561"/>
        <w:gridCol w:w="561"/>
        <w:gridCol w:w="510"/>
        <w:gridCol w:w="812"/>
        <w:gridCol w:w="736"/>
        <w:gridCol w:w="1999"/>
        <w:gridCol w:w="1707"/>
        <w:gridCol w:w="1789"/>
        <w:gridCol w:w="2894"/>
        <w:gridCol w:w="11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5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留学 经历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重要学术任（兼）职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重要科技奖项情况（奖项等次排名）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论著、论文情况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主持科研项目情况（时间、项目经费等）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专利情况（第几完成人）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5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5项以内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重要科技奖项（5项以内，获得奖项时间、等次）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2014年1月1日以来代表性论著、论文（10篇以内）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按重要性填写，不超过10项。不超过300字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不超过10项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2384C"/>
    <w:rsid w:val="44D2384C"/>
    <w:rsid w:val="6912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2019-10-06T01:29:00Z</dcterms:created>
  <dc:creator>纯净水1423363324</dc:creator>
  <cp:lastModifiedBy>纯净水1423363324</cp:lastModifiedBy>
  <dcterms:modified xsi:type="dcterms:W3CDTF">2019-10-06T01:30:24Z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