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EE" w:rsidRPr="00B777B1" w:rsidRDefault="000D6EEE" w:rsidP="009D033E">
      <w:pPr>
        <w:tabs>
          <w:tab w:val="left" w:pos="3399"/>
        </w:tabs>
        <w:snapToGrid w:val="0"/>
        <w:rPr>
          <w:rFonts w:eastAsia="黑体" w:hint="eastAsia"/>
          <w:color w:val="000000"/>
          <w:w w:val="90"/>
          <w:sz w:val="26"/>
        </w:rPr>
      </w:pPr>
      <w:bookmarkStart w:id="0" w:name="OLE_LINK1"/>
      <w:bookmarkStart w:id="1" w:name="OLE_LINK2"/>
      <w:bookmarkStart w:id="2" w:name="OLE_LINK4"/>
      <w:bookmarkStart w:id="3" w:name="OLE_LINK5"/>
      <w:bookmarkStart w:id="4" w:name="OLE_LINK6"/>
    </w:p>
    <w:p w:rsidR="000D6EEE" w:rsidRPr="00B777B1" w:rsidRDefault="000D6EEE" w:rsidP="009D033E">
      <w:pPr>
        <w:tabs>
          <w:tab w:val="left" w:pos="3399"/>
        </w:tabs>
        <w:snapToGrid w:val="0"/>
        <w:rPr>
          <w:rFonts w:eastAsia="黑体"/>
          <w:color w:val="000000"/>
          <w:w w:val="90"/>
          <w:sz w:val="26"/>
        </w:rPr>
      </w:pPr>
      <w:r w:rsidRPr="00B777B1">
        <w:rPr>
          <w:rFonts w:eastAsia="黑体"/>
          <w:color w:val="000000"/>
          <w:w w:val="90"/>
          <w:sz w:val="26"/>
        </w:rPr>
        <w:t>内部资料</w:t>
      </w:r>
    </w:p>
    <w:p w:rsidR="000D6EEE" w:rsidRPr="00B777B1" w:rsidRDefault="000D6EEE" w:rsidP="009D033E">
      <w:pPr>
        <w:tabs>
          <w:tab w:val="left" w:pos="3399"/>
        </w:tabs>
        <w:snapToGrid w:val="0"/>
        <w:rPr>
          <w:rFonts w:eastAsia="黑体"/>
          <w:color w:val="000000"/>
          <w:w w:val="90"/>
          <w:sz w:val="26"/>
        </w:rPr>
      </w:pPr>
      <w:r w:rsidRPr="00B777B1">
        <w:rPr>
          <w:rFonts w:eastAsia="黑体"/>
          <w:color w:val="000000"/>
          <w:w w:val="90"/>
          <w:sz w:val="26"/>
        </w:rPr>
        <w:t>注意保存</w:t>
      </w:r>
    </w:p>
    <w:p w:rsidR="000D6EEE" w:rsidRPr="00B777B1" w:rsidRDefault="000D6EEE" w:rsidP="009D033E">
      <w:pPr>
        <w:tabs>
          <w:tab w:val="left" w:pos="3399"/>
        </w:tabs>
        <w:snapToGrid w:val="0"/>
        <w:jc w:val="center"/>
        <w:rPr>
          <w:rFonts w:eastAsia="方正小标宋简体" w:hint="eastAsia"/>
          <w:color w:val="000000"/>
          <w:w w:val="90"/>
          <w:sz w:val="24"/>
          <w:szCs w:val="24"/>
        </w:rPr>
      </w:pPr>
    </w:p>
    <w:p w:rsidR="000D6EEE" w:rsidRPr="00B777B1" w:rsidRDefault="000D6EEE" w:rsidP="009D033E">
      <w:pPr>
        <w:tabs>
          <w:tab w:val="left" w:pos="3399"/>
        </w:tabs>
        <w:snapToGrid w:val="0"/>
        <w:jc w:val="center"/>
        <w:rPr>
          <w:rFonts w:eastAsia="方正小标宋简体" w:hint="eastAsia"/>
          <w:color w:val="000000"/>
          <w:w w:val="90"/>
          <w:sz w:val="24"/>
          <w:szCs w:val="24"/>
        </w:rPr>
      </w:pPr>
    </w:p>
    <w:p w:rsidR="000D6EEE" w:rsidRPr="00B777B1" w:rsidRDefault="00393A72" w:rsidP="00393A72">
      <w:pPr>
        <w:tabs>
          <w:tab w:val="left" w:pos="3399"/>
          <w:tab w:val="left" w:pos="5253"/>
        </w:tabs>
        <w:snapToGrid w:val="0"/>
        <w:jc w:val="left"/>
        <w:rPr>
          <w:rFonts w:eastAsia="方正小标宋简体"/>
          <w:color w:val="000000"/>
          <w:w w:val="90"/>
          <w:sz w:val="50"/>
          <w:szCs w:val="50"/>
        </w:rPr>
      </w:pPr>
      <w:r w:rsidRPr="00B777B1">
        <w:rPr>
          <w:rFonts w:ascii="仿宋_GB2312" w:hint="eastAsia"/>
          <w:noProof/>
          <w:szCs w:val="30"/>
        </w:rPr>
        <w:pict>
          <v:group id="_x0000_s1215" style="position:absolute;margin-left:-2.8pt;margin-top:6.7pt;width:441pt;height:170.35pt;z-index:251658752" coordorigin="1588,3598" coordsize="8820,3407">
            <v:shapetype id="_x0000_t202" coordsize="21600,21600" o:spt="202" path="m,l,21600r21600,l21600,xe">
              <v:stroke joinstyle="miter"/>
              <v:path gradientshapeok="t" o:connecttype="rect"/>
            </v:shapetype>
            <v:shape id="_x0000_s1216" type="#_x0000_t202" style="position:absolute;left:2018;top:3598;width:8134;height:1776" filled="f" fillcolor="#bfd2db" stroked="f" strokecolor="#bfd2db">
              <v:textbox style="mso-next-textbox:#_x0000_s1216" inset="0,0,0,0">
                <w:txbxContent>
                  <w:p w:rsidR="00705841" w:rsidRPr="00F642BE" w:rsidRDefault="00705841" w:rsidP="00705841">
                    <w:pPr>
                      <w:snapToGrid w:val="0"/>
                      <w:jc w:val="center"/>
                      <w:rPr>
                        <w:rFonts w:ascii="隶书" w:eastAsia="隶书" w:hint="eastAsia"/>
                        <w:color w:val="FF0000"/>
                        <w:spacing w:val="100"/>
                        <w:w w:val="80"/>
                        <w:sz w:val="130"/>
                        <w:szCs w:val="130"/>
                      </w:rPr>
                    </w:pPr>
                    <w:r w:rsidRPr="00F642BE">
                      <w:rPr>
                        <w:rFonts w:ascii="隶书" w:eastAsia="隶书" w:hint="eastAsia"/>
                        <w:color w:val="FF0000"/>
                        <w:spacing w:val="112"/>
                        <w:w w:val="80"/>
                        <w:sz w:val="130"/>
                        <w:szCs w:val="130"/>
                      </w:rPr>
                      <w:t>河南教育信</w:t>
                    </w:r>
                    <w:r w:rsidRPr="00F642BE">
                      <w:rPr>
                        <w:rFonts w:ascii="隶书" w:eastAsia="隶书" w:hint="eastAsia"/>
                        <w:color w:val="FF0000"/>
                        <w:spacing w:val="100"/>
                        <w:w w:val="80"/>
                        <w:sz w:val="130"/>
                        <w:szCs w:val="130"/>
                      </w:rPr>
                      <w:t>息</w:t>
                    </w:r>
                  </w:p>
                </w:txbxContent>
              </v:textbox>
            </v:shape>
            <v:line id="_x0000_s1217" style="position:absolute" from="1588,7005" to="10408,7005" strokecolor="red" strokeweight="1.5pt"/>
          </v:group>
        </w:pict>
      </w:r>
      <w:r w:rsidRPr="00B777B1">
        <w:rPr>
          <w:rFonts w:eastAsia="方正小标宋简体"/>
          <w:color w:val="000000"/>
          <w:w w:val="90"/>
          <w:sz w:val="50"/>
          <w:szCs w:val="50"/>
        </w:rPr>
        <w:tab/>
      </w:r>
    </w:p>
    <w:p w:rsidR="000D6EEE" w:rsidRPr="00B777B1" w:rsidRDefault="000D6EEE" w:rsidP="009D033E">
      <w:pPr>
        <w:tabs>
          <w:tab w:val="left" w:pos="3399"/>
        </w:tabs>
        <w:snapToGrid w:val="0"/>
        <w:jc w:val="center"/>
        <w:rPr>
          <w:rFonts w:eastAsia="方正小标宋简体" w:hint="eastAsia"/>
          <w:color w:val="000000"/>
          <w:w w:val="90"/>
          <w:sz w:val="58"/>
        </w:rPr>
      </w:pPr>
    </w:p>
    <w:p w:rsidR="000D6EEE" w:rsidRPr="00B777B1" w:rsidRDefault="000D6EEE" w:rsidP="009D033E">
      <w:pPr>
        <w:tabs>
          <w:tab w:val="left" w:pos="3399"/>
        </w:tabs>
        <w:snapToGrid w:val="0"/>
        <w:jc w:val="center"/>
        <w:rPr>
          <w:rFonts w:eastAsia="方正小标宋简体" w:hint="eastAsia"/>
          <w:color w:val="000000"/>
          <w:w w:val="90"/>
          <w:sz w:val="58"/>
        </w:rPr>
      </w:pPr>
    </w:p>
    <w:p w:rsidR="000D6EEE" w:rsidRPr="00B777B1" w:rsidRDefault="000D6EEE" w:rsidP="009D033E">
      <w:pPr>
        <w:tabs>
          <w:tab w:val="left" w:pos="3399"/>
        </w:tabs>
        <w:snapToGrid w:val="0"/>
        <w:jc w:val="center"/>
        <w:rPr>
          <w:rFonts w:ascii="楷体_GB2312" w:eastAsia="楷体_GB2312" w:hint="eastAsia"/>
          <w:color w:val="000000"/>
          <w:sz w:val="26"/>
        </w:rPr>
      </w:pPr>
      <w:r w:rsidRPr="00B777B1">
        <w:rPr>
          <w:rFonts w:ascii="楷体_GB2312" w:eastAsia="楷体_GB2312" w:hint="eastAsia"/>
          <w:color w:val="000000"/>
          <w:sz w:val="26"/>
        </w:rPr>
        <w:t xml:space="preserve">第 </w:t>
      </w:r>
      <w:r w:rsidR="00393A72" w:rsidRPr="00B777B1">
        <w:rPr>
          <w:rFonts w:ascii="楷体_GB2312" w:eastAsia="楷体_GB2312" w:hint="eastAsia"/>
          <w:color w:val="000000"/>
          <w:sz w:val="26"/>
        </w:rPr>
        <w:t>三</w:t>
      </w:r>
      <w:r w:rsidR="00351580" w:rsidRPr="00B777B1">
        <w:rPr>
          <w:rFonts w:ascii="楷体_GB2312" w:eastAsia="楷体_GB2312" w:hint="eastAsia"/>
          <w:color w:val="000000"/>
          <w:sz w:val="26"/>
        </w:rPr>
        <w:t>十</w:t>
      </w:r>
      <w:r w:rsidR="003546BF">
        <w:rPr>
          <w:rFonts w:ascii="楷体_GB2312" w:eastAsia="楷体_GB2312" w:hint="eastAsia"/>
          <w:color w:val="000000"/>
          <w:sz w:val="26"/>
        </w:rPr>
        <w:t>二</w:t>
      </w:r>
      <w:r w:rsidRPr="00B777B1">
        <w:rPr>
          <w:rFonts w:ascii="楷体_GB2312" w:eastAsia="楷体_GB2312" w:hint="eastAsia"/>
          <w:color w:val="000000"/>
          <w:sz w:val="26"/>
        </w:rPr>
        <w:t xml:space="preserve"> 期</w:t>
      </w:r>
    </w:p>
    <w:p w:rsidR="000D6EEE" w:rsidRPr="00B777B1" w:rsidRDefault="000D6EEE" w:rsidP="009D033E">
      <w:pPr>
        <w:tabs>
          <w:tab w:val="left" w:pos="3399"/>
        </w:tabs>
        <w:snapToGrid w:val="0"/>
        <w:jc w:val="center"/>
        <w:rPr>
          <w:color w:val="000000"/>
          <w:sz w:val="26"/>
        </w:rPr>
      </w:pPr>
    </w:p>
    <w:p w:rsidR="000D6EEE" w:rsidRPr="00B777B1" w:rsidRDefault="000D6EEE" w:rsidP="009D033E">
      <w:pPr>
        <w:tabs>
          <w:tab w:val="left" w:pos="3399"/>
        </w:tabs>
        <w:snapToGrid w:val="0"/>
        <w:spacing w:line="192" w:lineRule="auto"/>
        <w:rPr>
          <w:rFonts w:eastAsia="楷体_GB2312" w:hint="eastAsia"/>
          <w:color w:val="000000"/>
          <w:sz w:val="26"/>
        </w:rPr>
      </w:pPr>
      <w:r w:rsidRPr="00B777B1">
        <w:rPr>
          <w:rFonts w:eastAsia="楷体_GB2312"/>
          <w:color w:val="000000"/>
          <w:spacing w:val="-12"/>
          <w:sz w:val="26"/>
        </w:rPr>
        <w:t>中共河南省委高校工</w:t>
      </w:r>
      <w:r w:rsidRPr="00B777B1">
        <w:rPr>
          <w:rFonts w:eastAsia="楷体_GB2312"/>
          <w:color w:val="000000"/>
          <w:sz w:val="26"/>
        </w:rPr>
        <w:t>委</w:t>
      </w:r>
      <w:r w:rsidR="002468C1" w:rsidRPr="00B777B1">
        <w:rPr>
          <w:rFonts w:eastAsia="楷体_GB2312" w:hint="eastAsia"/>
          <w:color w:val="000000"/>
          <w:sz w:val="26"/>
        </w:rPr>
        <w:t xml:space="preserve">  </w:t>
      </w:r>
    </w:p>
    <w:p w:rsidR="000D6EEE" w:rsidRPr="00B777B1" w:rsidRDefault="000D6EEE" w:rsidP="00967351">
      <w:pPr>
        <w:tabs>
          <w:tab w:val="left" w:pos="3399"/>
        </w:tabs>
        <w:wordWrap w:val="0"/>
        <w:snapToGrid w:val="0"/>
        <w:spacing w:line="192" w:lineRule="auto"/>
        <w:jc w:val="right"/>
        <w:rPr>
          <w:rFonts w:ascii="楷体_GB2312" w:eastAsia="楷体_GB2312" w:hint="eastAsia"/>
          <w:color w:val="000000"/>
          <w:w w:val="66"/>
          <w:sz w:val="26"/>
        </w:rPr>
      </w:pPr>
      <w:r w:rsidRPr="00B777B1">
        <w:rPr>
          <w:rFonts w:eastAsia="楷体_GB2312"/>
          <w:color w:val="000000"/>
          <w:sz w:val="26"/>
        </w:rPr>
        <w:t>办公室</w:t>
      </w:r>
      <w:r w:rsidRPr="00B777B1">
        <w:rPr>
          <w:rFonts w:eastAsia="楷体_GB2312"/>
          <w:color w:val="000000"/>
          <w:w w:val="66"/>
          <w:sz w:val="26"/>
        </w:rPr>
        <w:t xml:space="preserve">    </w:t>
      </w:r>
      <w:r w:rsidR="00967351" w:rsidRPr="00B777B1">
        <w:rPr>
          <w:rFonts w:eastAsia="楷体_GB2312" w:hint="eastAsia"/>
          <w:color w:val="000000"/>
          <w:w w:val="66"/>
          <w:sz w:val="26"/>
        </w:rPr>
        <w:t xml:space="preserve">    </w:t>
      </w:r>
      <w:r w:rsidRPr="00B777B1">
        <w:rPr>
          <w:rFonts w:eastAsia="楷体_GB2312" w:hint="eastAsia"/>
          <w:color w:val="000000"/>
          <w:w w:val="66"/>
          <w:sz w:val="26"/>
        </w:rPr>
        <w:t xml:space="preserve">  </w:t>
      </w:r>
      <w:r w:rsidR="003329A4" w:rsidRPr="00B777B1">
        <w:rPr>
          <w:rFonts w:eastAsia="楷体_GB2312" w:hint="eastAsia"/>
          <w:color w:val="000000"/>
          <w:w w:val="66"/>
          <w:sz w:val="26"/>
        </w:rPr>
        <w:t xml:space="preserve">  </w:t>
      </w:r>
      <w:r w:rsidRPr="00B777B1">
        <w:rPr>
          <w:rFonts w:eastAsia="楷体_GB2312" w:hint="eastAsia"/>
          <w:color w:val="000000"/>
          <w:w w:val="66"/>
          <w:sz w:val="26"/>
        </w:rPr>
        <w:t xml:space="preserve">   </w:t>
      </w:r>
      <w:r w:rsidR="00D44D23" w:rsidRPr="00B777B1">
        <w:rPr>
          <w:rFonts w:eastAsia="楷体_GB2312" w:hint="eastAsia"/>
          <w:color w:val="000000"/>
          <w:w w:val="66"/>
          <w:sz w:val="26"/>
        </w:rPr>
        <w:t xml:space="preserve">  </w:t>
      </w:r>
      <w:r w:rsidR="002468C1" w:rsidRPr="00B777B1">
        <w:rPr>
          <w:rFonts w:eastAsia="楷体_GB2312" w:hint="eastAsia"/>
          <w:color w:val="000000"/>
          <w:w w:val="66"/>
          <w:sz w:val="26"/>
        </w:rPr>
        <w:t xml:space="preserve"> </w:t>
      </w:r>
      <w:r w:rsidRPr="00B777B1">
        <w:rPr>
          <w:rFonts w:eastAsia="楷体_GB2312" w:hint="eastAsia"/>
          <w:color w:val="000000"/>
          <w:w w:val="66"/>
          <w:sz w:val="26"/>
        </w:rPr>
        <w:t xml:space="preserve">  </w:t>
      </w:r>
      <w:r w:rsidR="002932DC" w:rsidRPr="00B777B1">
        <w:rPr>
          <w:rFonts w:eastAsia="楷体_GB2312" w:hint="eastAsia"/>
          <w:color w:val="000000"/>
          <w:w w:val="66"/>
          <w:sz w:val="26"/>
        </w:rPr>
        <w:t xml:space="preserve">   </w:t>
      </w:r>
      <w:r w:rsidRPr="00B777B1">
        <w:rPr>
          <w:rFonts w:eastAsia="楷体_GB2312" w:hint="eastAsia"/>
          <w:color w:val="000000"/>
          <w:w w:val="66"/>
          <w:sz w:val="26"/>
        </w:rPr>
        <w:t xml:space="preserve">   </w:t>
      </w:r>
      <w:r w:rsidRPr="00B777B1">
        <w:rPr>
          <w:rFonts w:ascii="楷体_GB2312" w:eastAsia="楷体_GB2312" w:hint="eastAsia"/>
          <w:color w:val="000000"/>
          <w:sz w:val="26"/>
        </w:rPr>
        <w:t>二</w:t>
      </w:r>
      <w:r w:rsidRPr="00B777B1">
        <w:rPr>
          <w:rFonts w:ascii="楷体_GB2312" w:eastAsia="宋体" w:hAnsi="宋体" w:cs="宋体" w:hint="eastAsia"/>
          <w:color w:val="000000"/>
          <w:sz w:val="26"/>
        </w:rPr>
        <w:t>〇</w:t>
      </w:r>
      <w:r w:rsidRPr="00B777B1">
        <w:rPr>
          <w:rFonts w:ascii="楷体_GB2312" w:eastAsia="楷体_GB2312" w:hint="eastAsia"/>
          <w:color w:val="000000"/>
          <w:sz w:val="26"/>
        </w:rPr>
        <w:t>一</w:t>
      </w:r>
      <w:r w:rsidR="00967351" w:rsidRPr="00B777B1">
        <w:rPr>
          <w:rFonts w:ascii="楷体_GB2312" w:eastAsia="楷体_GB2312" w:hAnsi="宋体" w:cs="宋体" w:hint="eastAsia"/>
          <w:color w:val="000000"/>
          <w:sz w:val="26"/>
        </w:rPr>
        <w:t>八</w:t>
      </w:r>
      <w:r w:rsidRPr="00B777B1">
        <w:rPr>
          <w:rFonts w:ascii="楷体_GB2312" w:eastAsia="楷体_GB2312" w:hint="eastAsia"/>
          <w:color w:val="000000"/>
          <w:sz w:val="26"/>
        </w:rPr>
        <w:t>年</w:t>
      </w:r>
      <w:r w:rsidR="00393A72" w:rsidRPr="00B777B1">
        <w:rPr>
          <w:rFonts w:ascii="楷体_GB2312" w:eastAsia="楷体_GB2312" w:hint="eastAsia"/>
          <w:color w:val="000000"/>
          <w:sz w:val="26"/>
        </w:rPr>
        <w:t>九</w:t>
      </w:r>
      <w:r w:rsidRPr="00B777B1">
        <w:rPr>
          <w:rFonts w:ascii="楷体_GB2312" w:eastAsia="楷体_GB2312" w:hint="eastAsia"/>
          <w:color w:val="000000"/>
          <w:sz w:val="26"/>
        </w:rPr>
        <w:t>月</w:t>
      </w:r>
      <w:r w:rsidR="002932DC" w:rsidRPr="00B777B1">
        <w:rPr>
          <w:rFonts w:ascii="楷体_GB2312" w:eastAsia="楷体_GB2312" w:hint="eastAsia"/>
          <w:color w:val="000000"/>
          <w:sz w:val="26"/>
        </w:rPr>
        <w:t>二</w:t>
      </w:r>
      <w:r w:rsidR="00227C27" w:rsidRPr="00B777B1">
        <w:rPr>
          <w:rFonts w:ascii="楷体_GB2312" w:eastAsia="楷体_GB2312" w:hint="eastAsia"/>
          <w:color w:val="000000"/>
          <w:sz w:val="26"/>
        </w:rPr>
        <w:t>十</w:t>
      </w:r>
      <w:r w:rsidR="00393A72" w:rsidRPr="00B777B1">
        <w:rPr>
          <w:rFonts w:ascii="楷体_GB2312" w:eastAsia="楷体_GB2312" w:hint="eastAsia"/>
          <w:color w:val="000000"/>
          <w:sz w:val="26"/>
        </w:rPr>
        <w:t>一</w:t>
      </w:r>
      <w:r w:rsidRPr="00B777B1">
        <w:rPr>
          <w:rFonts w:ascii="楷体_GB2312" w:eastAsia="楷体_GB2312" w:hint="eastAsia"/>
          <w:color w:val="000000"/>
          <w:sz w:val="26"/>
        </w:rPr>
        <w:t>日</w:t>
      </w:r>
    </w:p>
    <w:p w:rsidR="000D6EEE" w:rsidRPr="00B777B1" w:rsidRDefault="000D6EEE" w:rsidP="009D033E">
      <w:pPr>
        <w:tabs>
          <w:tab w:val="left" w:pos="3399"/>
        </w:tabs>
        <w:snapToGrid w:val="0"/>
        <w:spacing w:line="192" w:lineRule="auto"/>
        <w:rPr>
          <w:rFonts w:eastAsia="楷体_GB2312" w:hint="eastAsia"/>
          <w:color w:val="000000"/>
          <w:sz w:val="26"/>
        </w:rPr>
      </w:pPr>
      <w:r w:rsidRPr="00B777B1">
        <w:rPr>
          <w:rFonts w:eastAsia="楷体_GB2312"/>
          <w:color w:val="000000"/>
          <w:spacing w:val="9"/>
          <w:sz w:val="26"/>
        </w:rPr>
        <w:t>河</w:t>
      </w:r>
      <w:r w:rsidRPr="00B777B1">
        <w:rPr>
          <w:rFonts w:eastAsia="楷体_GB2312"/>
          <w:color w:val="000000"/>
          <w:spacing w:val="9"/>
          <w:sz w:val="26"/>
        </w:rPr>
        <w:t xml:space="preserve"> </w:t>
      </w:r>
      <w:r w:rsidRPr="00B777B1">
        <w:rPr>
          <w:rFonts w:eastAsia="楷体_GB2312"/>
          <w:color w:val="000000"/>
          <w:spacing w:val="9"/>
          <w:sz w:val="26"/>
        </w:rPr>
        <w:t>南</w:t>
      </w:r>
      <w:r w:rsidRPr="00B777B1">
        <w:rPr>
          <w:rFonts w:eastAsia="楷体_GB2312"/>
          <w:color w:val="000000"/>
          <w:spacing w:val="9"/>
          <w:sz w:val="26"/>
        </w:rPr>
        <w:t xml:space="preserve"> </w:t>
      </w:r>
      <w:r w:rsidRPr="00B777B1">
        <w:rPr>
          <w:rFonts w:eastAsia="楷体_GB2312"/>
          <w:color w:val="000000"/>
          <w:spacing w:val="9"/>
          <w:sz w:val="26"/>
        </w:rPr>
        <w:t>省</w:t>
      </w:r>
      <w:r w:rsidRPr="00B777B1">
        <w:rPr>
          <w:rFonts w:eastAsia="楷体_GB2312"/>
          <w:color w:val="000000"/>
          <w:spacing w:val="9"/>
          <w:sz w:val="26"/>
        </w:rPr>
        <w:t xml:space="preserve"> </w:t>
      </w:r>
      <w:r w:rsidRPr="00B777B1">
        <w:rPr>
          <w:rFonts w:eastAsia="楷体_GB2312"/>
          <w:color w:val="000000"/>
          <w:spacing w:val="9"/>
          <w:sz w:val="26"/>
        </w:rPr>
        <w:t>教</w:t>
      </w:r>
      <w:r w:rsidRPr="00B777B1">
        <w:rPr>
          <w:rFonts w:eastAsia="楷体_GB2312"/>
          <w:color w:val="000000"/>
          <w:spacing w:val="9"/>
          <w:sz w:val="26"/>
        </w:rPr>
        <w:t xml:space="preserve"> </w:t>
      </w:r>
      <w:r w:rsidRPr="00B777B1">
        <w:rPr>
          <w:rFonts w:eastAsia="楷体_GB2312"/>
          <w:color w:val="000000"/>
          <w:spacing w:val="9"/>
          <w:sz w:val="26"/>
        </w:rPr>
        <w:t>育</w:t>
      </w:r>
      <w:r w:rsidRPr="00B777B1">
        <w:rPr>
          <w:rFonts w:eastAsia="楷体_GB2312"/>
          <w:color w:val="000000"/>
          <w:spacing w:val="9"/>
          <w:sz w:val="26"/>
        </w:rPr>
        <w:t xml:space="preserve"> </w:t>
      </w:r>
      <w:r w:rsidRPr="00B777B1">
        <w:rPr>
          <w:rFonts w:eastAsia="楷体_GB2312"/>
          <w:color w:val="000000"/>
          <w:sz w:val="26"/>
        </w:rPr>
        <w:t>厅</w:t>
      </w:r>
      <w:r w:rsidR="002468C1" w:rsidRPr="00B777B1">
        <w:rPr>
          <w:rFonts w:eastAsia="楷体_GB2312" w:hint="eastAsia"/>
          <w:color w:val="000000"/>
          <w:sz w:val="26"/>
        </w:rPr>
        <w:t xml:space="preserve">  </w:t>
      </w:r>
    </w:p>
    <w:p w:rsidR="000D6EEE" w:rsidRPr="00B777B1" w:rsidRDefault="000D6EEE" w:rsidP="009D033E">
      <w:pPr>
        <w:tabs>
          <w:tab w:val="left" w:pos="3399"/>
        </w:tabs>
        <w:snapToGrid w:val="0"/>
        <w:rPr>
          <w:rFonts w:ascii="仿宋_GB2312" w:hint="eastAsia"/>
          <w:color w:val="000000"/>
          <w:sz w:val="18"/>
          <w:szCs w:val="18"/>
        </w:rPr>
      </w:pPr>
    </w:p>
    <w:p w:rsidR="000D6EEE" w:rsidRPr="00B777B1" w:rsidRDefault="000D6EEE" w:rsidP="009D033E">
      <w:pPr>
        <w:rPr>
          <w:rFonts w:ascii="仿宋_GB2312" w:hint="eastAsia"/>
          <w:color w:val="000000"/>
          <w:szCs w:val="30"/>
        </w:rPr>
      </w:pPr>
    </w:p>
    <w:p w:rsidR="002932DC" w:rsidRPr="00B777B1" w:rsidRDefault="002932DC" w:rsidP="00DA05FC">
      <w:pPr>
        <w:snapToGrid w:val="0"/>
        <w:ind w:firstLineChars="200" w:firstLine="618"/>
      </w:pPr>
    </w:p>
    <w:p w:rsidR="003546BF" w:rsidRPr="003546BF" w:rsidRDefault="003546BF" w:rsidP="003546BF">
      <w:pPr>
        <w:snapToGrid w:val="0"/>
        <w:jc w:val="center"/>
        <w:rPr>
          <w:rFonts w:ascii="方正小标宋简体" w:eastAsia="方正小标宋简体" w:hint="eastAsia"/>
          <w:sz w:val="44"/>
          <w:szCs w:val="44"/>
        </w:rPr>
      </w:pPr>
      <w:r w:rsidRPr="003546BF">
        <w:rPr>
          <w:rFonts w:ascii="方正小标宋简体" w:eastAsia="方正小标宋简体" w:hint="eastAsia"/>
          <w:sz w:val="44"/>
          <w:szCs w:val="44"/>
        </w:rPr>
        <w:t>河南师范大学：</w:t>
      </w:r>
    </w:p>
    <w:p w:rsidR="003546BF" w:rsidRPr="003546BF" w:rsidRDefault="003546BF" w:rsidP="003546BF">
      <w:pPr>
        <w:snapToGrid w:val="0"/>
        <w:jc w:val="center"/>
        <w:rPr>
          <w:rFonts w:ascii="方正小标宋简体" w:eastAsia="方正小标宋简体" w:hint="eastAsia"/>
          <w:sz w:val="44"/>
          <w:szCs w:val="44"/>
        </w:rPr>
      </w:pPr>
      <w:r w:rsidRPr="003546BF">
        <w:rPr>
          <w:rFonts w:ascii="方正小标宋简体" w:eastAsia="方正小标宋简体" w:hint="eastAsia"/>
          <w:sz w:val="44"/>
          <w:szCs w:val="44"/>
        </w:rPr>
        <w:t>“九度”资助理念 久久为功育人</w:t>
      </w:r>
    </w:p>
    <w:p w:rsidR="003546BF" w:rsidRPr="003546BF" w:rsidRDefault="003546BF" w:rsidP="003546BF">
      <w:pPr>
        <w:ind w:firstLineChars="200" w:firstLine="618"/>
        <w:rPr>
          <w:rFonts w:ascii="仿宋_GB2312" w:hAnsi="仿宋_GB2312" w:cs="仿宋_GB2312" w:hint="eastAsia"/>
          <w:szCs w:val="30"/>
        </w:rPr>
      </w:pPr>
    </w:p>
    <w:p w:rsidR="003546BF" w:rsidRDefault="003546BF" w:rsidP="003546BF">
      <w:pPr>
        <w:ind w:firstLineChars="200" w:firstLine="618"/>
        <w:rPr>
          <w:rFonts w:ascii="仿宋_GB2312" w:hAnsi="仿宋_GB2312" w:cs="仿宋_GB2312" w:hint="eastAsia"/>
          <w:color w:val="000000"/>
          <w:szCs w:val="30"/>
        </w:rPr>
      </w:pPr>
      <w:r>
        <w:rPr>
          <w:rFonts w:ascii="仿宋_GB2312" w:hAnsi="仿宋_GB2312" w:cs="仿宋_GB2312" w:hint="eastAsia"/>
          <w:color w:val="000000"/>
          <w:szCs w:val="30"/>
        </w:rPr>
        <w:t>河南师范大学学生资助工作紧紧</w:t>
      </w:r>
      <w:r>
        <w:rPr>
          <w:rFonts w:ascii="仿宋_GB2312" w:hAnsi="仿宋_GB2312" w:cs="仿宋_GB2312" w:hint="eastAsia"/>
          <w:szCs w:val="30"/>
        </w:rPr>
        <w:t>围绕“立德树人”“资助育人”和“精准助人”，</w:t>
      </w:r>
      <w:r>
        <w:rPr>
          <w:rFonts w:ascii="仿宋_GB2312" w:hAnsi="仿宋_GB2312" w:cs="仿宋_GB2312" w:hint="eastAsia"/>
          <w:color w:val="000000"/>
          <w:szCs w:val="30"/>
        </w:rPr>
        <w:t>以“九度”</w:t>
      </w:r>
      <w:r>
        <w:rPr>
          <w:rFonts w:ascii="仿宋_GB2312" w:hAnsi="仿宋_GB2312" w:cs="仿宋_GB2312" w:hint="eastAsia"/>
          <w:szCs w:val="30"/>
        </w:rPr>
        <w:t>为指向</w:t>
      </w:r>
      <w:r>
        <w:rPr>
          <w:rFonts w:ascii="仿宋_GB2312" w:hAnsi="仿宋_GB2312" w:cs="仿宋_GB2312" w:hint="eastAsia"/>
          <w:color w:val="000000"/>
          <w:szCs w:val="30"/>
        </w:rPr>
        <w:t>，探索出一条师大特色的资助、育人之路。</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从高度上认识。</w:t>
      </w:r>
      <w:r>
        <w:rPr>
          <w:rFonts w:ascii="仿宋_GB2312" w:hAnsi="仿宋_GB2312" w:cs="仿宋_GB2312" w:hint="eastAsia"/>
          <w:bCs/>
          <w:color w:val="000000"/>
          <w:szCs w:val="30"/>
        </w:rPr>
        <w:t>学校认为，</w:t>
      </w:r>
      <w:r>
        <w:rPr>
          <w:rFonts w:ascii="仿宋_GB2312" w:hAnsi="仿宋_GB2312" w:cs="仿宋_GB2312" w:hint="eastAsia"/>
          <w:color w:val="000000"/>
          <w:szCs w:val="30"/>
        </w:rPr>
        <w:t>学生资助工作事关党和国家教育脱贫攻坚战略，事关“立德树人”宗旨的实现，事关千家万户切身利益与社会和谐稳定。要把好事做实、实事做好，资助学生“能上学”“上好学”，助力“精育良才”，助力“河南出彩”。</w:t>
      </w:r>
    </w:p>
    <w:p w:rsidR="003546BF" w:rsidRDefault="003546BF" w:rsidP="003546BF">
      <w:pPr>
        <w:ind w:firstLineChars="200" w:firstLine="618"/>
        <w:rPr>
          <w:rFonts w:ascii="仿宋_GB2312" w:hAnsi="仿宋_GB2312" w:cs="仿宋_GB2312" w:hint="eastAsia"/>
          <w:color w:val="000000"/>
          <w:kern w:val="0"/>
          <w:szCs w:val="30"/>
        </w:rPr>
      </w:pPr>
      <w:r w:rsidRPr="003546BF">
        <w:rPr>
          <w:rFonts w:ascii="楷体_GB2312" w:eastAsia="楷体_GB2312" w:hAnsi="仿宋_GB2312" w:cs="仿宋_GB2312" w:hint="eastAsia"/>
          <w:color w:val="000000"/>
          <w:szCs w:val="30"/>
        </w:rPr>
        <w:lastRenderedPageBreak/>
        <w:t>从制度上健全。</w:t>
      </w:r>
      <w:r>
        <w:rPr>
          <w:rFonts w:ascii="仿宋_GB2312" w:hAnsi="仿宋_GB2312" w:cs="仿宋_GB2312" w:hint="eastAsia"/>
          <w:kern w:val="0"/>
          <w:szCs w:val="30"/>
        </w:rPr>
        <w:t>为提高资助工作规范化和制度化水平，学校在2017年共修订、完善了</w:t>
      </w:r>
      <w:r>
        <w:rPr>
          <w:rFonts w:ascii="仿宋_GB2312" w:hAnsi="仿宋_GB2312" w:cs="仿宋_GB2312" w:hint="eastAsia"/>
          <w:color w:val="000000"/>
          <w:kern w:val="0"/>
          <w:szCs w:val="30"/>
        </w:rPr>
        <w:t>10余项规章制度</w:t>
      </w:r>
      <w:r>
        <w:rPr>
          <w:rFonts w:ascii="仿宋_GB2312" w:hAnsi="仿宋_GB2312" w:cs="仿宋_GB2312" w:hint="eastAsia"/>
          <w:kern w:val="0"/>
          <w:szCs w:val="30"/>
        </w:rPr>
        <w:t>，</w:t>
      </w:r>
      <w:r>
        <w:rPr>
          <w:rFonts w:ascii="仿宋_GB2312" w:hAnsi="仿宋_GB2312" w:cs="仿宋_GB2312" w:hint="eastAsia"/>
          <w:color w:val="000000"/>
          <w:kern w:val="0"/>
          <w:szCs w:val="30"/>
        </w:rPr>
        <w:t>使此项工作更加科学、规范、精细、好操作，为进一步做好这项民心、暖心、德政工程提供制度保证。</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从广度上宣传。</w:t>
      </w:r>
      <w:r>
        <w:rPr>
          <w:rFonts w:ascii="仿宋_GB2312" w:hAnsi="仿宋_GB2312" w:cs="仿宋_GB2312" w:hint="eastAsia"/>
          <w:color w:val="000000"/>
          <w:szCs w:val="30"/>
        </w:rPr>
        <w:t>学校紧抓毕业季、招生季、开学季、</w:t>
      </w:r>
      <w:proofErr w:type="gramStart"/>
      <w:r>
        <w:rPr>
          <w:rFonts w:ascii="仿宋_GB2312" w:hAnsi="仿宋_GB2312" w:cs="仿宋_GB2312" w:hint="eastAsia"/>
          <w:color w:val="000000"/>
          <w:szCs w:val="30"/>
        </w:rPr>
        <w:t>寒暑季等时间</w:t>
      </w:r>
      <w:proofErr w:type="gramEnd"/>
      <w:r>
        <w:rPr>
          <w:rFonts w:ascii="仿宋_GB2312" w:hAnsi="仿宋_GB2312" w:cs="仿宋_GB2312" w:hint="eastAsia"/>
          <w:color w:val="000000"/>
          <w:szCs w:val="30"/>
        </w:rPr>
        <w:t>节点，通过7个渠道深入宣传各项资助政策，使党的惠民政策应知尽知、家喻户晓、人人知晓。23个学院历时月余奔赴全省百所省级示范性高中开展招生和资助政策宣传活动，举办宣讲专场报告会百余场，为家庭经济困难考生送去“及时雨”，吃下“定心丸”。2018年暑期，学生调研团分赴商城、内乡、卢氏等地开展“国家资助政策乡村行”宣讲活动，传递政府温暖。</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从准度上甄别。</w:t>
      </w:r>
      <w:r>
        <w:rPr>
          <w:rFonts w:ascii="仿宋_GB2312" w:hAnsi="仿宋_GB2312" w:cs="仿宋_GB2312" w:hint="eastAsia"/>
          <w:color w:val="000000"/>
          <w:szCs w:val="30"/>
        </w:rPr>
        <w:t>精准甄别是精准资助的前提。河南师范大学以学生原始信息为基础，以大数据分析为参考，以函调、电</w:t>
      </w:r>
      <w:proofErr w:type="gramStart"/>
      <w:r>
        <w:rPr>
          <w:rFonts w:ascii="仿宋_GB2312" w:hAnsi="仿宋_GB2312" w:cs="仿宋_GB2312" w:hint="eastAsia"/>
          <w:color w:val="000000"/>
          <w:szCs w:val="30"/>
        </w:rPr>
        <w:t>询</w:t>
      </w:r>
      <w:proofErr w:type="gramEnd"/>
      <w:r>
        <w:rPr>
          <w:rFonts w:ascii="仿宋_GB2312" w:hAnsi="仿宋_GB2312" w:cs="仿宋_GB2312" w:hint="eastAsia"/>
          <w:color w:val="000000"/>
          <w:szCs w:val="30"/>
        </w:rPr>
        <w:t>、实地家访为依据，标准量化与民主评议相结合，实事求是，精准认定、应助尽助，避免“唯材料”“唯陈述”而产生的误判、漏判现象。</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从温度上增暖。</w:t>
      </w:r>
      <w:r>
        <w:rPr>
          <w:rFonts w:ascii="仿宋_GB2312" w:hAnsi="仿宋_GB2312" w:cs="仿宋_GB2312" w:hint="eastAsia"/>
          <w:color w:val="000000"/>
          <w:szCs w:val="30"/>
        </w:rPr>
        <w:t>该校把建档立</w:t>
      </w:r>
      <w:proofErr w:type="gramStart"/>
      <w:r>
        <w:rPr>
          <w:rFonts w:ascii="仿宋_GB2312" w:hAnsi="仿宋_GB2312" w:cs="仿宋_GB2312" w:hint="eastAsia"/>
          <w:color w:val="000000"/>
          <w:szCs w:val="30"/>
        </w:rPr>
        <w:t>卡家庭</w:t>
      </w:r>
      <w:proofErr w:type="gramEnd"/>
      <w:r>
        <w:rPr>
          <w:rFonts w:ascii="仿宋_GB2312" w:hAnsi="仿宋_GB2312" w:cs="仿宋_GB2312" w:hint="eastAsia"/>
          <w:color w:val="000000"/>
          <w:szCs w:val="30"/>
        </w:rPr>
        <w:t>经济困难学生、</w:t>
      </w:r>
      <w:proofErr w:type="gramStart"/>
      <w:r>
        <w:rPr>
          <w:rFonts w:ascii="仿宋_GB2312" w:hAnsi="仿宋_GB2312" w:cs="仿宋_GB2312" w:hint="eastAsia"/>
          <w:color w:val="000000"/>
          <w:szCs w:val="30"/>
        </w:rPr>
        <w:t>农村低保家庭</w:t>
      </w:r>
      <w:proofErr w:type="gramEnd"/>
      <w:r>
        <w:rPr>
          <w:rFonts w:ascii="仿宋_GB2312" w:hAnsi="仿宋_GB2312" w:cs="仿宋_GB2312" w:hint="eastAsia"/>
          <w:color w:val="000000"/>
          <w:szCs w:val="30"/>
        </w:rPr>
        <w:t>学生、农村特困救助供养学生、孤残学生、烈士子女等特殊困难群体作为重点资助对象。近两年迎新期间，为上述学生发放“爱心大礼包”600余份，励志书籍、军训服装、水杯等生活学习用品囊括其中；发放“爱心餐券”5000余份，让新生和家长共进午餐；提供临时住宿床铺300余个。开展“冬日暖阳”活动，为特殊困难群体和新疆籍少数民族学生赠送冬季往返车票，困难学生</w:t>
      </w:r>
      <w:r>
        <w:rPr>
          <w:rFonts w:ascii="仿宋_GB2312" w:hAnsi="仿宋_GB2312" w:cs="仿宋_GB2312" w:hint="eastAsia"/>
          <w:color w:val="000000"/>
          <w:szCs w:val="30"/>
        </w:rPr>
        <w:lastRenderedPageBreak/>
        <w:t>倍感温暖。</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从气度上创新。</w:t>
      </w:r>
      <w:r>
        <w:rPr>
          <w:rFonts w:ascii="仿宋_GB2312" w:hAnsi="仿宋_GB2312" w:cs="仿宋_GB2312" w:hint="eastAsia"/>
          <w:color w:val="000000"/>
          <w:szCs w:val="30"/>
        </w:rPr>
        <w:t>创新工作载体，提前谋划、积极开发手机“微服务”迎新系统。通过手机平台，开学前就已经全面掌握家庭经济困难新生的基本情况和助学贷款申请状态，新生在入校前也能获悉各项资助政策，真正打通了资助工作“最后一公里”，从根本上保证了“不让一个学生因家庭经济困难而失学”。</w:t>
      </w:r>
    </w:p>
    <w:p w:rsidR="003546BF" w:rsidRDefault="003546BF" w:rsidP="003546BF">
      <w:pPr>
        <w:ind w:firstLineChars="200" w:firstLine="618"/>
        <w:rPr>
          <w:rFonts w:ascii="仿宋_GB2312" w:hAnsi="仿宋_GB2312" w:cs="仿宋_GB2312" w:hint="eastAsia"/>
          <w:szCs w:val="30"/>
        </w:rPr>
      </w:pPr>
      <w:r w:rsidRPr="003546BF">
        <w:rPr>
          <w:rFonts w:ascii="楷体_GB2312" w:eastAsia="楷体_GB2312" w:hAnsi="仿宋_GB2312" w:cs="仿宋_GB2312" w:hint="eastAsia"/>
          <w:color w:val="000000"/>
          <w:szCs w:val="30"/>
        </w:rPr>
        <w:t>从硬度上防范。</w:t>
      </w:r>
      <w:r>
        <w:rPr>
          <w:rFonts w:ascii="仿宋_GB2312" w:hAnsi="仿宋_GB2312" w:cs="仿宋_GB2312" w:hint="eastAsia"/>
          <w:color w:val="000000"/>
          <w:szCs w:val="30"/>
        </w:rPr>
        <w:t>针对不良“网贷”“裸贷”“校园贷”“套路贷”等金融诈骗活动，通过专题警示教育、主题班会、座谈会、问卷调查、音像资料宣传等活动，引导广大学生养成勤俭节约、理性消费、科学消费的习惯，不攀比、不图乐，“有困难找组织”，筑牢安全“防护墙”。</w:t>
      </w:r>
    </w:p>
    <w:p w:rsidR="003546BF" w:rsidRDefault="003546BF" w:rsidP="003546BF">
      <w:pPr>
        <w:ind w:firstLineChars="200" w:firstLine="618"/>
        <w:rPr>
          <w:rFonts w:ascii="仿宋_GB2312" w:hAnsi="仿宋_GB2312" w:cs="仿宋_GB2312" w:hint="eastAsia"/>
          <w:color w:val="000000"/>
          <w:szCs w:val="30"/>
        </w:rPr>
      </w:pPr>
      <w:r w:rsidRPr="003546BF">
        <w:rPr>
          <w:rFonts w:ascii="楷体_GB2312" w:eastAsia="楷体_GB2312" w:hAnsi="仿宋_GB2312" w:cs="仿宋_GB2312" w:hint="eastAsia"/>
          <w:color w:val="000000"/>
          <w:szCs w:val="30"/>
        </w:rPr>
        <w:t>从深度上育人。</w:t>
      </w:r>
      <w:r>
        <w:rPr>
          <w:rFonts w:ascii="仿宋_GB2312" w:hAnsi="仿宋_GB2312" w:cs="仿宋_GB2312" w:hint="eastAsia"/>
          <w:color w:val="000000"/>
          <w:szCs w:val="30"/>
        </w:rPr>
        <w:t>资助不是目的，育人是应有之义。</w:t>
      </w:r>
      <w:r>
        <w:rPr>
          <w:rFonts w:ascii="仿宋_GB2312" w:hAnsi="仿宋_GB2312" w:cs="仿宋_GB2312" w:hint="eastAsia"/>
          <w:bCs/>
          <w:color w:val="000000"/>
          <w:szCs w:val="30"/>
        </w:rPr>
        <w:t>河南师范大学每两年举行</w:t>
      </w:r>
      <w:r>
        <w:rPr>
          <w:rFonts w:ascii="仿宋_GB2312" w:hAnsi="仿宋_GB2312" w:cs="仿宋_GB2312" w:hint="eastAsia"/>
          <w:color w:val="000000"/>
          <w:szCs w:val="30"/>
        </w:rPr>
        <w:t>“校园自强之星”评选，涌现出了背着爷爷上学的吴叶、抱着妹妹上学的王文清、身残志不残的刘艳等励志典型。学习将他们的事迹编辑成册，广为传阅，深受师生好评。每年举行“榜样师大”表彰大会、优秀</w:t>
      </w:r>
      <w:proofErr w:type="gramStart"/>
      <w:r>
        <w:rPr>
          <w:rFonts w:ascii="仿宋_GB2312" w:hAnsi="仿宋_GB2312" w:cs="仿宋_GB2312" w:hint="eastAsia"/>
          <w:color w:val="000000"/>
          <w:szCs w:val="30"/>
        </w:rPr>
        <w:t>学生事迹</w:t>
      </w:r>
      <w:proofErr w:type="gramEnd"/>
      <w:r>
        <w:rPr>
          <w:rFonts w:ascii="仿宋_GB2312" w:hAnsi="仿宋_GB2312" w:cs="仿宋_GB2312" w:hint="eastAsia"/>
          <w:color w:val="000000"/>
          <w:szCs w:val="30"/>
        </w:rPr>
        <w:t>报告会，“大学生基本技能大赛”“学霸带我上自习”“阅享经典、书香师大”读书活动等引领广大青年学生立志成才。“2017年度贷款管理先进单位”彰显了学生的诚信意识，七个考研学霸宿舍印证了自强不息、奋发图强的精神，</w:t>
      </w:r>
      <w:r>
        <w:rPr>
          <w:rFonts w:ascii="仿宋_GB2312" w:hAnsi="仿宋_GB2312" w:cs="仿宋_GB2312" w:hint="eastAsia"/>
          <w:bCs/>
          <w:color w:val="000000"/>
          <w:szCs w:val="30"/>
        </w:rPr>
        <w:t>“应善良”助学金宣讲团、</w:t>
      </w:r>
      <w:r>
        <w:rPr>
          <w:rFonts w:ascii="仿宋_GB2312" w:hAnsi="仿宋_GB2312" w:cs="仿宋_GB2312" w:hint="eastAsia"/>
          <w:color w:val="000000"/>
          <w:szCs w:val="30"/>
        </w:rPr>
        <w:t>“新乡市</w:t>
      </w:r>
      <w:r>
        <w:rPr>
          <w:rFonts w:ascii="仿宋_GB2312" w:hAnsi="仿宋_GB2312" w:cs="仿宋_GB2312" w:hint="eastAsia"/>
          <w:bCs/>
          <w:color w:val="000000"/>
          <w:szCs w:val="30"/>
        </w:rPr>
        <w:t>太阳村”支教团、“</w:t>
      </w:r>
      <w:r>
        <w:rPr>
          <w:rFonts w:ascii="仿宋_GB2312" w:hAnsi="仿宋_GB2312" w:cs="仿宋_GB2312" w:hint="eastAsia"/>
          <w:color w:val="000000"/>
          <w:szCs w:val="30"/>
        </w:rPr>
        <w:t>刘改月支教村”、与</w:t>
      </w:r>
      <w:r>
        <w:rPr>
          <w:rFonts w:ascii="仿宋_GB2312" w:hAnsi="仿宋_GB2312" w:cs="仿宋_GB2312" w:hint="eastAsia"/>
          <w:bCs/>
          <w:color w:val="000000"/>
          <w:szCs w:val="30"/>
        </w:rPr>
        <w:t>85岁以上老教师“一对一”</w:t>
      </w:r>
      <w:r>
        <w:rPr>
          <w:rFonts w:ascii="仿宋_GB2312" w:hAnsi="仿宋_GB2312" w:cs="仿宋_GB2312" w:hint="eastAsia"/>
          <w:color w:val="000000"/>
          <w:szCs w:val="30"/>
        </w:rPr>
        <w:t>的帮扶活动等都是受助学生接受温暖、传递温暖、感恩回馈的生动实践。</w:t>
      </w:r>
    </w:p>
    <w:p w:rsidR="003546BF" w:rsidRDefault="003546BF" w:rsidP="003546BF">
      <w:pPr>
        <w:ind w:firstLineChars="200" w:firstLine="618"/>
        <w:rPr>
          <w:rFonts w:ascii="仿宋_GB2312" w:hAnsi="仿宋_GB2312" w:cs="仿宋_GB2312" w:hint="eastAsia"/>
          <w:szCs w:val="30"/>
        </w:rPr>
      </w:pPr>
      <w:r w:rsidRPr="003546BF">
        <w:rPr>
          <w:rFonts w:ascii="楷体_GB2312" w:eastAsia="楷体_GB2312" w:hAnsi="仿宋_GB2312" w:cs="仿宋_GB2312" w:hint="eastAsia"/>
          <w:color w:val="000000"/>
          <w:szCs w:val="30"/>
        </w:rPr>
        <w:lastRenderedPageBreak/>
        <w:t>从长度上谋划。</w:t>
      </w:r>
      <w:r>
        <w:rPr>
          <w:rFonts w:ascii="仿宋_GB2312" w:hAnsi="仿宋_GB2312" w:cs="仿宋_GB2312" w:hint="eastAsia"/>
          <w:color w:val="000000"/>
          <w:szCs w:val="30"/>
        </w:rPr>
        <w:t>在继续充分挖潜校内勤工助学岗位的基础上，在“控辍保学”的前提下，河南师范</w:t>
      </w:r>
      <w:r>
        <w:rPr>
          <w:rFonts w:ascii="仿宋_GB2312" w:hAnsi="仿宋_GB2312" w:cs="仿宋_GB2312" w:hint="eastAsia"/>
          <w:bCs/>
          <w:color w:val="000000"/>
          <w:szCs w:val="30"/>
        </w:rPr>
        <w:t>大学学生资助工作正在从经济保障型资助向成长发展型资助转变。为学生提供更多专业性、实践性岗位的同时，</w:t>
      </w:r>
      <w:r>
        <w:rPr>
          <w:rFonts w:ascii="仿宋_GB2312" w:hAnsi="仿宋_GB2312" w:cs="仿宋_GB2312" w:hint="eastAsia"/>
          <w:color w:val="000000"/>
          <w:szCs w:val="30"/>
        </w:rPr>
        <w:t>牢记资助初心，</w:t>
      </w:r>
      <w:r>
        <w:rPr>
          <w:rFonts w:ascii="仿宋_GB2312" w:hAnsi="仿宋_GB2312" w:cs="仿宋_GB2312" w:hint="eastAsia"/>
          <w:bCs/>
          <w:color w:val="000000"/>
          <w:szCs w:val="30"/>
        </w:rPr>
        <w:t>向着</w:t>
      </w:r>
      <w:r>
        <w:rPr>
          <w:rFonts w:ascii="仿宋_GB2312" w:hAnsi="仿宋_GB2312" w:cs="仿宋_GB2312" w:hint="eastAsia"/>
          <w:color w:val="000000"/>
          <w:szCs w:val="30"/>
        </w:rPr>
        <w:t>鼓励支持学生心无旁骛求知问学，向着道德浸润、技能拓展、有</w:t>
      </w:r>
      <w:r>
        <w:rPr>
          <w:rFonts w:ascii="仿宋_GB2312" w:hAnsi="仿宋_GB2312" w:cs="仿宋_GB2312" w:hint="eastAsia"/>
          <w:szCs w:val="30"/>
        </w:rPr>
        <w:t>社会担当和家国情怀的方向</w:t>
      </w:r>
      <w:r>
        <w:rPr>
          <w:rFonts w:ascii="仿宋_GB2312" w:hAnsi="仿宋_GB2312" w:cs="仿宋_GB2312" w:hint="eastAsia"/>
          <w:color w:val="000000"/>
          <w:szCs w:val="30"/>
        </w:rPr>
        <w:t>，向着“四个服务”的长远方向去谋划、去落实</w:t>
      </w:r>
      <w:r>
        <w:rPr>
          <w:rFonts w:ascii="仿宋_GB2312" w:hAnsi="仿宋_GB2312" w:cs="仿宋_GB2312" w:hint="eastAsia"/>
          <w:bCs/>
          <w:color w:val="000000"/>
          <w:szCs w:val="30"/>
        </w:rPr>
        <w:t>。</w:t>
      </w:r>
    </w:p>
    <w:p w:rsidR="003546BF" w:rsidRDefault="003546BF" w:rsidP="003546BF">
      <w:pPr>
        <w:ind w:firstLineChars="200" w:firstLine="618"/>
        <w:rPr>
          <w:rFonts w:ascii="仿宋_GB2312" w:hint="eastAsia"/>
          <w:szCs w:val="30"/>
        </w:rPr>
      </w:pPr>
    </w:p>
    <w:p w:rsidR="00DA05FC" w:rsidRPr="003546BF" w:rsidRDefault="00DA05FC" w:rsidP="00DA05FC">
      <w:pPr>
        <w:snapToGrid w:val="0"/>
        <w:spacing w:line="540" w:lineRule="exact"/>
        <w:rPr>
          <w:rFonts w:ascii="仿宋_GB2312" w:hAnsi="仿宋" w:hint="eastAsia"/>
          <w:color w:val="000000"/>
          <w:szCs w:val="30"/>
        </w:rPr>
      </w:pPr>
    </w:p>
    <w:p w:rsidR="00DA05FC" w:rsidRDefault="00DA05FC"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3546BF" w:rsidRDefault="003546BF" w:rsidP="00DA05FC">
      <w:pPr>
        <w:snapToGrid w:val="0"/>
        <w:spacing w:line="540" w:lineRule="exact"/>
        <w:rPr>
          <w:rFonts w:ascii="仿宋_GB2312" w:hAnsi="仿宋" w:hint="eastAsia"/>
          <w:color w:val="000000"/>
          <w:szCs w:val="30"/>
        </w:rPr>
      </w:pPr>
    </w:p>
    <w:p w:rsidR="00DA05FC" w:rsidRDefault="00DA05FC" w:rsidP="00DA05FC">
      <w:pPr>
        <w:snapToGrid w:val="0"/>
        <w:spacing w:line="540" w:lineRule="exact"/>
        <w:rPr>
          <w:rFonts w:ascii="仿宋_GB2312" w:hAnsi="仿宋" w:hint="eastAsia"/>
          <w:color w:val="000000"/>
          <w:szCs w:val="30"/>
        </w:rPr>
      </w:pPr>
    </w:p>
    <w:p w:rsidR="00DA05FC" w:rsidRDefault="00DA05FC" w:rsidP="00DA05FC">
      <w:pPr>
        <w:snapToGrid w:val="0"/>
        <w:rPr>
          <w:rFonts w:ascii="仿宋_GB2312" w:hAnsi="仿宋" w:hint="eastAsia"/>
          <w:color w:val="000000"/>
          <w:szCs w:val="30"/>
        </w:rPr>
      </w:pPr>
    </w:p>
    <w:p w:rsidR="00DA05FC" w:rsidRPr="00B777B1" w:rsidRDefault="00DA05FC" w:rsidP="00DA05FC">
      <w:pPr>
        <w:snapToGrid w:val="0"/>
        <w:spacing w:line="540" w:lineRule="exact"/>
        <w:rPr>
          <w:rFonts w:ascii="仿宋_GB2312" w:hAnsi="仿宋" w:hint="eastAsia"/>
          <w:color w:val="000000"/>
          <w:szCs w:val="30"/>
        </w:rPr>
      </w:pPr>
    </w:p>
    <w:p w:rsidR="00D643DC" w:rsidRPr="00B777B1" w:rsidRDefault="00D329CE" w:rsidP="009D033E">
      <w:pPr>
        <w:rPr>
          <w:rFonts w:hAnsi="宋体" w:cs="宋体" w:hint="eastAsia"/>
          <w:color w:val="000000"/>
          <w:kern w:val="0"/>
          <w:sz w:val="28"/>
          <w:szCs w:val="28"/>
        </w:rPr>
      </w:pPr>
      <w:r w:rsidRPr="00B777B1">
        <w:rPr>
          <w:noProof/>
          <w:color w:val="000000"/>
          <w:sz w:val="28"/>
          <w:szCs w:val="28"/>
        </w:rPr>
        <w:pict>
          <v:line id="_x0000_s1132" style="position:absolute;left:0;text-align:left;z-index:251657728" from="0,31pt" to="432.6pt,31pt"/>
        </w:pict>
      </w:r>
      <w:r w:rsidRPr="00B777B1">
        <w:rPr>
          <w:noProof/>
          <w:color w:val="000000"/>
          <w:sz w:val="28"/>
          <w:szCs w:val="28"/>
        </w:rPr>
        <w:pict>
          <v:line id="_x0000_s1131" style="position:absolute;left:0;text-align:left;z-index:251656704" from="0,0" to="432.6pt,0"/>
        </w:pict>
      </w:r>
      <w:r w:rsidRPr="00B777B1">
        <w:rPr>
          <w:color w:val="000000"/>
          <w:sz w:val="28"/>
          <w:szCs w:val="28"/>
        </w:rPr>
        <w:t xml:space="preserve">  </w:t>
      </w:r>
      <w:r w:rsidRPr="00B777B1">
        <w:rPr>
          <w:color w:val="000000"/>
          <w:sz w:val="28"/>
          <w:szCs w:val="28"/>
        </w:rPr>
        <w:t>发：</w:t>
      </w:r>
      <w:r w:rsidRPr="00B777B1">
        <w:rPr>
          <w:rFonts w:hint="eastAsia"/>
          <w:color w:val="000000"/>
          <w:sz w:val="28"/>
          <w:szCs w:val="28"/>
        </w:rPr>
        <w:t>各高等学校，厅领导，</w:t>
      </w:r>
      <w:r w:rsidRPr="00B777B1">
        <w:rPr>
          <w:color w:val="000000"/>
          <w:sz w:val="28"/>
          <w:szCs w:val="28"/>
        </w:rPr>
        <w:t>本厅各处室</w:t>
      </w:r>
      <w:r w:rsidRPr="00B777B1">
        <w:rPr>
          <w:rFonts w:hint="eastAsia"/>
          <w:color w:val="000000"/>
          <w:sz w:val="28"/>
          <w:szCs w:val="28"/>
        </w:rPr>
        <w:t>，厅直属各单位（学校）</w:t>
      </w:r>
      <w:bookmarkEnd w:id="0"/>
      <w:bookmarkEnd w:id="1"/>
      <w:bookmarkEnd w:id="2"/>
      <w:bookmarkEnd w:id="3"/>
      <w:bookmarkEnd w:id="4"/>
    </w:p>
    <w:sectPr w:rsidR="00D643DC" w:rsidRPr="00B777B1" w:rsidSect="00891936">
      <w:footerReference w:type="even" r:id="rId7"/>
      <w:footerReference w:type="default" r:id="rId8"/>
      <w:pgSz w:w="11906" w:h="16838" w:code="9"/>
      <w:pgMar w:top="1928" w:right="1588" w:bottom="1985" w:left="1644" w:header="0" w:footer="1588" w:gutter="0"/>
      <w:cols w:space="425"/>
      <w:docGrid w:type="linesAndChars" w:linePitch="587" w:charSpace="18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B4F" w:rsidRDefault="00C61B4F">
      <w:r>
        <w:separator/>
      </w:r>
    </w:p>
  </w:endnote>
  <w:endnote w:type="continuationSeparator" w:id="0">
    <w:p w:rsidR="00C61B4F" w:rsidRDefault="00C61B4F">
      <w:r>
        <w:continuationSeparator/>
      </w:r>
    </w:p>
  </w:endnote>
</w:endnotes>
</file>

<file path=word/fontTable.xml><?xml version="1.0" encoding="utf-8"?>
<w:fonts xmlns:r="http://schemas.openxmlformats.org/officeDocument/2006/relationships" xmlns:w="http://schemas.openxmlformats.org/wordprocessingml/2006/main">
  <w:font w:name="楷体_GB2312">
    <w:altName w:val="Arial Unicode MS"/>
    <w:charset w:val="86"/>
    <w:family w:val="modern"/>
    <w:pitch w:val="fixed"/>
    <w:sig w:usb0="00000000"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66" w:rsidRDefault="00223666" w:rsidP="004D4945">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23666" w:rsidRDefault="00223666" w:rsidP="004D494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666" w:rsidRPr="004D4945" w:rsidRDefault="004D4945" w:rsidP="004D4945">
    <w:pPr>
      <w:pStyle w:val="a4"/>
      <w:framePr w:wrap="around" w:vAnchor="text" w:hAnchor="margin" w:xAlign="outside" w:y="1"/>
      <w:rPr>
        <w:rStyle w:val="a5"/>
        <w:rFonts w:ascii="仿宋_GB2312" w:hint="eastAsia"/>
        <w:sz w:val="30"/>
        <w:szCs w:val="30"/>
      </w:rPr>
    </w:pPr>
    <w:r w:rsidRPr="004D4945">
      <w:rPr>
        <w:rStyle w:val="a5"/>
        <w:rFonts w:ascii="仿宋_GB2312" w:hint="eastAsia"/>
        <w:sz w:val="30"/>
        <w:szCs w:val="30"/>
      </w:rPr>
      <w:t xml:space="preserve">— </w:t>
    </w:r>
    <w:r w:rsidRPr="004D4945">
      <w:rPr>
        <w:rStyle w:val="a5"/>
        <w:rFonts w:ascii="仿宋_GB2312" w:hint="eastAsia"/>
        <w:sz w:val="30"/>
        <w:szCs w:val="30"/>
      </w:rPr>
      <w:fldChar w:fldCharType="begin"/>
    </w:r>
    <w:r w:rsidRPr="004D4945">
      <w:rPr>
        <w:rStyle w:val="a5"/>
        <w:rFonts w:ascii="仿宋_GB2312" w:hint="eastAsia"/>
        <w:sz w:val="30"/>
        <w:szCs w:val="30"/>
      </w:rPr>
      <w:instrText xml:space="preserve"> PAGE </w:instrText>
    </w:r>
    <w:r w:rsidRPr="004D4945">
      <w:rPr>
        <w:rStyle w:val="a5"/>
        <w:rFonts w:ascii="仿宋_GB2312" w:hint="eastAsia"/>
        <w:sz w:val="30"/>
        <w:szCs w:val="30"/>
      </w:rPr>
      <w:fldChar w:fldCharType="separate"/>
    </w:r>
    <w:r w:rsidR="00600CF0">
      <w:rPr>
        <w:rStyle w:val="a5"/>
        <w:rFonts w:ascii="仿宋_GB2312"/>
        <w:noProof/>
        <w:sz w:val="30"/>
        <w:szCs w:val="30"/>
      </w:rPr>
      <w:t>4</w:t>
    </w:r>
    <w:r w:rsidRPr="004D4945">
      <w:rPr>
        <w:rStyle w:val="a5"/>
        <w:rFonts w:ascii="仿宋_GB2312" w:hint="eastAsia"/>
        <w:sz w:val="30"/>
        <w:szCs w:val="30"/>
      </w:rPr>
      <w:fldChar w:fldCharType="end"/>
    </w:r>
    <w:r w:rsidRPr="004D4945">
      <w:rPr>
        <w:rStyle w:val="a5"/>
        <w:rFonts w:ascii="仿宋_GB2312" w:hint="eastAsia"/>
        <w:sz w:val="30"/>
        <w:szCs w:val="30"/>
      </w:rPr>
      <w:t xml:space="preserve"> —</w:t>
    </w:r>
  </w:p>
  <w:p w:rsidR="00223666" w:rsidRDefault="00223666" w:rsidP="004D4945">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B4F" w:rsidRDefault="00C61B4F">
      <w:r>
        <w:separator/>
      </w:r>
    </w:p>
  </w:footnote>
  <w:footnote w:type="continuationSeparator" w:id="0">
    <w:p w:rsidR="00C61B4F" w:rsidRDefault="00C61B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singleLevel"/>
    <w:tmpl w:val="00000000"/>
    <w:lvl w:ilvl="0">
      <w:start w:val="1"/>
      <w:numFmt w:val="chineseCounting"/>
      <w:suff w:val="nothing"/>
      <w:lvlText w:val="（%1）"/>
      <w:lvlJc w:val="left"/>
    </w:lvl>
  </w:abstractNum>
  <w:abstractNum w:abstractNumId="1">
    <w:nsid w:val="00000001"/>
    <w:multiLevelType w:val="singleLevel"/>
    <w:tmpl w:val="00000001"/>
    <w:lvl w:ilvl="0">
      <w:start w:val="2"/>
      <w:numFmt w:val="chineseCounting"/>
      <w:suff w:val="nothing"/>
      <w:lvlText w:val="%1、"/>
      <w:lvlJc w:val="left"/>
    </w:lvl>
  </w:abstractNum>
  <w:abstractNum w:abstractNumId="2">
    <w:nsid w:val="04527074"/>
    <w:multiLevelType w:val="hybridMultilevel"/>
    <w:tmpl w:val="80549E44"/>
    <w:lvl w:ilvl="0" w:tplc="8852258A">
      <w:start w:val="1"/>
      <w:numFmt w:val="japaneseCounting"/>
      <w:lvlText w:val="%1、"/>
      <w:lvlJc w:val="left"/>
      <w:pPr>
        <w:tabs>
          <w:tab w:val="num" w:pos="1474"/>
        </w:tabs>
        <w:ind w:left="1474" w:hanging="720"/>
      </w:pPr>
      <w:rPr>
        <w:rFonts w:ascii="楷体_GB2312" w:eastAsia="楷体_GB2312" w:cs="宋体" w:hint="default"/>
        <w:b w:val="0"/>
      </w:rPr>
    </w:lvl>
    <w:lvl w:ilvl="1" w:tplc="04090019" w:tentative="1">
      <w:start w:val="1"/>
      <w:numFmt w:val="lowerLetter"/>
      <w:lvlText w:val="%2)"/>
      <w:lvlJc w:val="left"/>
      <w:pPr>
        <w:tabs>
          <w:tab w:val="num" w:pos="1594"/>
        </w:tabs>
        <w:ind w:left="1594" w:hanging="420"/>
      </w:pPr>
    </w:lvl>
    <w:lvl w:ilvl="2" w:tplc="0409001B" w:tentative="1">
      <w:start w:val="1"/>
      <w:numFmt w:val="lowerRoman"/>
      <w:lvlText w:val="%3."/>
      <w:lvlJc w:val="right"/>
      <w:pPr>
        <w:tabs>
          <w:tab w:val="num" w:pos="2014"/>
        </w:tabs>
        <w:ind w:left="2014" w:hanging="420"/>
      </w:pPr>
    </w:lvl>
    <w:lvl w:ilvl="3" w:tplc="0409000F" w:tentative="1">
      <w:start w:val="1"/>
      <w:numFmt w:val="decimal"/>
      <w:lvlText w:val="%4."/>
      <w:lvlJc w:val="left"/>
      <w:pPr>
        <w:tabs>
          <w:tab w:val="num" w:pos="2434"/>
        </w:tabs>
        <w:ind w:left="2434" w:hanging="420"/>
      </w:pPr>
    </w:lvl>
    <w:lvl w:ilvl="4" w:tplc="04090019" w:tentative="1">
      <w:start w:val="1"/>
      <w:numFmt w:val="lowerLetter"/>
      <w:lvlText w:val="%5)"/>
      <w:lvlJc w:val="left"/>
      <w:pPr>
        <w:tabs>
          <w:tab w:val="num" w:pos="2854"/>
        </w:tabs>
        <w:ind w:left="2854" w:hanging="420"/>
      </w:pPr>
    </w:lvl>
    <w:lvl w:ilvl="5" w:tplc="0409001B" w:tentative="1">
      <w:start w:val="1"/>
      <w:numFmt w:val="lowerRoman"/>
      <w:lvlText w:val="%6."/>
      <w:lvlJc w:val="right"/>
      <w:pPr>
        <w:tabs>
          <w:tab w:val="num" w:pos="3274"/>
        </w:tabs>
        <w:ind w:left="3274" w:hanging="420"/>
      </w:pPr>
    </w:lvl>
    <w:lvl w:ilvl="6" w:tplc="0409000F" w:tentative="1">
      <w:start w:val="1"/>
      <w:numFmt w:val="decimal"/>
      <w:lvlText w:val="%7."/>
      <w:lvlJc w:val="left"/>
      <w:pPr>
        <w:tabs>
          <w:tab w:val="num" w:pos="3694"/>
        </w:tabs>
        <w:ind w:left="3694" w:hanging="420"/>
      </w:pPr>
    </w:lvl>
    <w:lvl w:ilvl="7" w:tplc="04090019" w:tentative="1">
      <w:start w:val="1"/>
      <w:numFmt w:val="lowerLetter"/>
      <w:lvlText w:val="%8)"/>
      <w:lvlJc w:val="left"/>
      <w:pPr>
        <w:tabs>
          <w:tab w:val="num" w:pos="4114"/>
        </w:tabs>
        <w:ind w:left="4114" w:hanging="420"/>
      </w:pPr>
    </w:lvl>
    <w:lvl w:ilvl="8" w:tplc="0409001B" w:tentative="1">
      <w:start w:val="1"/>
      <w:numFmt w:val="lowerRoman"/>
      <w:lvlText w:val="%9."/>
      <w:lvlJc w:val="right"/>
      <w:pPr>
        <w:tabs>
          <w:tab w:val="num" w:pos="4534"/>
        </w:tabs>
        <w:ind w:left="4534" w:hanging="420"/>
      </w:pPr>
    </w:lvl>
  </w:abstractNum>
  <w:abstractNum w:abstractNumId="3">
    <w:nsid w:val="29207DFD"/>
    <w:multiLevelType w:val="hybridMultilevel"/>
    <w:tmpl w:val="B46E53B0"/>
    <w:lvl w:ilvl="0" w:tplc="28826D82">
      <w:start w:val="1"/>
      <w:numFmt w:val="japaneseCounting"/>
      <w:lvlText w:val="（%1）"/>
      <w:lvlJc w:val="left"/>
      <w:pPr>
        <w:tabs>
          <w:tab w:val="num" w:pos="1230"/>
        </w:tabs>
        <w:ind w:left="1230" w:hanging="108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4">
    <w:nsid w:val="3B3A5088"/>
    <w:multiLevelType w:val="multilevel"/>
    <w:tmpl w:val="3B3A5088"/>
    <w:lvl w:ilvl="0">
      <w:start w:val="1"/>
      <w:numFmt w:val="japaneseCounting"/>
      <w:lvlText w:val="%1、"/>
      <w:lvlJc w:val="left"/>
      <w:pPr>
        <w:ind w:left="1350" w:hanging="720"/>
      </w:pPr>
      <w:rPr>
        <w:rFonts w:cs="Times New Roman" w:hint="default"/>
      </w:rPr>
    </w:lvl>
    <w:lvl w:ilvl="1">
      <w:start w:val="1"/>
      <w:numFmt w:val="lowerLetter"/>
      <w:lvlText w:val="%2)"/>
      <w:lvlJc w:val="left"/>
      <w:pPr>
        <w:ind w:left="1470" w:hanging="420"/>
      </w:pPr>
      <w:rPr>
        <w:rFonts w:cs="Times New Roman"/>
      </w:rPr>
    </w:lvl>
    <w:lvl w:ilvl="2">
      <w:start w:val="1"/>
      <w:numFmt w:val="lowerRoman"/>
      <w:lvlText w:val="%3."/>
      <w:lvlJc w:val="right"/>
      <w:pPr>
        <w:ind w:left="1890" w:hanging="420"/>
      </w:pPr>
      <w:rPr>
        <w:rFonts w:cs="Times New Roman"/>
      </w:rPr>
    </w:lvl>
    <w:lvl w:ilvl="3">
      <w:start w:val="1"/>
      <w:numFmt w:val="decimal"/>
      <w:lvlText w:val="%4."/>
      <w:lvlJc w:val="left"/>
      <w:pPr>
        <w:ind w:left="2310" w:hanging="420"/>
      </w:pPr>
      <w:rPr>
        <w:rFonts w:cs="Times New Roman"/>
      </w:rPr>
    </w:lvl>
    <w:lvl w:ilvl="4">
      <w:start w:val="1"/>
      <w:numFmt w:val="lowerLetter"/>
      <w:lvlText w:val="%5)"/>
      <w:lvlJc w:val="left"/>
      <w:pPr>
        <w:ind w:left="2730" w:hanging="420"/>
      </w:pPr>
      <w:rPr>
        <w:rFonts w:cs="Times New Roman"/>
      </w:rPr>
    </w:lvl>
    <w:lvl w:ilvl="5">
      <w:start w:val="1"/>
      <w:numFmt w:val="lowerRoman"/>
      <w:lvlText w:val="%6."/>
      <w:lvlJc w:val="right"/>
      <w:pPr>
        <w:ind w:left="3150" w:hanging="420"/>
      </w:pPr>
      <w:rPr>
        <w:rFonts w:cs="Times New Roman"/>
      </w:rPr>
    </w:lvl>
    <w:lvl w:ilvl="6">
      <w:start w:val="1"/>
      <w:numFmt w:val="decimal"/>
      <w:lvlText w:val="%7."/>
      <w:lvlJc w:val="left"/>
      <w:pPr>
        <w:ind w:left="3570" w:hanging="420"/>
      </w:pPr>
      <w:rPr>
        <w:rFonts w:cs="Times New Roman"/>
      </w:rPr>
    </w:lvl>
    <w:lvl w:ilvl="7">
      <w:start w:val="1"/>
      <w:numFmt w:val="lowerLetter"/>
      <w:lvlText w:val="%8)"/>
      <w:lvlJc w:val="left"/>
      <w:pPr>
        <w:ind w:left="3990" w:hanging="420"/>
      </w:pPr>
      <w:rPr>
        <w:rFonts w:cs="Times New Roman"/>
      </w:rPr>
    </w:lvl>
    <w:lvl w:ilvl="8">
      <w:start w:val="1"/>
      <w:numFmt w:val="lowerRoman"/>
      <w:lvlText w:val="%9."/>
      <w:lvlJc w:val="right"/>
      <w:pPr>
        <w:ind w:left="4410" w:hanging="420"/>
      </w:pPr>
      <w:rPr>
        <w:rFonts w:cs="Times New Roman"/>
      </w:rPr>
    </w:lvl>
  </w:abstractNum>
  <w:abstractNum w:abstractNumId="5">
    <w:nsid w:val="3B700011"/>
    <w:multiLevelType w:val="hybridMultilevel"/>
    <w:tmpl w:val="1444CFA8"/>
    <w:lvl w:ilvl="0" w:tplc="50FAE7FA">
      <w:start w:val="3"/>
      <w:numFmt w:val="japaneseCounting"/>
      <w:lvlText w:val="%1、"/>
      <w:lvlJc w:val="left"/>
      <w:pPr>
        <w:tabs>
          <w:tab w:val="num" w:pos="870"/>
        </w:tabs>
        <w:ind w:left="870" w:hanging="720"/>
      </w:pPr>
      <w:rPr>
        <w:rFonts w:hint="default"/>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6">
    <w:nsid w:val="4E223799"/>
    <w:multiLevelType w:val="hybridMultilevel"/>
    <w:tmpl w:val="FB5EFA8E"/>
    <w:lvl w:ilvl="0" w:tplc="45648EC8">
      <w:start w:val="1"/>
      <w:numFmt w:val="japaneseCounting"/>
      <w:lvlText w:val="%1、"/>
      <w:lvlJc w:val="left"/>
      <w:pPr>
        <w:tabs>
          <w:tab w:val="num" w:pos="870"/>
        </w:tabs>
        <w:ind w:left="870" w:hanging="720"/>
      </w:pPr>
      <w:rPr>
        <w:rFonts w:cs="宋体" w:hint="default"/>
        <w:b w:val="0"/>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abstractNum w:abstractNumId="7">
    <w:nsid w:val="549929A1"/>
    <w:multiLevelType w:val="hybridMultilevel"/>
    <w:tmpl w:val="C58E4D6C"/>
    <w:lvl w:ilvl="0" w:tplc="08028236">
      <w:start w:val="1"/>
      <w:numFmt w:val="japaneseCounting"/>
      <w:lvlText w:val="%1、"/>
      <w:lvlJc w:val="left"/>
      <w:pPr>
        <w:tabs>
          <w:tab w:val="num" w:pos="1029"/>
        </w:tabs>
        <w:ind w:left="1029" w:hanging="720"/>
      </w:pPr>
      <w:rPr>
        <w:rFonts w:cs="宋体" w:hint="default"/>
        <w:b w:val="0"/>
      </w:rPr>
    </w:lvl>
    <w:lvl w:ilvl="1" w:tplc="04090019" w:tentative="1">
      <w:start w:val="1"/>
      <w:numFmt w:val="lowerLetter"/>
      <w:lvlText w:val="%2)"/>
      <w:lvlJc w:val="left"/>
      <w:pPr>
        <w:tabs>
          <w:tab w:val="num" w:pos="1149"/>
        </w:tabs>
        <w:ind w:left="1149" w:hanging="420"/>
      </w:pPr>
    </w:lvl>
    <w:lvl w:ilvl="2" w:tplc="0409001B" w:tentative="1">
      <w:start w:val="1"/>
      <w:numFmt w:val="lowerRoman"/>
      <w:lvlText w:val="%3."/>
      <w:lvlJc w:val="righ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9" w:tentative="1">
      <w:start w:val="1"/>
      <w:numFmt w:val="lowerLetter"/>
      <w:lvlText w:val="%5)"/>
      <w:lvlJc w:val="left"/>
      <w:pPr>
        <w:tabs>
          <w:tab w:val="num" w:pos="2409"/>
        </w:tabs>
        <w:ind w:left="2409" w:hanging="420"/>
      </w:pPr>
    </w:lvl>
    <w:lvl w:ilvl="5" w:tplc="0409001B" w:tentative="1">
      <w:start w:val="1"/>
      <w:numFmt w:val="lowerRoman"/>
      <w:lvlText w:val="%6."/>
      <w:lvlJc w:val="righ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9" w:tentative="1">
      <w:start w:val="1"/>
      <w:numFmt w:val="lowerLetter"/>
      <w:lvlText w:val="%8)"/>
      <w:lvlJc w:val="left"/>
      <w:pPr>
        <w:tabs>
          <w:tab w:val="num" w:pos="3669"/>
        </w:tabs>
        <w:ind w:left="3669" w:hanging="420"/>
      </w:pPr>
    </w:lvl>
    <w:lvl w:ilvl="8" w:tplc="0409001B" w:tentative="1">
      <w:start w:val="1"/>
      <w:numFmt w:val="lowerRoman"/>
      <w:lvlText w:val="%9."/>
      <w:lvlJc w:val="right"/>
      <w:pPr>
        <w:tabs>
          <w:tab w:val="num" w:pos="4089"/>
        </w:tabs>
        <w:ind w:left="4089" w:hanging="420"/>
      </w:pPr>
    </w:lvl>
  </w:abstractNum>
  <w:abstractNum w:abstractNumId="8">
    <w:nsid w:val="56F41619"/>
    <w:multiLevelType w:val="hybridMultilevel"/>
    <w:tmpl w:val="4C3AB772"/>
    <w:lvl w:ilvl="0" w:tplc="6F9635F4">
      <w:start w:val="1"/>
      <w:numFmt w:val="japaneseCounting"/>
      <w:lvlText w:val="%1、"/>
      <w:lvlJc w:val="left"/>
      <w:pPr>
        <w:tabs>
          <w:tab w:val="num" w:pos="1029"/>
        </w:tabs>
        <w:ind w:left="1029" w:hanging="720"/>
      </w:pPr>
      <w:rPr>
        <w:rFonts w:cs="宋体" w:hint="default"/>
        <w:b w:val="0"/>
      </w:rPr>
    </w:lvl>
    <w:lvl w:ilvl="1" w:tplc="04090019" w:tentative="1">
      <w:start w:val="1"/>
      <w:numFmt w:val="lowerLetter"/>
      <w:lvlText w:val="%2)"/>
      <w:lvlJc w:val="left"/>
      <w:pPr>
        <w:tabs>
          <w:tab w:val="num" w:pos="1149"/>
        </w:tabs>
        <w:ind w:left="1149" w:hanging="420"/>
      </w:pPr>
    </w:lvl>
    <w:lvl w:ilvl="2" w:tplc="0409001B" w:tentative="1">
      <w:start w:val="1"/>
      <w:numFmt w:val="lowerRoman"/>
      <w:lvlText w:val="%3."/>
      <w:lvlJc w:val="right"/>
      <w:pPr>
        <w:tabs>
          <w:tab w:val="num" w:pos="1569"/>
        </w:tabs>
        <w:ind w:left="1569" w:hanging="420"/>
      </w:pPr>
    </w:lvl>
    <w:lvl w:ilvl="3" w:tplc="0409000F" w:tentative="1">
      <w:start w:val="1"/>
      <w:numFmt w:val="decimal"/>
      <w:lvlText w:val="%4."/>
      <w:lvlJc w:val="left"/>
      <w:pPr>
        <w:tabs>
          <w:tab w:val="num" w:pos="1989"/>
        </w:tabs>
        <w:ind w:left="1989" w:hanging="420"/>
      </w:pPr>
    </w:lvl>
    <w:lvl w:ilvl="4" w:tplc="04090019" w:tentative="1">
      <w:start w:val="1"/>
      <w:numFmt w:val="lowerLetter"/>
      <w:lvlText w:val="%5)"/>
      <w:lvlJc w:val="left"/>
      <w:pPr>
        <w:tabs>
          <w:tab w:val="num" w:pos="2409"/>
        </w:tabs>
        <w:ind w:left="2409" w:hanging="420"/>
      </w:pPr>
    </w:lvl>
    <w:lvl w:ilvl="5" w:tplc="0409001B" w:tentative="1">
      <w:start w:val="1"/>
      <w:numFmt w:val="lowerRoman"/>
      <w:lvlText w:val="%6."/>
      <w:lvlJc w:val="right"/>
      <w:pPr>
        <w:tabs>
          <w:tab w:val="num" w:pos="2829"/>
        </w:tabs>
        <w:ind w:left="2829" w:hanging="420"/>
      </w:pPr>
    </w:lvl>
    <w:lvl w:ilvl="6" w:tplc="0409000F" w:tentative="1">
      <w:start w:val="1"/>
      <w:numFmt w:val="decimal"/>
      <w:lvlText w:val="%7."/>
      <w:lvlJc w:val="left"/>
      <w:pPr>
        <w:tabs>
          <w:tab w:val="num" w:pos="3249"/>
        </w:tabs>
        <w:ind w:left="3249" w:hanging="420"/>
      </w:pPr>
    </w:lvl>
    <w:lvl w:ilvl="7" w:tplc="04090019" w:tentative="1">
      <w:start w:val="1"/>
      <w:numFmt w:val="lowerLetter"/>
      <w:lvlText w:val="%8)"/>
      <w:lvlJc w:val="left"/>
      <w:pPr>
        <w:tabs>
          <w:tab w:val="num" w:pos="3669"/>
        </w:tabs>
        <w:ind w:left="3669" w:hanging="420"/>
      </w:pPr>
    </w:lvl>
    <w:lvl w:ilvl="8" w:tplc="0409001B" w:tentative="1">
      <w:start w:val="1"/>
      <w:numFmt w:val="lowerRoman"/>
      <w:lvlText w:val="%9."/>
      <w:lvlJc w:val="right"/>
      <w:pPr>
        <w:tabs>
          <w:tab w:val="num" w:pos="4089"/>
        </w:tabs>
        <w:ind w:left="4089" w:hanging="420"/>
      </w:pPr>
    </w:lvl>
  </w:abstractNum>
  <w:abstractNum w:abstractNumId="9">
    <w:nsid w:val="5A26474F"/>
    <w:multiLevelType w:val="singleLevel"/>
    <w:tmpl w:val="5A26474F"/>
    <w:lvl w:ilvl="0">
      <w:start w:val="1"/>
      <w:numFmt w:val="chineseCounting"/>
      <w:suff w:val="nothing"/>
      <w:lvlText w:val="%1、"/>
      <w:lvlJc w:val="left"/>
    </w:lvl>
  </w:abstractNum>
  <w:abstractNum w:abstractNumId="10">
    <w:nsid w:val="5A265106"/>
    <w:multiLevelType w:val="singleLevel"/>
    <w:tmpl w:val="5A265106"/>
    <w:lvl w:ilvl="0">
      <w:start w:val="2"/>
      <w:numFmt w:val="chineseCounting"/>
      <w:suff w:val="nothing"/>
      <w:lvlText w:val="（%1）"/>
      <w:lvlJc w:val="left"/>
    </w:lvl>
  </w:abstractNum>
  <w:abstractNum w:abstractNumId="11">
    <w:nsid w:val="5A2658DC"/>
    <w:multiLevelType w:val="singleLevel"/>
    <w:tmpl w:val="5A2658DC"/>
    <w:lvl w:ilvl="0">
      <w:start w:val="2"/>
      <w:numFmt w:val="chineseCounting"/>
      <w:suff w:val="nothing"/>
      <w:lvlText w:val="%1、"/>
      <w:lvlJc w:val="left"/>
    </w:lvl>
  </w:abstractNum>
  <w:abstractNum w:abstractNumId="12">
    <w:nsid w:val="63994271"/>
    <w:multiLevelType w:val="hybridMultilevel"/>
    <w:tmpl w:val="8BF824C4"/>
    <w:lvl w:ilvl="0" w:tplc="C7104CF4">
      <w:start w:val="1"/>
      <w:numFmt w:val="japaneseCounting"/>
      <w:lvlText w:val="%1、"/>
      <w:lvlJc w:val="left"/>
      <w:pPr>
        <w:tabs>
          <w:tab w:val="num" w:pos="870"/>
        </w:tabs>
        <w:ind w:left="870" w:hanging="720"/>
      </w:pPr>
      <w:rPr>
        <w:rFonts w:cs="宋体" w:hint="default"/>
        <w:b w:val="0"/>
        <w:lang w:val="en-US"/>
      </w:rPr>
    </w:lvl>
    <w:lvl w:ilvl="1" w:tplc="04090019" w:tentative="1">
      <w:start w:val="1"/>
      <w:numFmt w:val="lowerLetter"/>
      <w:lvlText w:val="%2)"/>
      <w:lvlJc w:val="left"/>
      <w:pPr>
        <w:tabs>
          <w:tab w:val="num" w:pos="990"/>
        </w:tabs>
        <w:ind w:left="990" w:hanging="420"/>
      </w:pPr>
    </w:lvl>
    <w:lvl w:ilvl="2" w:tplc="0409001B" w:tentative="1">
      <w:start w:val="1"/>
      <w:numFmt w:val="lowerRoman"/>
      <w:lvlText w:val="%3."/>
      <w:lvlJc w:val="righ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9" w:tentative="1">
      <w:start w:val="1"/>
      <w:numFmt w:val="lowerLetter"/>
      <w:lvlText w:val="%5)"/>
      <w:lvlJc w:val="left"/>
      <w:pPr>
        <w:tabs>
          <w:tab w:val="num" w:pos="2250"/>
        </w:tabs>
        <w:ind w:left="2250" w:hanging="420"/>
      </w:pPr>
    </w:lvl>
    <w:lvl w:ilvl="5" w:tplc="0409001B" w:tentative="1">
      <w:start w:val="1"/>
      <w:numFmt w:val="lowerRoman"/>
      <w:lvlText w:val="%6."/>
      <w:lvlJc w:val="righ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9" w:tentative="1">
      <w:start w:val="1"/>
      <w:numFmt w:val="lowerLetter"/>
      <w:lvlText w:val="%8)"/>
      <w:lvlJc w:val="left"/>
      <w:pPr>
        <w:tabs>
          <w:tab w:val="num" w:pos="3510"/>
        </w:tabs>
        <w:ind w:left="3510" w:hanging="420"/>
      </w:pPr>
    </w:lvl>
    <w:lvl w:ilvl="8" w:tplc="0409001B" w:tentative="1">
      <w:start w:val="1"/>
      <w:numFmt w:val="lowerRoman"/>
      <w:lvlText w:val="%9."/>
      <w:lvlJc w:val="right"/>
      <w:pPr>
        <w:tabs>
          <w:tab w:val="num" w:pos="3930"/>
        </w:tabs>
        <w:ind w:left="3930" w:hanging="420"/>
      </w:pPr>
    </w:lvl>
  </w:abstractNum>
  <w:num w:numId="1">
    <w:abstractNumId w:val="12"/>
  </w:num>
  <w:num w:numId="2">
    <w:abstractNumId w:val="3"/>
  </w:num>
  <w:num w:numId="3">
    <w:abstractNumId w:val="6"/>
  </w:num>
  <w:num w:numId="4">
    <w:abstractNumId w:val="7"/>
  </w:num>
  <w:num w:numId="5">
    <w:abstractNumId w:val="5"/>
  </w:num>
  <w:num w:numId="6">
    <w:abstractNumId w:val="8"/>
  </w:num>
  <w:num w:numId="7">
    <w:abstractNumId w:val="2"/>
  </w:num>
  <w:num w:numId="8">
    <w:abstractNumId w:val="1"/>
  </w:num>
  <w:num w:numId="9">
    <w:abstractNumId w:val="0"/>
  </w:num>
  <w:num w:numId="10">
    <w:abstractNumId w:val="4"/>
  </w:num>
  <w:num w:numId="11">
    <w:abstractNumId w:val="9"/>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grammar="clean"/>
  <w:stylePaneFormatFilter w:val="3F01"/>
  <w:defaultTabStop w:val="420"/>
  <w:drawingGridHorizontalSpacing w:val="309"/>
  <w:drawingGridVerticalSpacing w:val="587"/>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6818"/>
    <w:rsid w:val="000003F8"/>
    <w:rsid w:val="0000195B"/>
    <w:rsid w:val="00004132"/>
    <w:rsid w:val="000063B1"/>
    <w:rsid w:val="000124F3"/>
    <w:rsid w:val="0001587C"/>
    <w:rsid w:val="00016488"/>
    <w:rsid w:val="00016EBA"/>
    <w:rsid w:val="00017CE1"/>
    <w:rsid w:val="000209F0"/>
    <w:rsid w:val="000223D7"/>
    <w:rsid w:val="0002398A"/>
    <w:rsid w:val="0003119C"/>
    <w:rsid w:val="00032F77"/>
    <w:rsid w:val="000336BC"/>
    <w:rsid w:val="000338C6"/>
    <w:rsid w:val="0003593C"/>
    <w:rsid w:val="000426F6"/>
    <w:rsid w:val="00042844"/>
    <w:rsid w:val="000512D1"/>
    <w:rsid w:val="00055E92"/>
    <w:rsid w:val="000620CE"/>
    <w:rsid w:val="000648E6"/>
    <w:rsid w:val="00073629"/>
    <w:rsid w:val="00073DD2"/>
    <w:rsid w:val="00075919"/>
    <w:rsid w:val="000763E1"/>
    <w:rsid w:val="000765C6"/>
    <w:rsid w:val="000805A2"/>
    <w:rsid w:val="0008130A"/>
    <w:rsid w:val="00082B80"/>
    <w:rsid w:val="000855F9"/>
    <w:rsid w:val="000925E1"/>
    <w:rsid w:val="000931A6"/>
    <w:rsid w:val="0009358A"/>
    <w:rsid w:val="00096584"/>
    <w:rsid w:val="000A1B55"/>
    <w:rsid w:val="000A2C73"/>
    <w:rsid w:val="000A479B"/>
    <w:rsid w:val="000A4F12"/>
    <w:rsid w:val="000A6A2F"/>
    <w:rsid w:val="000A6EF0"/>
    <w:rsid w:val="000B14AB"/>
    <w:rsid w:val="000B29A8"/>
    <w:rsid w:val="000B35F6"/>
    <w:rsid w:val="000B659D"/>
    <w:rsid w:val="000B6668"/>
    <w:rsid w:val="000B784F"/>
    <w:rsid w:val="000C06B7"/>
    <w:rsid w:val="000C1509"/>
    <w:rsid w:val="000C1773"/>
    <w:rsid w:val="000C1995"/>
    <w:rsid w:val="000C4628"/>
    <w:rsid w:val="000D458F"/>
    <w:rsid w:val="000D66A6"/>
    <w:rsid w:val="000D6EEE"/>
    <w:rsid w:val="000D7E39"/>
    <w:rsid w:val="000E04CC"/>
    <w:rsid w:val="000E0508"/>
    <w:rsid w:val="000E11F3"/>
    <w:rsid w:val="000E13F1"/>
    <w:rsid w:val="000E2C73"/>
    <w:rsid w:val="000E3FBC"/>
    <w:rsid w:val="000E4A8B"/>
    <w:rsid w:val="000E5DC0"/>
    <w:rsid w:val="000E63D0"/>
    <w:rsid w:val="000E6973"/>
    <w:rsid w:val="000F1250"/>
    <w:rsid w:val="000F5B0A"/>
    <w:rsid w:val="000F62D2"/>
    <w:rsid w:val="000F69FD"/>
    <w:rsid w:val="00100FA5"/>
    <w:rsid w:val="0010360C"/>
    <w:rsid w:val="0010455F"/>
    <w:rsid w:val="00105899"/>
    <w:rsid w:val="00107128"/>
    <w:rsid w:val="00111167"/>
    <w:rsid w:val="001126A8"/>
    <w:rsid w:val="0011617B"/>
    <w:rsid w:val="00120271"/>
    <w:rsid w:val="00122FAF"/>
    <w:rsid w:val="00123ADE"/>
    <w:rsid w:val="00123D11"/>
    <w:rsid w:val="00124E09"/>
    <w:rsid w:val="00125158"/>
    <w:rsid w:val="00125AAA"/>
    <w:rsid w:val="001267EC"/>
    <w:rsid w:val="00127B60"/>
    <w:rsid w:val="00130714"/>
    <w:rsid w:val="00132CCD"/>
    <w:rsid w:val="001348F2"/>
    <w:rsid w:val="00135791"/>
    <w:rsid w:val="001365F5"/>
    <w:rsid w:val="0013769B"/>
    <w:rsid w:val="001406E6"/>
    <w:rsid w:val="001420BC"/>
    <w:rsid w:val="00144EA1"/>
    <w:rsid w:val="001500CF"/>
    <w:rsid w:val="00151E74"/>
    <w:rsid w:val="0015398D"/>
    <w:rsid w:val="00155437"/>
    <w:rsid w:val="001558E2"/>
    <w:rsid w:val="00155AE7"/>
    <w:rsid w:val="00156085"/>
    <w:rsid w:val="0016282E"/>
    <w:rsid w:val="00162F65"/>
    <w:rsid w:val="001635BB"/>
    <w:rsid w:val="001647EA"/>
    <w:rsid w:val="001665A0"/>
    <w:rsid w:val="00172FDB"/>
    <w:rsid w:val="001763DA"/>
    <w:rsid w:val="00176BB1"/>
    <w:rsid w:val="00177910"/>
    <w:rsid w:val="00177B2C"/>
    <w:rsid w:val="00180A9E"/>
    <w:rsid w:val="00183D2C"/>
    <w:rsid w:val="001849E1"/>
    <w:rsid w:val="0018604A"/>
    <w:rsid w:val="001860E4"/>
    <w:rsid w:val="00186970"/>
    <w:rsid w:val="00187FE8"/>
    <w:rsid w:val="001901C2"/>
    <w:rsid w:val="001904D3"/>
    <w:rsid w:val="00191817"/>
    <w:rsid w:val="00196437"/>
    <w:rsid w:val="0019662A"/>
    <w:rsid w:val="00197550"/>
    <w:rsid w:val="001A2A11"/>
    <w:rsid w:val="001A3006"/>
    <w:rsid w:val="001A4062"/>
    <w:rsid w:val="001A44EF"/>
    <w:rsid w:val="001A4C71"/>
    <w:rsid w:val="001A719A"/>
    <w:rsid w:val="001A7C6D"/>
    <w:rsid w:val="001B0895"/>
    <w:rsid w:val="001B1191"/>
    <w:rsid w:val="001B1C78"/>
    <w:rsid w:val="001B234B"/>
    <w:rsid w:val="001B2D3D"/>
    <w:rsid w:val="001B3279"/>
    <w:rsid w:val="001B32CC"/>
    <w:rsid w:val="001C0523"/>
    <w:rsid w:val="001C2F6D"/>
    <w:rsid w:val="001C57A9"/>
    <w:rsid w:val="001C6817"/>
    <w:rsid w:val="001D16F9"/>
    <w:rsid w:val="001D2B2E"/>
    <w:rsid w:val="001D2DA5"/>
    <w:rsid w:val="001D3651"/>
    <w:rsid w:val="001D4060"/>
    <w:rsid w:val="001D4DD2"/>
    <w:rsid w:val="001E019C"/>
    <w:rsid w:val="001E01E8"/>
    <w:rsid w:val="001E07A5"/>
    <w:rsid w:val="001E31BB"/>
    <w:rsid w:val="001E3618"/>
    <w:rsid w:val="001E4A8C"/>
    <w:rsid w:val="001E7917"/>
    <w:rsid w:val="001F1F2A"/>
    <w:rsid w:val="001F2EEE"/>
    <w:rsid w:val="001F47AB"/>
    <w:rsid w:val="001F47CD"/>
    <w:rsid w:val="001F4A61"/>
    <w:rsid w:val="00200397"/>
    <w:rsid w:val="00202748"/>
    <w:rsid w:val="00202A9B"/>
    <w:rsid w:val="00202D67"/>
    <w:rsid w:val="00202F9C"/>
    <w:rsid w:val="0020493B"/>
    <w:rsid w:val="002053D5"/>
    <w:rsid w:val="002054AA"/>
    <w:rsid w:val="002101AE"/>
    <w:rsid w:val="002102E2"/>
    <w:rsid w:val="00211A33"/>
    <w:rsid w:val="00213BC8"/>
    <w:rsid w:val="00213EB7"/>
    <w:rsid w:val="002144AB"/>
    <w:rsid w:val="002149D7"/>
    <w:rsid w:val="00215579"/>
    <w:rsid w:val="0022146A"/>
    <w:rsid w:val="002219E8"/>
    <w:rsid w:val="00222FA5"/>
    <w:rsid w:val="00223666"/>
    <w:rsid w:val="00224882"/>
    <w:rsid w:val="0022576C"/>
    <w:rsid w:val="00225E18"/>
    <w:rsid w:val="00225F7F"/>
    <w:rsid w:val="00227B6A"/>
    <w:rsid w:val="00227C27"/>
    <w:rsid w:val="00227F94"/>
    <w:rsid w:val="002319AA"/>
    <w:rsid w:val="0023448D"/>
    <w:rsid w:val="00236068"/>
    <w:rsid w:val="002360DF"/>
    <w:rsid w:val="00237788"/>
    <w:rsid w:val="002436B4"/>
    <w:rsid w:val="00244CAD"/>
    <w:rsid w:val="00245133"/>
    <w:rsid w:val="002468C1"/>
    <w:rsid w:val="00250340"/>
    <w:rsid w:val="00250439"/>
    <w:rsid w:val="00253B47"/>
    <w:rsid w:val="00253F0E"/>
    <w:rsid w:val="0026117C"/>
    <w:rsid w:val="0027008E"/>
    <w:rsid w:val="00274873"/>
    <w:rsid w:val="00275726"/>
    <w:rsid w:val="00275A5A"/>
    <w:rsid w:val="00276163"/>
    <w:rsid w:val="00277F37"/>
    <w:rsid w:val="002802FD"/>
    <w:rsid w:val="00281862"/>
    <w:rsid w:val="0028582A"/>
    <w:rsid w:val="00291704"/>
    <w:rsid w:val="00291763"/>
    <w:rsid w:val="00292F61"/>
    <w:rsid w:val="002932DC"/>
    <w:rsid w:val="0029417F"/>
    <w:rsid w:val="00294BC7"/>
    <w:rsid w:val="002952F5"/>
    <w:rsid w:val="002A0755"/>
    <w:rsid w:val="002A492C"/>
    <w:rsid w:val="002A7F56"/>
    <w:rsid w:val="002B0392"/>
    <w:rsid w:val="002B0F4A"/>
    <w:rsid w:val="002B1A60"/>
    <w:rsid w:val="002B7047"/>
    <w:rsid w:val="002B7AF9"/>
    <w:rsid w:val="002B7DAF"/>
    <w:rsid w:val="002C4372"/>
    <w:rsid w:val="002C5318"/>
    <w:rsid w:val="002C6CE1"/>
    <w:rsid w:val="002C7C95"/>
    <w:rsid w:val="002D3520"/>
    <w:rsid w:val="002D5B18"/>
    <w:rsid w:val="002E2069"/>
    <w:rsid w:val="002E4556"/>
    <w:rsid w:val="002E4732"/>
    <w:rsid w:val="002E6173"/>
    <w:rsid w:val="002E6407"/>
    <w:rsid w:val="002F04D1"/>
    <w:rsid w:val="002F124B"/>
    <w:rsid w:val="00310A94"/>
    <w:rsid w:val="00310E1F"/>
    <w:rsid w:val="00312276"/>
    <w:rsid w:val="003127ED"/>
    <w:rsid w:val="00315312"/>
    <w:rsid w:val="00316A77"/>
    <w:rsid w:val="00316B13"/>
    <w:rsid w:val="0032394E"/>
    <w:rsid w:val="00326E9B"/>
    <w:rsid w:val="00327FFB"/>
    <w:rsid w:val="00330BFB"/>
    <w:rsid w:val="003315B2"/>
    <w:rsid w:val="00331FCD"/>
    <w:rsid w:val="003320AA"/>
    <w:rsid w:val="003329A4"/>
    <w:rsid w:val="00334F94"/>
    <w:rsid w:val="00335D56"/>
    <w:rsid w:val="00340D76"/>
    <w:rsid w:val="00343EC2"/>
    <w:rsid w:val="00346072"/>
    <w:rsid w:val="00347A6A"/>
    <w:rsid w:val="00351480"/>
    <w:rsid w:val="00351580"/>
    <w:rsid w:val="00351BB0"/>
    <w:rsid w:val="00352F8F"/>
    <w:rsid w:val="00353079"/>
    <w:rsid w:val="003546BF"/>
    <w:rsid w:val="0035624E"/>
    <w:rsid w:val="003634AD"/>
    <w:rsid w:val="003653EB"/>
    <w:rsid w:val="00365614"/>
    <w:rsid w:val="0036593F"/>
    <w:rsid w:val="00366ACC"/>
    <w:rsid w:val="00367BC0"/>
    <w:rsid w:val="00370888"/>
    <w:rsid w:val="00372CDE"/>
    <w:rsid w:val="003737A2"/>
    <w:rsid w:val="00374715"/>
    <w:rsid w:val="0037486A"/>
    <w:rsid w:val="003769BE"/>
    <w:rsid w:val="00380DBC"/>
    <w:rsid w:val="00382A92"/>
    <w:rsid w:val="00387DFA"/>
    <w:rsid w:val="00392D7C"/>
    <w:rsid w:val="00393A72"/>
    <w:rsid w:val="00394E27"/>
    <w:rsid w:val="00394EFE"/>
    <w:rsid w:val="003963D7"/>
    <w:rsid w:val="003A0DFF"/>
    <w:rsid w:val="003A28F4"/>
    <w:rsid w:val="003A5AE0"/>
    <w:rsid w:val="003A6143"/>
    <w:rsid w:val="003A70BB"/>
    <w:rsid w:val="003A789C"/>
    <w:rsid w:val="003B3B76"/>
    <w:rsid w:val="003B4100"/>
    <w:rsid w:val="003B7DE2"/>
    <w:rsid w:val="003C267F"/>
    <w:rsid w:val="003C2BD8"/>
    <w:rsid w:val="003C43CD"/>
    <w:rsid w:val="003C633E"/>
    <w:rsid w:val="003D1145"/>
    <w:rsid w:val="003D21D3"/>
    <w:rsid w:val="003D4075"/>
    <w:rsid w:val="003D7F00"/>
    <w:rsid w:val="003E11F8"/>
    <w:rsid w:val="003E1C9B"/>
    <w:rsid w:val="003E4DAC"/>
    <w:rsid w:val="003E4FFE"/>
    <w:rsid w:val="003E5BBC"/>
    <w:rsid w:val="003F1E92"/>
    <w:rsid w:val="003F23CA"/>
    <w:rsid w:val="003F3FC2"/>
    <w:rsid w:val="003F5E03"/>
    <w:rsid w:val="003F6584"/>
    <w:rsid w:val="003F7E04"/>
    <w:rsid w:val="00402ACE"/>
    <w:rsid w:val="00405B10"/>
    <w:rsid w:val="00406287"/>
    <w:rsid w:val="00406B76"/>
    <w:rsid w:val="00407861"/>
    <w:rsid w:val="00412666"/>
    <w:rsid w:val="0041351B"/>
    <w:rsid w:val="0041582C"/>
    <w:rsid w:val="00416786"/>
    <w:rsid w:val="00417436"/>
    <w:rsid w:val="004204E4"/>
    <w:rsid w:val="004217B8"/>
    <w:rsid w:val="00422262"/>
    <w:rsid w:val="00422F7E"/>
    <w:rsid w:val="00423FBA"/>
    <w:rsid w:val="004247F9"/>
    <w:rsid w:val="00427C12"/>
    <w:rsid w:val="00431E75"/>
    <w:rsid w:val="004334B9"/>
    <w:rsid w:val="00435AE1"/>
    <w:rsid w:val="00440193"/>
    <w:rsid w:val="004409C8"/>
    <w:rsid w:val="00441F92"/>
    <w:rsid w:val="00445001"/>
    <w:rsid w:val="004464CB"/>
    <w:rsid w:val="004479DE"/>
    <w:rsid w:val="00450A0C"/>
    <w:rsid w:val="00451034"/>
    <w:rsid w:val="004527CC"/>
    <w:rsid w:val="00455BCF"/>
    <w:rsid w:val="004562D0"/>
    <w:rsid w:val="00460857"/>
    <w:rsid w:val="00461B7C"/>
    <w:rsid w:val="00461BA1"/>
    <w:rsid w:val="00471E45"/>
    <w:rsid w:val="004722B2"/>
    <w:rsid w:val="00472872"/>
    <w:rsid w:val="00473397"/>
    <w:rsid w:val="00473BA0"/>
    <w:rsid w:val="00473F98"/>
    <w:rsid w:val="004746EF"/>
    <w:rsid w:val="00474C3C"/>
    <w:rsid w:val="004754F3"/>
    <w:rsid w:val="00476259"/>
    <w:rsid w:val="00476E90"/>
    <w:rsid w:val="004812BF"/>
    <w:rsid w:val="0048378B"/>
    <w:rsid w:val="00486818"/>
    <w:rsid w:val="00486BF5"/>
    <w:rsid w:val="00487316"/>
    <w:rsid w:val="00487EDA"/>
    <w:rsid w:val="00490448"/>
    <w:rsid w:val="00493FFD"/>
    <w:rsid w:val="00497E88"/>
    <w:rsid w:val="004A105C"/>
    <w:rsid w:val="004A3DA5"/>
    <w:rsid w:val="004A7B0B"/>
    <w:rsid w:val="004A7B4A"/>
    <w:rsid w:val="004B1333"/>
    <w:rsid w:val="004B38B5"/>
    <w:rsid w:val="004B3CB1"/>
    <w:rsid w:val="004B5A33"/>
    <w:rsid w:val="004B5DB9"/>
    <w:rsid w:val="004B6102"/>
    <w:rsid w:val="004B6BCF"/>
    <w:rsid w:val="004B704C"/>
    <w:rsid w:val="004C02FE"/>
    <w:rsid w:val="004C2972"/>
    <w:rsid w:val="004C312C"/>
    <w:rsid w:val="004C3817"/>
    <w:rsid w:val="004C3FE7"/>
    <w:rsid w:val="004C5B0F"/>
    <w:rsid w:val="004C60BC"/>
    <w:rsid w:val="004C629B"/>
    <w:rsid w:val="004C6904"/>
    <w:rsid w:val="004D038A"/>
    <w:rsid w:val="004D1C09"/>
    <w:rsid w:val="004D2C27"/>
    <w:rsid w:val="004D4945"/>
    <w:rsid w:val="004E2860"/>
    <w:rsid w:val="004E2EAB"/>
    <w:rsid w:val="004E32E2"/>
    <w:rsid w:val="004E543E"/>
    <w:rsid w:val="004E58F3"/>
    <w:rsid w:val="004F018E"/>
    <w:rsid w:val="004F0BFD"/>
    <w:rsid w:val="004F1D84"/>
    <w:rsid w:val="004F31DB"/>
    <w:rsid w:val="004F6444"/>
    <w:rsid w:val="004F6F4B"/>
    <w:rsid w:val="00500712"/>
    <w:rsid w:val="00503EB3"/>
    <w:rsid w:val="00510550"/>
    <w:rsid w:val="00511A84"/>
    <w:rsid w:val="00512EDA"/>
    <w:rsid w:val="005133E1"/>
    <w:rsid w:val="00513D1E"/>
    <w:rsid w:val="005147D5"/>
    <w:rsid w:val="005151DE"/>
    <w:rsid w:val="00515768"/>
    <w:rsid w:val="00517714"/>
    <w:rsid w:val="005221F2"/>
    <w:rsid w:val="00525847"/>
    <w:rsid w:val="0052717B"/>
    <w:rsid w:val="00531099"/>
    <w:rsid w:val="00531D0C"/>
    <w:rsid w:val="00532517"/>
    <w:rsid w:val="00533ABF"/>
    <w:rsid w:val="005346D0"/>
    <w:rsid w:val="00535450"/>
    <w:rsid w:val="00536B64"/>
    <w:rsid w:val="005376F9"/>
    <w:rsid w:val="0054332A"/>
    <w:rsid w:val="005523FA"/>
    <w:rsid w:val="00552538"/>
    <w:rsid w:val="005553F6"/>
    <w:rsid w:val="0056505A"/>
    <w:rsid w:val="00565E7E"/>
    <w:rsid w:val="005703A1"/>
    <w:rsid w:val="00571225"/>
    <w:rsid w:val="005758E2"/>
    <w:rsid w:val="005776C2"/>
    <w:rsid w:val="00582B77"/>
    <w:rsid w:val="005834F7"/>
    <w:rsid w:val="005853C5"/>
    <w:rsid w:val="00585CDF"/>
    <w:rsid w:val="00586324"/>
    <w:rsid w:val="00590EE8"/>
    <w:rsid w:val="00592E94"/>
    <w:rsid w:val="00593EC4"/>
    <w:rsid w:val="00593FAD"/>
    <w:rsid w:val="005941DA"/>
    <w:rsid w:val="00595B1F"/>
    <w:rsid w:val="00596D62"/>
    <w:rsid w:val="005972B4"/>
    <w:rsid w:val="0059780D"/>
    <w:rsid w:val="005A01F7"/>
    <w:rsid w:val="005A1D36"/>
    <w:rsid w:val="005A2A02"/>
    <w:rsid w:val="005A61C1"/>
    <w:rsid w:val="005A61CC"/>
    <w:rsid w:val="005B04D7"/>
    <w:rsid w:val="005B17C1"/>
    <w:rsid w:val="005B1DC1"/>
    <w:rsid w:val="005B2A8A"/>
    <w:rsid w:val="005B4569"/>
    <w:rsid w:val="005B507E"/>
    <w:rsid w:val="005B5405"/>
    <w:rsid w:val="005B6D81"/>
    <w:rsid w:val="005C083C"/>
    <w:rsid w:val="005C6AA8"/>
    <w:rsid w:val="005D17D6"/>
    <w:rsid w:val="005D1ECB"/>
    <w:rsid w:val="005E16AA"/>
    <w:rsid w:val="005E3810"/>
    <w:rsid w:val="005F173D"/>
    <w:rsid w:val="005F313C"/>
    <w:rsid w:val="005F3FFF"/>
    <w:rsid w:val="005F7946"/>
    <w:rsid w:val="005F7AC3"/>
    <w:rsid w:val="00600CF0"/>
    <w:rsid w:val="006013D4"/>
    <w:rsid w:val="00601800"/>
    <w:rsid w:val="0060192C"/>
    <w:rsid w:val="0060239C"/>
    <w:rsid w:val="006052D7"/>
    <w:rsid w:val="00605C8F"/>
    <w:rsid w:val="00607D91"/>
    <w:rsid w:val="0061002D"/>
    <w:rsid w:val="00612FA8"/>
    <w:rsid w:val="00614CC5"/>
    <w:rsid w:val="00614E38"/>
    <w:rsid w:val="00616C72"/>
    <w:rsid w:val="00616F26"/>
    <w:rsid w:val="006231FB"/>
    <w:rsid w:val="00624407"/>
    <w:rsid w:val="00625BDA"/>
    <w:rsid w:val="006261F6"/>
    <w:rsid w:val="006267DB"/>
    <w:rsid w:val="006274EA"/>
    <w:rsid w:val="00627945"/>
    <w:rsid w:val="0063040D"/>
    <w:rsid w:val="006305CA"/>
    <w:rsid w:val="00630F0A"/>
    <w:rsid w:val="006315AE"/>
    <w:rsid w:val="006337F9"/>
    <w:rsid w:val="00634B5C"/>
    <w:rsid w:val="00635AFF"/>
    <w:rsid w:val="006447B6"/>
    <w:rsid w:val="00644B56"/>
    <w:rsid w:val="00644C27"/>
    <w:rsid w:val="00651779"/>
    <w:rsid w:val="00652ED0"/>
    <w:rsid w:val="00653349"/>
    <w:rsid w:val="00654E78"/>
    <w:rsid w:val="006566C7"/>
    <w:rsid w:val="00664B5B"/>
    <w:rsid w:val="00666748"/>
    <w:rsid w:val="00671B87"/>
    <w:rsid w:val="00672F6A"/>
    <w:rsid w:val="006735CA"/>
    <w:rsid w:val="0067621D"/>
    <w:rsid w:val="006812B5"/>
    <w:rsid w:val="006818CB"/>
    <w:rsid w:val="00683A2E"/>
    <w:rsid w:val="00686B18"/>
    <w:rsid w:val="006870AC"/>
    <w:rsid w:val="006921B6"/>
    <w:rsid w:val="006921F2"/>
    <w:rsid w:val="00692C9D"/>
    <w:rsid w:val="00692D82"/>
    <w:rsid w:val="00693D33"/>
    <w:rsid w:val="00696075"/>
    <w:rsid w:val="00697552"/>
    <w:rsid w:val="006976B9"/>
    <w:rsid w:val="00697BB8"/>
    <w:rsid w:val="006A05BC"/>
    <w:rsid w:val="006A6920"/>
    <w:rsid w:val="006A7BAA"/>
    <w:rsid w:val="006B0FE0"/>
    <w:rsid w:val="006B6B45"/>
    <w:rsid w:val="006B7649"/>
    <w:rsid w:val="006C0ACB"/>
    <w:rsid w:val="006C1879"/>
    <w:rsid w:val="006C7829"/>
    <w:rsid w:val="006D0258"/>
    <w:rsid w:val="006D572E"/>
    <w:rsid w:val="006D5D97"/>
    <w:rsid w:val="006D6AD6"/>
    <w:rsid w:val="006E008E"/>
    <w:rsid w:val="006E0773"/>
    <w:rsid w:val="006E0D29"/>
    <w:rsid w:val="006E4AF0"/>
    <w:rsid w:val="006E68F2"/>
    <w:rsid w:val="006E7264"/>
    <w:rsid w:val="006E7343"/>
    <w:rsid w:val="006F3E76"/>
    <w:rsid w:val="006F4C8E"/>
    <w:rsid w:val="006F579A"/>
    <w:rsid w:val="00702823"/>
    <w:rsid w:val="00703BC4"/>
    <w:rsid w:val="00704892"/>
    <w:rsid w:val="0070522C"/>
    <w:rsid w:val="00705841"/>
    <w:rsid w:val="007068FC"/>
    <w:rsid w:val="0071179F"/>
    <w:rsid w:val="007132F5"/>
    <w:rsid w:val="0071435B"/>
    <w:rsid w:val="007154E2"/>
    <w:rsid w:val="00722D36"/>
    <w:rsid w:val="007236C5"/>
    <w:rsid w:val="00724DCF"/>
    <w:rsid w:val="00724E66"/>
    <w:rsid w:val="00725E41"/>
    <w:rsid w:val="00725E59"/>
    <w:rsid w:val="00730C86"/>
    <w:rsid w:val="00732117"/>
    <w:rsid w:val="00734A25"/>
    <w:rsid w:val="00736071"/>
    <w:rsid w:val="00737DDE"/>
    <w:rsid w:val="0074254D"/>
    <w:rsid w:val="00745C93"/>
    <w:rsid w:val="00747C4C"/>
    <w:rsid w:val="00752CEA"/>
    <w:rsid w:val="00755D9C"/>
    <w:rsid w:val="007567EC"/>
    <w:rsid w:val="00756A6E"/>
    <w:rsid w:val="0076097E"/>
    <w:rsid w:val="00765043"/>
    <w:rsid w:val="007653E2"/>
    <w:rsid w:val="007667DD"/>
    <w:rsid w:val="00770F82"/>
    <w:rsid w:val="00774263"/>
    <w:rsid w:val="00781F7B"/>
    <w:rsid w:val="00782D8A"/>
    <w:rsid w:val="007835B8"/>
    <w:rsid w:val="00786D2E"/>
    <w:rsid w:val="00791DA6"/>
    <w:rsid w:val="00792C35"/>
    <w:rsid w:val="007946D8"/>
    <w:rsid w:val="007972DA"/>
    <w:rsid w:val="007A1C34"/>
    <w:rsid w:val="007A6D99"/>
    <w:rsid w:val="007B262C"/>
    <w:rsid w:val="007B37A9"/>
    <w:rsid w:val="007B3AC7"/>
    <w:rsid w:val="007B442E"/>
    <w:rsid w:val="007B77CE"/>
    <w:rsid w:val="007C3030"/>
    <w:rsid w:val="007C3324"/>
    <w:rsid w:val="007C3597"/>
    <w:rsid w:val="007C3F98"/>
    <w:rsid w:val="007C51B0"/>
    <w:rsid w:val="007D140F"/>
    <w:rsid w:val="007E2E37"/>
    <w:rsid w:val="007E3090"/>
    <w:rsid w:val="007E3638"/>
    <w:rsid w:val="007E4CDF"/>
    <w:rsid w:val="007E7D4F"/>
    <w:rsid w:val="007F031A"/>
    <w:rsid w:val="007F4739"/>
    <w:rsid w:val="007F6A20"/>
    <w:rsid w:val="007F798E"/>
    <w:rsid w:val="0080008F"/>
    <w:rsid w:val="00801188"/>
    <w:rsid w:val="00804745"/>
    <w:rsid w:val="00814917"/>
    <w:rsid w:val="008154F1"/>
    <w:rsid w:val="00822AC1"/>
    <w:rsid w:val="0082787F"/>
    <w:rsid w:val="008312B0"/>
    <w:rsid w:val="00831859"/>
    <w:rsid w:val="00835D7F"/>
    <w:rsid w:val="00837811"/>
    <w:rsid w:val="00841230"/>
    <w:rsid w:val="008463D3"/>
    <w:rsid w:val="00847724"/>
    <w:rsid w:val="00850C6B"/>
    <w:rsid w:val="00856572"/>
    <w:rsid w:val="00862533"/>
    <w:rsid w:val="00866BA0"/>
    <w:rsid w:val="00870896"/>
    <w:rsid w:val="00870EEE"/>
    <w:rsid w:val="0087221F"/>
    <w:rsid w:val="00874622"/>
    <w:rsid w:val="008756D6"/>
    <w:rsid w:val="008771B8"/>
    <w:rsid w:val="008813DE"/>
    <w:rsid w:val="00883DF2"/>
    <w:rsid w:val="008859EA"/>
    <w:rsid w:val="00886D7B"/>
    <w:rsid w:val="00890C7A"/>
    <w:rsid w:val="00891936"/>
    <w:rsid w:val="00892502"/>
    <w:rsid w:val="00896C9A"/>
    <w:rsid w:val="00897255"/>
    <w:rsid w:val="008A43D6"/>
    <w:rsid w:val="008A628F"/>
    <w:rsid w:val="008B0904"/>
    <w:rsid w:val="008B0AA4"/>
    <w:rsid w:val="008B48E9"/>
    <w:rsid w:val="008B56A0"/>
    <w:rsid w:val="008B71D5"/>
    <w:rsid w:val="008C0CF7"/>
    <w:rsid w:val="008C0DC3"/>
    <w:rsid w:val="008C118C"/>
    <w:rsid w:val="008C4129"/>
    <w:rsid w:val="008C41DC"/>
    <w:rsid w:val="008C50D9"/>
    <w:rsid w:val="008C5299"/>
    <w:rsid w:val="008C6BFE"/>
    <w:rsid w:val="008D042C"/>
    <w:rsid w:val="008D080A"/>
    <w:rsid w:val="008D3988"/>
    <w:rsid w:val="008D438F"/>
    <w:rsid w:val="008D5B99"/>
    <w:rsid w:val="008D6919"/>
    <w:rsid w:val="008E2BCF"/>
    <w:rsid w:val="008E37BB"/>
    <w:rsid w:val="008E3AA2"/>
    <w:rsid w:val="008E664C"/>
    <w:rsid w:val="008E6EC8"/>
    <w:rsid w:val="008F057B"/>
    <w:rsid w:val="008F117E"/>
    <w:rsid w:val="008F37D4"/>
    <w:rsid w:val="008F437C"/>
    <w:rsid w:val="008F514F"/>
    <w:rsid w:val="008F640C"/>
    <w:rsid w:val="00900447"/>
    <w:rsid w:val="0090398A"/>
    <w:rsid w:val="00903F66"/>
    <w:rsid w:val="009054CD"/>
    <w:rsid w:val="00906E83"/>
    <w:rsid w:val="0090784D"/>
    <w:rsid w:val="009147B6"/>
    <w:rsid w:val="009148DD"/>
    <w:rsid w:val="00914AC9"/>
    <w:rsid w:val="00915874"/>
    <w:rsid w:val="009158EA"/>
    <w:rsid w:val="00916158"/>
    <w:rsid w:val="0092045B"/>
    <w:rsid w:val="00922EC6"/>
    <w:rsid w:val="00923C00"/>
    <w:rsid w:val="009249BB"/>
    <w:rsid w:val="00924C14"/>
    <w:rsid w:val="00925EDE"/>
    <w:rsid w:val="009271BF"/>
    <w:rsid w:val="00927296"/>
    <w:rsid w:val="009278B9"/>
    <w:rsid w:val="00931446"/>
    <w:rsid w:val="009323D4"/>
    <w:rsid w:val="00935C37"/>
    <w:rsid w:val="00935E2E"/>
    <w:rsid w:val="00936EED"/>
    <w:rsid w:val="009408E8"/>
    <w:rsid w:val="0094102B"/>
    <w:rsid w:val="00942700"/>
    <w:rsid w:val="00942B18"/>
    <w:rsid w:val="009438C9"/>
    <w:rsid w:val="009514DB"/>
    <w:rsid w:val="0095191E"/>
    <w:rsid w:val="00963797"/>
    <w:rsid w:val="0096382F"/>
    <w:rsid w:val="00963E12"/>
    <w:rsid w:val="0096664A"/>
    <w:rsid w:val="00966B87"/>
    <w:rsid w:val="00967351"/>
    <w:rsid w:val="00971B8C"/>
    <w:rsid w:val="009760BA"/>
    <w:rsid w:val="00980C16"/>
    <w:rsid w:val="0098193F"/>
    <w:rsid w:val="0098216C"/>
    <w:rsid w:val="00984FCF"/>
    <w:rsid w:val="00987D04"/>
    <w:rsid w:val="009906C7"/>
    <w:rsid w:val="0099191F"/>
    <w:rsid w:val="009A19EC"/>
    <w:rsid w:val="009A23B0"/>
    <w:rsid w:val="009A2CAB"/>
    <w:rsid w:val="009A36F3"/>
    <w:rsid w:val="009A4476"/>
    <w:rsid w:val="009A5F26"/>
    <w:rsid w:val="009A7664"/>
    <w:rsid w:val="009B0150"/>
    <w:rsid w:val="009B0845"/>
    <w:rsid w:val="009B11FB"/>
    <w:rsid w:val="009B3E9B"/>
    <w:rsid w:val="009B56A1"/>
    <w:rsid w:val="009B6F06"/>
    <w:rsid w:val="009C1114"/>
    <w:rsid w:val="009C2106"/>
    <w:rsid w:val="009C212B"/>
    <w:rsid w:val="009C73FA"/>
    <w:rsid w:val="009D033E"/>
    <w:rsid w:val="009D1C85"/>
    <w:rsid w:val="009D4ED5"/>
    <w:rsid w:val="009D5839"/>
    <w:rsid w:val="009D7794"/>
    <w:rsid w:val="009E0EA6"/>
    <w:rsid w:val="009E4D5B"/>
    <w:rsid w:val="009E7EA3"/>
    <w:rsid w:val="009F0C87"/>
    <w:rsid w:val="009F1F6C"/>
    <w:rsid w:val="009F48AD"/>
    <w:rsid w:val="00A017D8"/>
    <w:rsid w:val="00A03016"/>
    <w:rsid w:val="00A05DAD"/>
    <w:rsid w:val="00A063BD"/>
    <w:rsid w:val="00A064D5"/>
    <w:rsid w:val="00A07381"/>
    <w:rsid w:val="00A10BF3"/>
    <w:rsid w:val="00A110D3"/>
    <w:rsid w:val="00A127C8"/>
    <w:rsid w:val="00A15FD9"/>
    <w:rsid w:val="00A16709"/>
    <w:rsid w:val="00A21476"/>
    <w:rsid w:val="00A2561B"/>
    <w:rsid w:val="00A264CA"/>
    <w:rsid w:val="00A26B5C"/>
    <w:rsid w:val="00A2726F"/>
    <w:rsid w:val="00A27784"/>
    <w:rsid w:val="00A27951"/>
    <w:rsid w:val="00A33864"/>
    <w:rsid w:val="00A33C1A"/>
    <w:rsid w:val="00A34872"/>
    <w:rsid w:val="00A34FDB"/>
    <w:rsid w:val="00A35258"/>
    <w:rsid w:val="00A369D2"/>
    <w:rsid w:val="00A40F54"/>
    <w:rsid w:val="00A41ECE"/>
    <w:rsid w:val="00A425B8"/>
    <w:rsid w:val="00A45EBB"/>
    <w:rsid w:val="00A46DD7"/>
    <w:rsid w:val="00A532CA"/>
    <w:rsid w:val="00A570A8"/>
    <w:rsid w:val="00A579BF"/>
    <w:rsid w:val="00A63263"/>
    <w:rsid w:val="00A673BC"/>
    <w:rsid w:val="00A717FA"/>
    <w:rsid w:val="00A74778"/>
    <w:rsid w:val="00A748DB"/>
    <w:rsid w:val="00A76D62"/>
    <w:rsid w:val="00A81348"/>
    <w:rsid w:val="00A815C4"/>
    <w:rsid w:val="00A9061A"/>
    <w:rsid w:val="00A90AE6"/>
    <w:rsid w:val="00A90B1D"/>
    <w:rsid w:val="00A93E1F"/>
    <w:rsid w:val="00A96C62"/>
    <w:rsid w:val="00AA1C2B"/>
    <w:rsid w:val="00AA2175"/>
    <w:rsid w:val="00AA2995"/>
    <w:rsid w:val="00AA315B"/>
    <w:rsid w:val="00AA36AD"/>
    <w:rsid w:val="00AA58B7"/>
    <w:rsid w:val="00AA7172"/>
    <w:rsid w:val="00AA79AA"/>
    <w:rsid w:val="00AB01E0"/>
    <w:rsid w:val="00AB0C47"/>
    <w:rsid w:val="00AB159B"/>
    <w:rsid w:val="00AB7FB6"/>
    <w:rsid w:val="00AC0B6C"/>
    <w:rsid w:val="00AC1953"/>
    <w:rsid w:val="00AC3B77"/>
    <w:rsid w:val="00AC502D"/>
    <w:rsid w:val="00AC5DF3"/>
    <w:rsid w:val="00AC6399"/>
    <w:rsid w:val="00AC7CB6"/>
    <w:rsid w:val="00AD1038"/>
    <w:rsid w:val="00AD2D4F"/>
    <w:rsid w:val="00AD59AD"/>
    <w:rsid w:val="00AD717A"/>
    <w:rsid w:val="00AD71AB"/>
    <w:rsid w:val="00AE165C"/>
    <w:rsid w:val="00AE1C40"/>
    <w:rsid w:val="00AE1FE6"/>
    <w:rsid w:val="00AE2BC4"/>
    <w:rsid w:val="00AE2E08"/>
    <w:rsid w:val="00AE3B95"/>
    <w:rsid w:val="00AE5616"/>
    <w:rsid w:val="00AE6C0F"/>
    <w:rsid w:val="00AE7B9E"/>
    <w:rsid w:val="00AF13D5"/>
    <w:rsid w:val="00AF326D"/>
    <w:rsid w:val="00AF4E96"/>
    <w:rsid w:val="00AF500B"/>
    <w:rsid w:val="00AF535F"/>
    <w:rsid w:val="00B01197"/>
    <w:rsid w:val="00B01CDE"/>
    <w:rsid w:val="00B029FF"/>
    <w:rsid w:val="00B04994"/>
    <w:rsid w:val="00B0543E"/>
    <w:rsid w:val="00B06B20"/>
    <w:rsid w:val="00B11B7B"/>
    <w:rsid w:val="00B11F62"/>
    <w:rsid w:val="00B13466"/>
    <w:rsid w:val="00B13B2B"/>
    <w:rsid w:val="00B1432D"/>
    <w:rsid w:val="00B14EAB"/>
    <w:rsid w:val="00B15398"/>
    <w:rsid w:val="00B155D4"/>
    <w:rsid w:val="00B203DF"/>
    <w:rsid w:val="00B21428"/>
    <w:rsid w:val="00B21A37"/>
    <w:rsid w:val="00B21AEE"/>
    <w:rsid w:val="00B21DA5"/>
    <w:rsid w:val="00B25555"/>
    <w:rsid w:val="00B25C91"/>
    <w:rsid w:val="00B26CE2"/>
    <w:rsid w:val="00B31B64"/>
    <w:rsid w:val="00B35A7C"/>
    <w:rsid w:val="00B52A69"/>
    <w:rsid w:val="00B57620"/>
    <w:rsid w:val="00B57F62"/>
    <w:rsid w:val="00B6251F"/>
    <w:rsid w:val="00B63B12"/>
    <w:rsid w:val="00B732D8"/>
    <w:rsid w:val="00B74EEC"/>
    <w:rsid w:val="00B76379"/>
    <w:rsid w:val="00B777B1"/>
    <w:rsid w:val="00B77853"/>
    <w:rsid w:val="00B8008F"/>
    <w:rsid w:val="00B818E7"/>
    <w:rsid w:val="00B819F4"/>
    <w:rsid w:val="00B8283E"/>
    <w:rsid w:val="00B92BB4"/>
    <w:rsid w:val="00B94457"/>
    <w:rsid w:val="00BA18CE"/>
    <w:rsid w:val="00BA2104"/>
    <w:rsid w:val="00BB272C"/>
    <w:rsid w:val="00BB28AA"/>
    <w:rsid w:val="00BB2F8C"/>
    <w:rsid w:val="00BB4AE8"/>
    <w:rsid w:val="00BB5FBA"/>
    <w:rsid w:val="00BB71A3"/>
    <w:rsid w:val="00BB7449"/>
    <w:rsid w:val="00BC017B"/>
    <w:rsid w:val="00BC1531"/>
    <w:rsid w:val="00BC1C3E"/>
    <w:rsid w:val="00BC1ED4"/>
    <w:rsid w:val="00BC2584"/>
    <w:rsid w:val="00BC5FE1"/>
    <w:rsid w:val="00BD02CB"/>
    <w:rsid w:val="00BD0B73"/>
    <w:rsid w:val="00BD182C"/>
    <w:rsid w:val="00BD31C7"/>
    <w:rsid w:val="00BD330E"/>
    <w:rsid w:val="00BD46B1"/>
    <w:rsid w:val="00BD6892"/>
    <w:rsid w:val="00BE16F5"/>
    <w:rsid w:val="00BE2168"/>
    <w:rsid w:val="00BE22AE"/>
    <w:rsid w:val="00BE4916"/>
    <w:rsid w:val="00BE73B1"/>
    <w:rsid w:val="00BF0242"/>
    <w:rsid w:val="00BF2507"/>
    <w:rsid w:val="00BF338D"/>
    <w:rsid w:val="00BF34E8"/>
    <w:rsid w:val="00BF41E2"/>
    <w:rsid w:val="00BF5E31"/>
    <w:rsid w:val="00BF5F8E"/>
    <w:rsid w:val="00C0333F"/>
    <w:rsid w:val="00C045F7"/>
    <w:rsid w:val="00C06B14"/>
    <w:rsid w:val="00C06BDD"/>
    <w:rsid w:val="00C13BA5"/>
    <w:rsid w:val="00C15FFA"/>
    <w:rsid w:val="00C21419"/>
    <w:rsid w:val="00C21911"/>
    <w:rsid w:val="00C21E29"/>
    <w:rsid w:val="00C229F9"/>
    <w:rsid w:val="00C22B29"/>
    <w:rsid w:val="00C23A6F"/>
    <w:rsid w:val="00C242B6"/>
    <w:rsid w:val="00C246D1"/>
    <w:rsid w:val="00C24EB7"/>
    <w:rsid w:val="00C26321"/>
    <w:rsid w:val="00C32A79"/>
    <w:rsid w:val="00C34947"/>
    <w:rsid w:val="00C349D3"/>
    <w:rsid w:val="00C34AAC"/>
    <w:rsid w:val="00C407A7"/>
    <w:rsid w:val="00C4157C"/>
    <w:rsid w:val="00C453F6"/>
    <w:rsid w:val="00C47FAD"/>
    <w:rsid w:val="00C5184A"/>
    <w:rsid w:val="00C5427B"/>
    <w:rsid w:val="00C5475C"/>
    <w:rsid w:val="00C55BE8"/>
    <w:rsid w:val="00C55F05"/>
    <w:rsid w:val="00C56936"/>
    <w:rsid w:val="00C60377"/>
    <w:rsid w:val="00C61B4F"/>
    <w:rsid w:val="00C622CC"/>
    <w:rsid w:val="00C6556A"/>
    <w:rsid w:val="00C67BB1"/>
    <w:rsid w:val="00C706F5"/>
    <w:rsid w:val="00C71ACB"/>
    <w:rsid w:val="00C72970"/>
    <w:rsid w:val="00C72B17"/>
    <w:rsid w:val="00C74F8F"/>
    <w:rsid w:val="00C7534E"/>
    <w:rsid w:val="00C76E3D"/>
    <w:rsid w:val="00C82E8D"/>
    <w:rsid w:val="00C82E95"/>
    <w:rsid w:val="00C83701"/>
    <w:rsid w:val="00C84084"/>
    <w:rsid w:val="00C940A4"/>
    <w:rsid w:val="00C94721"/>
    <w:rsid w:val="00C960F6"/>
    <w:rsid w:val="00C96185"/>
    <w:rsid w:val="00CA2129"/>
    <w:rsid w:val="00CA4FF8"/>
    <w:rsid w:val="00CA7929"/>
    <w:rsid w:val="00CA7C87"/>
    <w:rsid w:val="00CB19DE"/>
    <w:rsid w:val="00CB4497"/>
    <w:rsid w:val="00CB59E9"/>
    <w:rsid w:val="00CB679A"/>
    <w:rsid w:val="00CB6CD0"/>
    <w:rsid w:val="00CC3A50"/>
    <w:rsid w:val="00CC45B5"/>
    <w:rsid w:val="00CC5E0D"/>
    <w:rsid w:val="00CC6102"/>
    <w:rsid w:val="00CC6D40"/>
    <w:rsid w:val="00CC7F34"/>
    <w:rsid w:val="00CD0D80"/>
    <w:rsid w:val="00CD34A3"/>
    <w:rsid w:val="00CD50B7"/>
    <w:rsid w:val="00CD5604"/>
    <w:rsid w:val="00CD5BAD"/>
    <w:rsid w:val="00CE5313"/>
    <w:rsid w:val="00CE6D91"/>
    <w:rsid w:val="00CF1E79"/>
    <w:rsid w:val="00CF5854"/>
    <w:rsid w:val="00CF5A29"/>
    <w:rsid w:val="00CF7F84"/>
    <w:rsid w:val="00D01B10"/>
    <w:rsid w:val="00D02A09"/>
    <w:rsid w:val="00D03137"/>
    <w:rsid w:val="00D03D80"/>
    <w:rsid w:val="00D05F1A"/>
    <w:rsid w:val="00D077CC"/>
    <w:rsid w:val="00D16028"/>
    <w:rsid w:val="00D16E54"/>
    <w:rsid w:val="00D17200"/>
    <w:rsid w:val="00D21801"/>
    <w:rsid w:val="00D227E2"/>
    <w:rsid w:val="00D23BA3"/>
    <w:rsid w:val="00D251BD"/>
    <w:rsid w:val="00D27073"/>
    <w:rsid w:val="00D27B2E"/>
    <w:rsid w:val="00D31BF9"/>
    <w:rsid w:val="00D325B2"/>
    <w:rsid w:val="00D329CE"/>
    <w:rsid w:val="00D32CF1"/>
    <w:rsid w:val="00D33155"/>
    <w:rsid w:val="00D3346F"/>
    <w:rsid w:val="00D33553"/>
    <w:rsid w:val="00D36DED"/>
    <w:rsid w:val="00D37BEA"/>
    <w:rsid w:val="00D42BF8"/>
    <w:rsid w:val="00D433DC"/>
    <w:rsid w:val="00D439AF"/>
    <w:rsid w:val="00D44D23"/>
    <w:rsid w:val="00D45E33"/>
    <w:rsid w:val="00D50AA3"/>
    <w:rsid w:val="00D5105F"/>
    <w:rsid w:val="00D55318"/>
    <w:rsid w:val="00D5561B"/>
    <w:rsid w:val="00D57873"/>
    <w:rsid w:val="00D6024A"/>
    <w:rsid w:val="00D6059E"/>
    <w:rsid w:val="00D62AC0"/>
    <w:rsid w:val="00D630A6"/>
    <w:rsid w:val="00D6341D"/>
    <w:rsid w:val="00D643DC"/>
    <w:rsid w:val="00D66589"/>
    <w:rsid w:val="00D709A1"/>
    <w:rsid w:val="00D71DE0"/>
    <w:rsid w:val="00D80E65"/>
    <w:rsid w:val="00D90238"/>
    <w:rsid w:val="00D90D04"/>
    <w:rsid w:val="00D92DE9"/>
    <w:rsid w:val="00D955EA"/>
    <w:rsid w:val="00D96055"/>
    <w:rsid w:val="00D974FB"/>
    <w:rsid w:val="00DA01C3"/>
    <w:rsid w:val="00DA05FC"/>
    <w:rsid w:val="00DA126D"/>
    <w:rsid w:val="00DA165C"/>
    <w:rsid w:val="00DA192A"/>
    <w:rsid w:val="00DA2624"/>
    <w:rsid w:val="00DA2F13"/>
    <w:rsid w:val="00DA3ED4"/>
    <w:rsid w:val="00DA5D89"/>
    <w:rsid w:val="00DA7157"/>
    <w:rsid w:val="00DA7C35"/>
    <w:rsid w:val="00DB2231"/>
    <w:rsid w:val="00DB26A9"/>
    <w:rsid w:val="00DB2DF5"/>
    <w:rsid w:val="00DB4F87"/>
    <w:rsid w:val="00DC21B2"/>
    <w:rsid w:val="00DC2817"/>
    <w:rsid w:val="00DC3300"/>
    <w:rsid w:val="00DC45FA"/>
    <w:rsid w:val="00DC7C0D"/>
    <w:rsid w:val="00DD1BEC"/>
    <w:rsid w:val="00DD4311"/>
    <w:rsid w:val="00DD4B26"/>
    <w:rsid w:val="00DD74C7"/>
    <w:rsid w:val="00DD781D"/>
    <w:rsid w:val="00DE0D24"/>
    <w:rsid w:val="00DE1D85"/>
    <w:rsid w:val="00DE2543"/>
    <w:rsid w:val="00DF1E75"/>
    <w:rsid w:val="00DF5F55"/>
    <w:rsid w:val="00DF6381"/>
    <w:rsid w:val="00E00AAD"/>
    <w:rsid w:val="00E0117E"/>
    <w:rsid w:val="00E0248F"/>
    <w:rsid w:val="00E02F35"/>
    <w:rsid w:val="00E05079"/>
    <w:rsid w:val="00E05C9D"/>
    <w:rsid w:val="00E10005"/>
    <w:rsid w:val="00E11461"/>
    <w:rsid w:val="00E117C5"/>
    <w:rsid w:val="00E12B8D"/>
    <w:rsid w:val="00E132C8"/>
    <w:rsid w:val="00E13685"/>
    <w:rsid w:val="00E13938"/>
    <w:rsid w:val="00E139F6"/>
    <w:rsid w:val="00E16B8C"/>
    <w:rsid w:val="00E17C54"/>
    <w:rsid w:val="00E23513"/>
    <w:rsid w:val="00E238E3"/>
    <w:rsid w:val="00E249C0"/>
    <w:rsid w:val="00E312A3"/>
    <w:rsid w:val="00E3278F"/>
    <w:rsid w:val="00E3291E"/>
    <w:rsid w:val="00E33F96"/>
    <w:rsid w:val="00E35205"/>
    <w:rsid w:val="00E35A48"/>
    <w:rsid w:val="00E40647"/>
    <w:rsid w:val="00E44D1E"/>
    <w:rsid w:val="00E455C3"/>
    <w:rsid w:val="00E475E0"/>
    <w:rsid w:val="00E47906"/>
    <w:rsid w:val="00E51BBF"/>
    <w:rsid w:val="00E52C8F"/>
    <w:rsid w:val="00E55BF4"/>
    <w:rsid w:val="00E6137F"/>
    <w:rsid w:val="00E6297E"/>
    <w:rsid w:val="00E6625F"/>
    <w:rsid w:val="00E66C0A"/>
    <w:rsid w:val="00E67018"/>
    <w:rsid w:val="00E7022F"/>
    <w:rsid w:val="00E71720"/>
    <w:rsid w:val="00E729D2"/>
    <w:rsid w:val="00E72D56"/>
    <w:rsid w:val="00E756D0"/>
    <w:rsid w:val="00E77317"/>
    <w:rsid w:val="00E7775B"/>
    <w:rsid w:val="00E80F90"/>
    <w:rsid w:val="00E81F36"/>
    <w:rsid w:val="00E842B0"/>
    <w:rsid w:val="00E84409"/>
    <w:rsid w:val="00E8490D"/>
    <w:rsid w:val="00E85CDB"/>
    <w:rsid w:val="00E86BD4"/>
    <w:rsid w:val="00E917AF"/>
    <w:rsid w:val="00E9204C"/>
    <w:rsid w:val="00E92308"/>
    <w:rsid w:val="00E9429A"/>
    <w:rsid w:val="00E94476"/>
    <w:rsid w:val="00EA1E13"/>
    <w:rsid w:val="00EA3E6A"/>
    <w:rsid w:val="00EA4399"/>
    <w:rsid w:val="00EA538B"/>
    <w:rsid w:val="00EA5F16"/>
    <w:rsid w:val="00EB042E"/>
    <w:rsid w:val="00EB0923"/>
    <w:rsid w:val="00EB0D9A"/>
    <w:rsid w:val="00EB2238"/>
    <w:rsid w:val="00EB3567"/>
    <w:rsid w:val="00EB5204"/>
    <w:rsid w:val="00EB55AC"/>
    <w:rsid w:val="00EB685A"/>
    <w:rsid w:val="00EC1358"/>
    <w:rsid w:val="00EC2C40"/>
    <w:rsid w:val="00EC3004"/>
    <w:rsid w:val="00EC3A01"/>
    <w:rsid w:val="00EC3CD9"/>
    <w:rsid w:val="00EC57B3"/>
    <w:rsid w:val="00EC6D52"/>
    <w:rsid w:val="00EC7D61"/>
    <w:rsid w:val="00ED10C5"/>
    <w:rsid w:val="00ED7848"/>
    <w:rsid w:val="00EE2487"/>
    <w:rsid w:val="00EE3174"/>
    <w:rsid w:val="00EE3713"/>
    <w:rsid w:val="00EF01E5"/>
    <w:rsid w:val="00EF1C59"/>
    <w:rsid w:val="00EF24D4"/>
    <w:rsid w:val="00EF2CAD"/>
    <w:rsid w:val="00EF50E4"/>
    <w:rsid w:val="00EF5316"/>
    <w:rsid w:val="00EF6C93"/>
    <w:rsid w:val="00F00BA7"/>
    <w:rsid w:val="00F00FAA"/>
    <w:rsid w:val="00F041AF"/>
    <w:rsid w:val="00F06DE6"/>
    <w:rsid w:val="00F1254F"/>
    <w:rsid w:val="00F14A31"/>
    <w:rsid w:val="00F150A2"/>
    <w:rsid w:val="00F21D47"/>
    <w:rsid w:val="00F228FE"/>
    <w:rsid w:val="00F22E5B"/>
    <w:rsid w:val="00F23F23"/>
    <w:rsid w:val="00F24495"/>
    <w:rsid w:val="00F2582A"/>
    <w:rsid w:val="00F26270"/>
    <w:rsid w:val="00F26F3A"/>
    <w:rsid w:val="00F2723D"/>
    <w:rsid w:val="00F304DC"/>
    <w:rsid w:val="00F31789"/>
    <w:rsid w:val="00F32D95"/>
    <w:rsid w:val="00F361DF"/>
    <w:rsid w:val="00F367EA"/>
    <w:rsid w:val="00F408D5"/>
    <w:rsid w:val="00F413E3"/>
    <w:rsid w:val="00F42B55"/>
    <w:rsid w:val="00F42BA8"/>
    <w:rsid w:val="00F45B4D"/>
    <w:rsid w:val="00F465DE"/>
    <w:rsid w:val="00F50E64"/>
    <w:rsid w:val="00F52BD1"/>
    <w:rsid w:val="00F53DDB"/>
    <w:rsid w:val="00F5443D"/>
    <w:rsid w:val="00F55E0C"/>
    <w:rsid w:val="00F5678A"/>
    <w:rsid w:val="00F60D3B"/>
    <w:rsid w:val="00F64CC0"/>
    <w:rsid w:val="00F702AC"/>
    <w:rsid w:val="00F70986"/>
    <w:rsid w:val="00F7211A"/>
    <w:rsid w:val="00F7415D"/>
    <w:rsid w:val="00F77601"/>
    <w:rsid w:val="00F803DF"/>
    <w:rsid w:val="00F8089E"/>
    <w:rsid w:val="00F81CD6"/>
    <w:rsid w:val="00F82F63"/>
    <w:rsid w:val="00F836E7"/>
    <w:rsid w:val="00F85A7E"/>
    <w:rsid w:val="00F868C6"/>
    <w:rsid w:val="00F86959"/>
    <w:rsid w:val="00F9163D"/>
    <w:rsid w:val="00F91843"/>
    <w:rsid w:val="00F9354A"/>
    <w:rsid w:val="00F93C8E"/>
    <w:rsid w:val="00F9407A"/>
    <w:rsid w:val="00F97274"/>
    <w:rsid w:val="00FA0688"/>
    <w:rsid w:val="00FA0B5C"/>
    <w:rsid w:val="00FA5387"/>
    <w:rsid w:val="00FA7C60"/>
    <w:rsid w:val="00FB008C"/>
    <w:rsid w:val="00FB717B"/>
    <w:rsid w:val="00FC40A8"/>
    <w:rsid w:val="00FC4188"/>
    <w:rsid w:val="00FC763F"/>
    <w:rsid w:val="00FD0BCA"/>
    <w:rsid w:val="00FD1073"/>
    <w:rsid w:val="00FD1594"/>
    <w:rsid w:val="00FD2789"/>
    <w:rsid w:val="00FD2BE9"/>
    <w:rsid w:val="00FD52AE"/>
    <w:rsid w:val="00FE03CA"/>
    <w:rsid w:val="00FE18E2"/>
    <w:rsid w:val="00FE1C4C"/>
    <w:rsid w:val="00FE62C4"/>
    <w:rsid w:val="00FE6C08"/>
    <w:rsid w:val="00FF34B0"/>
    <w:rsid w:val="00FF4B3B"/>
    <w:rsid w:val="00FF6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4945"/>
    <w:pPr>
      <w:widowControl w:val="0"/>
      <w:jc w:val="both"/>
    </w:pPr>
    <w:rPr>
      <w:rFonts w:eastAsia="仿宋_GB2312"/>
      <w:kern w:val="2"/>
      <w:sz w:val="30"/>
    </w:rPr>
  </w:style>
  <w:style w:type="paragraph" w:styleId="1">
    <w:name w:val="heading 1"/>
    <w:basedOn w:val="a"/>
    <w:next w:val="a"/>
    <w:qFormat/>
    <w:rsid w:val="00275726"/>
    <w:pPr>
      <w:keepNext/>
      <w:keepLines/>
      <w:spacing w:before="340" w:after="330" w:line="578" w:lineRule="auto"/>
      <w:outlineLvl w:val="0"/>
    </w:pPr>
    <w:rPr>
      <w:b/>
      <w:bCs/>
      <w:kern w:val="44"/>
      <w:sz w:val="44"/>
      <w:szCs w:val="44"/>
    </w:rPr>
  </w:style>
  <w:style w:type="paragraph" w:styleId="2">
    <w:name w:val="heading 2"/>
    <w:basedOn w:val="a"/>
    <w:next w:val="a"/>
    <w:qFormat/>
    <w:rsid w:val="00275726"/>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275726"/>
    <w:pPr>
      <w:keepNext/>
      <w:keepLines/>
      <w:spacing w:before="260" w:after="260" w:line="416" w:lineRule="auto"/>
      <w:outlineLvl w:val="2"/>
    </w:pPr>
    <w:rPr>
      <w:b/>
      <w:bCs/>
      <w:sz w:val="32"/>
      <w:szCs w:val="32"/>
    </w:rPr>
  </w:style>
  <w:style w:type="character" w:default="1" w:styleId="a0">
    <w:name w:val="Default Paragraph Font"/>
    <w:link w:val="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F500B"/>
    <w:pPr>
      <w:snapToGrid w:val="0"/>
      <w:jc w:val="center"/>
    </w:pPr>
    <w:rPr>
      <w:rFonts w:eastAsia="方正小标宋简体"/>
      <w:sz w:val="40"/>
    </w:rPr>
  </w:style>
  <w:style w:type="paragraph" w:styleId="a4">
    <w:name w:val="footer"/>
    <w:basedOn w:val="a"/>
    <w:semiHidden/>
    <w:rsid w:val="0029417F"/>
    <w:pPr>
      <w:tabs>
        <w:tab w:val="center" w:pos="4153"/>
        <w:tab w:val="right" w:pos="8306"/>
      </w:tabs>
      <w:snapToGrid w:val="0"/>
      <w:jc w:val="left"/>
    </w:pPr>
    <w:rPr>
      <w:sz w:val="18"/>
    </w:rPr>
  </w:style>
  <w:style w:type="character" w:styleId="a5">
    <w:name w:val="page number"/>
    <w:basedOn w:val="a0"/>
    <w:semiHidden/>
    <w:rsid w:val="0029417F"/>
  </w:style>
  <w:style w:type="paragraph" w:styleId="a6">
    <w:name w:val="Balloon Text"/>
    <w:basedOn w:val="a"/>
    <w:semiHidden/>
    <w:rsid w:val="002C7C95"/>
    <w:rPr>
      <w:sz w:val="18"/>
    </w:rPr>
  </w:style>
  <w:style w:type="paragraph" w:customStyle="1" w:styleId="CharCharChar">
    <w:name w:val="Char Char Char"/>
    <w:basedOn w:val="a"/>
    <w:rsid w:val="00D17200"/>
    <w:rPr>
      <w:rFonts w:ascii="宋体" w:eastAsia="宋体" w:hAnsi="宋体" w:cs="Courier New"/>
      <w:sz w:val="32"/>
      <w:szCs w:val="32"/>
    </w:rPr>
  </w:style>
  <w:style w:type="character" w:customStyle="1" w:styleId="a7">
    <w:name w:val="标题一"/>
    <w:basedOn w:val="a0"/>
    <w:rsid w:val="00E249C0"/>
    <w:rPr>
      <w:rFonts w:ascii="黑体" w:eastAsia="黑体" w:hAnsi="黑体"/>
      <w:b/>
      <w:bCs/>
    </w:rPr>
  </w:style>
  <w:style w:type="character" w:customStyle="1" w:styleId="a8">
    <w:name w:val="标题二"/>
    <w:basedOn w:val="a0"/>
    <w:rsid w:val="00E249C0"/>
    <w:rPr>
      <w:rFonts w:ascii="楷体_GB2312" w:eastAsia="楷体_GB2312" w:hAnsi="楷体_GB2312"/>
      <w:b/>
      <w:bCs/>
    </w:rPr>
  </w:style>
  <w:style w:type="character" w:customStyle="1" w:styleId="a9">
    <w:name w:val="标题三"/>
    <w:basedOn w:val="a0"/>
    <w:rsid w:val="00E249C0"/>
    <w:rPr>
      <w:rFonts w:ascii="黑体" w:eastAsia="黑体" w:hAnsi="黑体"/>
      <w:b/>
      <w:bCs/>
    </w:rPr>
  </w:style>
  <w:style w:type="paragraph" w:styleId="aa">
    <w:name w:val="Document Map"/>
    <w:basedOn w:val="a"/>
    <w:semiHidden/>
    <w:rsid w:val="00E249C0"/>
    <w:pPr>
      <w:shd w:val="clear" w:color="auto" w:fill="000080"/>
    </w:pPr>
  </w:style>
  <w:style w:type="paragraph" w:styleId="10">
    <w:name w:val="toc 1"/>
    <w:basedOn w:val="a"/>
    <w:next w:val="a"/>
    <w:autoRedefine/>
    <w:semiHidden/>
    <w:rsid w:val="00E249C0"/>
  </w:style>
  <w:style w:type="character" w:styleId="ab">
    <w:name w:val="Hyperlink"/>
    <w:basedOn w:val="a0"/>
    <w:semiHidden/>
    <w:rsid w:val="00E249C0"/>
    <w:rPr>
      <w:color w:val="0000FF"/>
      <w:u w:val="single"/>
    </w:rPr>
  </w:style>
  <w:style w:type="character" w:customStyle="1" w:styleId="ac">
    <w:name w:val="标准正文"/>
    <w:basedOn w:val="a0"/>
    <w:rsid w:val="00E249C0"/>
    <w:rPr>
      <w:rFonts w:ascii="仿宋_GB2312" w:hAnsi="仿宋_GB2312"/>
      <w:b/>
      <w:bCs/>
    </w:rPr>
  </w:style>
  <w:style w:type="paragraph" w:customStyle="1" w:styleId="Style1">
    <w:name w:val="_Style 1"/>
    <w:basedOn w:val="a"/>
    <w:rsid w:val="00E842B0"/>
    <w:rPr>
      <w:rFonts w:eastAsia="宋体"/>
      <w:sz w:val="21"/>
    </w:rPr>
  </w:style>
  <w:style w:type="paragraph" w:styleId="ad">
    <w:name w:val="Normal (Web)"/>
    <w:basedOn w:val="a"/>
    <w:rsid w:val="0035624E"/>
    <w:pPr>
      <w:widowControl/>
      <w:spacing w:before="100" w:beforeAutospacing="1" w:after="100" w:afterAutospacing="1"/>
      <w:jc w:val="left"/>
    </w:pPr>
    <w:rPr>
      <w:rFonts w:ascii="宋体" w:eastAsia="宋体" w:hAnsi="宋体"/>
      <w:kern w:val="0"/>
      <w:sz w:val="24"/>
    </w:rPr>
  </w:style>
  <w:style w:type="paragraph" w:customStyle="1" w:styleId="Char3">
    <w:name w:val=" Char3"/>
    <w:basedOn w:val="a"/>
    <w:semiHidden/>
    <w:rsid w:val="00FB717B"/>
    <w:pPr>
      <w:widowControl/>
      <w:spacing w:after="160" w:line="240" w:lineRule="exact"/>
      <w:jc w:val="left"/>
    </w:pPr>
    <w:rPr>
      <w:rFonts w:ascii="Verdana" w:eastAsia="宋体" w:hAnsi="Verdana"/>
      <w:kern w:val="0"/>
      <w:sz w:val="20"/>
      <w:lang w:eastAsia="en-US"/>
    </w:rPr>
  </w:style>
  <w:style w:type="paragraph" w:customStyle="1" w:styleId="CharChar1CharCharCharCharChar1CharCharCharChar">
    <w:name w:val=" Char Char1 Char Char Char Char Char1 Char Char Char Char"/>
    <w:basedOn w:val="aa"/>
    <w:autoRedefine/>
    <w:rsid w:val="00BF2507"/>
    <w:rPr>
      <w:rFonts w:ascii="Tahoma" w:eastAsia="宋体" w:hAnsi="Tahoma"/>
      <w:sz w:val="24"/>
      <w:szCs w:val="24"/>
    </w:rPr>
  </w:style>
  <w:style w:type="paragraph" w:customStyle="1" w:styleId="p0">
    <w:name w:val="p0"/>
    <w:basedOn w:val="a"/>
    <w:rsid w:val="00F00FAA"/>
    <w:pPr>
      <w:widowControl/>
    </w:pPr>
    <w:rPr>
      <w:kern w:val="0"/>
      <w:szCs w:val="21"/>
    </w:rPr>
  </w:style>
  <w:style w:type="character" w:styleId="ae">
    <w:name w:val="Emphasis"/>
    <w:basedOn w:val="a0"/>
    <w:qFormat/>
    <w:rsid w:val="00525847"/>
    <w:rPr>
      <w:i w:val="0"/>
      <w:iCs w:val="0"/>
      <w:color w:val="CC0000"/>
    </w:rPr>
  </w:style>
  <w:style w:type="character" w:customStyle="1" w:styleId="apple-converted-space">
    <w:name w:val="apple-converted-space"/>
    <w:basedOn w:val="a0"/>
    <w:rsid w:val="00E05079"/>
  </w:style>
  <w:style w:type="paragraph" w:styleId="HTML">
    <w:name w:val="HTML Preformatted"/>
    <w:basedOn w:val="a"/>
    <w:rsid w:val="000209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paragraph" w:styleId="af">
    <w:name w:val="header"/>
    <w:basedOn w:val="a"/>
    <w:rsid w:val="004D4945"/>
    <w:pPr>
      <w:pBdr>
        <w:bottom w:val="single" w:sz="6" w:space="1" w:color="auto"/>
      </w:pBdr>
      <w:tabs>
        <w:tab w:val="center" w:pos="4153"/>
        <w:tab w:val="right" w:pos="8306"/>
      </w:tabs>
      <w:snapToGrid w:val="0"/>
      <w:jc w:val="center"/>
    </w:pPr>
    <w:rPr>
      <w:sz w:val="18"/>
      <w:szCs w:val="18"/>
    </w:rPr>
  </w:style>
  <w:style w:type="paragraph" w:customStyle="1" w:styleId="ParaChar">
    <w:name w:val="默认段落字体 Para Char"/>
    <w:basedOn w:val="a"/>
    <w:link w:val="a0"/>
    <w:rsid w:val="00EB0D9A"/>
    <w:rPr>
      <w:rFonts w:eastAsia="宋体"/>
      <w:sz w:val="21"/>
      <w:szCs w:val="24"/>
    </w:rPr>
  </w:style>
  <w:style w:type="character" w:customStyle="1" w:styleId="fbiaoti1">
    <w:name w:val="f_biaoti1"/>
    <w:basedOn w:val="a0"/>
    <w:rsid w:val="00942700"/>
    <w:rPr>
      <w:b/>
      <w:bCs/>
      <w:color w:val="00284B"/>
      <w:sz w:val="30"/>
      <w:szCs w:val="30"/>
    </w:rPr>
  </w:style>
  <w:style w:type="paragraph" w:customStyle="1" w:styleId="Char">
    <w:name w:val="Char"/>
    <w:basedOn w:val="a"/>
    <w:link w:val="a0"/>
    <w:rsid w:val="002468C1"/>
    <w:rPr>
      <w:sz w:val="32"/>
      <w:szCs w:val="32"/>
    </w:rPr>
  </w:style>
  <w:style w:type="character" w:styleId="af0">
    <w:name w:val="Strong"/>
    <w:basedOn w:val="a0"/>
    <w:qFormat/>
    <w:rsid w:val="00725E41"/>
    <w:rPr>
      <w:rFonts w:cs="Times New Roman"/>
      <w:b/>
      <w:bCs/>
    </w:rPr>
  </w:style>
  <w:style w:type="paragraph" w:styleId="af1">
    <w:name w:val="annotation text"/>
    <w:basedOn w:val="a"/>
    <w:rsid w:val="004C629B"/>
    <w:pPr>
      <w:jc w:val="left"/>
    </w:pPr>
    <w:rPr>
      <w:rFonts w:eastAsia="宋体"/>
      <w:sz w:val="21"/>
      <w:szCs w:val="21"/>
    </w:rPr>
  </w:style>
  <w:style w:type="paragraph" w:customStyle="1" w:styleId="Default">
    <w:name w:val="Default"/>
    <w:rsid w:val="00967351"/>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1634607">
      <w:bodyDiv w:val="1"/>
      <w:marLeft w:val="0"/>
      <w:marRight w:val="0"/>
      <w:marTop w:val="0"/>
      <w:marBottom w:val="0"/>
      <w:divBdr>
        <w:top w:val="none" w:sz="0" w:space="0" w:color="auto"/>
        <w:left w:val="none" w:sz="0" w:space="0" w:color="auto"/>
        <w:bottom w:val="none" w:sz="0" w:space="0" w:color="auto"/>
        <w:right w:val="none" w:sz="0" w:space="0" w:color="auto"/>
      </w:divBdr>
      <w:divsChild>
        <w:div w:id="1387298394">
          <w:marLeft w:val="0"/>
          <w:marRight w:val="0"/>
          <w:marTop w:val="0"/>
          <w:marBottom w:val="0"/>
          <w:divBdr>
            <w:top w:val="none" w:sz="0" w:space="0" w:color="auto"/>
            <w:left w:val="none" w:sz="0" w:space="0" w:color="auto"/>
            <w:bottom w:val="none" w:sz="0" w:space="0" w:color="auto"/>
            <w:right w:val="none" w:sz="0" w:space="0" w:color="auto"/>
          </w:divBdr>
        </w:div>
      </w:divsChild>
    </w:div>
    <w:div w:id="22559389">
      <w:bodyDiv w:val="1"/>
      <w:marLeft w:val="0"/>
      <w:marRight w:val="0"/>
      <w:marTop w:val="0"/>
      <w:marBottom w:val="0"/>
      <w:divBdr>
        <w:top w:val="none" w:sz="0" w:space="0" w:color="auto"/>
        <w:left w:val="none" w:sz="0" w:space="0" w:color="auto"/>
        <w:bottom w:val="none" w:sz="0" w:space="0" w:color="auto"/>
        <w:right w:val="none" w:sz="0" w:space="0" w:color="auto"/>
      </w:divBdr>
    </w:div>
    <w:div w:id="644237949">
      <w:bodyDiv w:val="1"/>
      <w:marLeft w:val="0"/>
      <w:marRight w:val="0"/>
      <w:marTop w:val="0"/>
      <w:marBottom w:val="0"/>
      <w:divBdr>
        <w:top w:val="none" w:sz="0" w:space="0" w:color="auto"/>
        <w:left w:val="none" w:sz="0" w:space="0" w:color="auto"/>
        <w:bottom w:val="none" w:sz="0" w:space="0" w:color="auto"/>
        <w:right w:val="none" w:sz="0" w:space="0" w:color="auto"/>
      </w:divBdr>
    </w:div>
    <w:div w:id="773474350">
      <w:bodyDiv w:val="1"/>
      <w:marLeft w:val="0"/>
      <w:marRight w:val="0"/>
      <w:marTop w:val="0"/>
      <w:marBottom w:val="0"/>
      <w:divBdr>
        <w:top w:val="none" w:sz="0" w:space="0" w:color="auto"/>
        <w:left w:val="none" w:sz="0" w:space="0" w:color="auto"/>
        <w:bottom w:val="none" w:sz="0" w:space="0" w:color="auto"/>
        <w:right w:val="none" w:sz="0" w:space="0" w:color="auto"/>
      </w:divBdr>
    </w:div>
    <w:div w:id="836578734">
      <w:bodyDiv w:val="1"/>
      <w:marLeft w:val="0"/>
      <w:marRight w:val="0"/>
      <w:marTop w:val="0"/>
      <w:marBottom w:val="0"/>
      <w:divBdr>
        <w:top w:val="none" w:sz="0" w:space="0" w:color="auto"/>
        <w:left w:val="none" w:sz="0" w:space="0" w:color="auto"/>
        <w:bottom w:val="none" w:sz="0" w:space="0" w:color="auto"/>
        <w:right w:val="none" w:sz="0" w:space="0" w:color="auto"/>
      </w:divBdr>
    </w:div>
    <w:div w:id="1714622869">
      <w:bodyDiv w:val="1"/>
      <w:marLeft w:val="0"/>
      <w:marRight w:val="0"/>
      <w:marTop w:val="0"/>
      <w:marBottom w:val="0"/>
      <w:divBdr>
        <w:top w:val="none" w:sz="0" w:space="0" w:color="auto"/>
        <w:left w:val="none" w:sz="0" w:space="0" w:color="auto"/>
        <w:bottom w:val="none" w:sz="0" w:space="0" w:color="auto"/>
        <w:right w:val="none" w:sz="0" w:space="0" w:color="auto"/>
      </w:divBdr>
      <w:divsChild>
        <w:div w:id="485632709">
          <w:marLeft w:val="0"/>
          <w:marRight w:val="0"/>
          <w:marTop w:val="0"/>
          <w:marBottom w:val="0"/>
          <w:divBdr>
            <w:top w:val="none" w:sz="0" w:space="0" w:color="auto"/>
            <w:left w:val="none" w:sz="0" w:space="0" w:color="auto"/>
            <w:bottom w:val="none" w:sz="0" w:space="0" w:color="auto"/>
            <w:right w:val="none" w:sz="0" w:space="0" w:color="auto"/>
          </w:divBdr>
          <w:divsChild>
            <w:div w:id="1069692869">
              <w:marLeft w:val="0"/>
              <w:marRight w:val="0"/>
              <w:marTop w:val="0"/>
              <w:marBottom w:val="0"/>
              <w:divBdr>
                <w:top w:val="none" w:sz="0" w:space="0" w:color="auto"/>
                <w:left w:val="none" w:sz="0" w:space="0" w:color="auto"/>
                <w:bottom w:val="none" w:sz="0" w:space="0" w:color="auto"/>
                <w:right w:val="none" w:sz="0" w:space="0" w:color="auto"/>
              </w:divBdr>
              <w:divsChild>
                <w:div w:id="1859348199">
                  <w:marLeft w:val="0"/>
                  <w:marRight w:val="0"/>
                  <w:marTop w:val="120"/>
                  <w:marBottom w:val="0"/>
                  <w:divBdr>
                    <w:top w:val="none" w:sz="0" w:space="0" w:color="auto"/>
                    <w:left w:val="none" w:sz="0" w:space="0" w:color="auto"/>
                    <w:bottom w:val="none" w:sz="0" w:space="0" w:color="auto"/>
                    <w:right w:val="none" w:sz="0" w:space="0" w:color="auto"/>
                  </w:divBdr>
                  <w:divsChild>
                    <w:div w:id="2010256258">
                      <w:marLeft w:val="0"/>
                      <w:marRight w:val="0"/>
                      <w:marTop w:val="0"/>
                      <w:marBottom w:val="0"/>
                      <w:divBdr>
                        <w:top w:val="none" w:sz="0" w:space="0" w:color="auto"/>
                        <w:left w:val="none" w:sz="0" w:space="0" w:color="auto"/>
                        <w:bottom w:val="none" w:sz="0" w:space="0" w:color="auto"/>
                        <w:right w:val="none" w:sz="0" w:space="0" w:color="auto"/>
                      </w:divBdr>
                      <w:divsChild>
                        <w:div w:id="202180301">
                          <w:marLeft w:val="0"/>
                          <w:marRight w:val="0"/>
                          <w:marTop w:val="0"/>
                          <w:marBottom w:val="0"/>
                          <w:divBdr>
                            <w:top w:val="none" w:sz="0" w:space="0" w:color="auto"/>
                            <w:left w:val="single" w:sz="6" w:space="0" w:color="CCCCCC"/>
                            <w:bottom w:val="single" w:sz="6" w:space="15" w:color="CCCCCC"/>
                            <w:right w:val="single" w:sz="6" w:space="0" w:color="CCCCCC"/>
                          </w:divBdr>
                          <w:divsChild>
                            <w:div w:id="68038865">
                              <w:marLeft w:val="300"/>
                              <w:marRight w:val="0"/>
                              <w:marTop w:val="300"/>
                              <w:marBottom w:val="0"/>
                              <w:divBdr>
                                <w:top w:val="none" w:sz="0" w:space="0" w:color="auto"/>
                                <w:left w:val="none" w:sz="0" w:space="0" w:color="auto"/>
                                <w:bottom w:val="none" w:sz="0" w:space="0" w:color="auto"/>
                                <w:right w:val="none" w:sz="0" w:space="0" w:color="auto"/>
                              </w:divBdr>
                            </w:div>
                            <w:div w:id="1292442148">
                              <w:marLeft w:val="300"/>
                              <w:marRight w:val="0"/>
                              <w:marTop w:val="150"/>
                              <w:marBottom w:val="0"/>
                              <w:divBdr>
                                <w:top w:val="none" w:sz="0" w:space="0" w:color="auto"/>
                                <w:left w:val="none" w:sz="0" w:space="0" w:color="auto"/>
                                <w:bottom w:val="single" w:sz="6" w:space="0" w:color="CCCCCC"/>
                                <w:right w:val="none" w:sz="0" w:space="0" w:color="auto"/>
                              </w:divBdr>
                            </w:div>
                            <w:div w:id="1920017701">
                              <w:marLeft w:val="30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25032">
      <w:bodyDiv w:val="1"/>
      <w:marLeft w:val="0"/>
      <w:marRight w:val="0"/>
      <w:marTop w:val="0"/>
      <w:marBottom w:val="0"/>
      <w:divBdr>
        <w:top w:val="none" w:sz="0" w:space="0" w:color="auto"/>
        <w:left w:val="none" w:sz="0" w:space="0" w:color="auto"/>
        <w:bottom w:val="none" w:sz="0" w:space="0" w:color="auto"/>
        <w:right w:val="none" w:sz="0" w:space="0" w:color="auto"/>
      </w:divBdr>
    </w:div>
    <w:div w:id="211558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1443</Characters>
  <Application>Microsoft Office Word</Application>
  <DocSecurity>4</DocSecurity>
  <Lines>12</Lines>
  <Paragraphs>3</Paragraphs>
  <ScaleCrop>false</ScaleCrop>
  <Company>Microsoft</Company>
  <LinksUpToDate>false</LinksUpToDate>
  <CharactersWithSpaces>1693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2010年上半年重点改革工作进展情况</dc:title>
  <dc:creator>lenovo</dc:creator>
  <cp:lastModifiedBy>z</cp:lastModifiedBy>
  <cp:revision>2</cp:revision>
  <cp:lastPrinted>2018-08-20T09:09:00Z</cp:lastPrinted>
  <dcterms:created xsi:type="dcterms:W3CDTF">2018-09-25T10:19:00Z</dcterms:created>
  <dcterms:modified xsi:type="dcterms:W3CDTF">2018-09-25T10:19:00Z</dcterms:modified>
</cp:coreProperties>
</file>