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68" w:rsidRPr="00590A68" w:rsidRDefault="00590A68" w:rsidP="00590A68">
      <w:pPr>
        <w:autoSpaceDE w:val="0"/>
        <w:autoSpaceDN w:val="0"/>
        <w:adjustRightInd w:val="0"/>
        <w:jc w:val="left"/>
        <w:rPr>
          <w:rFonts w:ascii="仿宋" w:eastAsia="仿宋" w:hAnsi="仿宋" w:cs="仿宋"/>
          <w:b/>
          <w:bCs/>
          <w:sz w:val="32"/>
          <w:szCs w:val="44"/>
          <w:lang w:val="zh-CN"/>
        </w:rPr>
      </w:pPr>
      <w:r w:rsidRPr="00590A68">
        <w:rPr>
          <w:rFonts w:ascii="仿宋" w:eastAsia="仿宋" w:hAnsi="仿宋" w:cs="仿宋" w:hint="eastAsia"/>
          <w:b/>
          <w:bCs/>
          <w:sz w:val="32"/>
          <w:szCs w:val="44"/>
          <w:lang w:val="zh-CN"/>
        </w:rPr>
        <w:t>附件1：</w:t>
      </w:r>
    </w:p>
    <w:p w:rsidR="00D626B4" w:rsidRDefault="00611BE0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仿宋"/>
          <w:bCs/>
          <w:sz w:val="40"/>
          <w:szCs w:val="44"/>
          <w:lang w:val="zh-CN"/>
        </w:rPr>
      </w:pPr>
      <w:bookmarkStart w:id="0" w:name="_GoBack"/>
      <w:r w:rsidRPr="00D626B4">
        <w:rPr>
          <w:rFonts w:ascii="方正小标宋简体" w:eastAsia="方正小标宋简体" w:hAnsi="仿宋" w:cs="仿宋" w:hint="eastAsia"/>
          <w:bCs/>
          <w:sz w:val="40"/>
          <w:szCs w:val="44"/>
          <w:lang w:val="zh-CN"/>
        </w:rPr>
        <w:t>河南师范大学</w:t>
      </w:r>
      <w:r w:rsidR="00E74F33" w:rsidRPr="00D626B4">
        <w:rPr>
          <w:rFonts w:ascii="方正小标宋简体" w:eastAsia="方正小标宋简体" w:hAnsi="仿宋" w:cs="仿宋" w:hint="eastAsia"/>
          <w:bCs/>
          <w:sz w:val="40"/>
          <w:szCs w:val="44"/>
          <w:lang w:val="zh-CN"/>
        </w:rPr>
        <w:t>本科生</w:t>
      </w:r>
    </w:p>
    <w:p w:rsidR="002B1382" w:rsidRPr="00D626B4" w:rsidRDefault="00D626B4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仿宋"/>
          <w:bCs/>
          <w:sz w:val="40"/>
          <w:szCs w:val="44"/>
          <w:lang w:val="zh-CN"/>
        </w:rPr>
      </w:pPr>
      <w:r w:rsidRPr="00D626B4">
        <w:rPr>
          <w:rFonts w:ascii="方正小标宋简体" w:eastAsia="方正小标宋简体" w:hAnsi="仿宋" w:cs="仿宋" w:hint="eastAsia"/>
          <w:bCs/>
          <w:sz w:val="40"/>
          <w:szCs w:val="44"/>
          <w:lang w:val="zh-CN"/>
        </w:rPr>
        <w:t>“第二课堂”</w:t>
      </w:r>
      <w:r w:rsidR="0069518B" w:rsidRPr="00D626B4">
        <w:rPr>
          <w:rFonts w:ascii="方正小标宋简体" w:eastAsia="方正小标宋简体" w:hAnsi="仿宋" w:cs="仿宋" w:hint="eastAsia"/>
          <w:bCs/>
          <w:sz w:val="40"/>
          <w:szCs w:val="44"/>
          <w:lang w:val="zh-CN"/>
        </w:rPr>
        <w:t>学分</w:t>
      </w:r>
      <w:r w:rsidRPr="00D626B4">
        <w:rPr>
          <w:rFonts w:ascii="方正小标宋简体" w:eastAsia="方正小标宋简体" w:hAnsi="仿宋" w:cs="仿宋" w:hint="eastAsia"/>
          <w:bCs/>
          <w:sz w:val="40"/>
          <w:szCs w:val="44"/>
          <w:lang w:val="zh-CN"/>
        </w:rPr>
        <w:t>评定</w:t>
      </w:r>
      <w:r w:rsidR="00E74F33" w:rsidRPr="00D626B4">
        <w:rPr>
          <w:rFonts w:ascii="方正小标宋简体" w:eastAsia="方正小标宋简体" w:hAnsi="仿宋" w:cs="仿宋" w:hint="eastAsia"/>
          <w:bCs/>
          <w:sz w:val="40"/>
          <w:szCs w:val="44"/>
          <w:lang w:val="zh-CN"/>
        </w:rPr>
        <w:t>细则</w:t>
      </w:r>
    </w:p>
    <w:p w:rsidR="002B1382" w:rsidRPr="00D626B4" w:rsidRDefault="00E74F33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仿宋"/>
          <w:bCs/>
          <w:sz w:val="40"/>
          <w:szCs w:val="44"/>
          <w:lang w:val="zh-CN"/>
        </w:rPr>
      </w:pPr>
      <w:r w:rsidRPr="00D626B4">
        <w:rPr>
          <w:rFonts w:ascii="方正小标宋简体" w:eastAsia="方正小标宋简体" w:hAnsi="仿宋" w:cs="仿宋" w:hint="eastAsia"/>
          <w:bCs/>
          <w:sz w:val="40"/>
          <w:szCs w:val="44"/>
          <w:lang w:val="zh-CN"/>
        </w:rPr>
        <w:t>（</w:t>
      </w:r>
      <w:r w:rsidR="00D626B4" w:rsidRPr="00D626B4">
        <w:rPr>
          <w:rFonts w:ascii="方正小标宋简体" w:eastAsia="方正小标宋简体" w:hAnsi="仿宋" w:cs="仿宋" w:hint="eastAsia"/>
          <w:bCs/>
          <w:sz w:val="40"/>
          <w:szCs w:val="44"/>
          <w:lang w:val="zh-CN"/>
        </w:rPr>
        <w:t>草案</w:t>
      </w:r>
      <w:r w:rsidRPr="00D626B4">
        <w:rPr>
          <w:rFonts w:ascii="方正小标宋简体" w:eastAsia="方正小标宋简体" w:hAnsi="仿宋" w:cs="仿宋" w:hint="eastAsia"/>
          <w:bCs/>
          <w:sz w:val="40"/>
          <w:szCs w:val="44"/>
          <w:lang w:val="zh-CN"/>
        </w:rPr>
        <w:t>）</w:t>
      </w:r>
      <w:bookmarkEnd w:id="0"/>
    </w:p>
    <w:p w:rsidR="002B1382" w:rsidRDefault="002B1382">
      <w:pPr>
        <w:autoSpaceDE w:val="0"/>
        <w:autoSpaceDN w:val="0"/>
        <w:adjustRightInd w:val="0"/>
        <w:spacing w:line="560" w:lineRule="exact"/>
        <w:rPr>
          <w:rFonts w:ascii="仿宋" w:eastAsia="仿宋" w:hAnsi="仿宋" w:cs="仿宋"/>
          <w:sz w:val="32"/>
          <w:szCs w:val="32"/>
          <w:lang w:val="zh-CN"/>
        </w:rPr>
      </w:pP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为充分发挥第二课堂在人才培养中的作用，深入推进实践育人工作，促进和引导学生全面发展，切实做好本科生培养计划中</w:t>
      </w:r>
      <w:r w:rsidR="00D626B4">
        <w:rPr>
          <w:rFonts w:ascii="仿宋" w:eastAsia="仿宋" w:hAnsi="仿宋" w:cs="仿宋" w:hint="eastAsia"/>
          <w:sz w:val="32"/>
          <w:szCs w:val="32"/>
          <w:lang w:val="zh-CN"/>
        </w:rPr>
        <w:t>“第二课堂学分”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的评定工作，特制定本细则。</w:t>
      </w:r>
    </w:p>
    <w:p w:rsidR="002B1382" w:rsidRDefault="002B1382">
      <w:pPr>
        <w:autoSpaceDE w:val="0"/>
        <w:autoSpaceDN w:val="0"/>
        <w:adjustRightInd w:val="0"/>
        <w:spacing w:line="480" w:lineRule="exact"/>
        <w:ind w:firstLine="632"/>
        <w:jc w:val="center"/>
        <w:rPr>
          <w:rFonts w:ascii="仿宋" w:eastAsia="仿宋" w:hAnsi="仿宋" w:cs="仿宋"/>
          <w:sz w:val="32"/>
          <w:szCs w:val="32"/>
          <w:lang w:val="zh-CN"/>
        </w:rPr>
      </w:pPr>
    </w:p>
    <w:p w:rsidR="002B1382" w:rsidRPr="00E23187" w:rsidRDefault="00E74F33" w:rsidP="00E23187">
      <w:pPr>
        <w:autoSpaceDE w:val="0"/>
        <w:autoSpaceDN w:val="0"/>
        <w:adjustRightInd w:val="0"/>
        <w:spacing w:beforeLines="100" w:before="240" w:afterLines="100" w:after="240"/>
        <w:jc w:val="center"/>
        <w:rPr>
          <w:rFonts w:ascii="黑体" w:eastAsia="黑体" w:hAnsi="黑体" w:cs="仿宋"/>
          <w:bCs/>
          <w:sz w:val="32"/>
          <w:szCs w:val="32"/>
          <w:lang w:val="zh-CN"/>
        </w:rPr>
      </w:pPr>
      <w:r w:rsidRPr="00E23187">
        <w:rPr>
          <w:rFonts w:ascii="黑体" w:eastAsia="黑体" w:hAnsi="黑体" w:cs="仿宋" w:hint="eastAsia"/>
          <w:bCs/>
          <w:sz w:val="32"/>
          <w:szCs w:val="32"/>
          <w:lang w:val="zh-CN"/>
        </w:rPr>
        <w:t>第一章</w:t>
      </w:r>
      <w:r w:rsidRPr="00E23187">
        <w:rPr>
          <w:rFonts w:ascii="黑体" w:eastAsia="黑体" w:hAnsi="黑体" w:cs="仿宋"/>
          <w:bCs/>
          <w:sz w:val="32"/>
          <w:szCs w:val="32"/>
          <w:lang w:val="zh-CN"/>
        </w:rPr>
        <w:t xml:space="preserve"> </w:t>
      </w:r>
      <w:r w:rsidR="00E23187" w:rsidRPr="00E23187">
        <w:rPr>
          <w:rFonts w:ascii="黑体" w:eastAsia="黑体" w:hAnsi="黑体" w:cs="仿宋" w:hint="eastAsia"/>
          <w:bCs/>
          <w:sz w:val="32"/>
          <w:szCs w:val="32"/>
          <w:lang w:val="zh-CN"/>
        </w:rPr>
        <w:t>“第二课堂”</w:t>
      </w:r>
      <w:r w:rsidRPr="00E23187">
        <w:rPr>
          <w:rFonts w:ascii="黑体" w:eastAsia="黑体" w:hAnsi="黑体" w:cs="仿宋" w:hint="eastAsia"/>
          <w:bCs/>
          <w:sz w:val="32"/>
          <w:szCs w:val="32"/>
          <w:lang w:val="zh-CN"/>
        </w:rPr>
        <w:t>学分认定及成绩评定程序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第一条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“</w:t>
      </w:r>
      <w:r w:rsidR="00E23187">
        <w:rPr>
          <w:rFonts w:ascii="仿宋" w:eastAsia="仿宋" w:hAnsi="仿宋" w:cs="仿宋" w:hint="eastAsia"/>
          <w:sz w:val="32"/>
          <w:szCs w:val="32"/>
          <w:lang w:val="zh-CN"/>
        </w:rPr>
        <w:t>第二课堂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”是本科生</w:t>
      </w:r>
      <w:r w:rsidR="00E23187">
        <w:rPr>
          <w:rFonts w:ascii="仿宋" w:eastAsia="仿宋" w:hAnsi="仿宋" w:cs="仿宋" w:hint="eastAsia"/>
          <w:sz w:val="32"/>
          <w:szCs w:val="32"/>
          <w:lang w:val="zh-CN"/>
        </w:rPr>
        <w:t>在第一课堂之外参与的各类科技创新、社会实践、文化体育等有利于提升综合素质的活动，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计</w:t>
      </w:r>
      <w:r w:rsidR="00832DF1">
        <w:rPr>
          <w:rFonts w:ascii="仿宋" w:eastAsia="仿宋" w:hAnsi="仿宋" w:cs="仿宋" w:hint="eastAsia"/>
          <w:sz w:val="32"/>
          <w:szCs w:val="32"/>
          <w:lang w:val="zh-CN"/>
        </w:rPr>
        <w:t>3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个学分</w:t>
      </w:r>
      <w:r w:rsidR="00BD70CA">
        <w:rPr>
          <w:rFonts w:ascii="仿宋" w:eastAsia="仿宋" w:hAnsi="仿宋" w:cs="仿宋" w:hint="eastAsia"/>
          <w:sz w:val="32"/>
          <w:szCs w:val="32"/>
          <w:lang w:val="zh-CN"/>
        </w:rPr>
        <w:t>。本科生参与</w:t>
      </w:r>
      <w:r w:rsidR="00E23187">
        <w:rPr>
          <w:rFonts w:ascii="仿宋" w:eastAsia="仿宋" w:hAnsi="仿宋" w:cs="仿宋" w:hint="eastAsia"/>
          <w:sz w:val="32"/>
          <w:szCs w:val="32"/>
          <w:lang w:val="zh-CN"/>
        </w:rPr>
        <w:t>第二课堂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活动可获得相应实践学时，累计获得</w:t>
      </w:r>
      <w:r w:rsidR="00B85FE7">
        <w:rPr>
          <w:rFonts w:ascii="仿宋" w:eastAsia="仿宋" w:hAnsi="仿宋" w:cs="仿宋"/>
          <w:sz w:val="32"/>
          <w:szCs w:val="32"/>
          <w:lang w:val="zh-CN"/>
        </w:rPr>
        <w:t>2</w:t>
      </w:r>
      <w:r w:rsidR="00B85FE7">
        <w:rPr>
          <w:rFonts w:ascii="仿宋" w:eastAsia="仿宋" w:hAnsi="仿宋" w:cs="仿宋" w:hint="eastAsia"/>
          <w:sz w:val="32"/>
          <w:szCs w:val="32"/>
          <w:lang w:val="zh-CN"/>
        </w:rPr>
        <w:t>2</w:t>
      </w:r>
      <w:r>
        <w:rPr>
          <w:rFonts w:ascii="仿宋" w:eastAsia="仿宋" w:hAnsi="仿宋" w:cs="仿宋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个实践学时后获得</w:t>
      </w:r>
      <w:r w:rsidR="00832DF1">
        <w:rPr>
          <w:rFonts w:ascii="仿宋" w:eastAsia="仿宋" w:hAnsi="仿宋" w:cs="仿宋" w:hint="eastAsia"/>
          <w:sz w:val="32"/>
          <w:szCs w:val="32"/>
          <w:lang w:val="zh-CN"/>
        </w:rPr>
        <w:t>3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个学分。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第二条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“第二课堂”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活动是指由学校组织或认可的、在常规课堂教学、实习、实验等以外所开展的有利于拓展学生素质的</w:t>
      </w:r>
      <w:r w:rsidR="00832DF1">
        <w:rPr>
          <w:rFonts w:ascii="仿宋" w:eastAsia="仿宋" w:hAnsi="仿宋" w:cs="仿宋" w:hint="eastAsia"/>
          <w:sz w:val="32"/>
          <w:szCs w:val="32"/>
          <w:lang w:val="zh-CN"/>
        </w:rPr>
        <w:t>思想成长、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实践、课外学术研究、竞赛、讲座及各类活动，分为</w:t>
      </w:r>
      <w:r w:rsidR="003E4624" w:rsidRPr="003E4624">
        <w:rPr>
          <w:rFonts w:ascii="仿宋" w:eastAsia="仿宋" w:hAnsi="仿宋" w:cs="仿宋" w:hint="eastAsia"/>
          <w:b/>
          <w:sz w:val="32"/>
          <w:szCs w:val="32"/>
          <w:lang w:val="zh-CN"/>
        </w:rPr>
        <w:t>思想成长类</w:t>
      </w:r>
      <w:r w:rsidR="003E4624"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 w:rsidRPr="003E4624">
        <w:rPr>
          <w:rFonts w:ascii="仿宋" w:eastAsia="仿宋" w:hAnsi="仿宋" w:cs="仿宋" w:hint="eastAsia"/>
          <w:b/>
          <w:sz w:val="32"/>
          <w:szCs w:val="32"/>
          <w:lang w:val="zh-CN"/>
        </w:rPr>
        <w:t>寒暑期社会实践类、校园文化活动参与类、文体与创新创业竞赛类、社会工作与技能培训类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等</w:t>
      </w:r>
      <w:r w:rsidR="003E4624">
        <w:rPr>
          <w:rFonts w:ascii="仿宋" w:eastAsia="仿宋" w:hAnsi="仿宋" w:cs="仿宋" w:hint="eastAsia"/>
          <w:sz w:val="32"/>
          <w:szCs w:val="32"/>
          <w:lang w:val="zh-CN"/>
        </w:rPr>
        <w:t>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大类。寒暑期社会实践类学时不得少于</w:t>
      </w:r>
      <w:r w:rsidR="003E4624">
        <w:rPr>
          <w:rFonts w:ascii="仿宋" w:eastAsia="仿宋" w:hAnsi="仿宋" w:cs="仿宋" w:hint="eastAsia"/>
          <w:sz w:val="32"/>
          <w:szCs w:val="32"/>
          <w:lang w:val="zh-CN"/>
        </w:rPr>
        <w:t>60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个，校园文化活动参与类学时不得少于</w:t>
      </w:r>
      <w:r w:rsidR="00BD70CA">
        <w:rPr>
          <w:rFonts w:ascii="仿宋" w:eastAsia="仿宋" w:hAnsi="仿宋" w:cs="仿宋" w:hint="eastAsia"/>
          <w:sz w:val="32"/>
          <w:szCs w:val="32"/>
          <w:lang w:val="zh-CN"/>
        </w:rPr>
        <w:t>10</w:t>
      </w:r>
      <w:r w:rsidR="002B73A6">
        <w:rPr>
          <w:rFonts w:ascii="仿宋" w:eastAsia="仿宋" w:hAnsi="仿宋" w:cs="仿宋" w:hint="eastAsia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第三条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 w:rsidR="00BD70CA">
        <w:rPr>
          <w:rFonts w:ascii="仿宋" w:eastAsia="仿宋" w:hAnsi="仿宋" w:cs="仿宋" w:hint="eastAsia"/>
          <w:sz w:val="32"/>
          <w:szCs w:val="32"/>
          <w:lang w:val="zh-CN"/>
        </w:rPr>
        <w:t>“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第二课堂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”成绩登记在第七学期成绩单，大一至大三学年累计获得的实践学时达到</w:t>
      </w:r>
      <w:r>
        <w:rPr>
          <w:rFonts w:ascii="仿宋" w:eastAsia="仿宋" w:hAnsi="仿宋" w:cs="仿宋"/>
          <w:sz w:val="32"/>
          <w:szCs w:val="32"/>
          <w:lang w:val="zh-CN"/>
        </w:rPr>
        <w:t>2</w:t>
      </w:r>
      <w:r w:rsidR="003E4624">
        <w:rPr>
          <w:rFonts w:ascii="仿宋" w:eastAsia="仿宋" w:hAnsi="仿宋" w:cs="仿宋" w:hint="eastAsia"/>
          <w:sz w:val="32"/>
          <w:szCs w:val="32"/>
          <w:lang w:val="zh-CN"/>
        </w:rPr>
        <w:t>2</w:t>
      </w:r>
      <w:r>
        <w:rPr>
          <w:rFonts w:ascii="仿宋" w:eastAsia="仿宋" w:hAnsi="仿宋" w:cs="仿宋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个，“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第二课堂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”成绩记为</w:t>
      </w:r>
      <w:r w:rsidR="003E4624">
        <w:rPr>
          <w:rFonts w:ascii="仿宋" w:eastAsia="仿宋" w:hAnsi="仿宋" w:cs="仿宋" w:hint="eastAsia"/>
          <w:sz w:val="32"/>
          <w:szCs w:val="32"/>
          <w:lang w:val="zh-CN"/>
        </w:rPr>
        <w:t>及格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；累计获得的实践学时达到</w:t>
      </w:r>
      <w:r>
        <w:rPr>
          <w:rFonts w:ascii="仿宋" w:eastAsia="仿宋" w:hAnsi="仿宋" w:cs="仿宋"/>
          <w:sz w:val="32"/>
          <w:szCs w:val="32"/>
          <w:lang w:val="zh-CN"/>
        </w:rPr>
        <w:t>2</w:t>
      </w:r>
      <w:r w:rsidR="003E4624">
        <w:rPr>
          <w:rFonts w:ascii="仿宋" w:eastAsia="仿宋" w:hAnsi="仿宋" w:cs="仿宋" w:hint="eastAsia"/>
          <w:sz w:val="32"/>
          <w:szCs w:val="32"/>
          <w:lang w:val="zh-CN"/>
        </w:rPr>
        <w:t>6</w:t>
      </w:r>
      <w:r>
        <w:rPr>
          <w:rFonts w:ascii="仿宋" w:eastAsia="仿宋" w:hAnsi="仿宋" w:cs="仿宋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个（含）以上，“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第二课堂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”成绩记为</w:t>
      </w:r>
      <w:r w:rsidR="003E4624">
        <w:rPr>
          <w:rFonts w:ascii="仿宋" w:eastAsia="仿宋" w:hAnsi="仿宋" w:cs="仿宋" w:hint="eastAsia"/>
          <w:sz w:val="32"/>
          <w:szCs w:val="32"/>
          <w:lang w:val="zh-CN"/>
        </w:rPr>
        <w:t>良好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；累计获得的实践学时达到</w:t>
      </w:r>
      <w:r>
        <w:rPr>
          <w:rFonts w:ascii="仿宋" w:eastAsia="仿宋" w:hAnsi="仿宋" w:cs="仿宋"/>
          <w:sz w:val="32"/>
          <w:szCs w:val="32"/>
          <w:lang w:val="zh-CN"/>
        </w:rPr>
        <w:t>300</w:t>
      </w:r>
      <w:r w:rsidR="00BD70CA">
        <w:rPr>
          <w:rFonts w:ascii="仿宋" w:eastAsia="仿宋" w:hAnsi="仿宋" w:cs="仿宋" w:hint="eastAsia"/>
          <w:sz w:val="32"/>
          <w:szCs w:val="32"/>
          <w:lang w:val="zh-CN"/>
        </w:rPr>
        <w:t>个（含）以</w:t>
      </w:r>
      <w:r w:rsidR="00BD70CA">
        <w:rPr>
          <w:rFonts w:ascii="仿宋" w:eastAsia="仿宋" w:hAnsi="仿宋" w:cs="仿宋" w:hint="eastAsia"/>
          <w:sz w:val="32"/>
          <w:szCs w:val="32"/>
          <w:lang w:val="zh-CN"/>
        </w:rPr>
        <w:lastRenderedPageBreak/>
        <w:t>上，“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第二课堂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”成绩记为</w:t>
      </w:r>
      <w:r w:rsidR="003E4624">
        <w:rPr>
          <w:rFonts w:ascii="仿宋" w:eastAsia="仿宋" w:hAnsi="仿宋" w:cs="仿宋" w:hint="eastAsia"/>
          <w:sz w:val="32"/>
          <w:szCs w:val="32"/>
          <w:lang w:val="zh-CN"/>
        </w:rPr>
        <w:t>优秀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第四条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大一至大三学年累计获得的实践学时不足</w:t>
      </w:r>
      <w:r>
        <w:rPr>
          <w:rFonts w:ascii="仿宋" w:eastAsia="仿宋" w:hAnsi="仿宋" w:cs="仿宋"/>
          <w:sz w:val="32"/>
          <w:szCs w:val="32"/>
          <w:lang w:val="zh-CN"/>
        </w:rPr>
        <w:t>2</w:t>
      </w:r>
      <w:r w:rsidR="002B73A6">
        <w:rPr>
          <w:rFonts w:ascii="仿宋" w:eastAsia="仿宋" w:hAnsi="仿宋" w:cs="仿宋" w:hint="eastAsia"/>
          <w:sz w:val="32"/>
          <w:szCs w:val="32"/>
          <w:lang w:val="zh-CN"/>
        </w:rPr>
        <w:t>2</w:t>
      </w:r>
      <w:r>
        <w:rPr>
          <w:rFonts w:ascii="仿宋" w:eastAsia="仿宋" w:hAnsi="仿宋" w:cs="仿宋"/>
          <w:sz w:val="32"/>
          <w:szCs w:val="32"/>
          <w:lang w:val="zh-CN"/>
        </w:rPr>
        <w:t>0</w:t>
      </w:r>
      <w:r w:rsidR="00BD70CA">
        <w:rPr>
          <w:rFonts w:ascii="仿宋" w:eastAsia="仿宋" w:hAnsi="仿宋" w:cs="仿宋" w:hint="eastAsia"/>
          <w:sz w:val="32"/>
          <w:szCs w:val="32"/>
          <w:lang w:val="zh-CN"/>
        </w:rPr>
        <w:t>个，第七学期成绩单“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第二课堂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”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成绩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记为</w:t>
      </w:r>
      <w:r>
        <w:rPr>
          <w:rFonts w:ascii="仿宋" w:eastAsia="仿宋" w:hAnsi="仿宋" w:cs="仿宋"/>
          <w:sz w:val="32"/>
          <w:szCs w:val="32"/>
          <w:lang w:val="zh-CN"/>
        </w:rPr>
        <w:t>59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分，可在毕业学年的</w:t>
      </w:r>
      <w:r>
        <w:rPr>
          <w:rFonts w:ascii="仿宋" w:eastAsia="仿宋" w:hAnsi="仿宋" w:cs="仿宋"/>
          <w:sz w:val="32"/>
          <w:szCs w:val="32"/>
          <w:lang w:val="zh-CN"/>
        </w:rPr>
        <w:t>5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月份前</w:t>
      </w:r>
      <w:r w:rsidR="00BD70CA">
        <w:rPr>
          <w:rFonts w:ascii="仿宋" w:eastAsia="仿宋" w:hAnsi="仿宋" w:cs="仿宋" w:hint="eastAsia"/>
          <w:sz w:val="32"/>
          <w:szCs w:val="32"/>
          <w:lang w:val="zh-CN"/>
        </w:rPr>
        <w:t>参加补修，按照“差多少补多少”的原则，在补足所差实践学时后“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第二课堂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”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成绩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记为</w:t>
      </w:r>
      <w:r>
        <w:rPr>
          <w:rFonts w:ascii="仿宋" w:eastAsia="仿宋" w:hAnsi="仿宋" w:cs="仿宋"/>
          <w:sz w:val="32"/>
          <w:szCs w:val="32"/>
          <w:lang w:val="zh-CN"/>
        </w:rPr>
        <w:t>60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分。学生在毕业学年的</w:t>
      </w:r>
      <w:r>
        <w:rPr>
          <w:rFonts w:ascii="仿宋" w:eastAsia="仿宋" w:hAnsi="仿宋" w:cs="仿宋"/>
          <w:sz w:val="32"/>
          <w:szCs w:val="32"/>
          <w:lang w:val="zh-CN"/>
        </w:rPr>
        <w:t>5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月份仍未获得</w:t>
      </w:r>
      <w:r>
        <w:rPr>
          <w:rFonts w:ascii="仿宋" w:eastAsia="仿宋" w:hAnsi="仿宋" w:cs="仿宋"/>
          <w:sz w:val="32"/>
          <w:szCs w:val="32"/>
          <w:lang w:val="zh-CN"/>
        </w:rPr>
        <w:t>2</w:t>
      </w:r>
      <w:r w:rsidR="007370EA">
        <w:rPr>
          <w:rFonts w:ascii="仿宋" w:eastAsia="仿宋" w:hAnsi="仿宋" w:cs="仿宋" w:hint="eastAsia"/>
          <w:sz w:val="32"/>
          <w:szCs w:val="32"/>
          <w:lang w:val="zh-CN"/>
        </w:rPr>
        <w:t>2</w:t>
      </w:r>
      <w:r>
        <w:rPr>
          <w:rFonts w:ascii="仿宋" w:eastAsia="仿宋" w:hAnsi="仿宋" w:cs="仿宋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个实践学时的，不能获得</w:t>
      </w:r>
      <w:r w:rsidR="007370EA">
        <w:rPr>
          <w:rFonts w:ascii="仿宋" w:eastAsia="仿宋" w:hAnsi="仿宋" w:cs="仿宋" w:hint="eastAsia"/>
          <w:sz w:val="32"/>
          <w:szCs w:val="32"/>
          <w:lang w:val="zh-CN"/>
        </w:rPr>
        <w:t>3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个学分，可在最长学习年限内返校按照学校相关规定进行重修。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第五条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第二课堂</w:t>
      </w:r>
      <w:r w:rsidR="00BD70CA">
        <w:rPr>
          <w:rFonts w:ascii="仿宋" w:eastAsia="仿宋" w:hAnsi="仿宋" w:cs="仿宋" w:hint="eastAsia"/>
          <w:sz w:val="32"/>
          <w:szCs w:val="32"/>
          <w:lang w:val="zh-CN"/>
        </w:rPr>
        <w:t>学分认定及成绩评定由校大学生</w:t>
      </w:r>
      <w:r w:rsidR="008F6C47">
        <w:rPr>
          <w:rFonts w:ascii="仿宋" w:eastAsia="仿宋" w:hAnsi="仿宋" w:cs="仿宋" w:hint="eastAsia"/>
          <w:sz w:val="32"/>
          <w:szCs w:val="32"/>
          <w:lang w:val="zh-CN"/>
        </w:rPr>
        <w:t>“第二课堂”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实施领导小组依托</w:t>
      </w:r>
      <w:r w:rsidR="00DF1D88">
        <w:rPr>
          <w:rFonts w:ascii="仿宋" w:eastAsia="仿宋" w:hAnsi="仿宋" w:cs="仿宋" w:hint="eastAsia"/>
          <w:sz w:val="32"/>
          <w:szCs w:val="32"/>
          <w:lang w:val="zh-CN"/>
        </w:rPr>
        <w:t>团中央学校共青团研究中心“到梦空间”</w:t>
      </w:r>
      <w:r w:rsidR="00BD70CA">
        <w:rPr>
          <w:rFonts w:ascii="仿宋" w:eastAsia="仿宋" w:hAnsi="仿宋" w:cs="仿宋" w:hint="eastAsia"/>
          <w:sz w:val="32"/>
          <w:szCs w:val="32"/>
          <w:lang w:val="zh-CN"/>
        </w:rPr>
        <w:t>实施。日常项目开展、审核及相关组织工作由校大学生社创新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践实施领导小组办公室（设在校团委）负责，各学院设立相应组织机构开展工作。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第六条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凡弄虚作假的，一经查实，以违纪论处；情节恶劣或两次以上（含两次）弄虚作假的，以作弊</w:t>
      </w:r>
      <w:r w:rsidR="00E6467E">
        <w:rPr>
          <w:rFonts w:ascii="仿宋" w:eastAsia="仿宋" w:hAnsi="仿宋" w:cs="仿宋" w:hint="eastAsia"/>
          <w:sz w:val="32"/>
          <w:szCs w:val="32"/>
          <w:lang w:val="zh-CN"/>
        </w:rPr>
        <w:t>论处。成绩以零分计并依据《河南师范大学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学生纪律处分暂行条例》的相关规定予以处分。</w:t>
      </w:r>
    </w:p>
    <w:p w:rsidR="002B1382" w:rsidRDefault="002B1382">
      <w:pPr>
        <w:autoSpaceDE w:val="0"/>
        <w:autoSpaceDN w:val="0"/>
        <w:adjustRightInd w:val="0"/>
        <w:spacing w:line="480" w:lineRule="exact"/>
        <w:ind w:firstLine="632"/>
        <w:jc w:val="center"/>
        <w:rPr>
          <w:rFonts w:ascii="仿宋" w:eastAsia="仿宋" w:hAnsi="仿宋" w:cs="仿宋"/>
          <w:sz w:val="32"/>
          <w:szCs w:val="32"/>
          <w:lang w:val="zh-CN"/>
        </w:rPr>
      </w:pPr>
    </w:p>
    <w:p w:rsidR="002B1382" w:rsidRDefault="00E74F33">
      <w:pPr>
        <w:autoSpaceDE w:val="0"/>
        <w:autoSpaceDN w:val="0"/>
        <w:adjustRightInd w:val="0"/>
        <w:spacing w:line="480" w:lineRule="exact"/>
        <w:jc w:val="center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第二章</w:t>
      </w:r>
      <w:r>
        <w:rPr>
          <w:rFonts w:ascii="仿宋" w:eastAsia="仿宋" w:hAnsi="仿宋" w:cs="仿宋"/>
          <w:b/>
          <w:bCs/>
          <w:sz w:val="32"/>
          <w:szCs w:val="32"/>
          <w:lang w:val="zh-CN"/>
        </w:rPr>
        <w:t xml:space="preserve">   </w:t>
      </w:r>
      <w:r w:rsidR="008F6C47"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第二课堂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分类与学时评定标准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校园文化活动参与类实践学时由</w:t>
      </w:r>
      <w:r w:rsidR="00750F66">
        <w:rPr>
          <w:rFonts w:ascii="仿宋" w:eastAsia="仿宋" w:hAnsi="仿宋" w:cs="仿宋" w:hint="eastAsia"/>
          <w:sz w:val="32"/>
          <w:szCs w:val="32"/>
          <w:lang w:val="zh-CN"/>
        </w:rPr>
        <w:t>“</w:t>
      </w:r>
      <w:r w:rsidR="00750F66">
        <w:rPr>
          <w:rFonts w:ascii="仿宋" w:eastAsia="仿宋" w:hAnsi="仿宋" w:cs="仿宋"/>
          <w:sz w:val="32"/>
          <w:szCs w:val="32"/>
          <w:lang w:val="zh-CN"/>
        </w:rPr>
        <w:t>到梦空间”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系统自动给予，</w:t>
      </w:r>
      <w:r w:rsidR="007370EA">
        <w:rPr>
          <w:rFonts w:ascii="仿宋" w:eastAsia="仿宋" w:hAnsi="仿宋" w:cs="仿宋" w:hint="eastAsia"/>
          <w:sz w:val="32"/>
          <w:szCs w:val="32"/>
          <w:lang w:val="zh-CN"/>
        </w:rPr>
        <w:t>思想成长类、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寒暑期社会实践类、文体与创新创业竞赛类、社会工作与技能培训类实践学时由学生在</w:t>
      </w:r>
      <w:r w:rsidR="00750F66">
        <w:rPr>
          <w:rFonts w:ascii="仿宋" w:eastAsia="仿宋" w:hAnsi="仿宋" w:cs="仿宋" w:hint="eastAsia"/>
          <w:sz w:val="32"/>
          <w:szCs w:val="32"/>
          <w:lang w:val="zh-CN"/>
        </w:rPr>
        <w:t>“</w:t>
      </w:r>
      <w:r w:rsidR="00750F66">
        <w:rPr>
          <w:rFonts w:ascii="仿宋" w:eastAsia="仿宋" w:hAnsi="仿宋" w:cs="仿宋"/>
          <w:sz w:val="32"/>
          <w:szCs w:val="32"/>
          <w:lang w:val="zh-CN"/>
        </w:rPr>
        <w:t>到梦空间”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系统线上申请，提交材料，审核发放。每年</w:t>
      </w:r>
      <w:r>
        <w:rPr>
          <w:rFonts w:ascii="仿宋" w:eastAsia="仿宋" w:hAnsi="仿宋" w:cs="仿宋"/>
          <w:sz w:val="32"/>
          <w:szCs w:val="32"/>
          <w:lang w:val="zh-CN"/>
        </w:rPr>
        <w:t>4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月、</w:t>
      </w:r>
      <w:r>
        <w:rPr>
          <w:rFonts w:ascii="仿宋" w:eastAsia="仿宋" w:hAnsi="仿宋" w:cs="仿宋"/>
          <w:sz w:val="32"/>
          <w:szCs w:val="32"/>
          <w:lang w:val="zh-CN"/>
        </w:rPr>
        <w:t>10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月</w:t>
      </w:r>
      <w:r w:rsidR="00750F66">
        <w:rPr>
          <w:rFonts w:ascii="仿宋" w:eastAsia="仿宋" w:hAnsi="仿宋" w:cs="仿宋" w:hint="eastAsia"/>
          <w:sz w:val="32"/>
          <w:szCs w:val="32"/>
          <w:lang w:val="zh-CN"/>
        </w:rPr>
        <w:t>“</w:t>
      </w:r>
      <w:r w:rsidR="00750F66">
        <w:rPr>
          <w:rFonts w:ascii="仿宋" w:eastAsia="仿宋" w:hAnsi="仿宋" w:cs="仿宋"/>
          <w:sz w:val="32"/>
          <w:szCs w:val="32"/>
          <w:lang w:val="zh-CN"/>
        </w:rPr>
        <w:t>到梦空间”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系统实践学时申请功能开放，每年</w:t>
      </w:r>
      <w:r>
        <w:rPr>
          <w:rFonts w:ascii="仿宋" w:eastAsia="仿宋" w:hAnsi="仿宋" w:cs="仿宋"/>
          <w:sz w:val="32"/>
          <w:szCs w:val="32"/>
          <w:lang w:val="zh-CN"/>
        </w:rPr>
        <w:t>5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月、</w:t>
      </w:r>
      <w:r>
        <w:rPr>
          <w:rFonts w:ascii="仿宋" w:eastAsia="仿宋" w:hAnsi="仿宋" w:cs="仿宋"/>
          <w:sz w:val="32"/>
          <w:szCs w:val="32"/>
          <w:lang w:val="zh-CN"/>
        </w:rPr>
        <w:t>11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月公布上一学期已获得实践学时数。</w:t>
      </w:r>
    </w:p>
    <w:p w:rsidR="007370EA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第七条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 w:rsidR="007370EA">
        <w:rPr>
          <w:rFonts w:ascii="仿宋" w:eastAsia="仿宋" w:hAnsi="仿宋" w:cs="仿宋" w:hint="eastAsia"/>
          <w:sz w:val="32"/>
          <w:szCs w:val="32"/>
          <w:lang w:val="zh-CN"/>
        </w:rPr>
        <w:t>思想成长类</w:t>
      </w:r>
    </w:p>
    <w:p w:rsidR="007370EA" w:rsidRDefault="007370EA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1、参加学校组织的党员培训、入党积极分子培训分别计30、20个实践学时/次。</w:t>
      </w:r>
    </w:p>
    <w:p w:rsidR="007370EA" w:rsidRDefault="007370EA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lastRenderedPageBreak/>
        <w:t>2、参加团中央、团省委组织的学生骨干培训或团校培训，分别记50、40个实践学时/次；参加学校组织的团校培训、学院组织的团校培训分别计20、15个实践学时/次。</w:t>
      </w:r>
    </w:p>
    <w:p w:rsidR="007370EA" w:rsidRDefault="007370EA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3、入选未来学院并顺利毕业，计30个实践学时。</w:t>
      </w:r>
    </w:p>
    <w:p w:rsidR="002B1382" w:rsidRDefault="00F576AB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第八条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 </w:t>
      </w:r>
      <w:r w:rsidR="00E74F33">
        <w:rPr>
          <w:rFonts w:ascii="仿宋" w:eastAsia="仿宋" w:hAnsi="仿宋" w:cs="仿宋" w:hint="eastAsia"/>
          <w:sz w:val="32"/>
          <w:szCs w:val="32"/>
          <w:lang w:val="zh-CN"/>
        </w:rPr>
        <w:t>寒暑期社会实践类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1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、寒暑期自主参加实践、参加院级、校级、省级、国家级社会实践团队达</w:t>
      </w:r>
      <w:r>
        <w:rPr>
          <w:rFonts w:ascii="仿宋" w:eastAsia="仿宋" w:hAnsi="仿宋" w:cs="仿宋"/>
          <w:sz w:val="32"/>
          <w:szCs w:val="32"/>
          <w:lang w:val="zh-CN"/>
        </w:rPr>
        <w:t>2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周且完成一篇合格的实践总结或调研报告，分别计</w:t>
      </w:r>
      <w:r>
        <w:rPr>
          <w:rFonts w:ascii="仿宋" w:eastAsia="仿宋" w:hAnsi="仿宋" w:cs="仿宋"/>
          <w:sz w:val="32"/>
          <w:szCs w:val="32"/>
          <w:lang w:val="zh-CN"/>
        </w:rPr>
        <w:t>20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25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30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35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40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</w:t>
      </w:r>
      <w:r>
        <w:rPr>
          <w:rFonts w:ascii="仿宋" w:eastAsia="仿宋" w:hAnsi="仿宋" w:cs="仿宋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次。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2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、寒暑期社会实践中个人获得院级、校级、省级、全国表彰的，分别加</w:t>
      </w:r>
      <w:r>
        <w:rPr>
          <w:rFonts w:ascii="仿宋" w:eastAsia="仿宋" w:hAnsi="仿宋" w:cs="仿宋"/>
          <w:sz w:val="32"/>
          <w:szCs w:val="32"/>
          <w:lang w:val="zh-CN"/>
        </w:rPr>
        <w:t>10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20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30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40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</w:t>
      </w:r>
      <w:r>
        <w:rPr>
          <w:rFonts w:ascii="仿宋" w:eastAsia="仿宋" w:hAnsi="仿宋" w:cs="仿宋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次；集体受到表彰的，其成员按上述标准减半增加实践学时。</w:t>
      </w:r>
    </w:p>
    <w:p w:rsidR="00F576AB" w:rsidRDefault="00E74F33" w:rsidP="00F576AB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3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、寒暑期积极参加经校团委认定的重点志愿服务项目，加</w:t>
      </w:r>
      <w:r>
        <w:rPr>
          <w:rFonts w:ascii="仿宋" w:eastAsia="仿宋" w:hAnsi="仿宋" w:cs="仿宋"/>
          <w:sz w:val="32"/>
          <w:szCs w:val="32"/>
          <w:lang w:val="zh-CN"/>
        </w:rPr>
        <w:t>10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</w:t>
      </w:r>
      <w:r>
        <w:rPr>
          <w:rFonts w:ascii="仿宋" w:eastAsia="仿宋" w:hAnsi="仿宋" w:cs="仿宋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次。如获得表彰，参照上述第</w:t>
      </w:r>
      <w:r>
        <w:rPr>
          <w:rFonts w:ascii="仿宋" w:eastAsia="仿宋" w:hAnsi="仿宋" w:cs="仿宋"/>
          <w:sz w:val="32"/>
          <w:szCs w:val="32"/>
          <w:lang w:val="zh-CN"/>
        </w:rPr>
        <w:t>2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条规定执行。</w:t>
      </w:r>
    </w:p>
    <w:p w:rsidR="00F576AB" w:rsidRDefault="00F576AB" w:rsidP="00F576AB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4、学生参加积极参加返乡实践，并撰写一篇合格的调研报告，计20</w:t>
      </w:r>
      <w:r w:rsidR="00D35C68">
        <w:rPr>
          <w:rFonts w:ascii="仿宋" w:eastAsia="仿宋" w:hAnsi="仿宋" w:cs="仿宋" w:hint="eastAsia"/>
          <w:sz w:val="32"/>
          <w:szCs w:val="32"/>
          <w:lang w:val="zh-CN"/>
        </w:rPr>
        <w:t>个实践学时/篇</w:t>
      </w:r>
      <w:r w:rsidR="00DA5F7B">
        <w:rPr>
          <w:rFonts w:ascii="仿宋" w:eastAsia="仿宋" w:hAnsi="仿宋" w:cs="仿宋" w:hint="eastAsia"/>
          <w:sz w:val="32"/>
          <w:szCs w:val="32"/>
          <w:lang w:val="zh-CN"/>
        </w:rPr>
        <w:t>；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被评为优秀调研报告的</w:t>
      </w:r>
      <w:r w:rsidR="00DA5F7B">
        <w:rPr>
          <w:rFonts w:ascii="仿宋" w:eastAsia="仿宋" w:hAnsi="仿宋" w:cs="仿宋" w:hint="eastAsia"/>
          <w:sz w:val="32"/>
          <w:szCs w:val="32"/>
          <w:lang w:val="zh-CN"/>
        </w:rPr>
        <w:t>，参照上述第1条执行</w:t>
      </w:r>
      <w:r w:rsidR="00D35C68">
        <w:rPr>
          <w:rFonts w:ascii="仿宋" w:eastAsia="仿宋" w:hAnsi="仿宋" w:cs="仿宋" w:hint="eastAsia"/>
          <w:sz w:val="32"/>
          <w:szCs w:val="32"/>
          <w:lang w:val="zh-CN"/>
        </w:rPr>
        <w:t>，每位学生每年不超过两篇</w:t>
      </w:r>
      <w:r w:rsidR="00DA5F7B"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2B1382" w:rsidRDefault="00DA5F7B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5</w:t>
      </w:r>
      <w:r w:rsidR="00E74F33">
        <w:rPr>
          <w:rFonts w:ascii="仿宋" w:eastAsia="仿宋" w:hAnsi="仿宋" w:cs="仿宋" w:hint="eastAsia"/>
          <w:sz w:val="32"/>
          <w:szCs w:val="32"/>
          <w:lang w:val="zh-CN"/>
        </w:rPr>
        <w:t>、学生在校期间注册工商企业开展创业实践并维持运行一年以上的，视同参加寒暑期社会实践，计</w:t>
      </w:r>
      <w:r w:rsidR="00E74F33">
        <w:rPr>
          <w:rFonts w:ascii="仿宋" w:eastAsia="仿宋" w:hAnsi="仿宋" w:cs="仿宋"/>
          <w:sz w:val="32"/>
          <w:szCs w:val="32"/>
          <w:lang w:val="zh-CN"/>
        </w:rPr>
        <w:t>75</w:t>
      </w:r>
      <w:r w:rsidR="00E74F33">
        <w:rPr>
          <w:rFonts w:ascii="仿宋" w:eastAsia="仿宋" w:hAnsi="仿宋" w:cs="仿宋" w:hint="eastAsia"/>
          <w:sz w:val="32"/>
          <w:szCs w:val="32"/>
          <w:lang w:val="zh-CN"/>
        </w:rPr>
        <w:t>个实践学时。</w:t>
      </w:r>
    </w:p>
    <w:p w:rsidR="002B1382" w:rsidRDefault="00DA5F7B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第九条</w:t>
      </w:r>
      <w:r w:rsidR="00E74F33"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 w:rsidR="00E74F33">
        <w:rPr>
          <w:rFonts w:ascii="仿宋" w:eastAsia="仿宋" w:hAnsi="仿宋" w:cs="仿宋" w:hint="eastAsia"/>
          <w:sz w:val="32"/>
          <w:szCs w:val="32"/>
          <w:lang w:val="zh-CN"/>
        </w:rPr>
        <w:t>校园文化活动参与类</w:t>
      </w:r>
    </w:p>
    <w:p w:rsidR="00D35C68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1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 w:rsidR="00750F66">
        <w:rPr>
          <w:rFonts w:ascii="仿宋" w:eastAsia="仿宋" w:hAnsi="仿宋" w:cs="仿宋" w:hint="eastAsia"/>
          <w:sz w:val="32"/>
          <w:szCs w:val="32"/>
          <w:lang w:val="zh-CN"/>
        </w:rPr>
        <w:t>“</w:t>
      </w:r>
      <w:r w:rsidR="00750F66">
        <w:rPr>
          <w:rFonts w:ascii="仿宋" w:eastAsia="仿宋" w:hAnsi="仿宋" w:cs="仿宋"/>
          <w:sz w:val="32"/>
          <w:szCs w:val="32"/>
          <w:lang w:val="zh-CN"/>
        </w:rPr>
        <w:t>到梦空间”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系统中校园文化活动参与类分为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“人文社科”、“创新创业”、“文化艺术”、“体育竞技”和“公益</w:t>
      </w:r>
      <w:r w:rsidR="00D35C68">
        <w:rPr>
          <w:rFonts w:ascii="仿宋" w:eastAsia="仿宋" w:hAnsi="仿宋" w:cs="仿宋" w:hint="eastAsia"/>
          <w:sz w:val="32"/>
          <w:szCs w:val="32"/>
          <w:lang w:val="zh-CN"/>
        </w:rPr>
        <w:t>志愿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服务”等五个小类，主办单位在</w:t>
      </w:r>
      <w:r w:rsidR="00750F66">
        <w:rPr>
          <w:rFonts w:ascii="仿宋" w:eastAsia="仿宋" w:hAnsi="仿宋" w:cs="仿宋" w:hint="eastAsia"/>
          <w:sz w:val="32"/>
          <w:szCs w:val="32"/>
          <w:lang w:val="zh-CN"/>
        </w:rPr>
        <w:t>“</w:t>
      </w:r>
      <w:r w:rsidR="00750F66">
        <w:rPr>
          <w:rFonts w:ascii="仿宋" w:eastAsia="仿宋" w:hAnsi="仿宋" w:cs="仿宋"/>
          <w:sz w:val="32"/>
          <w:szCs w:val="32"/>
          <w:lang w:val="zh-CN"/>
        </w:rPr>
        <w:t>到梦空间”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系统上发起活动后，学生通过</w:t>
      </w:r>
      <w:r w:rsidR="00750F66">
        <w:rPr>
          <w:rFonts w:ascii="仿宋" w:eastAsia="仿宋" w:hAnsi="仿宋" w:cs="仿宋" w:hint="eastAsia"/>
          <w:sz w:val="32"/>
          <w:szCs w:val="32"/>
          <w:lang w:val="zh-CN"/>
        </w:rPr>
        <w:t>“</w:t>
      </w:r>
      <w:r w:rsidR="00750F66">
        <w:rPr>
          <w:rFonts w:ascii="仿宋" w:eastAsia="仿宋" w:hAnsi="仿宋" w:cs="仿宋"/>
          <w:sz w:val="32"/>
          <w:szCs w:val="32"/>
          <w:lang w:val="zh-CN"/>
        </w:rPr>
        <w:t>到梦空间”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系统报名、签到、参与相关活动</w:t>
      </w:r>
      <w:r w:rsidR="00B123B7">
        <w:rPr>
          <w:rFonts w:ascii="仿宋" w:eastAsia="仿宋" w:hAnsi="仿宋" w:cs="仿宋" w:hint="eastAsia"/>
          <w:sz w:val="32"/>
          <w:szCs w:val="32"/>
          <w:lang w:val="zh-CN"/>
        </w:rPr>
        <w:t>后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获得规定数量的实践学时。</w:t>
      </w:r>
      <w:r w:rsidR="00D35C68">
        <w:rPr>
          <w:rFonts w:ascii="仿宋" w:eastAsia="仿宋" w:hAnsi="仿宋" w:cs="仿宋" w:hint="eastAsia"/>
          <w:sz w:val="32"/>
          <w:szCs w:val="32"/>
          <w:lang w:val="zh-CN"/>
        </w:rPr>
        <w:t>校级（市级）、院级活动分别计10、5个实践学时/次。</w:t>
      </w:r>
    </w:p>
    <w:p w:rsidR="002B1382" w:rsidRDefault="00D35C68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注：在公益志愿服务小类中，参加国际级（亚洲区）、国家级、省级</w:t>
      </w:r>
      <w:r w:rsidR="00E6467E">
        <w:rPr>
          <w:rFonts w:ascii="仿宋" w:eastAsia="仿宋" w:hAnsi="仿宋" w:cs="仿宋" w:hint="eastAsia"/>
          <w:sz w:val="32"/>
          <w:szCs w:val="32"/>
          <w:lang w:val="zh-CN"/>
        </w:rPr>
        <w:t>社会志愿服务的，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通过相关证明进行线上申请，分别</w:t>
      </w:r>
      <w:r>
        <w:rPr>
          <w:rFonts w:ascii="仿宋" w:eastAsia="仿宋" w:hAnsi="仿宋" w:cs="仿宋" w:hint="eastAsia"/>
          <w:sz w:val="32"/>
          <w:szCs w:val="32"/>
          <w:lang w:val="zh-CN"/>
        </w:rPr>
        <w:lastRenderedPageBreak/>
        <w:t>计40、30、</w:t>
      </w:r>
      <w:r w:rsidR="006A17C1">
        <w:rPr>
          <w:rFonts w:ascii="仿宋" w:eastAsia="仿宋" w:hAnsi="仿宋" w:cs="仿宋" w:hint="eastAsia"/>
          <w:sz w:val="32"/>
          <w:szCs w:val="32"/>
          <w:lang w:val="zh-CN"/>
        </w:rPr>
        <w:t>20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个实践学时/次。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2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、在校期间校园文化活动参与类所获实践学时不得少于</w:t>
      </w:r>
      <w:r w:rsidR="00274E33">
        <w:rPr>
          <w:rFonts w:ascii="仿宋" w:eastAsia="仿宋" w:hAnsi="仿宋" w:cs="仿宋" w:hint="eastAsia"/>
          <w:sz w:val="32"/>
          <w:szCs w:val="32"/>
          <w:lang w:val="zh-CN"/>
        </w:rPr>
        <w:t>10</w:t>
      </w:r>
      <w:r w:rsidR="00DA5F7B">
        <w:rPr>
          <w:rFonts w:ascii="仿宋" w:eastAsia="仿宋" w:hAnsi="仿宋" w:cs="仿宋" w:hint="eastAsia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</w:t>
      </w:r>
      <w:r>
        <w:rPr>
          <w:rFonts w:ascii="仿宋" w:eastAsia="仿宋" w:hAnsi="仿宋" w:cs="仿宋"/>
          <w:sz w:val="32"/>
          <w:szCs w:val="32"/>
          <w:lang w:val="zh-CN"/>
        </w:rPr>
        <w:t>,</w:t>
      </w:r>
      <w:r w:rsidR="00750F66">
        <w:rPr>
          <w:rFonts w:ascii="仿宋" w:eastAsia="仿宋" w:hAnsi="仿宋" w:cs="仿宋" w:hint="eastAsia"/>
          <w:sz w:val="32"/>
          <w:szCs w:val="32"/>
          <w:lang w:val="zh-CN"/>
        </w:rPr>
        <w:t>“</w:t>
      </w:r>
      <w:r w:rsidR="00750F66">
        <w:rPr>
          <w:rFonts w:ascii="仿宋" w:eastAsia="仿宋" w:hAnsi="仿宋" w:cs="仿宋"/>
          <w:sz w:val="32"/>
          <w:szCs w:val="32"/>
          <w:lang w:val="zh-CN"/>
        </w:rPr>
        <w:t>到梦空间”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系统对校园文化活动参与类执行每学期</w:t>
      </w:r>
      <w:r w:rsidR="00274E33">
        <w:rPr>
          <w:rFonts w:ascii="仿宋" w:eastAsia="仿宋" w:hAnsi="仿宋" w:cs="仿宋" w:hint="eastAsia"/>
          <w:sz w:val="32"/>
          <w:szCs w:val="32"/>
          <w:lang w:val="zh-CN"/>
        </w:rPr>
        <w:t>4</w:t>
      </w:r>
      <w:r w:rsidR="00DA5F7B">
        <w:rPr>
          <w:rFonts w:ascii="仿宋" w:eastAsia="仿宋" w:hAnsi="仿宋" w:cs="仿宋" w:hint="eastAsia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个实践学时封顶</w:t>
      </w:r>
      <w:r w:rsidR="00D35C68">
        <w:rPr>
          <w:rFonts w:ascii="仿宋" w:eastAsia="仿宋" w:hAnsi="仿宋" w:cs="仿宋" w:hint="eastAsia"/>
          <w:sz w:val="32"/>
          <w:szCs w:val="32"/>
          <w:lang w:val="zh-CN"/>
        </w:rPr>
        <w:t>，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且参与</w:t>
      </w:r>
      <w:r w:rsidR="00DA5F7B">
        <w:rPr>
          <w:rFonts w:ascii="仿宋" w:eastAsia="仿宋" w:hAnsi="仿宋" w:cs="仿宋" w:hint="eastAsia"/>
          <w:sz w:val="32"/>
          <w:szCs w:val="32"/>
          <w:lang w:val="zh-CN"/>
        </w:rPr>
        <w:t>该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类总实践学时</w:t>
      </w:r>
      <w:r>
        <w:rPr>
          <w:rFonts w:ascii="仿宋" w:eastAsia="仿宋" w:hAnsi="仿宋" w:cs="仿宋"/>
          <w:sz w:val="32"/>
          <w:szCs w:val="32"/>
          <w:lang w:val="zh-CN"/>
        </w:rPr>
        <w:t>1</w:t>
      </w:r>
      <w:r w:rsidR="00274E33">
        <w:rPr>
          <w:rFonts w:ascii="仿宋" w:eastAsia="仿宋" w:hAnsi="仿宋" w:cs="仿宋" w:hint="eastAsia"/>
          <w:sz w:val="32"/>
          <w:szCs w:val="32"/>
          <w:lang w:val="zh-CN"/>
        </w:rPr>
        <w:t>4</w:t>
      </w:r>
      <w:r>
        <w:rPr>
          <w:rFonts w:ascii="仿宋" w:eastAsia="仿宋" w:hAnsi="仿宋" w:cs="仿宋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个封顶的规定。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3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、在校期间出国出境或到国内其他高校交换学习的，按每学期</w:t>
      </w:r>
      <w:r w:rsidR="00DA5F7B">
        <w:rPr>
          <w:rFonts w:ascii="仿宋" w:eastAsia="仿宋" w:hAnsi="仿宋" w:cs="仿宋" w:hint="eastAsia"/>
          <w:sz w:val="32"/>
          <w:szCs w:val="32"/>
          <w:lang w:val="zh-CN"/>
        </w:rPr>
        <w:t>4</w:t>
      </w:r>
      <w:r>
        <w:rPr>
          <w:rFonts w:ascii="仿宋" w:eastAsia="仿宋" w:hAnsi="仿宋" w:cs="仿宋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个实践学时予以认定。</w:t>
      </w:r>
    </w:p>
    <w:p w:rsidR="002B1382" w:rsidRDefault="00D35C68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 w:rsidRPr="00D35C68">
        <w:rPr>
          <w:rFonts w:ascii="仿宋" w:eastAsia="仿宋" w:hAnsi="仿宋" w:cs="仿宋" w:hint="eastAsia"/>
          <w:b/>
          <w:sz w:val="32"/>
          <w:szCs w:val="32"/>
          <w:lang w:val="zh-CN"/>
        </w:rPr>
        <w:t>第十条</w:t>
      </w:r>
      <w:r w:rsidR="00E74F33"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 w:rsidR="00E74F33">
        <w:rPr>
          <w:rFonts w:ascii="仿宋" w:eastAsia="仿宋" w:hAnsi="仿宋" w:cs="仿宋" w:hint="eastAsia"/>
          <w:sz w:val="32"/>
          <w:szCs w:val="32"/>
          <w:lang w:val="zh-CN"/>
        </w:rPr>
        <w:t>文体与创新创业竞赛类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、文化艺术竞赛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）在国际竞赛中获得冠军、亚军、季军的，计</w:t>
      </w:r>
      <w:r w:rsidR="00997CFA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次；获得优秀奖等其他单项奖的，计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次，其他参加者计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）在全国竞赛中获得冠军、亚军、季军的，计</w:t>
      </w:r>
      <w:r w:rsidR="00997CFA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次；获得优秀奖等其他单项奖的，计</w:t>
      </w:r>
      <w:r w:rsidR="006A17C1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次，其他参加者计</w:t>
      </w:r>
      <w:r w:rsidR="006A17C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）在省级竞赛中获得冠军、亚军、季军的，计</w:t>
      </w:r>
      <w:r w:rsidR="00997CFA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次；获得优秀奖等其他单项奖的，计</w:t>
      </w:r>
      <w:r w:rsidR="006A17C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次，其他参加者计</w:t>
      </w:r>
      <w:r w:rsidR="006A17C1"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997CFA" w:rsidRDefault="00E74F33" w:rsidP="00D35C68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）学生在校期间举办全国性、省级、市级、校内个人艺术作品展览或演出的，分别计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 w:rsidR="00D35C68">
        <w:rPr>
          <w:rFonts w:ascii="仿宋" w:eastAsia="仿宋" w:hAnsi="仿宋" w:cs="仿宋" w:hint="eastAsia"/>
          <w:sz w:val="32"/>
          <w:szCs w:val="32"/>
        </w:rPr>
        <w:t>次</w:t>
      </w:r>
      <w:r w:rsidR="00997CFA">
        <w:rPr>
          <w:rFonts w:ascii="仿宋" w:eastAsia="仿宋" w:hAnsi="仿宋" w:cs="仿宋" w:hint="eastAsia"/>
          <w:sz w:val="32"/>
          <w:szCs w:val="32"/>
        </w:rPr>
        <w:t>。</w:t>
      </w:r>
    </w:p>
    <w:p w:rsidR="00812E17" w:rsidRDefault="00997CFA" w:rsidP="00D35C68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</w:t>
      </w:r>
      <w:r w:rsidR="00812E17">
        <w:rPr>
          <w:rFonts w:ascii="仿宋" w:eastAsia="仿宋" w:hAnsi="仿宋" w:cs="仿宋" w:hint="eastAsia"/>
          <w:sz w:val="32"/>
          <w:szCs w:val="32"/>
        </w:rPr>
        <w:t>参加校级（市级）文化艺术比赛，获得冠军、亚军、季军的，计30个实践学时/</w:t>
      </w:r>
      <w:r w:rsidR="006A17C1">
        <w:rPr>
          <w:rFonts w:ascii="仿宋" w:eastAsia="仿宋" w:hAnsi="仿宋" w:cs="仿宋" w:hint="eastAsia"/>
          <w:sz w:val="32"/>
          <w:szCs w:val="32"/>
        </w:rPr>
        <w:t>次，获得优秀奖或其他单项奖的，</w:t>
      </w:r>
      <w:r w:rsidR="00812E17">
        <w:rPr>
          <w:rFonts w:ascii="仿宋" w:eastAsia="仿宋" w:hAnsi="仿宋" w:cs="仿宋" w:hint="eastAsia"/>
          <w:sz w:val="32"/>
          <w:szCs w:val="32"/>
        </w:rPr>
        <w:t>计</w:t>
      </w:r>
      <w:r w:rsidR="006A17C1">
        <w:rPr>
          <w:rFonts w:ascii="仿宋" w:eastAsia="仿宋" w:hAnsi="仿宋" w:cs="仿宋" w:hint="eastAsia"/>
          <w:sz w:val="32"/>
          <w:szCs w:val="32"/>
        </w:rPr>
        <w:t>15个实践学时/次，其他参加者计10个实践学时/次。</w:t>
      </w:r>
    </w:p>
    <w:p w:rsidR="006A17C1" w:rsidRDefault="006A17C1" w:rsidP="00D35C68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（6）参加学院组织的文化艺术比赛并获奖者，计10个实践学时。</w:t>
      </w:r>
    </w:p>
    <w:p w:rsidR="006A17C1" w:rsidRDefault="006A17C1" w:rsidP="00D35C68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（7）团队参赛计分规则参照以上规则执行。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、体育竞技比赛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）在国际竞赛中获得冠军、亚军、季军的，计</w:t>
      </w:r>
      <w:r w:rsidR="00812E17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实践学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次；获得四至八名的，计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次，其他参加者计</w:t>
      </w:r>
      <w:r>
        <w:rPr>
          <w:rFonts w:ascii="仿宋" w:eastAsia="仿宋" w:hAnsi="仿宋" w:cs="仿宋"/>
          <w:sz w:val="32"/>
          <w:szCs w:val="32"/>
        </w:rPr>
        <w:t>2</w:t>
      </w:r>
      <w:r w:rsidR="00812E17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）在全国竞赛中获得冠军、亚军、季军的，计</w:t>
      </w:r>
      <w:r w:rsidR="00274E33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次；获得四至八名的，计</w:t>
      </w:r>
      <w:r w:rsidR="00274E33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次，其他参加者计</w:t>
      </w:r>
      <w:r w:rsidR="00274E33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2878EE" w:rsidRDefault="00E74F33" w:rsidP="002878EE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）在省级竞赛中获得冠军、亚军、季军的，计</w:t>
      </w:r>
      <w:r w:rsidR="00274E33"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次；获得四至八名的，计</w:t>
      </w:r>
      <w:r w:rsidR="00274E33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次，其他参加者计</w:t>
      </w:r>
      <w:r w:rsidR="00274E33"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450DA9" w:rsidRDefault="00997CFA" w:rsidP="00997CFA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（4）在全校田径运动会中，获得冠军、亚军、季军的，计30实践学时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次；获得四至八名的，计1</w:t>
      </w:r>
      <w:r w:rsidR="00450DA9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次，其他参加者计</w:t>
      </w:r>
      <w:r w:rsidR="00450DA9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997CFA" w:rsidRPr="00997CFA" w:rsidRDefault="00450DA9" w:rsidP="00997CFA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（5）团队参赛计分规则参照以上规则执行。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、创新创业竞赛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 w:rsidR="00450DA9">
        <w:rPr>
          <w:rFonts w:ascii="仿宋" w:eastAsia="仿宋" w:hAnsi="仿宋" w:cs="仿宋" w:hint="eastAsia"/>
          <w:sz w:val="32"/>
          <w:szCs w:val="32"/>
        </w:rPr>
        <w:t>目前的竞赛情况，</w:t>
      </w:r>
      <w:r>
        <w:rPr>
          <w:rFonts w:ascii="仿宋" w:eastAsia="仿宋" w:hAnsi="仿宋" w:cs="仿宋" w:hint="eastAsia"/>
          <w:sz w:val="32"/>
          <w:szCs w:val="32"/>
        </w:rPr>
        <w:t>将创新创业竞赛分为</w:t>
      </w:r>
      <w:r>
        <w:rPr>
          <w:rFonts w:ascii="仿宋" w:eastAsia="仿宋" w:hAnsi="仿宋" w:cs="仿宋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C</w:t>
      </w:r>
      <w:r w:rsidR="00331346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D</w:t>
      </w:r>
      <w:r w:rsidR="00331346">
        <w:rPr>
          <w:rFonts w:ascii="仿宋" w:eastAsia="仿宋" w:hAnsi="仿宋" w:cs="仿宋" w:hint="eastAsia"/>
          <w:sz w:val="32"/>
          <w:szCs w:val="32"/>
        </w:rPr>
        <w:t>、E五</w:t>
      </w:r>
      <w:r>
        <w:rPr>
          <w:rFonts w:ascii="仿宋" w:eastAsia="仿宋" w:hAnsi="仿宋" w:cs="仿宋" w:hint="eastAsia"/>
          <w:sz w:val="32"/>
          <w:szCs w:val="32"/>
        </w:rPr>
        <w:t>类，对于获奖团队或个人分别给予实践学时认定。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类竞赛指由教育部、信息产业部、科技部、文化部、共青团中央等部委主办的各类全国范围学科竞赛。获</w:t>
      </w:r>
      <w:r>
        <w:rPr>
          <w:rFonts w:ascii="仿宋" w:eastAsia="仿宋" w:hAnsi="仿宋" w:cs="仿宋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类竞赛三等奖（含三等奖）以上的，计</w:t>
      </w:r>
      <w:r w:rsidR="00274E33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次；获优秀奖及其他单项奖的，计</w:t>
      </w:r>
      <w:r w:rsidR="00274E33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次；其他参加者计</w:t>
      </w:r>
      <w:r w:rsidR="00450DA9">
        <w:rPr>
          <w:rFonts w:ascii="仿宋" w:eastAsia="仿宋" w:hAnsi="仿宋" w:cs="仿宋" w:hint="eastAsia"/>
          <w:sz w:val="32"/>
          <w:szCs w:val="32"/>
        </w:rPr>
        <w:t>3</w:t>
      </w:r>
      <w:r w:rsidR="00274E33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类竞赛指由教育部委托国家级教学指导委员会、国家级学术团体主办的全国范围的学科竞赛，或由省级政府或者省教育厅组织的全省性或跨省区的学科竞赛。获</w:t>
      </w:r>
      <w:r>
        <w:rPr>
          <w:rFonts w:ascii="仿宋" w:eastAsia="仿宋" w:hAnsi="仿宋" w:cs="仿宋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类竞赛三等奖（含三等奖）以上的，计</w:t>
      </w:r>
      <w:r w:rsidR="00274E33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次；获优秀奖及其他单项奖的，计</w:t>
      </w:r>
      <w:r w:rsidR="00274E33">
        <w:rPr>
          <w:rFonts w:ascii="仿宋" w:eastAsia="仿宋" w:hAnsi="仿宋" w:cs="仿宋" w:hint="eastAsia"/>
          <w:sz w:val="32"/>
          <w:szCs w:val="32"/>
        </w:rPr>
        <w:t>4</w:t>
      </w:r>
      <w:r w:rsidR="00450DA9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次；其他参加者计</w:t>
      </w:r>
      <w:r w:rsidR="00274E33">
        <w:rPr>
          <w:rFonts w:ascii="仿宋" w:eastAsia="仿宋" w:hAnsi="仿宋" w:cs="仿宋" w:hint="eastAsia"/>
          <w:sz w:val="32"/>
          <w:szCs w:val="32"/>
        </w:rPr>
        <w:t>3</w:t>
      </w:r>
      <w:r w:rsidR="00450DA9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类竞赛指由省级教学指导委员会、省级学术团体组织的全省性或跨省区的学科竞赛等。获</w:t>
      </w:r>
      <w:r>
        <w:rPr>
          <w:rFonts w:ascii="仿宋" w:eastAsia="仿宋" w:hAnsi="仿宋" w:cs="仿宋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类竞赛三等奖（含三等奖）以上的，计</w:t>
      </w:r>
      <w:r w:rsidR="00274E33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次；获优秀奖及其他单项奖的，计</w:t>
      </w:r>
      <w:r w:rsidR="00274E33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次；其他参加者计</w:t>
      </w:r>
      <w:r w:rsidR="00274E33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D</w:t>
      </w:r>
      <w:r>
        <w:rPr>
          <w:rFonts w:ascii="仿宋" w:eastAsia="仿宋" w:hAnsi="仿宋" w:cs="仿宋" w:hint="eastAsia"/>
          <w:sz w:val="32"/>
          <w:szCs w:val="32"/>
        </w:rPr>
        <w:t>类竞赛指由学校组织的“挑战杯”、“创</w:t>
      </w:r>
      <w:r w:rsidR="00450DA9">
        <w:rPr>
          <w:rFonts w:ascii="仿宋" w:eastAsia="仿宋" w:hAnsi="仿宋" w:cs="仿宋" w:hint="eastAsia"/>
          <w:sz w:val="32"/>
          <w:szCs w:val="32"/>
        </w:rPr>
        <w:t>业大赛</w:t>
      </w:r>
      <w:r>
        <w:rPr>
          <w:rFonts w:ascii="仿宋" w:eastAsia="仿宋" w:hAnsi="仿宋" w:cs="仿宋" w:hint="eastAsia"/>
          <w:sz w:val="32"/>
          <w:szCs w:val="32"/>
        </w:rPr>
        <w:t>”全国大赛校内选拔赛。获</w:t>
      </w:r>
      <w:r>
        <w:rPr>
          <w:rFonts w:ascii="仿宋" w:eastAsia="仿宋" w:hAnsi="仿宋" w:cs="仿宋"/>
          <w:sz w:val="32"/>
          <w:szCs w:val="32"/>
        </w:rPr>
        <w:t>D</w:t>
      </w:r>
      <w:r>
        <w:rPr>
          <w:rFonts w:ascii="仿宋" w:eastAsia="仿宋" w:hAnsi="仿宋" w:cs="仿宋" w:hint="eastAsia"/>
          <w:sz w:val="32"/>
          <w:szCs w:val="32"/>
        </w:rPr>
        <w:t>类竞赛三等奖（含三等奖）以上的，计</w:t>
      </w:r>
      <w:r w:rsidR="00274E33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次；获优秀奖及其他单项奖的，计</w:t>
      </w:r>
      <w:r w:rsidR="00780D99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 w:rsidR="00780D99">
        <w:rPr>
          <w:rFonts w:ascii="仿宋" w:eastAsia="仿宋" w:hAnsi="仿宋" w:cs="仿宋" w:hint="eastAsia"/>
          <w:sz w:val="32"/>
          <w:szCs w:val="32"/>
        </w:rPr>
        <w:t>次；其他参加者计15个实践学时。</w:t>
      </w:r>
    </w:p>
    <w:p w:rsidR="00780D99" w:rsidRPr="00780D99" w:rsidRDefault="00780D99" w:rsidP="00780D99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（5）E</w:t>
      </w:r>
      <w:r w:rsidR="00331346">
        <w:rPr>
          <w:rFonts w:ascii="仿宋" w:eastAsia="仿宋" w:hAnsi="仿宋" w:cs="仿宋" w:hint="eastAsia"/>
          <w:sz w:val="32"/>
          <w:szCs w:val="32"/>
        </w:rPr>
        <w:t>类竞赛指由</w:t>
      </w:r>
      <w:r>
        <w:rPr>
          <w:rFonts w:ascii="仿宋" w:eastAsia="仿宋" w:hAnsi="仿宋" w:cs="仿宋" w:hint="eastAsia"/>
          <w:sz w:val="32"/>
          <w:szCs w:val="32"/>
        </w:rPr>
        <w:t>学院组织的各类创新创业大赛，E类竞赛获奖者计20学时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次；其他参加者计15个实践学时。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、学生在校期间出版专著、在国际核心刊物、国际一般刊物、国内核心刊物、国内一般刊物上发表论文，第一作者分别计</w:t>
      </w:r>
      <w:r>
        <w:rPr>
          <w:rFonts w:ascii="仿宋" w:eastAsia="仿宋" w:hAnsi="仿宋" w:cs="仿宋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篇。如有多位作者，则按排名依次递减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篇，最少计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篇。</w:t>
      </w:r>
      <w:r w:rsidR="00780D99">
        <w:rPr>
          <w:rFonts w:ascii="仿宋" w:eastAsia="仿宋" w:hAnsi="仿宋" w:cs="仿宋" w:hint="eastAsia"/>
          <w:sz w:val="32"/>
          <w:szCs w:val="32"/>
        </w:rPr>
        <w:t>学生成果应与所学专业相近或相关（含第二学位专业）。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、学生在校期间取得发明专利证书，第一专利人按发明专利、实用新型、外观设计三类分别计</w:t>
      </w:r>
      <w:r w:rsidR="00450DA9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项。如有多位获得者，则按排名依次递减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项，最少计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项。专利申请予以受理但未取得专利证书的实践学时按上述标准减半。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、学生在校期间获得国家级科技成果一等奖、二等奖、三等奖，第一获得者分别计</w:t>
      </w:r>
      <w:r>
        <w:rPr>
          <w:rFonts w:ascii="仿宋" w:eastAsia="仿宋" w:hAnsi="仿宋" w:cs="仿宋"/>
          <w:sz w:val="32"/>
          <w:szCs w:val="32"/>
        </w:rPr>
        <w:t>1</w:t>
      </w:r>
      <w:r w:rsidR="00450DA9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450DA9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项；获得省部级科技成果一等奖、二等奖、三等奖，第一获得者分别计</w:t>
      </w:r>
      <w:r w:rsidR="00450DA9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项。如同一奖项有多位获得者，则按排名依次递减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项，最少计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个实践学时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、各类竞赛、专著、论文、专利、科技成果等项目仅对权属单位为</w:t>
      </w:r>
      <w:r w:rsidR="00450DA9">
        <w:rPr>
          <w:rFonts w:ascii="仿宋" w:eastAsia="仿宋" w:hAnsi="仿宋" w:cs="仿宋" w:hint="eastAsia"/>
          <w:sz w:val="32"/>
          <w:szCs w:val="32"/>
        </w:rPr>
        <w:t>河南师范大学</w:t>
      </w:r>
      <w:r>
        <w:rPr>
          <w:rFonts w:ascii="仿宋" w:eastAsia="仿宋" w:hAnsi="仿宋" w:cs="仿宋" w:hint="eastAsia"/>
          <w:sz w:val="32"/>
          <w:szCs w:val="32"/>
        </w:rPr>
        <w:t>的认定实践学时。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第十条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社会工作与技能培训类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1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、担任团支书、班长、团支委、班委；校院两级学生组织各部负责人</w:t>
      </w:r>
      <w:r w:rsidR="00E6467E">
        <w:rPr>
          <w:rFonts w:ascii="仿宋" w:eastAsia="仿宋" w:hAnsi="仿宋" w:cs="仿宋" w:hint="eastAsia"/>
          <w:sz w:val="32"/>
          <w:szCs w:val="32"/>
          <w:lang w:val="zh-CN"/>
        </w:rPr>
        <w:t>、校内部门学生助理、挂职锻炼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；校级组织主席团，</w:t>
      </w:r>
      <w:r>
        <w:rPr>
          <w:rFonts w:ascii="仿宋" w:eastAsia="仿宋" w:hAnsi="仿宋" w:cs="仿宋" w:hint="eastAsia"/>
          <w:sz w:val="32"/>
          <w:szCs w:val="32"/>
          <w:lang w:val="zh-CN"/>
        </w:rPr>
        <w:lastRenderedPageBreak/>
        <w:t>省学联负责人，</w:t>
      </w:r>
      <w:r w:rsidR="00E6467E">
        <w:rPr>
          <w:rFonts w:ascii="仿宋" w:eastAsia="仿宋" w:hAnsi="仿宋" w:cs="仿宋" w:hint="eastAsia"/>
          <w:sz w:val="32"/>
          <w:szCs w:val="32"/>
          <w:lang w:val="zh-CN"/>
        </w:rPr>
        <w:t>工作满一学期并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经考核合格，分别计</w:t>
      </w:r>
      <w:r w:rsidR="00450DA9">
        <w:rPr>
          <w:rFonts w:ascii="仿宋" w:eastAsia="仿宋" w:hAnsi="仿宋" w:cs="仿宋" w:hint="eastAsia"/>
          <w:sz w:val="32"/>
          <w:szCs w:val="32"/>
          <w:lang w:val="zh-CN"/>
        </w:rPr>
        <w:t>5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 w:rsidR="00450DA9">
        <w:rPr>
          <w:rFonts w:ascii="仿宋" w:eastAsia="仿宋" w:hAnsi="仿宋" w:cs="仿宋" w:hint="eastAsia"/>
          <w:sz w:val="32"/>
          <w:szCs w:val="32"/>
          <w:lang w:val="zh-CN"/>
        </w:rPr>
        <w:t>8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 w:rsidR="00450DA9">
        <w:rPr>
          <w:rFonts w:ascii="仿宋" w:eastAsia="仿宋" w:hAnsi="仿宋" w:cs="仿宋" w:hint="eastAsia"/>
          <w:sz w:val="32"/>
          <w:szCs w:val="32"/>
          <w:lang w:val="zh-CN"/>
        </w:rPr>
        <w:t>10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</w:t>
      </w:r>
      <w:r>
        <w:rPr>
          <w:rFonts w:ascii="仿宋" w:eastAsia="仿宋" w:hAnsi="仿宋" w:cs="仿宋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学期。如同一学期兼多职的，只按高职计算一项。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2</w:t>
      </w:r>
      <w:r w:rsidR="00450DA9">
        <w:rPr>
          <w:rFonts w:ascii="仿宋" w:eastAsia="仿宋" w:hAnsi="仿宋" w:cs="仿宋" w:hint="eastAsia"/>
          <w:sz w:val="32"/>
          <w:szCs w:val="32"/>
          <w:lang w:val="zh-CN"/>
        </w:rPr>
        <w:t>、个人获得校级优秀团员、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 w:rsidR="00450DA9">
        <w:rPr>
          <w:rFonts w:ascii="仿宋" w:eastAsia="仿宋" w:hAnsi="仿宋" w:cs="仿宋" w:hint="eastAsia"/>
          <w:sz w:val="32"/>
          <w:szCs w:val="32"/>
          <w:lang w:val="zh-CN"/>
        </w:rPr>
        <w:t>社会工作先进分子、暑期社会实践先进个人、模范宣传员、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三好学生</w:t>
      </w:r>
      <w:r w:rsidR="00E6467E">
        <w:rPr>
          <w:rFonts w:ascii="仿宋" w:eastAsia="仿宋" w:hAnsi="仿宋" w:cs="仿宋" w:hint="eastAsia"/>
          <w:sz w:val="32"/>
          <w:szCs w:val="32"/>
          <w:lang w:val="zh-CN"/>
        </w:rPr>
        <w:t>、校园之星提名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；</w:t>
      </w:r>
      <w:r w:rsidR="00450DA9">
        <w:rPr>
          <w:rFonts w:ascii="仿宋" w:eastAsia="仿宋" w:hAnsi="仿宋" w:cs="仿宋" w:hint="eastAsia"/>
          <w:sz w:val="32"/>
          <w:szCs w:val="32"/>
          <w:lang w:val="zh-CN"/>
        </w:rPr>
        <w:t>优秀团干、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三好学生标兵、</w:t>
      </w:r>
      <w:r w:rsidR="00E6467E">
        <w:rPr>
          <w:rFonts w:ascii="仿宋" w:eastAsia="仿宋" w:hAnsi="仿宋" w:cs="仿宋" w:hint="eastAsia"/>
          <w:sz w:val="32"/>
          <w:szCs w:val="32"/>
          <w:lang w:val="zh-CN"/>
        </w:rPr>
        <w:t>模范学生干部、校园之星、十佳团员、十佳团干、优秀党员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分别计</w:t>
      </w:r>
      <w:r>
        <w:rPr>
          <w:rFonts w:ascii="仿宋" w:eastAsia="仿宋" w:hAnsi="仿宋" w:cs="仿宋"/>
          <w:sz w:val="32"/>
          <w:szCs w:val="32"/>
          <w:lang w:val="zh-CN"/>
        </w:rPr>
        <w:t>5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1</w:t>
      </w:r>
      <w:r w:rsidR="00E6467E">
        <w:rPr>
          <w:rFonts w:ascii="仿宋" w:eastAsia="仿宋" w:hAnsi="仿宋" w:cs="仿宋" w:hint="eastAsia"/>
          <w:sz w:val="32"/>
          <w:szCs w:val="32"/>
          <w:lang w:val="zh-CN"/>
        </w:rPr>
        <w:t>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</w:t>
      </w:r>
      <w:r>
        <w:rPr>
          <w:rFonts w:ascii="仿宋" w:eastAsia="仿宋" w:hAnsi="仿宋" w:cs="仿宋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次。个人获得上述类别的省级、国家级荣誉的，分别加</w:t>
      </w:r>
      <w:r>
        <w:rPr>
          <w:rFonts w:ascii="仿宋" w:eastAsia="仿宋" w:hAnsi="仿宋" w:cs="仿宋"/>
          <w:sz w:val="32"/>
          <w:szCs w:val="32"/>
          <w:lang w:val="zh-CN"/>
        </w:rPr>
        <w:t>30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60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</w:t>
      </w:r>
      <w:r>
        <w:rPr>
          <w:rFonts w:ascii="仿宋" w:eastAsia="仿宋" w:hAnsi="仿宋" w:cs="仿宋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次。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3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、所在班团（社团）组织获得省级、国家级表彰的，当时负责人分别计</w:t>
      </w:r>
      <w:r>
        <w:rPr>
          <w:rFonts w:ascii="仿宋" w:eastAsia="仿宋" w:hAnsi="仿宋" w:cs="仿宋"/>
          <w:sz w:val="32"/>
          <w:szCs w:val="32"/>
          <w:lang w:val="zh-CN"/>
        </w:rPr>
        <w:t>30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>
        <w:rPr>
          <w:rFonts w:ascii="仿宋" w:eastAsia="仿宋" w:hAnsi="仿宋" w:cs="仿宋"/>
          <w:sz w:val="32"/>
          <w:szCs w:val="32"/>
          <w:lang w:val="zh-CN"/>
        </w:rPr>
        <w:t>60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</w:t>
      </w:r>
      <w:r>
        <w:rPr>
          <w:rFonts w:ascii="仿宋" w:eastAsia="仿宋" w:hAnsi="仿宋" w:cs="仿宋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次，其他骨干成员减半。班团组织骨干成员数不多于该组织人数的</w:t>
      </w:r>
      <w:r>
        <w:rPr>
          <w:rFonts w:ascii="仿宋" w:eastAsia="仿宋" w:hAnsi="仿宋" w:cs="仿宋"/>
          <w:sz w:val="32"/>
          <w:szCs w:val="32"/>
          <w:lang w:val="zh-CN"/>
        </w:rPr>
        <w:t>25%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，社团骨干成员数不多于该社团人数的</w:t>
      </w:r>
      <w:r>
        <w:rPr>
          <w:rFonts w:ascii="仿宋" w:eastAsia="仿宋" w:hAnsi="仿宋" w:cs="仿宋"/>
          <w:sz w:val="32"/>
          <w:szCs w:val="32"/>
          <w:lang w:val="zh-CN"/>
        </w:rPr>
        <w:t>15%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4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、获得各类专业技能与职业资格证书，如计算机一级、二级及以上合格证书、会计从业资格证、英语口译资格证书、汽车驾驶证等，一次性计</w:t>
      </w:r>
      <w:r>
        <w:rPr>
          <w:rFonts w:ascii="仿宋" w:eastAsia="仿宋" w:hAnsi="仿宋" w:cs="仿宋"/>
          <w:sz w:val="32"/>
          <w:szCs w:val="32"/>
          <w:lang w:val="zh-CN"/>
        </w:rPr>
        <w:t>10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个实践学时</w:t>
      </w:r>
      <w:r>
        <w:rPr>
          <w:rFonts w:ascii="仿宋" w:eastAsia="仿宋" w:hAnsi="仿宋" w:cs="仿宋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人。此项学时各类证书不累加。</w:t>
      </w:r>
    </w:p>
    <w:p w:rsidR="002B1382" w:rsidRDefault="002B1382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jc w:val="center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第三章</w:t>
      </w:r>
      <w:r>
        <w:rPr>
          <w:rFonts w:ascii="仿宋" w:eastAsia="仿宋" w:hAnsi="仿宋" w:cs="仿宋"/>
          <w:sz w:val="32"/>
          <w:szCs w:val="32"/>
          <w:lang w:val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附则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1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、本细则未涉及到的事项，参照相关标准进行。</w:t>
      </w:r>
    </w:p>
    <w:p w:rsidR="002B1382" w:rsidRDefault="00E74F33">
      <w:pPr>
        <w:autoSpaceDE w:val="0"/>
        <w:autoSpaceDN w:val="0"/>
        <w:adjustRightInd w:val="0"/>
        <w:spacing w:line="480" w:lineRule="exact"/>
        <w:ind w:firstLine="63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2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、本实施细则从</w:t>
      </w:r>
      <w:r w:rsidR="00E6467E">
        <w:rPr>
          <w:rFonts w:ascii="仿宋" w:eastAsia="仿宋" w:hAnsi="仿宋" w:cs="仿宋" w:hint="eastAsia"/>
          <w:sz w:val="32"/>
          <w:szCs w:val="32"/>
          <w:lang w:val="zh-CN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级本科生正式实施。</w:t>
      </w:r>
    </w:p>
    <w:p w:rsidR="002B1382" w:rsidRDefault="002B1382">
      <w:pPr>
        <w:autoSpaceDE w:val="0"/>
        <w:autoSpaceDN w:val="0"/>
        <w:adjustRightInd w:val="0"/>
        <w:spacing w:line="480" w:lineRule="exact"/>
        <w:jc w:val="right"/>
        <w:rPr>
          <w:rFonts w:ascii="仿宋" w:eastAsia="仿宋" w:hAnsi="仿宋" w:cs="仿宋"/>
          <w:sz w:val="32"/>
          <w:szCs w:val="32"/>
          <w:lang w:val="zh-CN"/>
        </w:rPr>
      </w:pPr>
    </w:p>
    <w:p w:rsidR="00E74F33" w:rsidRDefault="00E74F33">
      <w:pPr>
        <w:autoSpaceDE w:val="0"/>
        <w:autoSpaceDN w:val="0"/>
        <w:adjustRightInd w:val="0"/>
        <w:ind w:left="36" w:right="36"/>
        <w:rPr>
          <w:rFonts w:ascii="仿宋" w:eastAsia="仿宋" w:hAnsi="仿宋" w:cs="仿宋"/>
          <w:sz w:val="32"/>
          <w:szCs w:val="32"/>
        </w:rPr>
      </w:pPr>
    </w:p>
    <w:sectPr w:rsidR="00E74F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33" w:rsidRDefault="00085F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085F33" w:rsidRDefault="00085F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33" w:rsidRDefault="00085F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085F33" w:rsidRDefault="00085F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2A0"/>
    <w:multiLevelType w:val="hybridMultilevel"/>
    <w:tmpl w:val="111872A0"/>
    <w:lvl w:ilvl="0" w:tplc="FFFFFFFF">
      <w:start w:val="5"/>
      <w:numFmt w:val="decimal"/>
      <w:lvlText w:val="（%1）"/>
      <w:lvlJc w:val="left"/>
      <w:pPr>
        <w:ind w:left="1712" w:hanging="108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72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92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312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ind w:left="2732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152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3572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ind w:left="3992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4412" w:hanging="420"/>
      </w:pPr>
      <w:rPr>
        <w:rFonts w:ascii="Times New Roman" w:eastAsia="宋体" w:hAnsi="Times New Roman" w:cs="Times New Roman"/>
      </w:rPr>
    </w:lvl>
  </w:abstractNum>
  <w:abstractNum w:abstractNumId="1">
    <w:nsid w:val="36603495"/>
    <w:multiLevelType w:val="hybridMultilevel"/>
    <w:tmpl w:val="36603495"/>
    <w:lvl w:ilvl="0" w:tplc="FFFFFFFF">
      <w:start w:val="4"/>
      <w:numFmt w:val="decimal"/>
      <w:lvlText w:val="（%1）"/>
      <w:lvlJc w:val="left"/>
      <w:pPr>
        <w:ind w:left="1712" w:hanging="108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72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92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312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ind w:left="2732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152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3572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ind w:left="3992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4412" w:hanging="420"/>
      </w:pPr>
      <w:rPr>
        <w:rFonts w:ascii="Times New Roman" w:eastAsia="宋体" w:hAnsi="Times New Roman" w:cs="Times New Roman"/>
      </w:rPr>
    </w:lvl>
  </w:abstractNum>
  <w:abstractNum w:abstractNumId="2">
    <w:nsid w:val="41CF6EB2"/>
    <w:multiLevelType w:val="hybridMultilevel"/>
    <w:tmpl w:val="41CF6EB2"/>
    <w:lvl w:ilvl="0" w:tplc="FFFFFFFF">
      <w:start w:val="4"/>
      <w:numFmt w:val="decimal"/>
      <w:lvlText w:val="（%1）"/>
      <w:lvlJc w:val="left"/>
      <w:pPr>
        <w:ind w:left="1712" w:hanging="108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72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92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312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ind w:left="2732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152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3572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ind w:left="3992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4412" w:hanging="420"/>
      </w:pPr>
      <w:rPr>
        <w:rFonts w:ascii="Times New Roman" w:eastAsia="宋体" w:hAnsi="Times New Roman" w:cs="Times New Roman"/>
      </w:rPr>
    </w:lvl>
  </w:abstractNum>
  <w:abstractNum w:abstractNumId="3">
    <w:nsid w:val="42BA2495"/>
    <w:multiLevelType w:val="hybridMultilevel"/>
    <w:tmpl w:val="42BA2495"/>
    <w:lvl w:ilvl="0" w:tplc="FFFFFFFF">
      <w:start w:val="1"/>
      <w:numFmt w:val="decimal"/>
      <w:lvlText w:val="%1、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260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680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100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ind w:left="2520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2940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3360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ind w:left="3780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4200" w:hanging="420"/>
      </w:pPr>
      <w:rPr>
        <w:rFonts w:ascii="Times New Roman" w:eastAsia="宋体" w:hAnsi="Times New Roman" w:cs="Times New Roman"/>
      </w:rPr>
    </w:lvl>
  </w:abstractNum>
  <w:abstractNum w:abstractNumId="4">
    <w:nsid w:val="48B205B7"/>
    <w:multiLevelType w:val="hybridMultilevel"/>
    <w:tmpl w:val="48B205B7"/>
    <w:lvl w:ilvl="0" w:tplc="FFFFFFFF">
      <w:start w:val="1"/>
      <w:numFmt w:val="decimal"/>
      <w:lvlText w:val="%1、"/>
      <w:lvlJc w:val="left"/>
      <w:pPr>
        <w:ind w:left="1440" w:hanging="72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560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980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400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ind w:left="2820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240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3660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ind w:left="4080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4500" w:hanging="420"/>
      </w:pPr>
      <w:rPr>
        <w:rFonts w:ascii="Times New Roman" w:eastAsia="宋体" w:hAnsi="Times New Roman" w:cs="Times New Roman"/>
      </w:rPr>
    </w:lvl>
  </w:abstractNum>
  <w:abstractNum w:abstractNumId="5">
    <w:nsid w:val="510D28BD"/>
    <w:multiLevelType w:val="hybridMultilevel"/>
    <w:tmpl w:val="510D28BD"/>
    <w:lvl w:ilvl="0" w:tplc="FFFFFFFF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260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ind w:left="2100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2520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ind w:left="3360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3780" w:hanging="420"/>
      </w:pPr>
      <w:rPr>
        <w:rFonts w:ascii="Times New Roman" w:eastAsia="宋体" w:hAnsi="Times New Roman" w:cs="Times New Roman"/>
      </w:rPr>
    </w:lvl>
  </w:abstractNum>
  <w:abstractNum w:abstractNumId="6">
    <w:nsid w:val="57075DC5"/>
    <w:multiLevelType w:val="singleLevel"/>
    <w:tmpl w:val="57075DC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7">
    <w:nsid w:val="57075DD0"/>
    <w:multiLevelType w:val="singleLevel"/>
    <w:tmpl w:val="57075DD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 w:cs="Wingdings"/>
      </w:rPr>
    </w:lvl>
  </w:abstractNum>
  <w:abstractNum w:abstractNumId="8">
    <w:nsid w:val="57075DDB"/>
    <w:multiLevelType w:val="singleLevel"/>
    <w:tmpl w:val="57075D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075DE6"/>
    <w:multiLevelType w:val="singleLevel"/>
    <w:tmpl w:val="57075D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Wingdings"/>
      </w:rPr>
    </w:lvl>
  </w:abstractNum>
  <w:abstractNum w:abstractNumId="10">
    <w:nsid w:val="57075DF1"/>
    <w:multiLevelType w:val="singleLevel"/>
    <w:tmpl w:val="57075DF1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 w:cs="Wingdings"/>
      </w:rPr>
    </w:lvl>
  </w:abstractNum>
  <w:abstractNum w:abstractNumId="11">
    <w:nsid w:val="57075DFC"/>
    <w:multiLevelType w:val="singleLevel"/>
    <w:tmpl w:val="57075DF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2">
    <w:nsid w:val="57075E07"/>
    <w:multiLevelType w:val="singleLevel"/>
    <w:tmpl w:val="57075E07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Wingdings"/>
      </w:rPr>
    </w:lvl>
  </w:abstractNum>
  <w:abstractNum w:abstractNumId="13">
    <w:nsid w:val="57075E12"/>
    <w:multiLevelType w:val="singleLevel"/>
    <w:tmpl w:val="57075E1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 w:cs="Wingdings"/>
      </w:rPr>
    </w:lvl>
  </w:abstractNum>
  <w:abstractNum w:abstractNumId="14">
    <w:nsid w:val="57075E1D"/>
    <w:multiLevelType w:val="singleLevel"/>
    <w:tmpl w:val="57075E1D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5">
    <w:nsid w:val="57075E28"/>
    <w:multiLevelType w:val="singleLevel"/>
    <w:tmpl w:val="57075E2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6">
    <w:nsid w:val="5A6D598E"/>
    <w:multiLevelType w:val="hybridMultilevel"/>
    <w:tmpl w:val="5A6D598E"/>
    <w:lvl w:ilvl="0" w:tplc="FFFFFFFF">
      <w:start w:val="4"/>
      <w:numFmt w:val="decimal"/>
      <w:lvlText w:val="（%1）"/>
      <w:lvlJc w:val="left"/>
      <w:pPr>
        <w:ind w:left="1712" w:hanging="108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72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92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312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ind w:left="2732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152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3572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ind w:left="3992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4412" w:hanging="420"/>
      </w:pPr>
      <w:rPr>
        <w:rFonts w:ascii="Times New Roman" w:eastAsia="宋体" w:hAnsi="Times New Roman" w:cs="Times New Roman"/>
      </w:rPr>
    </w:lvl>
  </w:abstractNum>
  <w:abstractNum w:abstractNumId="17">
    <w:nsid w:val="5F033EE6"/>
    <w:multiLevelType w:val="hybridMultilevel"/>
    <w:tmpl w:val="5F033EE6"/>
    <w:lvl w:ilvl="0" w:tplc="FFFFFFFF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260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ind w:left="2100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2520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ind w:left="3360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3780" w:hanging="420"/>
      </w:pPr>
      <w:rPr>
        <w:rFonts w:ascii="Times New Roman" w:eastAsia="宋体" w:hAnsi="Times New Roman" w:cs="Times New Roman"/>
      </w:rPr>
    </w:lvl>
  </w:abstractNum>
  <w:abstractNum w:abstractNumId="18">
    <w:nsid w:val="6BE74903"/>
    <w:multiLevelType w:val="hybridMultilevel"/>
    <w:tmpl w:val="6BE74903"/>
    <w:lvl w:ilvl="0" w:tplc="FFFFFFFF">
      <w:start w:val="5"/>
      <w:numFmt w:val="decimal"/>
      <w:lvlText w:val="（%1）"/>
      <w:lvlJc w:val="left"/>
      <w:pPr>
        <w:ind w:left="1712" w:hanging="108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72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92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312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ind w:left="2732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152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3572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ind w:left="3992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4412" w:hanging="420"/>
      </w:pPr>
      <w:rPr>
        <w:rFonts w:ascii="Times New Roman" w:eastAsia="宋体" w:hAnsi="Times New Roman" w:cs="Times New Roman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DA"/>
    <w:rsid w:val="00085F33"/>
    <w:rsid w:val="001A7D28"/>
    <w:rsid w:val="00274E33"/>
    <w:rsid w:val="002878EE"/>
    <w:rsid w:val="0028798F"/>
    <w:rsid w:val="002B1382"/>
    <w:rsid w:val="002B73A6"/>
    <w:rsid w:val="00331346"/>
    <w:rsid w:val="00354646"/>
    <w:rsid w:val="003E4624"/>
    <w:rsid w:val="00450DA9"/>
    <w:rsid w:val="004D4C8D"/>
    <w:rsid w:val="00590A68"/>
    <w:rsid w:val="00596AC8"/>
    <w:rsid w:val="00611BE0"/>
    <w:rsid w:val="0069518B"/>
    <w:rsid w:val="006A17C1"/>
    <w:rsid w:val="007325BF"/>
    <w:rsid w:val="007370EA"/>
    <w:rsid w:val="00750F66"/>
    <w:rsid w:val="00780D99"/>
    <w:rsid w:val="00812E17"/>
    <w:rsid w:val="00832DF1"/>
    <w:rsid w:val="008414B6"/>
    <w:rsid w:val="008A54C7"/>
    <w:rsid w:val="008E3604"/>
    <w:rsid w:val="008F6C47"/>
    <w:rsid w:val="00997CFA"/>
    <w:rsid w:val="00A43DBE"/>
    <w:rsid w:val="00A82B5D"/>
    <w:rsid w:val="00B123B7"/>
    <w:rsid w:val="00B85FE7"/>
    <w:rsid w:val="00BD70CA"/>
    <w:rsid w:val="00C15F8C"/>
    <w:rsid w:val="00D35C68"/>
    <w:rsid w:val="00D626B4"/>
    <w:rsid w:val="00DA5F7B"/>
    <w:rsid w:val="00DF1D88"/>
    <w:rsid w:val="00E032DA"/>
    <w:rsid w:val="00E23187"/>
    <w:rsid w:val="00E6467E"/>
    <w:rsid w:val="00E74F33"/>
    <w:rsid w:val="00E921FC"/>
    <w:rsid w:val="00F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930EA8B-BA10-4704-A259-F47B5727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0"/>
    <w:lsdException w:name="footer" w:unhideWhenUsed="1" w:qFormat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0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 w:qFormat="0"/>
    <w:lsdException w:name="Table Simple 2" w:semiHidden="1" w:unhideWhenUsed="1" w:qFormat="0"/>
    <w:lsdException w:name="Table Simple 3" w:semiHidden="1" w:unhideWhenUsed="1" w:qFormat="0"/>
    <w:lsdException w:name="Table Classic 1" w:semiHidden="1" w:unhideWhenUsed="1" w:qFormat="0"/>
    <w:lsdException w:name="Table Classic 2" w:semiHidden="1" w:unhideWhenUsed="1" w:qFormat="0"/>
    <w:lsdException w:name="Table Classic 3" w:semiHidden="1" w:unhideWhenUsed="1" w:qFormat="0"/>
    <w:lsdException w:name="Table Classic 4" w:semiHidden="1" w:unhideWhenUsed="1" w:qFormat="0"/>
    <w:lsdException w:name="Table Colorful 1" w:semiHidden="1" w:unhideWhenUsed="1" w:qFormat="0"/>
    <w:lsdException w:name="Table Colorful 2" w:semiHidden="1" w:unhideWhenUsed="1" w:qFormat="0"/>
    <w:lsdException w:name="Table Colorful 3" w:semiHidden="1" w:unhideWhenUsed="1" w:qFormat="0"/>
    <w:lsdException w:name="Table Columns 1" w:semiHidden="1" w:unhideWhenUsed="1" w:qFormat="0"/>
    <w:lsdException w:name="Table Columns 2" w:semiHidden="1" w:unhideWhenUsed="1" w:qFormat="0"/>
    <w:lsdException w:name="Table Columns 3" w:semiHidden="1" w:unhideWhenUsed="1" w:qFormat="0"/>
    <w:lsdException w:name="Table Columns 4" w:semiHidden="1" w:unhideWhenUsed="1" w:qFormat="0"/>
    <w:lsdException w:name="Table Columns 5" w:semiHidden="1" w:unhideWhenUsed="1" w:qFormat="0"/>
    <w:lsdException w:name="Table Grid 1" w:semiHidden="1" w:unhideWhenUsed="1" w:qFormat="0"/>
    <w:lsdException w:name="Table Grid 2" w:semiHidden="1" w:unhideWhenUsed="1" w:qFormat="0"/>
    <w:lsdException w:name="Table Grid 3" w:semiHidden="1" w:unhideWhenUsed="1" w:qFormat="0"/>
    <w:lsdException w:name="Table Grid 4" w:semiHidden="1" w:unhideWhenUsed="1" w:qFormat="0"/>
    <w:lsdException w:name="Table Grid 5" w:semiHidden="1" w:unhideWhenUsed="1" w:qFormat="0"/>
    <w:lsdException w:name="Table Grid 6" w:semiHidden="1" w:unhideWhenUsed="1" w:qFormat="0"/>
    <w:lsdException w:name="Table Grid 7" w:semiHidden="1" w:unhideWhenUsed="1" w:qFormat="0"/>
    <w:lsdException w:name="Table Grid 8" w:semiHidden="1" w:unhideWhenUsed="1" w:qFormat="0"/>
    <w:lsdException w:name="Table List 1" w:semiHidden="1" w:unhideWhenUsed="1" w:qFormat="0"/>
    <w:lsdException w:name="Table List 2" w:semiHidden="1" w:unhideWhenUsed="1" w:qFormat="0"/>
    <w:lsdException w:name="Table List 3" w:semiHidden="1" w:unhideWhenUsed="1" w:qFormat="0"/>
    <w:lsdException w:name="Table List 4" w:semiHidden="1" w:unhideWhenUsed="1" w:qFormat="0"/>
    <w:lsdException w:name="Table List 5" w:semiHidden="1" w:unhideWhenUsed="1" w:qFormat="0"/>
    <w:lsdException w:name="Table List 6" w:semiHidden="1" w:unhideWhenUsed="1" w:qFormat="0"/>
    <w:lsdException w:name="Table List 7" w:semiHidden="1" w:unhideWhenUsed="1" w:qFormat="0"/>
    <w:lsdException w:name="Table List 8" w:semiHidden="1" w:unhideWhenUsed="1" w:qFormat="0"/>
    <w:lsdException w:name="Table 3D effects 1" w:semiHidden="1" w:unhideWhenUsed="1" w:qFormat="0"/>
    <w:lsdException w:name="Table 3D effects 2" w:semiHidden="1" w:unhideWhenUsed="1" w:qFormat="0"/>
    <w:lsdException w:name="Table 3D effects 3" w:semiHidden="1" w:unhideWhenUsed="1" w:qFormat="0"/>
    <w:lsdException w:name="Table Contemporary" w:semiHidden="1" w:unhideWhenUsed="1" w:qFormat="0"/>
    <w:lsdException w:name="Table Elegant" w:semiHidden="1" w:unhideWhenUsed="1" w:qFormat="0"/>
    <w:lsdException w:name="Table Professional" w:semiHidden="1" w:unhideWhenUsed="1" w:qFormat="0"/>
    <w:lsdException w:name="Table Subtle 1" w:semiHidden="1" w:unhideWhenUsed="1" w:qFormat="0"/>
    <w:lsdException w:name="Table Subtle 2" w:semiHidden="1" w:unhideWhenUsed="1" w:qFormat="0"/>
    <w:lsdException w:name="Table Web 1" w:semiHidden="1" w:unhideWhenUsed="1" w:qFormat="0"/>
    <w:lsdException w:name="Table Web 2" w:semiHidden="1" w:unhideWhenUsed="1" w:qFormat="0"/>
    <w:lsdException w:name="Table Web 3" w:semiHidden="1" w:unhideWhenUsed="1" w:qFormat="0"/>
    <w:lsdException w:name="Balloon Text" w:semiHidden="1" w:unhideWhenUsed="1"/>
    <w:lsdException w:name="Table Grid" w:uiPriority="39"/>
    <w:lsdException w:name="Table Theme" w:semiHidden="1" w:unhideWhenUsed="1" w:qFormat="0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unhideWhenUsed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unhideWhenUsed/>
    <w:locked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Calibri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ascii="Calibri" w:hAnsi="Calibri" w:cs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832DF1"/>
    <w:rPr>
      <w:sz w:val="21"/>
      <w:szCs w:val="21"/>
    </w:rPr>
  </w:style>
  <w:style w:type="paragraph" w:styleId="a6">
    <w:name w:val="annotation text"/>
    <w:basedOn w:val="a"/>
    <w:link w:val="Char2"/>
    <w:uiPriority w:val="99"/>
    <w:semiHidden/>
    <w:unhideWhenUsed/>
    <w:qFormat/>
    <w:rsid w:val="00832DF1"/>
    <w:pPr>
      <w:jc w:val="left"/>
    </w:pPr>
  </w:style>
  <w:style w:type="character" w:customStyle="1" w:styleId="Char2">
    <w:name w:val="批注文字 Char"/>
    <w:basedOn w:val="a0"/>
    <w:link w:val="a6"/>
    <w:uiPriority w:val="99"/>
    <w:semiHidden/>
    <w:rsid w:val="00832DF1"/>
    <w:rPr>
      <w:rFonts w:ascii="Calibri" w:hAnsi="Calibri" w:cs="宋体"/>
      <w:szCs w:val="21"/>
    </w:rPr>
  </w:style>
  <w:style w:type="paragraph" w:styleId="a7">
    <w:name w:val="annotation subject"/>
    <w:basedOn w:val="a6"/>
    <w:next w:val="a6"/>
    <w:link w:val="Char3"/>
    <w:uiPriority w:val="99"/>
    <w:semiHidden/>
    <w:unhideWhenUsed/>
    <w:qFormat/>
    <w:rsid w:val="00832DF1"/>
    <w:rPr>
      <w:b/>
      <w:bCs/>
    </w:rPr>
  </w:style>
  <w:style w:type="character" w:customStyle="1" w:styleId="Char3">
    <w:name w:val="批注主题 Char"/>
    <w:basedOn w:val="Char2"/>
    <w:link w:val="a7"/>
    <w:uiPriority w:val="99"/>
    <w:semiHidden/>
    <w:rsid w:val="00832DF1"/>
    <w:rPr>
      <w:rFonts w:ascii="Calibri" w:hAnsi="Calibri" w:cs="宋体"/>
      <w:b/>
      <w:bCs/>
      <w:szCs w:val="21"/>
    </w:rPr>
  </w:style>
  <w:style w:type="paragraph" w:styleId="a8">
    <w:name w:val="Balloon Text"/>
    <w:basedOn w:val="a"/>
    <w:link w:val="Char4"/>
    <w:uiPriority w:val="99"/>
    <w:semiHidden/>
    <w:unhideWhenUsed/>
    <w:qFormat/>
    <w:rsid w:val="00832DF1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832DF1"/>
    <w:rPr>
      <w:rFonts w:ascii="Calibri" w:hAnsi="Calibri" w:cs="宋体"/>
      <w:sz w:val="18"/>
      <w:szCs w:val="18"/>
    </w:rPr>
  </w:style>
  <w:style w:type="paragraph" w:styleId="a9">
    <w:name w:val="List Paragraph"/>
    <w:basedOn w:val="a"/>
    <w:uiPriority w:val="99"/>
    <w:qFormat/>
    <w:rsid w:val="007370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63D3-B8F3-47C3-824D-719EAB5E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7</Pages>
  <Words>629</Words>
  <Characters>3589</Characters>
  <Application>Microsoft Office Word</Application>
  <DocSecurity>0</DocSecurity>
  <Lines>29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31</cp:revision>
  <dcterms:created xsi:type="dcterms:W3CDTF">2016-11-02T01:33:00Z</dcterms:created>
  <dcterms:modified xsi:type="dcterms:W3CDTF">2017-06-02T08:02:00Z</dcterms:modified>
</cp:coreProperties>
</file>